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EA2" w:rsidRPr="008F570C" w:rsidRDefault="00467EA2"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Pr="00F25408">
        <w:rPr>
          <w:b/>
          <w:bCs/>
          <w:sz w:val="24"/>
          <w:szCs w:val="24"/>
        </w:rPr>
        <w:t>Workplace communication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467EA2" w:rsidRPr="0008702D" w:rsidTr="0008702D">
        <w:tc>
          <w:tcPr>
            <w:tcW w:w="3294" w:type="dxa"/>
            <w:gridSpan w:val="2"/>
            <w:vAlign w:val="center"/>
          </w:tcPr>
          <w:p w:rsidR="00467EA2" w:rsidRPr="0008702D" w:rsidRDefault="00467EA2"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467EA2" w:rsidRPr="0008702D" w:rsidRDefault="00467EA2" w:rsidP="0008702D">
            <w:pPr>
              <w:jc w:val="left"/>
              <w:rPr>
                <w:rFonts w:ascii="Arial Narrow" w:hAnsi="Arial Narrow" w:cs="Arial Narrow"/>
                <w:b/>
                <w:bCs/>
                <w:color w:val="000000"/>
                <w:sz w:val="20"/>
                <w:szCs w:val="20"/>
              </w:rPr>
            </w:pPr>
          </w:p>
        </w:tc>
        <w:tc>
          <w:tcPr>
            <w:tcW w:w="1701" w:type="dxa"/>
            <w:gridSpan w:val="3"/>
            <w:vAlign w:val="center"/>
          </w:tcPr>
          <w:p w:rsidR="00467EA2" w:rsidRPr="0008702D" w:rsidRDefault="00467EA2"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467EA2" w:rsidRPr="0008702D" w:rsidRDefault="00467EA2" w:rsidP="0008702D">
            <w:pPr>
              <w:jc w:val="left"/>
              <w:rPr>
                <w:rFonts w:ascii="Arial Narrow" w:hAnsi="Arial Narrow" w:cs="Arial Narrow"/>
                <w:b/>
                <w:bCs/>
                <w:color w:val="000000"/>
                <w:sz w:val="20"/>
                <w:szCs w:val="20"/>
              </w:rPr>
            </w:pPr>
          </w:p>
        </w:tc>
      </w:tr>
      <w:tr w:rsidR="00467EA2" w:rsidRPr="0008702D" w:rsidTr="0008702D">
        <w:tc>
          <w:tcPr>
            <w:tcW w:w="3294" w:type="dxa"/>
            <w:gridSpan w:val="2"/>
            <w:vAlign w:val="center"/>
          </w:tcPr>
          <w:p w:rsidR="00467EA2" w:rsidRPr="0008702D" w:rsidRDefault="00467EA2"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467EA2" w:rsidRPr="0008702D" w:rsidRDefault="00467EA2" w:rsidP="0008702D">
            <w:pPr>
              <w:jc w:val="left"/>
              <w:rPr>
                <w:rFonts w:ascii="Arial Narrow" w:hAnsi="Arial Narrow" w:cs="Arial Narrow"/>
                <w:b/>
                <w:bCs/>
                <w:color w:val="000000"/>
                <w:sz w:val="20"/>
                <w:szCs w:val="20"/>
              </w:rPr>
            </w:pPr>
          </w:p>
        </w:tc>
        <w:tc>
          <w:tcPr>
            <w:tcW w:w="1701" w:type="dxa"/>
            <w:gridSpan w:val="3"/>
            <w:vAlign w:val="center"/>
          </w:tcPr>
          <w:p w:rsidR="00467EA2" w:rsidRPr="0008702D" w:rsidRDefault="00467EA2"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467EA2" w:rsidRPr="0008702D" w:rsidRDefault="00467EA2" w:rsidP="0008702D">
            <w:pPr>
              <w:spacing w:line="226" w:lineRule="auto"/>
              <w:jc w:val="left"/>
              <w:rPr>
                <w:rFonts w:ascii="Arial Narrow" w:hAnsi="Arial Narrow" w:cs="Arial Narrow"/>
                <w:b/>
                <w:bCs/>
                <w:color w:val="000000"/>
                <w:sz w:val="20"/>
                <w:szCs w:val="20"/>
              </w:rPr>
            </w:pPr>
          </w:p>
        </w:tc>
      </w:tr>
      <w:tr w:rsidR="00467EA2" w:rsidRPr="0008702D" w:rsidTr="0008702D">
        <w:tc>
          <w:tcPr>
            <w:tcW w:w="9322" w:type="dxa"/>
            <w:gridSpan w:val="8"/>
            <w:vAlign w:val="center"/>
          </w:tcPr>
          <w:p w:rsidR="00467EA2" w:rsidRPr="0008702D" w:rsidRDefault="00467EA2"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467EA2" w:rsidRPr="0008702D" w:rsidRDefault="00467EA2"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467EA2" w:rsidRPr="0008702D" w:rsidRDefault="00467EA2"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467EA2" w:rsidRPr="0008702D" w:rsidRDefault="00467EA2"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467EA2" w:rsidRPr="0008702D" w:rsidRDefault="00467EA2"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467EA2" w:rsidRPr="0008702D" w:rsidRDefault="00467EA2" w:rsidP="0008702D">
            <w:pPr>
              <w:spacing w:line="226" w:lineRule="auto"/>
              <w:jc w:val="left"/>
              <w:rPr>
                <w:rFonts w:ascii="Arial Narrow" w:hAnsi="Arial Narrow" w:cs="Arial Narrow"/>
                <w:color w:val="000000"/>
                <w:sz w:val="20"/>
                <w:szCs w:val="20"/>
              </w:rPr>
            </w:pPr>
          </w:p>
        </w:tc>
        <w:tc>
          <w:tcPr>
            <w:tcW w:w="3854" w:type="dxa"/>
            <w:gridSpan w:val="6"/>
            <w:vAlign w:val="center"/>
          </w:tcPr>
          <w:p w:rsidR="00467EA2" w:rsidRPr="0008702D" w:rsidRDefault="00467EA2" w:rsidP="0008702D">
            <w:pPr>
              <w:tabs>
                <w:tab w:val="num" w:pos="720"/>
              </w:tabs>
              <w:jc w:val="left"/>
              <w:rPr>
                <w:rFonts w:ascii="Arial Narrow" w:hAnsi="Arial Narrow" w:cs="Arial Narrow"/>
                <w:b/>
                <w:bCs/>
                <w:color w:val="000000"/>
                <w:sz w:val="18"/>
                <w:szCs w:val="18"/>
              </w:rPr>
            </w:pPr>
          </w:p>
          <w:p w:rsidR="00467EA2" w:rsidRPr="0008702D" w:rsidRDefault="00467EA2"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467EA2" w:rsidRPr="0008702D" w:rsidRDefault="00467EA2" w:rsidP="0008702D">
            <w:pPr>
              <w:tabs>
                <w:tab w:val="num" w:pos="720"/>
              </w:tabs>
              <w:jc w:val="left"/>
              <w:rPr>
                <w:rFonts w:ascii="Arial Narrow" w:hAnsi="Arial Narrow" w:cs="Arial Narrow"/>
                <w:b/>
                <w:bCs/>
                <w:color w:val="000000"/>
                <w:sz w:val="18"/>
                <w:szCs w:val="18"/>
              </w:rPr>
            </w:pPr>
          </w:p>
          <w:p w:rsidR="00467EA2" w:rsidRPr="0008702D" w:rsidRDefault="00467EA2"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467EA2" w:rsidRPr="0008702D" w:rsidRDefault="00467EA2" w:rsidP="0008702D">
            <w:pPr>
              <w:jc w:val="left"/>
              <w:rPr>
                <w:rFonts w:ascii="Arial Narrow" w:hAnsi="Arial Narrow" w:cs="Arial Narrow"/>
                <w:b/>
                <w:bCs/>
                <w:color w:val="000000"/>
                <w:sz w:val="18"/>
                <w:szCs w:val="18"/>
              </w:rPr>
            </w:pPr>
          </w:p>
          <w:p w:rsidR="00467EA2" w:rsidRPr="0008702D" w:rsidRDefault="00467EA2"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467EA2" w:rsidRPr="0008702D" w:rsidRDefault="00467EA2" w:rsidP="0008702D">
            <w:pPr>
              <w:jc w:val="left"/>
              <w:rPr>
                <w:rFonts w:ascii="Arial Narrow" w:hAnsi="Arial Narrow" w:cs="Arial Narrow"/>
                <w:b/>
                <w:bCs/>
                <w:color w:val="000000"/>
                <w:sz w:val="20"/>
                <w:szCs w:val="20"/>
              </w:rPr>
            </w:pPr>
          </w:p>
        </w:tc>
      </w:tr>
      <w:tr w:rsidR="00467EA2" w:rsidRPr="0008702D" w:rsidTr="0008702D">
        <w:tc>
          <w:tcPr>
            <w:tcW w:w="13176" w:type="dxa"/>
            <w:gridSpan w:val="14"/>
            <w:shd w:val="clear" w:color="auto" w:fill="E0E0E0"/>
            <w:vAlign w:val="bottom"/>
          </w:tcPr>
          <w:p w:rsidR="00467EA2" w:rsidRPr="0008702D" w:rsidRDefault="00467EA2" w:rsidP="000924F4">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374D4E">
              <w:rPr>
                <w:rFonts w:ascii="Arial Narrow" w:hAnsi="Arial Narrow" w:cs="Arial Narrow"/>
                <w:sz w:val="20"/>
                <w:szCs w:val="20"/>
              </w:rPr>
              <w:t>Understand the importance of effective communication</w:t>
            </w:r>
            <w:r>
              <w:rPr>
                <w:rFonts w:ascii="Arial Narrow" w:hAnsi="Arial Narrow" w:cs="Arial Narrow"/>
                <w:color w:val="000000"/>
                <w:sz w:val="20"/>
                <w:szCs w:val="20"/>
              </w:rPr>
              <w:t xml:space="preserve"> [44</w:t>
            </w:r>
            <w:r w:rsidRPr="0008702D">
              <w:rPr>
                <w:rFonts w:ascii="Arial Narrow" w:hAnsi="Arial Narrow" w:cs="Arial Narrow"/>
                <w:color w:val="000000"/>
                <w:sz w:val="20"/>
                <w:szCs w:val="20"/>
              </w:rPr>
              <w:t xml:space="preserve"> Marks]</w:t>
            </w:r>
          </w:p>
        </w:tc>
      </w:tr>
      <w:tr w:rsidR="00467EA2" w:rsidRPr="0008702D" w:rsidTr="0008702D">
        <w:tc>
          <w:tcPr>
            <w:tcW w:w="2518" w:type="dxa"/>
            <w:vAlign w:val="center"/>
          </w:tcPr>
          <w:p w:rsidR="00467EA2" w:rsidRPr="0008702D" w:rsidRDefault="00467EA2"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467EA2" w:rsidRPr="0008702D" w:rsidRDefault="00467EA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467EA2" w:rsidRPr="0008702D" w:rsidRDefault="00467EA2"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467EA2" w:rsidRPr="0008702D" w:rsidRDefault="00467EA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467EA2" w:rsidRPr="0008702D" w:rsidRDefault="00467EA2"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7A6743" w:rsidRPr="0008702D" w:rsidTr="0008702D">
        <w:tc>
          <w:tcPr>
            <w:tcW w:w="2518" w:type="dxa"/>
            <w:vMerge w:val="restart"/>
          </w:tcPr>
          <w:p w:rsidR="007A6743" w:rsidRPr="0008702D" w:rsidRDefault="007A6743" w:rsidP="0008702D">
            <w:pPr>
              <w:spacing w:line="216" w:lineRule="auto"/>
              <w:jc w:val="left"/>
              <w:rPr>
                <w:rFonts w:ascii="Arial Narrow" w:hAnsi="Arial Narrow" w:cs="Arial Narrow"/>
                <w:color w:val="000000"/>
              </w:rPr>
            </w:pPr>
          </w:p>
          <w:p w:rsidR="007A6743" w:rsidRPr="0008702D" w:rsidRDefault="007A6743"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7A6743" w:rsidRPr="00374D4E" w:rsidRDefault="007A6743"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374D4E">
              <w:rPr>
                <w:sz w:val="20"/>
                <w:szCs w:val="20"/>
              </w:rPr>
              <w:t>Explain why clear and effective communication is essential in the workplace</w:t>
            </w:r>
          </w:p>
        </w:tc>
        <w:tc>
          <w:tcPr>
            <w:tcW w:w="2504" w:type="dxa"/>
            <w:gridSpan w:val="2"/>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7A6743" w:rsidRPr="0008702D" w:rsidRDefault="007A6743" w:rsidP="0008702D">
            <w:pPr>
              <w:spacing w:line="216" w:lineRule="auto"/>
              <w:jc w:val="center"/>
              <w:rPr>
                <w:rFonts w:ascii="Arial Narrow" w:hAnsi="Arial Narrow" w:cs="Arial Narrow"/>
                <w:b/>
                <w:bCs/>
                <w:color w:val="000000"/>
                <w:sz w:val="18"/>
                <w:szCs w:val="18"/>
              </w:rPr>
            </w:pPr>
          </w:p>
          <w:p w:rsidR="007A6743" w:rsidRPr="0008702D" w:rsidRDefault="007A6743" w:rsidP="0008702D">
            <w:pPr>
              <w:spacing w:line="216" w:lineRule="auto"/>
              <w:jc w:val="center"/>
              <w:rPr>
                <w:rFonts w:ascii="Arial Narrow" w:hAnsi="Arial Narrow" w:cs="Arial Narrow"/>
                <w:b/>
                <w:bCs/>
                <w:color w:val="000000"/>
                <w:sz w:val="18"/>
                <w:szCs w:val="18"/>
              </w:rPr>
            </w:pPr>
          </w:p>
          <w:p w:rsidR="007A6743" w:rsidRPr="0008702D" w:rsidRDefault="007A6743" w:rsidP="0008702D">
            <w:pPr>
              <w:spacing w:line="216" w:lineRule="auto"/>
              <w:jc w:val="center"/>
              <w:rPr>
                <w:rFonts w:ascii="Arial Narrow" w:hAnsi="Arial Narrow" w:cs="Arial Narrow"/>
                <w:b/>
                <w:bCs/>
                <w:color w:val="000000"/>
                <w:sz w:val="18"/>
                <w:szCs w:val="18"/>
              </w:rPr>
            </w:pPr>
          </w:p>
          <w:p w:rsidR="007A6743" w:rsidRPr="0008702D" w:rsidRDefault="007A6743" w:rsidP="0008702D">
            <w:pPr>
              <w:spacing w:line="216" w:lineRule="auto"/>
              <w:jc w:val="center"/>
              <w:rPr>
                <w:rFonts w:ascii="Arial Narrow" w:hAnsi="Arial Narrow" w:cs="Arial Narrow"/>
                <w:b/>
                <w:bCs/>
                <w:color w:val="000000"/>
                <w:sz w:val="18"/>
                <w:szCs w:val="18"/>
              </w:rPr>
            </w:pPr>
          </w:p>
          <w:p w:rsidR="007A6743" w:rsidRPr="0008702D" w:rsidRDefault="007A6743" w:rsidP="0008702D">
            <w:pPr>
              <w:spacing w:line="216" w:lineRule="auto"/>
              <w:jc w:val="center"/>
              <w:rPr>
                <w:rFonts w:ascii="Arial Narrow" w:hAnsi="Arial Narrow" w:cs="Arial Narrow"/>
                <w:b/>
                <w:bCs/>
                <w:color w:val="000000"/>
                <w:sz w:val="18"/>
                <w:szCs w:val="18"/>
              </w:rPr>
            </w:pPr>
          </w:p>
        </w:tc>
      </w:tr>
      <w:tr w:rsidR="00467EA2" w:rsidRPr="0008702D" w:rsidTr="0008702D">
        <w:trPr>
          <w:trHeight w:val="228"/>
        </w:trPr>
        <w:tc>
          <w:tcPr>
            <w:tcW w:w="2518" w:type="dxa"/>
            <w:vMerge/>
            <w:vAlign w:val="center"/>
          </w:tcPr>
          <w:p w:rsidR="00467EA2" w:rsidRPr="0008702D" w:rsidRDefault="00467EA2" w:rsidP="0008702D">
            <w:pPr>
              <w:spacing w:line="216" w:lineRule="auto"/>
              <w:jc w:val="center"/>
              <w:rPr>
                <w:rFonts w:ascii="Arial Narrow" w:hAnsi="Arial Narrow" w:cs="Arial Narrow"/>
                <w:color w:val="000000"/>
              </w:rPr>
            </w:pPr>
          </w:p>
        </w:tc>
        <w:tc>
          <w:tcPr>
            <w:tcW w:w="2504" w:type="dxa"/>
            <w:gridSpan w:val="2"/>
            <w:vMerge w:val="restart"/>
          </w:tcPr>
          <w:p w:rsidR="00467EA2" w:rsidRDefault="00467EA2" w:rsidP="00374D4E">
            <w:pPr>
              <w:numPr>
                <w:ilvl w:val="0"/>
                <w:numId w:val="6"/>
              </w:numPr>
              <w:jc w:val="left"/>
              <w:rPr>
                <w:rFonts w:ascii="Arial Narrow" w:hAnsi="Arial Narrow" w:cs="Arial Narrow"/>
                <w:sz w:val="20"/>
                <w:szCs w:val="20"/>
              </w:rPr>
            </w:pPr>
            <w:r w:rsidRPr="00C10A02">
              <w:rPr>
                <w:rFonts w:ascii="Arial Narrow" w:hAnsi="Arial Narrow" w:cs="Arial Narrow"/>
                <w:sz w:val="20"/>
                <w:szCs w:val="20"/>
              </w:rPr>
              <w:t>There is no explanation of why clear and effective communication is essential in the workplace</w:t>
            </w:r>
          </w:p>
          <w:p w:rsidR="00467EA2" w:rsidRPr="0008702D" w:rsidRDefault="00467EA2" w:rsidP="00374D4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Explanation is minimal or  incorrect</w:t>
            </w:r>
          </w:p>
        </w:tc>
        <w:tc>
          <w:tcPr>
            <w:tcW w:w="2504" w:type="dxa"/>
            <w:gridSpan w:val="3"/>
            <w:vMerge w:val="restart"/>
          </w:tcPr>
          <w:p w:rsidR="00467EA2" w:rsidRPr="0008702D" w:rsidRDefault="00467EA2"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C40E4">
              <w:rPr>
                <w:rFonts w:ascii="Arial Narrow" w:hAnsi="Arial Narrow" w:cs="Arial Narrow"/>
                <w:sz w:val="20"/>
                <w:szCs w:val="20"/>
              </w:rPr>
              <w:t>An expl</w:t>
            </w:r>
            <w:r w:rsidRPr="00F25408">
              <w:rPr>
                <w:rFonts w:ascii="Arial Narrow" w:hAnsi="Arial Narrow" w:cs="Arial Narrow"/>
                <w:sz w:val="20"/>
                <w:szCs w:val="20"/>
              </w:rPr>
              <w:t xml:space="preserve">anation of why clear and effective communication is </w:t>
            </w:r>
            <w:r>
              <w:rPr>
                <w:rFonts w:ascii="Arial Narrow" w:hAnsi="Arial Narrow" w:cs="Arial Narrow"/>
                <w:sz w:val="20"/>
                <w:szCs w:val="20"/>
              </w:rPr>
              <w:t xml:space="preserve">generically </w:t>
            </w:r>
            <w:r w:rsidRPr="00F25408">
              <w:rPr>
                <w:rFonts w:ascii="Arial Narrow" w:hAnsi="Arial Narrow" w:cs="Arial Narrow"/>
                <w:sz w:val="20"/>
                <w:szCs w:val="20"/>
              </w:rPr>
              <w:t xml:space="preserve">essential is given </w:t>
            </w:r>
            <w:r>
              <w:rPr>
                <w:rFonts w:ascii="Arial Narrow" w:hAnsi="Arial Narrow" w:cs="Arial Narrow"/>
                <w:sz w:val="20"/>
                <w:szCs w:val="20"/>
              </w:rPr>
              <w:t xml:space="preserve">although it is related implicitly rather than explicitly to the workplace and/or it is not </w:t>
            </w:r>
            <w:r w:rsidRPr="00F25408">
              <w:rPr>
                <w:rFonts w:ascii="Arial Narrow" w:hAnsi="Arial Narrow" w:cs="Arial Narrow"/>
                <w:sz w:val="20"/>
                <w:szCs w:val="20"/>
              </w:rPr>
              <w:t>explained what might be the result if communication is not clear and/or effective</w:t>
            </w:r>
          </w:p>
        </w:tc>
        <w:tc>
          <w:tcPr>
            <w:tcW w:w="2505" w:type="dxa"/>
            <w:gridSpan w:val="5"/>
            <w:vMerge w:val="restart"/>
          </w:tcPr>
          <w:p w:rsidR="00467EA2" w:rsidRPr="00AB627A" w:rsidRDefault="00467EA2" w:rsidP="00374D4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Gives a detailed</w:t>
            </w:r>
            <w:r w:rsidRPr="00DC40E4">
              <w:rPr>
                <w:rFonts w:ascii="Arial Narrow" w:hAnsi="Arial Narrow" w:cs="Arial Narrow"/>
                <w:sz w:val="20"/>
                <w:szCs w:val="20"/>
              </w:rPr>
              <w:t xml:space="preserve"> explanation of why clear and effective communication is essential</w:t>
            </w:r>
            <w:r>
              <w:rPr>
                <w:rFonts w:ascii="Arial Narrow" w:hAnsi="Arial Narrow" w:cs="Arial Narrow"/>
                <w:sz w:val="20"/>
                <w:szCs w:val="20"/>
              </w:rPr>
              <w:t xml:space="preserve"> with its importance to the workplace made explicit</w:t>
            </w:r>
          </w:p>
          <w:p w:rsidR="00467EA2" w:rsidRPr="00AB627A" w:rsidRDefault="00467EA2" w:rsidP="00374D4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Explains what constitutes clear and effective communication and how to ensure clarity and effectiveness</w:t>
            </w:r>
          </w:p>
          <w:p w:rsidR="00467EA2" w:rsidRPr="0008702D" w:rsidRDefault="00467EA2" w:rsidP="00374D4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Explains what might be the result if communication is not clear and/or effective</w:t>
            </w:r>
          </w:p>
        </w:tc>
        <w:tc>
          <w:tcPr>
            <w:tcW w:w="3145" w:type="dxa"/>
            <w:gridSpan w:val="3"/>
            <w:vMerge/>
            <w:vAlign w:val="center"/>
          </w:tcPr>
          <w:p w:rsidR="00467EA2" w:rsidRPr="0008702D" w:rsidRDefault="00467EA2" w:rsidP="0008702D">
            <w:pPr>
              <w:spacing w:line="216" w:lineRule="auto"/>
              <w:jc w:val="center"/>
              <w:rPr>
                <w:rFonts w:ascii="Arial Narrow" w:hAnsi="Arial Narrow" w:cs="Arial Narrow"/>
                <w:b/>
                <w:bCs/>
                <w:color w:val="000000"/>
                <w:sz w:val="18"/>
                <w:szCs w:val="18"/>
              </w:rPr>
            </w:pPr>
          </w:p>
        </w:tc>
      </w:tr>
      <w:tr w:rsidR="00467EA2" w:rsidRPr="0008702D" w:rsidTr="0008702D">
        <w:tc>
          <w:tcPr>
            <w:tcW w:w="2518" w:type="dxa"/>
            <w:vMerge/>
            <w:vAlign w:val="center"/>
          </w:tcPr>
          <w:p w:rsidR="00467EA2" w:rsidRPr="0008702D" w:rsidRDefault="00467EA2" w:rsidP="0008702D">
            <w:pPr>
              <w:spacing w:line="216" w:lineRule="auto"/>
              <w:jc w:val="center"/>
              <w:rPr>
                <w:rFonts w:ascii="Arial Narrow" w:hAnsi="Arial Narrow" w:cs="Arial Narrow"/>
                <w:color w:val="000000"/>
              </w:rPr>
            </w:pPr>
          </w:p>
        </w:tc>
        <w:tc>
          <w:tcPr>
            <w:tcW w:w="2504" w:type="dxa"/>
            <w:gridSpan w:val="2"/>
            <w:vMerge/>
            <w:vAlign w:val="center"/>
          </w:tcPr>
          <w:p w:rsidR="00467EA2" w:rsidRPr="0008702D" w:rsidRDefault="00467EA2" w:rsidP="0008702D">
            <w:pPr>
              <w:spacing w:line="216" w:lineRule="auto"/>
              <w:jc w:val="center"/>
              <w:rPr>
                <w:rFonts w:ascii="Arial Narrow" w:hAnsi="Arial Narrow" w:cs="Arial Narrow"/>
                <w:b/>
                <w:bCs/>
                <w:color w:val="000000"/>
              </w:rPr>
            </w:pPr>
          </w:p>
        </w:tc>
        <w:tc>
          <w:tcPr>
            <w:tcW w:w="2504" w:type="dxa"/>
            <w:gridSpan w:val="3"/>
            <w:vMerge/>
          </w:tcPr>
          <w:p w:rsidR="00467EA2" w:rsidRPr="0008702D" w:rsidRDefault="00467EA2" w:rsidP="0008702D">
            <w:pPr>
              <w:spacing w:line="216" w:lineRule="auto"/>
              <w:jc w:val="center"/>
              <w:rPr>
                <w:rFonts w:ascii="Arial Narrow" w:hAnsi="Arial Narrow" w:cs="Arial Narrow"/>
                <w:b/>
                <w:bCs/>
                <w:color w:val="000000"/>
              </w:rPr>
            </w:pPr>
          </w:p>
        </w:tc>
        <w:tc>
          <w:tcPr>
            <w:tcW w:w="2505" w:type="dxa"/>
            <w:gridSpan w:val="5"/>
            <w:vMerge/>
          </w:tcPr>
          <w:p w:rsidR="00467EA2" w:rsidRPr="0008702D" w:rsidRDefault="00467EA2" w:rsidP="0008702D">
            <w:pPr>
              <w:spacing w:line="216" w:lineRule="auto"/>
              <w:jc w:val="center"/>
              <w:rPr>
                <w:rFonts w:ascii="Arial Narrow" w:hAnsi="Arial Narrow" w:cs="Arial Narrow"/>
                <w:b/>
                <w:bCs/>
                <w:color w:val="000000"/>
              </w:rPr>
            </w:pPr>
          </w:p>
        </w:tc>
        <w:tc>
          <w:tcPr>
            <w:tcW w:w="1417" w:type="dxa"/>
            <w:gridSpan w:val="2"/>
            <w:vAlign w:val="center"/>
          </w:tcPr>
          <w:p w:rsidR="00467EA2" w:rsidRPr="0008702D" w:rsidRDefault="00467E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467EA2" w:rsidRPr="0008702D" w:rsidRDefault="00467EA2" w:rsidP="000924F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467EA2" w:rsidRPr="0008702D" w:rsidRDefault="00467E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A6743" w:rsidRPr="0008702D" w:rsidTr="0008702D">
        <w:trPr>
          <w:trHeight w:val="312"/>
        </w:trPr>
        <w:tc>
          <w:tcPr>
            <w:tcW w:w="2518" w:type="dxa"/>
            <w:vMerge w:val="restart"/>
          </w:tcPr>
          <w:p w:rsidR="007A6743" w:rsidRPr="0008702D" w:rsidRDefault="007A6743" w:rsidP="0008702D">
            <w:pPr>
              <w:spacing w:line="216" w:lineRule="auto"/>
              <w:jc w:val="left"/>
              <w:rPr>
                <w:rFonts w:ascii="Arial Narrow" w:hAnsi="Arial Narrow" w:cs="Arial Narrow"/>
                <w:color w:val="000000"/>
              </w:rPr>
            </w:pPr>
          </w:p>
          <w:p w:rsidR="007A6743" w:rsidRPr="0008702D" w:rsidRDefault="007A6743"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7A6743" w:rsidRPr="0008702D" w:rsidRDefault="007A6743"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74D4E">
              <w:rPr>
                <w:sz w:val="20"/>
                <w:szCs w:val="20"/>
              </w:rPr>
              <w:t xml:space="preserve">Outline the key stages </w:t>
            </w:r>
            <w:r w:rsidRPr="00374D4E">
              <w:rPr>
                <w:sz w:val="20"/>
                <w:szCs w:val="20"/>
              </w:rPr>
              <w:lastRenderedPageBreak/>
              <w:t>in the communication process</w:t>
            </w:r>
          </w:p>
        </w:tc>
        <w:tc>
          <w:tcPr>
            <w:tcW w:w="2504" w:type="dxa"/>
            <w:gridSpan w:val="2"/>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7A6743" w:rsidRPr="0008702D" w:rsidRDefault="007A6743" w:rsidP="0008702D">
            <w:pPr>
              <w:spacing w:line="216" w:lineRule="auto"/>
              <w:jc w:val="center"/>
              <w:rPr>
                <w:rFonts w:ascii="Arial Narrow" w:hAnsi="Arial Narrow" w:cs="Arial Narrow"/>
                <w:b/>
                <w:bCs/>
                <w:color w:val="000000"/>
                <w:sz w:val="18"/>
                <w:szCs w:val="18"/>
              </w:rPr>
            </w:pPr>
          </w:p>
          <w:p w:rsidR="007A6743" w:rsidRPr="0008702D" w:rsidRDefault="007A6743" w:rsidP="0008702D">
            <w:pPr>
              <w:spacing w:line="216" w:lineRule="auto"/>
              <w:jc w:val="center"/>
              <w:rPr>
                <w:rFonts w:ascii="Arial Narrow" w:hAnsi="Arial Narrow" w:cs="Arial Narrow"/>
                <w:b/>
                <w:bCs/>
                <w:color w:val="000000"/>
                <w:sz w:val="18"/>
                <w:szCs w:val="18"/>
              </w:rPr>
            </w:pPr>
          </w:p>
          <w:p w:rsidR="007A6743" w:rsidRPr="0008702D" w:rsidRDefault="007A6743" w:rsidP="0008702D">
            <w:pPr>
              <w:spacing w:line="216" w:lineRule="auto"/>
              <w:jc w:val="center"/>
              <w:rPr>
                <w:rFonts w:ascii="Arial Narrow" w:hAnsi="Arial Narrow" w:cs="Arial Narrow"/>
                <w:b/>
                <w:bCs/>
                <w:color w:val="000000"/>
                <w:sz w:val="18"/>
                <w:szCs w:val="18"/>
              </w:rPr>
            </w:pPr>
          </w:p>
          <w:p w:rsidR="007A6743" w:rsidRPr="0008702D" w:rsidRDefault="007A6743" w:rsidP="0008702D">
            <w:pPr>
              <w:spacing w:line="216" w:lineRule="auto"/>
              <w:jc w:val="center"/>
              <w:rPr>
                <w:rFonts w:ascii="Arial Narrow" w:hAnsi="Arial Narrow" w:cs="Arial Narrow"/>
                <w:b/>
                <w:bCs/>
                <w:color w:val="000000"/>
                <w:sz w:val="18"/>
                <w:szCs w:val="18"/>
              </w:rPr>
            </w:pPr>
          </w:p>
          <w:p w:rsidR="007A6743" w:rsidRPr="0008702D" w:rsidRDefault="007A6743" w:rsidP="0008702D">
            <w:pPr>
              <w:spacing w:line="216" w:lineRule="auto"/>
              <w:jc w:val="center"/>
              <w:rPr>
                <w:rFonts w:ascii="Arial Narrow" w:hAnsi="Arial Narrow" w:cs="Arial Narrow"/>
                <w:b/>
                <w:bCs/>
                <w:color w:val="000000"/>
                <w:sz w:val="18"/>
                <w:szCs w:val="18"/>
              </w:rPr>
            </w:pPr>
          </w:p>
          <w:p w:rsidR="007A6743" w:rsidRPr="0008702D" w:rsidRDefault="007A6743" w:rsidP="0008702D">
            <w:pPr>
              <w:spacing w:line="216" w:lineRule="auto"/>
              <w:jc w:val="center"/>
              <w:rPr>
                <w:rFonts w:ascii="Arial Narrow" w:hAnsi="Arial Narrow" w:cs="Arial Narrow"/>
                <w:b/>
                <w:bCs/>
                <w:color w:val="000000"/>
                <w:sz w:val="18"/>
                <w:szCs w:val="18"/>
              </w:rPr>
            </w:pPr>
          </w:p>
        </w:tc>
      </w:tr>
      <w:tr w:rsidR="007A6743" w:rsidRPr="0008702D" w:rsidTr="0008702D">
        <w:trPr>
          <w:trHeight w:val="312"/>
        </w:trPr>
        <w:tc>
          <w:tcPr>
            <w:tcW w:w="2518" w:type="dxa"/>
            <w:vMerge/>
          </w:tcPr>
          <w:p w:rsidR="007A6743" w:rsidRPr="00374D4E" w:rsidRDefault="007A6743"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7A6743" w:rsidRDefault="007A6743" w:rsidP="00374D4E">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No recognisable </w:t>
            </w:r>
            <w:r>
              <w:rPr>
                <w:rFonts w:ascii="Arial Narrow" w:hAnsi="Arial Narrow" w:cs="Arial Narrow"/>
                <w:sz w:val="20"/>
                <w:szCs w:val="20"/>
                <w:lang w:eastAsia="en-GB"/>
              </w:rPr>
              <w:lastRenderedPageBreak/>
              <w:t>communication process given</w:t>
            </w:r>
          </w:p>
          <w:p w:rsidR="007A6743" w:rsidRPr="0008702D" w:rsidRDefault="007A6743" w:rsidP="00374D4E">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Stages of the communication process are not given or are given incorrectly</w:t>
            </w:r>
          </w:p>
        </w:tc>
        <w:tc>
          <w:tcPr>
            <w:tcW w:w="2504" w:type="dxa"/>
            <w:gridSpan w:val="3"/>
            <w:vMerge w:val="restart"/>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lastRenderedPageBreak/>
              <w:t xml:space="preserve">Key stages in the communication process </w:t>
            </w:r>
            <w:r>
              <w:rPr>
                <w:rFonts w:ascii="Arial Narrow" w:hAnsi="Arial Narrow" w:cs="Arial Narrow"/>
                <w:sz w:val="20"/>
                <w:szCs w:val="20"/>
                <w:lang w:eastAsia="en-GB"/>
              </w:rPr>
              <w:lastRenderedPageBreak/>
              <w:t>are briefly described including some, but not necessarily all of; sender, message, encoding, channel, receiver, decoding, feedback</w:t>
            </w:r>
          </w:p>
        </w:tc>
        <w:tc>
          <w:tcPr>
            <w:tcW w:w="2505" w:type="dxa"/>
            <w:gridSpan w:val="5"/>
            <w:vMerge w:val="restart"/>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F38E2">
              <w:rPr>
                <w:rFonts w:ascii="Arial Narrow" w:hAnsi="Arial Narrow" w:cs="Arial Narrow"/>
                <w:sz w:val="20"/>
                <w:szCs w:val="20"/>
              </w:rPr>
              <w:lastRenderedPageBreak/>
              <w:t xml:space="preserve">Clear </w:t>
            </w:r>
            <w:r>
              <w:rPr>
                <w:rFonts w:ascii="Arial Narrow" w:hAnsi="Arial Narrow" w:cs="Arial Narrow"/>
                <w:sz w:val="20"/>
                <w:szCs w:val="20"/>
              </w:rPr>
              <w:t xml:space="preserve">and thorough </w:t>
            </w:r>
            <w:r w:rsidRPr="005F38E2">
              <w:rPr>
                <w:rFonts w:ascii="Arial Narrow" w:hAnsi="Arial Narrow" w:cs="Arial Narrow"/>
                <w:sz w:val="20"/>
                <w:szCs w:val="20"/>
              </w:rPr>
              <w:t>explanation given of</w:t>
            </w:r>
            <w:r>
              <w:rPr>
                <w:rFonts w:ascii="Arial Narrow" w:hAnsi="Arial Narrow" w:cs="Arial Narrow"/>
                <w:sz w:val="20"/>
                <w:szCs w:val="20"/>
              </w:rPr>
              <w:t xml:space="preserve"> key </w:t>
            </w:r>
            <w:r>
              <w:rPr>
                <w:rFonts w:ascii="Arial Narrow" w:hAnsi="Arial Narrow" w:cs="Arial Narrow"/>
                <w:sz w:val="20"/>
                <w:szCs w:val="20"/>
              </w:rPr>
              <w:lastRenderedPageBreak/>
              <w:t xml:space="preserve">stages in the communication process including: </w:t>
            </w:r>
            <w:r>
              <w:rPr>
                <w:rFonts w:ascii="Arial Narrow" w:hAnsi="Arial Narrow" w:cs="Arial Narrow"/>
                <w:sz w:val="20"/>
                <w:szCs w:val="20"/>
                <w:lang w:eastAsia="en-GB"/>
              </w:rPr>
              <w:t>sender, message, encoding, channel, receiver, decoding, feedback.  Consideration of the recipient’s needs may also be addressed.  These terms are explained and example(s) given to enhance explanation</w:t>
            </w:r>
          </w:p>
        </w:tc>
        <w:tc>
          <w:tcPr>
            <w:tcW w:w="3145" w:type="dxa"/>
            <w:gridSpan w:val="3"/>
            <w:vMerge/>
            <w:vAlign w:val="center"/>
          </w:tcPr>
          <w:p w:rsidR="007A6743" w:rsidRPr="0008702D" w:rsidRDefault="007A6743" w:rsidP="0008702D">
            <w:pPr>
              <w:spacing w:line="216" w:lineRule="auto"/>
              <w:jc w:val="center"/>
              <w:rPr>
                <w:rFonts w:ascii="Arial Narrow" w:hAnsi="Arial Narrow" w:cs="Arial Narrow"/>
                <w:b/>
                <w:bCs/>
                <w:color w:val="000000"/>
                <w:sz w:val="18"/>
                <w:szCs w:val="18"/>
              </w:rPr>
            </w:pPr>
          </w:p>
        </w:tc>
      </w:tr>
      <w:tr w:rsidR="007A6743" w:rsidRPr="0008702D" w:rsidTr="0008702D">
        <w:trPr>
          <w:trHeight w:val="312"/>
        </w:trPr>
        <w:tc>
          <w:tcPr>
            <w:tcW w:w="2518" w:type="dxa"/>
            <w:vMerge/>
          </w:tcPr>
          <w:p w:rsidR="007A6743" w:rsidRPr="0008702D" w:rsidRDefault="007A6743" w:rsidP="0008702D">
            <w:pPr>
              <w:spacing w:line="216" w:lineRule="auto"/>
              <w:jc w:val="left"/>
              <w:rPr>
                <w:rFonts w:ascii="Arial Narrow" w:hAnsi="Arial Narrow" w:cs="Arial Narrow"/>
                <w:color w:val="000000"/>
              </w:rPr>
            </w:pPr>
          </w:p>
        </w:tc>
        <w:tc>
          <w:tcPr>
            <w:tcW w:w="2504" w:type="dxa"/>
            <w:gridSpan w:val="2"/>
            <w:vMerge/>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7A6743" w:rsidRPr="0008702D" w:rsidRDefault="007A67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7A6743" w:rsidRPr="0008702D" w:rsidRDefault="007A6743" w:rsidP="000924F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7A6743" w:rsidRPr="0008702D" w:rsidRDefault="007A67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A6743" w:rsidRPr="0008702D" w:rsidTr="0008702D">
        <w:trPr>
          <w:trHeight w:val="312"/>
        </w:trPr>
        <w:tc>
          <w:tcPr>
            <w:tcW w:w="2518" w:type="dxa"/>
            <w:vMerge w:val="restart"/>
          </w:tcPr>
          <w:p w:rsidR="007A6743" w:rsidRPr="0008702D" w:rsidRDefault="007A6743" w:rsidP="0008702D">
            <w:pPr>
              <w:spacing w:line="216" w:lineRule="auto"/>
              <w:jc w:val="left"/>
              <w:rPr>
                <w:rFonts w:ascii="Arial Narrow" w:hAnsi="Arial Narrow" w:cs="Arial Narrow"/>
                <w:color w:val="000000"/>
              </w:rPr>
            </w:pPr>
          </w:p>
          <w:p w:rsidR="007A6743" w:rsidRPr="0008702D" w:rsidRDefault="007A6743"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7A6743" w:rsidRPr="0008702D" w:rsidRDefault="007A6743"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74D4E">
              <w:rPr>
                <w:sz w:val="20"/>
                <w:szCs w:val="20"/>
              </w:rPr>
              <w:t>List potential barriers to communication and explain how these could be overcome</w:t>
            </w:r>
          </w:p>
        </w:tc>
        <w:tc>
          <w:tcPr>
            <w:tcW w:w="2504" w:type="dxa"/>
            <w:gridSpan w:val="2"/>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7A6743" w:rsidRPr="0008702D" w:rsidRDefault="007A6743" w:rsidP="0008702D">
            <w:pPr>
              <w:spacing w:line="216" w:lineRule="auto"/>
              <w:jc w:val="center"/>
              <w:rPr>
                <w:rFonts w:ascii="Arial Narrow" w:hAnsi="Arial Narrow" w:cs="Arial Narrow"/>
                <w:color w:val="000000"/>
                <w:sz w:val="18"/>
                <w:szCs w:val="18"/>
              </w:rPr>
            </w:pPr>
          </w:p>
          <w:p w:rsidR="007A6743" w:rsidRPr="0008702D" w:rsidRDefault="007A6743" w:rsidP="0008702D">
            <w:pPr>
              <w:spacing w:line="216" w:lineRule="auto"/>
              <w:jc w:val="center"/>
              <w:rPr>
                <w:rFonts w:ascii="Arial Narrow" w:hAnsi="Arial Narrow" w:cs="Arial Narrow"/>
                <w:color w:val="000000"/>
                <w:sz w:val="18"/>
                <w:szCs w:val="18"/>
              </w:rPr>
            </w:pPr>
          </w:p>
          <w:p w:rsidR="007A6743" w:rsidRPr="0008702D" w:rsidRDefault="007A6743" w:rsidP="0008702D">
            <w:pPr>
              <w:spacing w:line="216" w:lineRule="auto"/>
              <w:jc w:val="center"/>
              <w:rPr>
                <w:rFonts w:ascii="Arial Narrow" w:hAnsi="Arial Narrow" w:cs="Arial Narrow"/>
                <w:color w:val="000000"/>
                <w:sz w:val="18"/>
                <w:szCs w:val="18"/>
              </w:rPr>
            </w:pPr>
          </w:p>
          <w:p w:rsidR="007A6743" w:rsidRPr="0008702D" w:rsidRDefault="007A6743" w:rsidP="0008702D">
            <w:pPr>
              <w:spacing w:line="216" w:lineRule="auto"/>
              <w:jc w:val="center"/>
              <w:rPr>
                <w:rFonts w:ascii="Arial Narrow" w:hAnsi="Arial Narrow" w:cs="Arial Narrow"/>
                <w:color w:val="000000"/>
                <w:sz w:val="18"/>
                <w:szCs w:val="18"/>
              </w:rPr>
            </w:pPr>
          </w:p>
          <w:p w:rsidR="007A6743" w:rsidRPr="0008702D" w:rsidRDefault="007A6743" w:rsidP="0008702D">
            <w:pPr>
              <w:spacing w:line="216" w:lineRule="auto"/>
              <w:jc w:val="center"/>
              <w:rPr>
                <w:rFonts w:ascii="Arial Narrow" w:hAnsi="Arial Narrow" w:cs="Arial Narrow"/>
                <w:color w:val="000000"/>
                <w:sz w:val="18"/>
                <w:szCs w:val="18"/>
              </w:rPr>
            </w:pPr>
          </w:p>
        </w:tc>
      </w:tr>
      <w:tr w:rsidR="007A6743" w:rsidRPr="0008702D" w:rsidTr="0008702D">
        <w:trPr>
          <w:trHeight w:val="312"/>
        </w:trPr>
        <w:tc>
          <w:tcPr>
            <w:tcW w:w="2518" w:type="dxa"/>
            <w:vMerge/>
          </w:tcPr>
          <w:p w:rsidR="007A6743" w:rsidRPr="00374D4E" w:rsidRDefault="007A6743"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7A6743" w:rsidRDefault="007A6743" w:rsidP="00374D4E">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1D602B">
              <w:rPr>
                <w:rFonts w:ascii="Arial Narrow" w:hAnsi="Arial Narrow" w:cs="Arial Narrow"/>
                <w:sz w:val="20"/>
                <w:szCs w:val="20"/>
                <w:lang w:eastAsia="en-GB"/>
              </w:rPr>
              <w:t xml:space="preserve">Potential barriers </w:t>
            </w:r>
            <w:r>
              <w:rPr>
                <w:rFonts w:ascii="Arial Narrow" w:hAnsi="Arial Narrow" w:cs="Arial Narrow"/>
                <w:sz w:val="20"/>
                <w:szCs w:val="20"/>
                <w:lang w:eastAsia="en-GB"/>
              </w:rPr>
              <w:t xml:space="preserve">to communication </w:t>
            </w:r>
            <w:r w:rsidRPr="001D602B">
              <w:rPr>
                <w:rFonts w:ascii="Arial Narrow" w:hAnsi="Arial Narrow" w:cs="Arial Narrow"/>
                <w:sz w:val="20"/>
                <w:szCs w:val="20"/>
                <w:lang w:eastAsia="en-GB"/>
              </w:rPr>
              <w:t>are not given</w:t>
            </w:r>
          </w:p>
          <w:p w:rsidR="007A6743" w:rsidRDefault="007A6743" w:rsidP="00374D4E">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Barriers are given but ways of overcoming them are not</w:t>
            </w:r>
          </w:p>
          <w:p w:rsidR="007A6743" w:rsidRPr="0008702D" w:rsidRDefault="007A6743" w:rsidP="00374D4E">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Ways of  overcoming barriers are incorrect or inappropriate</w:t>
            </w:r>
          </w:p>
        </w:tc>
        <w:tc>
          <w:tcPr>
            <w:tcW w:w="2504" w:type="dxa"/>
            <w:gridSpan w:val="3"/>
            <w:vMerge w:val="restart"/>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At least two potential barriers to communication are briefly given (which may include some of; language differences, inattention, information overload, distractions, noise, emotions or other appropriate barriers) and it is briefly explained how at least some of these barriers could be overcome</w:t>
            </w:r>
          </w:p>
        </w:tc>
        <w:tc>
          <w:tcPr>
            <w:tcW w:w="2505" w:type="dxa"/>
            <w:gridSpan w:val="5"/>
            <w:vMerge w:val="restart"/>
          </w:tcPr>
          <w:p w:rsidR="007A6743" w:rsidRPr="00E90CD7" w:rsidRDefault="007A6743" w:rsidP="00374D4E">
            <w:pPr>
              <w:numPr>
                <w:ilvl w:val="0"/>
                <w:numId w:val="6"/>
              </w:numPr>
              <w:autoSpaceDE w:val="0"/>
              <w:autoSpaceDN w:val="0"/>
              <w:adjustRightInd w:val="0"/>
              <w:spacing w:before="60" w:after="60" w:line="226" w:lineRule="auto"/>
              <w:jc w:val="left"/>
              <w:rPr>
                <w:rFonts w:ascii="Arial Narrow" w:hAnsi="Arial Narrow" w:cs="Arial Narrow"/>
                <w:sz w:val="24"/>
                <w:szCs w:val="24"/>
                <w:lang w:eastAsia="en-GB"/>
              </w:rPr>
            </w:pPr>
            <w:r>
              <w:rPr>
                <w:rFonts w:ascii="Arial Narrow" w:hAnsi="Arial Narrow" w:cs="Arial Narrow"/>
                <w:sz w:val="20"/>
                <w:szCs w:val="20"/>
              </w:rPr>
              <w:t xml:space="preserve">Several potential barriers to communication are described (which may include most of: language differences, inattention, information overload, distractions, noise, emotions or other appropriate barriers), as opposed to merely listed, </w:t>
            </w:r>
            <w:r w:rsidRPr="00172D1D">
              <w:rPr>
                <w:rFonts w:ascii="Arial Narrow" w:hAnsi="Arial Narrow" w:cs="Arial Narrow"/>
                <w:sz w:val="20"/>
                <w:szCs w:val="20"/>
              </w:rPr>
              <w:t>and</w:t>
            </w:r>
            <w:r>
              <w:rPr>
                <w:rFonts w:ascii="Arial Narrow" w:hAnsi="Arial Narrow" w:cs="Arial Narrow"/>
                <w:b/>
                <w:bCs/>
                <w:sz w:val="20"/>
                <w:szCs w:val="20"/>
              </w:rPr>
              <w:t xml:space="preserve"> </w:t>
            </w:r>
            <w:r>
              <w:rPr>
                <w:rFonts w:ascii="Arial Narrow" w:hAnsi="Arial Narrow" w:cs="Arial Narrow"/>
                <w:sz w:val="20"/>
                <w:szCs w:val="20"/>
              </w:rPr>
              <w:t>some methods are explained in detail as to how each given barrier could be overcome</w:t>
            </w:r>
          </w:p>
          <w:p w:rsidR="007A6743" w:rsidRPr="0008702D" w:rsidRDefault="007A6743" w:rsidP="00BE2A1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7A6743" w:rsidRPr="0008702D" w:rsidRDefault="007A6743" w:rsidP="0008702D">
            <w:pPr>
              <w:spacing w:line="216" w:lineRule="auto"/>
              <w:jc w:val="center"/>
              <w:rPr>
                <w:rFonts w:ascii="Arial Narrow" w:hAnsi="Arial Narrow" w:cs="Arial Narrow"/>
                <w:color w:val="000000"/>
                <w:sz w:val="18"/>
                <w:szCs w:val="18"/>
              </w:rPr>
            </w:pPr>
          </w:p>
        </w:tc>
      </w:tr>
      <w:tr w:rsidR="007A6743" w:rsidRPr="0008702D" w:rsidTr="0008702D">
        <w:trPr>
          <w:trHeight w:val="312"/>
        </w:trPr>
        <w:tc>
          <w:tcPr>
            <w:tcW w:w="2518" w:type="dxa"/>
            <w:vMerge/>
          </w:tcPr>
          <w:p w:rsidR="007A6743" w:rsidRPr="0008702D" w:rsidRDefault="007A6743" w:rsidP="0008702D">
            <w:pPr>
              <w:spacing w:line="216" w:lineRule="auto"/>
              <w:jc w:val="left"/>
              <w:rPr>
                <w:rFonts w:ascii="Arial Narrow" w:hAnsi="Arial Narrow" w:cs="Arial Narrow"/>
                <w:b/>
                <w:bCs/>
                <w:color w:val="000000"/>
              </w:rPr>
            </w:pPr>
          </w:p>
        </w:tc>
        <w:tc>
          <w:tcPr>
            <w:tcW w:w="2504" w:type="dxa"/>
            <w:gridSpan w:val="2"/>
            <w:vMerge/>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7A6743" w:rsidRPr="0008702D" w:rsidRDefault="007A67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7A6743" w:rsidRPr="0008702D" w:rsidRDefault="007A6743" w:rsidP="000924F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7A6743" w:rsidRPr="0008702D" w:rsidRDefault="007A67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67EA2" w:rsidRPr="0008702D" w:rsidTr="0008702D">
        <w:trPr>
          <w:trHeight w:val="312"/>
        </w:trPr>
        <w:tc>
          <w:tcPr>
            <w:tcW w:w="6588" w:type="dxa"/>
            <w:gridSpan w:val="5"/>
          </w:tcPr>
          <w:p w:rsidR="00467EA2" w:rsidRPr="0008702D" w:rsidRDefault="00467EA2"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467EA2" w:rsidRPr="0008702D" w:rsidRDefault="00467EA2"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467EA2" w:rsidRPr="0008702D" w:rsidRDefault="00467EA2" w:rsidP="0008702D">
            <w:pPr>
              <w:spacing w:line="216" w:lineRule="auto"/>
              <w:jc w:val="left"/>
              <w:rPr>
                <w:rFonts w:ascii="Arial Narrow" w:hAnsi="Arial Narrow" w:cs="Arial Narrow"/>
                <w:b/>
                <w:bCs/>
                <w:color w:val="000000"/>
                <w:sz w:val="20"/>
                <w:szCs w:val="20"/>
              </w:rPr>
            </w:pPr>
          </w:p>
        </w:tc>
      </w:tr>
      <w:tr w:rsidR="00467EA2" w:rsidRPr="0008702D" w:rsidTr="0008702D">
        <w:trPr>
          <w:trHeight w:val="312"/>
        </w:trPr>
        <w:tc>
          <w:tcPr>
            <w:tcW w:w="13176" w:type="dxa"/>
            <w:gridSpan w:val="14"/>
            <w:shd w:val="clear" w:color="auto" w:fill="E0E0E0"/>
          </w:tcPr>
          <w:p w:rsidR="00467EA2" w:rsidRPr="0008702D" w:rsidRDefault="00467EA2" w:rsidP="000924F4">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374D4E">
              <w:rPr>
                <w:rFonts w:ascii="Arial Narrow" w:hAnsi="Arial Narrow" w:cs="Arial Narrow"/>
                <w:sz w:val="20"/>
                <w:szCs w:val="20"/>
              </w:rPr>
              <w:t>Understand methods of communication</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r w:rsidRPr="0008702D">
              <w:rPr>
                <w:rFonts w:ascii="Arial Narrow" w:hAnsi="Arial Narrow" w:cs="Arial Narrow"/>
                <w:color w:val="000000"/>
                <w:sz w:val="20"/>
                <w:szCs w:val="20"/>
              </w:rPr>
              <w:t xml:space="preserve"> Marks]</w:t>
            </w:r>
          </w:p>
        </w:tc>
      </w:tr>
      <w:tr w:rsidR="00467EA2" w:rsidRPr="0008702D" w:rsidTr="0008702D">
        <w:trPr>
          <w:trHeight w:val="312"/>
        </w:trPr>
        <w:tc>
          <w:tcPr>
            <w:tcW w:w="2518" w:type="dxa"/>
            <w:vAlign w:val="center"/>
          </w:tcPr>
          <w:p w:rsidR="00467EA2" w:rsidRPr="0008702D" w:rsidRDefault="00467EA2"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467EA2" w:rsidRPr="0008702D" w:rsidRDefault="00467EA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467EA2" w:rsidRPr="0008702D" w:rsidRDefault="00467EA2"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467EA2" w:rsidRPr="0008702D" w:rsidRDefault="00467EA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467EA2" w:rsidRPr="0008702D" w:rsidRDefault="00467EA2"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467EA2" w:rsidRPr="0008702D" w:rsidTr="0008702D">
        <w:trPr>
          <w:trHeight w:val="312"/>
        </w:trPr>
        <w:tc>
          <w:tcPr>
            <w:tcW w:w="2518" w:type="dxa"/>
            <w:vMerge w:val="restart"/>
            <w:vAlign w:val="center"/>
          </w:tcPr>
          <w:p w:rsidR="00467EA2" w:rsidRPr="0008702D" w:rsidRDefault="00467EA2"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467EA2" w:rsidRPr="00374D4E" w:rsidRDefault="00467EA2"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74D4E">
              <w:rPr>
                <w:sz w:val="20"/>
                <w:szCs w:val="20"/>
              </w:rPr>
              <w:t>Explain methods and their best use when communicating with the team</w:t>
            </w:r>
          </w:p>
        </w:tc>
        <w:tc>
          <w:tcPr>
            <w:tcW w:w="2504" w:type="dxa"/>
            <w:gridSpan w:val="2"/>
          </w:tcPr>
          <w:p w:rsidR="00467EA2" w:rsidRPr="0008702D" w:rsidRDefault="00467EA2" w:rsidP="000924F4">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467EA2" w:rsidRPr="0008702D" w:rsidRDefault="00467EA2" w:rsidP="000924F4">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467EA2" w:rsidRPr="0008702D" w:rsidRDefault="00467EA2" w:rsidP="000924F4">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467EA2" w:rsidRPr="0008702D" w:rsidRDefault="00467EA2" w:rsidP="0008702D">
            <w:pPr>
              <w:spacing w:line="216" w:lineRule="auto"/>
              <w:jc w:val="center"/>
              <w:rPr>
                <w:rFonts w:ascii="Arial Narrow" w:hAnsi="Arial Narrow" w:cs="Arial Narrow"/>
                <w:b/>
                <w:bCs/>
                <w:color w:val="000000"/>
                <w:sz w:val="18"/>
                <w:szCs w:val="18"/>
              </w:rPr>
            </w:pPr>
          </w:p>
          <w:p w:rsidR="00467EA2" w:rsidRPr="0008702D" w:rsidRDefault="00467EA2" w:rsidP="0008702D">
            <w:pPr>
              <w:spacing w:line="216" w:lineRule="auto"/>
              <w:jc w:val="center"/>
              <w:rPr>
                <w:rFonts w:ascii="Arial Narrow" w:hAnsi="Arial Narrow" w:cs="Arial Narrow"/>
                <w:b/>
                <w:bCs/>
                <w:color w:val="000000"/>
                <w:sz w:val="18"/>
                <w:szCs w:val="18"/>
              </w:rPr>
            </w:pPr>
          </w:p>
          <w:p w:rsidR="00467EA2" w:rsidRPr="0008702D" w:rsidRDefault="00467EA2" w:rsidP="0008702D">
            <w:pPr>
              <w:spacing w:line="216" w:lineRule="auto"/>
              <w:jc w:val="center"/>
              <w:rPr>
                <w:rFonts w:ascii="Arial Narrow" w:hAnsi="Arial Narrow" w:cs="Arial Narrow"/>
                <w:b/>
                <w:bCs/>
                <w:color w:val="000000"/>
                <w:sz w:val="18"/>
                <w:szCs w:val="18"/>
              </w:rPr>
            </w:pPr>
          </w:p>
          <w:p w:rsidR="00467EA2" w:rsidRPr="0008702D" w:rsidRDefault="00467EA2" w:rsidP="0008702D">
            <w:pPr>
              <w:spacing w:line="216" w:lineRule="auto"/>
              <w:jc w:val="center"/>
              <w:rPr>
                <w:rFonts w:ascii="Arial Narrow" w:hAnsi="Arial Narrow" w:cs="Arial Narrow"/>
                <w:b/>
                <w:bCs/>
                <w:color w:val="000000"/>
                <w:sz w:val="18"/>
                <w:szCs w:val="18"/>
              </w:rPr>
            </w:pPr>
          </w:p>
        </w:tc>
      </w:tr>
      <w:tr w:rsidR="00467EA2" w:rsidRPr="0008702D" w:rsidTr="0008702D">
        <w:trPr>
          <w:trHeight w:val="312"/>
        </w:trPr>
        <w:tc>
          <w:tcPr>
            <w:tcW w:w="2518" w:type="dxa"/>
            <w:vMerge/>
          </w:tcPr>
          <w:p w:rsidR="00467EA2" w:rsidRPr="0008702D" w:rsidRDefault="00467EA2" w:rsidP="0008702D">
            <w:pPr>
              <w:spacing w:line="216" w:lineRule="auto"/>
              <w:jc w:val="left"/>
              <w:rPr>
                <w:rFonts w:ascii="Arial Narrow" w:hAnsi="Arial Narrow" w:cs="Arial Narrow"/>
                <w:color w:val="000000"/>
              </w:rPr>
            </w:pPr>
          </w:p>
        </w:tc>
        <w:tc>
          <w:tcPr>
            <w:tcW w:w="2504" w:type="dxa"/>
            <w:gridSpan w:val="2"/>
            <w:vMerge w:val="restart"/>
          </w:tcPr>
          <w:p w:rsidR="00467EA2" w:rsidRDefault="00467EA2" w:rsidP="00374D4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Ways of communicating are not  explained</w:t>
            </w:r>
          </w:p>
          <w:p w:rsidR="00467EA2" w:rsidRPr="0008702D" w:rsidRDefault="00467EA2" w:rsidP="00374D4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Some communication methods are listed but not their best use when communicating with the team</w:t>
            </w:r>
          </w:p>
        </w:tc>
        <w:tc>
          <w:tcPr>
            <w:tcW w:w="2504" w:type="dxa"/>
            <w:gridSpan w:val="3"/>
            <w:vMerge w:val="restart"/>
          </w:tcPr>
          <w:p w:rsidR="00467EA2" w:rsidRPr="0008702D" w:rsidRDefault="00467EA2"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At least two methods of communicating are explained (such </w:t>
            </w:r>
            <w:r w:rsidRPr="003C47E4">
              <w:rPr>
                <w:rFonts w:ascii="Arial Narrow" w:hAnsi="Arial Narrow" w:cs="Arial Narrow"/>
                <w:sz w:val="20"/>
                <w:szCs w:val="20"/>
                <w:lang w:eastAsia="en-GB"/>
              </w:rPr>
              <w:t xml:space="preserve">as </w:t>
            </w:r>
            <w:r w:rsidRPr="003C47E4">
              <w:rPr>
                <w:rFonts w:ascii="Arial Narrow" w:hAnsi="Arial Narrow" w:cs="Arial Narrow"/>
                <w:sz w:val="20"/>
                <w:szCs w:val="20"/>
              </w:rPr>
              <w:t>written, telephone, e-mail</w:t>
            </w:r>
            <w:r>
              <w:rPr>
                <w:rFonts w:ascii="Arial Narrow" w:hAnsi="Arial Narrow" w:cs="Arial Narrow"/>
                <w:sz w:val="20"/>
                <w:szCs w:val="20"/>
              </w:rPr>
              <w:t xml:space="preserve">, </w:t>
            </w:r>
            <w:r w:rsidRPr="003C47E4">
              <w:rPr>
                <w:rFonts w:ascii="Arial Narrow" w:hAnsi="Arial Narrow" w:cs="Arial Narrow"/>
                <w:sz w:val="20"/>
                <w:szCs w:val="20"/>
              </w:rPr>
              <w:t>face-to-face discussions</w:t>
            </w:r>
            <w:r>
              <w:rPr>
                <w:rFonts w:ascii="Arial Narrow" w:hAnsi="Arial Narrow" w:cs="Arial Narrow"/>
                <w:sz w:val="20"/>
                <w:szCs w:val="20"/>
              </w:rPr>
              <w:t>,</w:t>
            </w:r>
            <w:r w:rsidRPr="003C47E4">
              <w:rPr>
                <w:rFonts w:ascii="Arial Narrow" w:hAnsi="Arial Narrow" w:cs="Arial Narrow"/>
                <w:sz w:val="20"/>
                <w:szCs w:val="20"/>
                <w:lang w:eastAsia="en-GB"/>
              </w:rPr>
              <w:t xml:space="preserve"> team briefings, appraisals, toolbox talks or other appropriate ways</w:t>
            </w:r>
            <w:r>
              <w:rPr>
                <w:rFonts w:ascii="Arial Narrow" w:hAnsi="Arial Narrow" w:cs="Arial Narrow"/>
                <w:sz w:val="20"/>
                <w:szCs w:val="20"/>
                <w:lang w:eastAsia="en-GB"/>
              </w:rPr>
              <w:t>)</w:t>
            </w:r>
            <w:r w:rsidRPr="003C47E4">
              <w:rPr>
                <w:rFonts w:ascii="Arial Narrow" w:hAnsi="Arial Narrow" w:cs="Arial Narrow"/>
                <w:sz w:val="20"/>
                <w:szCs w:val="20"/>
                <w:lang w:eastAsia="en-GB"/>
              </w:rPr>
              <w:t xml:space="preserve"> and how to use each method when communicating with the team is given although this ex</w:t>
            </w:r>
            <w:r>
              <w:rPr>
                <w:rFonts w:ascii="Arial Narrow" w:hAnsi="Arial Narrow" w:cs="Arial Narrow"/>
                <w:sz w:val="20"/>
                <w:szCs w:val="20"/>
                <w:lang w:eastAsia="en-GB"/>
              </w:rPr>
              <w:t>planation may be limited</w:t>
            </w:r>
          </w:p>
        </w:tc>
        <w:tc>
          <w:tcPr>
            <w:tcW w:w="2505" w:type="dxa"/>
            <w:gridSpan w:val="5"/>
            <w:vMerge w:val="restart"/>
          </w:tcPr>
          <w:p w:rsidR="00467EA2" w:rsidRDefault="00467EA2" w:rsidP="00374D4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A range of communication methods are explained in detail and their best use when communicating with the team is made explicitly clear in detail</w:t>
            </w:r>
          </w:p>
          <w:p w:rsidR="00467EA2" w:rsidRPr="0008702D" w:rsidRDefault="00467EA2" w:rsidP="00BE2A1D">
            <w:pPr>
              <w:numPr>
                <w:ilvl w:val="0"/>
                <w:numId w:val="6"/>
              </w:numPr>
              <w:tabs>
                <w:tab w:val="clear" w:pos="428"/>
                <w:tab w:val="left" w:pos="34"/>
                <w:tab w:val="num" w:pos="271"/>
              </w:tabs>
              <w:spacing w:line="216" w:lineRule="auto"/>
              <w:ind w:left="271" w:hanging="203"/>
              <w:jc w:val="left"/>
              <w:rPr>
                <w:rFonts w:ascii="Arial Narrow" w:hAnsi="Arial Narrow" w:cs="Arial Narrow"/>
                <w:color w:val="000000"/>
                <w:sz w:val="18"/>
                <w:szCs w:val="18"/>
              </w:rPr>
            </w:pPr>
            <w:r>
              <w:rPr>
                <w:rFonts w:ascii="Arial Narrow" w:hAnsi="Arial Narrow" w:cs="Arial Narrow"/>
                <w:sz w:val="20"/>
                <w:szCs w:val="20"/>
                <w:lang w:eastAsia="en-GB"/>
              </w:rPr>
              <w:t>The advantages/disadvantages of communication methods are identified</w:t>
            </w:r>
          </w:p>
        </w:tc>
        <w:tc>
          <w:tcPr>
            <w:tcW w:w="3145" w:type="dxa"/>
            <w:gridSpan w:val="3"/>
            <w:vMerge/>
            <w:vAlign w:val="center"/>
          </w:tcPr>
          <w:p w:rsidR="00467EA2" w:rsidRPr="0008702D" w:rsidRDefault="00467EA2" w:rsidP="0008702D">
            <w:pPr>
              <w:spacing w:line="216" w:lineRule="auto"/>
              <w:jc w:val="center"/>
              <w:rPr>
                <w:rFonts w:ascii="Arial Narrow" w:hAnsi="Arial Narrow" w:cs="Arial Narrow"/>
                <w:b/>
                <w:bCs/>
                <w:color w:val="000000"/>
                <w:sz w:val="18"/>
                <w:szCs w:val="18"/>
              </w:rPr>
            </w:pPr>
          </w:p>
        </w:tc>
      </w:tr>
      <w:tr w:rsidR="00467EA2" w:rsidRPr="0008702D" w:rsidTr="0008702D">
        <w:trPr>
          <w:trHeight w:val="312"/>
        </w:trPr>
        <w:tc>
          <w:tcPr>
            <w:tcW w:w="2518" w:type="dxa"/>
            <w:vMerge/>
          </w:tcPr>
          <w:p w:rsidR="00467EA2" w:rsidRPr="0008702D" w:rsidRDefault="00467EA2" w:rsidP="0008702D">
            <w:pPr>
              <w:spacing w:line="216" w:lineRule="auto"/>
              <w:jc w:val="left"/>
              <w:rPr>
                <w:rFonts w:ascii="Arial Narrow" w:hAnsi="Arial Narrow" w:cs="Arial Narrow"/>
                <w:color w:val="000000"/>
              </w:rPr>
            </w:pPr>
          </w:p>
        </w:tc>
        <w:tc>
          <w:tcPr>
            <w:tcW w:w="2504" w:type="dxa"/>
            <w:gridSpan w:val="2"/>
            <w:vMerge/>
          </w:tcPr>
          <w:p w:rsidR="00467EA2" w:rsidRPr="0008702D" w:rsidRDefault="00467E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467EA2" w:rsidRPr="0008702D" w:rsidRDefault="00467E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467EA2" w:rsidRPr="0008702D" w:rsidRDefault="00467E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467EA2" w:rsidRPr="0008702D" w:rsidRDefault="00467E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467EA2" w:rsidRPr="0008702D" w:rsidRDefault="00467EA2" w:rsidP="000924F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467EA2" w:rsidRPr="0008702D" w:rsidRDefault="00467E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67EA2" w:rsidRPr="0008702D" w:rsidTr="0008702D">
        <w:trPr>
          <w:trHeight w:val="312"/>
        </w:trPr>
        <w:tc>
          <w:tcPr>
            <w:tcW w:w="6588" w:type="dxa"/>
            <w:gridSpan w:val="5"/>
          </w:tcPr>
          <w:p w:rsidR="00467EA2" w:rsidRPr="0008702D" w:rsidRDefault="00467EA2"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467EA2" w:rsidRPr="0008702D" w:rsidRDefault="00467EA2"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467EA2" w:rsidRPr="0008702D" w:rsidRDefault="00467EA2" w:rsidP="0008702D">
            <w:pPr>
              <w:spacing w:line="216" w:lineRule="auto"/>
              <w:jc w:val="left"/>
              <w:rPr>
                <w:rFonts w:ascii="Arial Narrow" w:hAnsi="Arial Narrow" w:cs="Arial Narrow"/>
                <w:color w:val="000000"/>
                <w:sz w:val="20"/>
                <w:szCs w:val="20"/>
              </w:rPr>
            </w:pPr>
          </w:p>
          <w:p w:rsidR="00467EA2" w:rsidRPr="0008702D" w:rsidRDefault="00467EA2" w:rsidP="0008702D">
            <w:pPr>
              <w:spacing w:line="216" w:lineRule="auto"/>
              <w:jc w:val="left"/>
              <w:rPr>
                <w:rFonts w:ascii="Arial Narrow" w:hAnsi="Arial Narrow" w:cs="Arial Narrow"/>
                <w:b/>
                <w:bCs/>
                <w:color w:val="000000"/>
                <w:sz w:val="20"/>
                <w:szCs w:val="20"/>
              </w:rPr>
            </w:pPr>
          </w:p>
        </w:tc>
      </w:tr>
      <w:tr w:rsidR="00467EA2" w:rsidRPr="0008702D" w:rsidTr="0008702D">
        <w:trPr>
          <w:trHeight w:val="312"/>
        </w:trPr>
        <w:tc>
          <w:tcPr>
            <w:tcW w:w="13176" w:type="dxa"/>
            <w:gridSpan w:val="14"/>
            <w:shd w:val="clear" w:color="auto" w:fill="E0E0E0"/>
          </w:tcPr>
          <w:p w:rsidR="00467EA2" w:rsidRPr="0008702D" w:rsidRDefault="00467EA2" w:rsidP="000924F4">
            <w:pPr>
              <w:spacing w:before="120" w:after="120"/>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3:  </w:t>
            </w:r>
            <w:r w:rsidRPr="00374D4E">
              <w:rPr>
                <w:rFonts w:ascii="Arial Narrow" w:hAnsi="Arial Narrow" w:cs="Arial Narrow"/>
                <w:sz w:val="20"/>
                <w:szCs w:val="20"/>
              </w:rPr>
              <w:t>Understand the importance of maintaining accurate records of communication</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40</w:t>
            </w:r>
            <w:r w:rsidRPr="0008702D">
              <w:rPr>
                <w:rFonts w:ascii="Arial Narrow" w:hAnsi="Arial Narrow" w:cs="Arial Narrow"/>
                <w:color w:val="000000"/>
                <w:sz w:val="20"/>
                <w:szCs w:val="20"/>
              </w:rPr>
              <w:t xml:space="preserve"> Marks]</w:t>
            </w:r>
          </w:p>
        </w:tc>
      </w:tr>
      <w:tr w:rsidR="00467EA2" w:rsidRPr="0008702D" w:rsidTr="0008702D">
        <w:trPr>
          <w:trHeight w:val="312"/>
        </w:trPr>
        <w:tc>
          <w:tcPr>
            <w:tcW w:w="2518" w:type="dxa"/>
            <w:vAlign w:val="center"/>
          </w:tcPr>
          <w:p w:rsidR="00467EA2" w:rsidRPr="0008702D" w:rsidRDefault="00467EA2"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467EA2" w:rsidRPr="0008702D" w:rsidRDefault="00467EA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467EA2" w:rsidRPr="0008702D" w:rsidRDefault="00467EA2"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467EA2" w:rsidRPr="0008702D" w:rsidRDefault="00467EA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467EA2" w:rsidRPr="0008702D" w:rsidRDefault="00467EA2"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7A6743" w:rsidRPr="0008702D" w:rsidTr="0008702D">
        <w:trPr>
          <w:trHeight w:val="312"/>
        </w:trPr>
        <w:tc>
          <w:tcPr>
            <w:tcW w:w="2518" w:type="dxa"/>
            <w:vMerge w:val="restart"/>
          </w:tcPr>
          <w:p w:rsidR="007A6743" w:rsidRPr="0008702D" w:rsidRDefault="007A6743" w:rsidP="0008702D">
            <w:pPr>
              <w:spacing w:line="216" w:lineRule="auto"/>
              <w:jc w:val="left"/>
              <w:rPr>
                <w:rFonts w:ascii="Arial Narrow" w:hAnsi="Arial Narrow" w:cs="Arial Narrow"/>
                <w:color w:val="000000"/>
              </w:rPr>
            </w:pPr>
          </w:p>
          <w:p w:rsidR="007A6743" w:rsidRPr="0008702D" w:rsidRDefault="007A6743" w:rsidP="0008702D">
            <w:pPr>
              <w:spacing w:line="216" w:lineRule="auto"/>
              <w:jc w:val="left"/>
              <w:rPr>
                <w:rFonts w:ascii="Arial Narrow" w:hAnsi="Arial Narrow" w:cs="Arial Narrow"/>
                <w:color w:val="000000"/>
              </w:rPr>
            </w:pPr>
            <w:r w:rsidRPr="0008702D">
              <w:rPr>
                <w:rFonts w:ascii="Arial Narrow" w:hAnsi="Arial Narrow" w:cs="Arial Narrow"/>
                <w:color w:val="000000"/>
              </w:rPr>
              <w:t>AC 3.1</w:t>
            </w:r>
          </w:p>
          <w:p w:rsidR="007A6743" w:rsidRPr="00374D4E" w:rsidRDefault="007A6743" w:rsidP="0008702D">
            <w:pPr>
              <w:spacing w:line="216" w:lineRule="auto"/>
              <w:jc w:val="left"/>
              <w:rPr>
                <w:rFonts w:ascii="Arial Narrow" w:hAnsi="Arial Narrow" w:cs="Arial Narrow"/>
                <w:color w:val="000000"/>
                <w:sz w:val="18"/>
                <w:szCs w:val="18"/>
              </w:rPr>
            </w:pPr>
            <w:r w:rsidRPr="00374D4E">
              <w:rPr>
                <w:sz w:val="20"/>
                <w:szCs w:val="20"/>
              </w:rPr>
              <w:t>Explain why it is important to have a record of communication</w:t>
            </w:r>
            <w:r w:rsidRPr="00374D4E">
              <w:rPr>
                <w:rFonts w:ascii="Arial Narrow" w:hAnsi="Arial Narrow" w:cs="Arial Narrow"/>
                <w:color w:val="000000"/>
                <w:sz w:val="18"/>
                <w:szCs w:val="18"/>
              </w:rPr>
              <w:t xml:space="preserve"> </w:t>
            </w:r>
          </w:p>
          <w:p w:rsidR="007A6743" w:rsidRPr="0008702D" w:rsidRDefault="007A6743" w:rsidP="0008702D">
            <w:pPr>
              <w:spacing w:line="216" w:lineRule="auto"/>
              <w:jc w:val="left"/>
              <w:rPr>
                <w:rFonts w:ascii="Arial Narrow" w:hAnsi="Arial Narrow" w:cs="Arial Narrow"/>
                <w:color w:val="000000"/>
                <w:sz w:val="20"/>
                <w:szCs w:val="20"/>
              </w:rPr>
            </w:pPr>
          </w:p>
        </w:tc>
        <w:tc>
          <w:tcPr>
            <w:tcW w:w="2504" w:type="dxa"/>
            <w:gridSpan w:val="2"/>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tcPr>
          <w:p w:rsidR="007A6743" w:rsidRPr="0008702D" w:rsidRDefault="007A6743" w:rsidP="0008702D">
            <w:pPr>
              <w:spacing w:line="216" w:lineRule="auto"/>
              <w:jc w:val="center"/>
              <w:rPr>
                <w:rFonts w:ascii="Arial Narrow" w:hAnsi="Arial Narrow" w:cs="Arial Narrow"/>
                <w:color w:val="000000"/>
                <w:sz w:val="18"/>
                <w:szCs w:val="18"/>
              </w:rPr>
            </w:pPr>
          </w:p>
          <w:p w:rsidR="007A6743" w:rsidRPr="0008702D" w:rsidRDefault="007A6743" w:rsidP="0008702D">
            <w:pPr>
              <w:spacing w:line="216" w:lineRule="auto"/>
              <w:jc w:val="center"/>
              <w:rPr>
                <w:rFonts w:ascii="Arial Narrow" w:hAnsi="Arial Narrow" w:cs="Arial Narrow"/>
                <w:color w:val="000000"/>
                <w:sz w:val="18"/>
                <w:szCs w:val="18"/>
              </w:rPr>
            </w:pPr>
          </w:p>
          <w:p w:rsidR="007A6743" w:rsidRPr="0008702D" w:rsidRDefault="007A6743" w:rsidP="0008702D">
            <w:pPr>
              <w:spacing w:line="216" w:lineRule="auto"/>
              <w:jc w:val="center"/>
              <w:rPr>
                <w:rFonts w:ascii="Arial Narrow" w:hAnsi="Arial Narrow" w:cs="Arial Narrow"/>
                <w:color w:val="000000"/>
                <w:sz w:val="18"/>
                <w:szCs w:val="18"/>
              </w:rPr>
            </w:pPr>
          </w:p>
          <w:p w:rsidR="007A6743" w:rsidRPr="0008702D" w:rsidRDefault="007A6743" w:rsidP="0008702D">
            <w:pPr>
              <w:spacing w:line="216" w:lineRule="auto"/>
              <w:jc w:val="center"/>
              <w:rPr>
                <w:rFonts w:ascii="Arial Narrow" w:hAnsi="Arial Narrow" w:cs="Arial Narrow"/>
                <w:color w:val="000000"/>
                <w:sz w:val="18"/>
                <w:szCs w:val="18"/>
              </w:rPr>
            </w:pPr>
          </w:p>
        </w:tc>
      </w:tr>
      <w:tr w:rsidR="00467EA2" w:rsidRPr="0008702D" w:rsidTr="0008702D">
        <w:trPr>
          <w:trHeight w:val="312"/>
        </w:trPr>
        <w:tc>
          <w:tcPr>
            <w:tcW w:w="2518" w:type="dxa"/>
            <w:vMerge/>
          </w:tcPr>
          <w:p w:rsidR="00467EA2" w:rsidRPr="0008702D" w:rsidRDefault="00467EA2" w:rsidP="0008702D">
            <w:pPr>
              <w:spacing w:line="216" w:lineRule="auto"/>
              <w:jc w:val="left"/>
              <w:rPr>
                <w:rFonts w:ascii="Arial Narrow" w:hAnsi="Arial Narrow" w:cs="Arial Narrow"/>
                <w:color w:val="000000"/>
              </w:rPr>
            </w:pPr>
          </w:p>
        </w:tc>
        <w:tc>
          <w:tcPr>
            <w:tcW w:w="2504" w:type="dxa"/>
            <w:gridSpan w:val="2"/>
            <w:vMerge w:val="restart"/>
          </w:tcPr>
          <w:p w:rsidR="00467EA2" w:rsidRDefault="00467EA2" w:rsidP="00374D4E">
            <w:pPr>
              <w:pStyle w:val="Default"/>
              <w:numPr>
                <w:ilvl w:val="0"/>
                <w:numId w:val="6"/>
              </w:numPr>
              <w:spacing w:before="60" w:after="60" w:line="226" w:lineRule="auto"/>
              <w:rPr>
                <w:sz w:val="20"/>
                <w:szCs w:val="20"/>
              </w:rPr>
            </w:pPr>
            <w:r w:rsidRPr="00CA7289">
              <w:rPr>
                <w:sz w:val="20"/>
                <w:szCs w:val="20"/>
              </w:rPr>
              <w:t>Nothing is given on keeping records of commu</w:t>
            </w:r>
            <w:r w:rsidRPr="00CB413F">
              <w:rPr>
                <w:sz w:val="20"/>
                <w:szCs w:val="20"/>
              </w:rPr>
              <w:t>nication</w:t>
            </w:r>
            <w:r>
              <w:rPr>
                <w:sz w:val="20"/>
                <w:szCs w:val="20"/>
              </w:rPr>
              <w:t xml:space="preserve"> and/or its importance</w:t>
            </w:r>
          </w:p>
          <w:p w:rsidR="00467EA2" w:rsidRPr="0008702D" w:rsidRDefault="00467EA2" w:rsidP="00374D4E">
            <w:pPr>
              <w:numPr>
                <w:ilvl w:val="0"/>
                <w:numId w:val="6"/>
              </w:numPr>
              <w:tabs>
                <w:tab w:val="left" w:pos="34"/>
              </w:tabs>
              <w:spacing w:line="216" w:lineRule="auto"/>
              <w:jc w:val="left"/>
              <w:rPr>
                <w:rFonts w:ascii="Arial Narrow" w:hAnsi="Arial Narrow" w:cs="Arial Narrow"/>
                <w:color w:val="000000"/>
                <w:sz w:val="18"/>
                <w:szCs w:val="18"/>
              </w:rPr>
            </w:pPr>
            <w:r>
              <w:rPr>
                <w:sz w:val="20"/>
                <w:szCs w:val="20"/>
              </w:rPr>
              <w:t>Records of communication are discussed but there is no explanation of their importance</w:t>
            </w:r>
          </w:p>
        </w:tc>
        <w:tc>
          <w:tcPr>
            <w:tcW w:w="2504" w:type="dxa"/>
            <w:gridSpan w:val="3"/>
            <w:vMerge w:val="restart"/>
          </w:tcPr>
          <w:p w:rsidR="00467EA2" w:rsidRPr="0008702D" w:rsidRDefault="00467EA2"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Reasons are given as to why it is important to have a record of communication.  Reasons may include, but not be restricted to: as a reminder of what took place or was a</w:t>
            </w:r>
            <w:r w:rsidRPr="00A5624C">
              <w:rPr>
                <w:rFonts w:ascii="Arial Narrow" w:hAnsi="Arial Narrow" w:cs="Arial Narrow"/>
                <w:sz w:val="20"/>
                <w:szCs w:val="20"/>
                <w:lang w:eastAsia="en-GB"/>
              </w:rPr>
              <w:t xml:space="preserve">greed and by whom; to be able to refer back to; proof that something happened and/or was carried out legally or ethically; </w:t>
            </w:r>
            <w:r w:rsidRPr="00A5624C">
              <w:rPr>
                <w:rFonts w:ascii="Arial Narrow" w:hAnsi="Arial Narrow" w:cs="Arial Narrow"/>
                <w:sz w:val="20"/>
                <w:szCs w:val="20"/>
              </w:rPr>
              <w:t>potential discip</w:t>
            </w:r>
            <w:r>
              <w:rPr>
                <w:rFonts w:ascii="Arial Narrow" w:hAnsi="Arial Narrow" w:cs="Arial Narrow"/>
                <w:sz w:val="20"/>
                <w:szCs w:val="20"/>
              </w:rPr>
              <w:t xml:space="preserve">linary </w:t>
            </w:r>
            <w:r w:rsidRPr="00A5624C">
              <w:rPr>
                <w:rFonts w:ascii="Arial Narrow" w:hAnsi="Arial Narrow" w:cs="Arial Narrow"/>
                <w:sz w:val="20"/>
                <w:szCs w:val="20"/>
              </w:rPr>
              <w:t>issues</w:t>
            </w:r>
            <w:r>
              <w:rPr>
                <w:rFonts w:ascii="Arial Narrow" w:hAnsi="Arial Narrow" w:cs="Arial Narrow"/>
                <w:sz w:val="20"/>
                <w:szCs w:val="20"/>
              </w:rPr>
              <w:t>;</w:t>
            </w:r>
            <w:r w:rsidRPr="00A5624C">
              <w:rPr>
                <w:rFonts w:ascii="Arial Narrow" w:hAnsi="Arial Narrow" w:cs="Arial Narrow"/>
                <w:sz w:val="20"/>
                <w:szCs w:val="20"/>
                <w:lang w:eastAsia="en-GB"/>
              </w:rPr>
              <w:t xml:space="preserve"> to conform to individuals’ rights for information; Data Protection Act may be link</w:t>
            </w:r>
            <w:r>
              <w:rPr>
                <w:rFonts w:ascii="Arial Narrow" w:hAnsi="Arial Narrow" w:cs="Arial Narrow"/>
                <w:sz w:val="20"/>
                <w:szCs w:val="20"/>
                <w:lang w:eastAsia="en-GB"/>
              </w:rPr>
              <w:t>ed</w:t>
            </w:r>
          </w:p>
        </w:tc>
        <w:tc>
          <w:tcPr>
            <w:tcW w:w="2505" w:type="dxa"/>
            <w:gridSpan w:val="5"/>
            <w:vMerge w:val="restart"/>
          </w:tcPr>
          <w:p w:rsidR="00467EA2" w:rsidRDefault="00467EA2" w:rsidP="00374D4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Clear and valid reasons, perhaps with examples, are explained in detail as to why it is necessary to have a record of communication and the importance of this is made explicitly clear</w:t>
            </w:r>
          </w:p>
          <w:p w:rsidR="00467EA2" w:rsidRPr="0008702D" w:rsidRDefault="00467EA2" w:rsidP="00BE2A1D">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An explanation is given of what might be the result if records of communication are not kept</w:t>
            </w:r>
          </w:p>
        </w:tc>
        <w:tc>
          <w:tcPr>
            <w:tcW w:w="3145" w:type="dxa"/>
            <w:gridSpan w:val="3"/>
            <w:vMerge/>
            <w:vAlign w:val="center"/>
          </w:tcPr>
          <w:p w:rsidR="00467EA2" w:rsidRPr="0008702D" w:rsidRDefault="00467EA2" w:rsidP="0008702D">
            <w:pPr>
              <w:spacing w:line="216" w:lineRule="auto"/>
              <w:jc w:val="center"/>
              <w:rPr>
                <w:rFonts w:ascii="Arial Narrow" w:hAnsi="Arial Narrow" w:cs="Arial Narrow"/>
                <w:color w:val="000000"/>
                <w:sz w:val="18"/>
                <w:szCs w:val="18"/>
              </w:rPr>
            </w:pPr>
          </w:p>
        </w:tc>
      </w:tr>
      <w:tr w:rsidR="00467EA2" w:rsidRPr="0008702D" w:rsidTr="00374D4E">
        <w:trPr>
          <w:trHeight w:val="3499"/>
        </w:trPr>
        <w:tc>
          <w:tcPr>
            <w:tcW w:w="2518" w:type="dxa"/>
            <w:vMerge/>
          </w:tcPr>
          <w:p w:rsidR="00467EA2" w:rsidRPr="0008702D" w:rsidRDefault="00467EA2" w:rsidP="0008702D">
            <w:pPr>
              <w:spacing w:line="216" w:lineRule="auto"/>
              <w:jc w:val="left"/>
              <w:rPr>
                <w:rFonts w:ascii="Arial Narrow" w:hAnsi="Arial Narrow" w:cs="Arial Narrow"/>
                <w:b/>
                <w:bCs/>
                <w:color w:val="000000"/>
              </w:rPr>
            </w:pPr>
          </w:p>
        </w:tc>
        <w:tc>
          <w:tcPr>
            <w:tcW w:w="2504" w:type="dxa"/>
            <w:gridSpan w:val="2"/>
            <w:vMerge/>
          </w:tcPr>
          <w:p w:rsidR="00467EA2" w:rsidRPr="0008702D" w:rsidRDefault="00467E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467EA2" w:rsidRPr="0008702D" w:rsidRDefault="00467E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467EA2" w:rsidRPr="0008702D" w:rsidRDefault="00467E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467EA2" w:rsidRPr="0008702D" w:rsidRDefault="00467E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467EA2" w:rsidRPr="0008702D" w:rsidRDefault="00467EA2" w:rsidP="000924F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467EA2" w:rsidRPr="0008702D" w:rsidRDefault="00467E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A6743" w:rsidRPr="0008702D" w:rsidTr="0008702D">
        <w:trPr>
          <w:trHeight w:val="312"/>
        </w:trPr>
        <w:tc>
          <w:tcPr>
            <w:tcW w:w="2518" w:type="dxa"/>
            <w:vMerge w:val="restart"/>
          </w:tcPr>
          <w:p w:rsidR="007A6743" w:rsidRPr="0008702D" w:rsidRDefault="007A6743" w:rsidP="0008702D">
            <w:pPr>
              <w:spacing w:line="216" w:lineRule="auto"/>
              <w:jc w:val="left"/>
              <w:rPr>
                <w:rFonts w:ascii="Arial Narrow" w:hAnsi="Arial Narrow" w:cs="Arial Narrow"/>
                <w:color w:val="000000"/>
              </w:rPr>
            </w:pPr>
          </w:p>
          <w:p w:rsidR="007A6743" w:rsidRPr="0008702D" w:rsidRDefault="007A6743" w:rsidP="0008702D">
            <w:pPr>
              <w:spacing w:line="216" w:lineRule="auto"/>
              <w:jc w:val="left"/>
              <w:rPr>
                <w:rFonts w:ascii="Arial Narrow" w:hAnsi="Arial Narrow" w:cs="Arial Narrow"/>
                <w:color w:val="000000"/>
              </w:rPr>
            </w:pPr>
            <w:r w:rsidRPr="0008702D">
              <w:rPr>
                <w:rFonts w:ascii="Arial Narrow" w:hAnsi="Arial Narrow" w:cs="Arial Narrow"/>
                <w:color w:val="000000"/>
              </w:rPr>
              <w:t>AC 3.2</w:t>
            </w:r>
          </w:p>
          <w:p w:rsidR="007A6743" w:rsidRPr="00374D4E" w:rsidRDefault="007A6743" w:rsidP="00374D4E">
            <w:pPr>
              <w:jc w:val="left"/>
            </w:pPr>
            <w:r w:rsidRPr="00374D4E">
              <w:rPr>
                <w:sz w:val="20"/>
                <w:szCs w:val="20"/>
              </w:rPr>
              <w:t xml:space="preserve">Outline the importance of keeping a record of </w:t>
            </w:r>
            <w:r>
              <w:rPr>
                <w:sz w:val="20"/>
                <w:szCs w:val="20"/>
              </w:rPr>
              <w:t>oral</w:t>
            </w:r>
            <w:r w:rsidRPr="00374D4E">
              <w:rPr>
                <w:sz w:val="20"/>
                <w:szCs w:val="20"/>
              </w:rPr>
              <w:t xml:space="preserve"> communication</w:t>
            </w:r>
          </w:p>
          <w:p w:rsidR="007A6743" w:rsidRPr="0008702D" w:rsidRDefault="007A6743" w:rsidP="0008702D">
            <w:pPr>
              <w:spacing w:line="216" w:lineRule="auto"/>
              <w:jc w:val="left"/>
              <w:rPr>
                <w:rFonts w:ascii="Arial Narrow" w:hAnsi="Arial Narrow" w:cs="Arial Narrow"/>
                <w:color w:val="000000"/>
                <w:sz w:val="18"/>
                <w:szCs w:val="18"/>
              </w:rPr>
            </w:pPr>
          </w:p>
          <w:p w:rsidR="007A6743" w:rsidRPr="0008702D" w:rsidRDefault="007A6743" w:rsidP="0008702D">
            <w:pPr>
              <w:spacing w:line="216" w:lineRule="auto"/>
              <w:jc w:val="left"/>
              <w:rPr>
                <w:rFonts w:ascii="Arial Narrow" w:hAnsi="Arial Narrow" w:cs="Arial Narrow"/>
                <w:color w:val="000000"/>
              </w:rPr>
            </w:pPr>
          </w:p>
        </w:tc>
        <w:tc>
          <w:tcPr>
            <w:tcW w:w="2504" w:type="dxa"/>
            <w:gridSpan w:val="2"/>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7A6743" w:rsidRPr="0008702D" w:rsidRDefault="007A6743" w:rsidP="0008702D">
            <w:pPr>
              <w:spacing w:line="216" w:lineRule="auto"/>
              <w:jc w:val="center"/>
              <w:rPr>
                <w:rFonts w:ascii="Arial Narrow" w:hAnsi="Arial Narrow" w:cs="Arial Narrow"/>
                <w:color w:val="000000"/>
                <w:sz w:val="18"/>
                <w:szCs w:val="18"/>
              </w:rPr>
            </w:pPr>
          </w:p>
          <w:p w:rsidR="007A6743" w:rsidRPr="0008702D" w:rsidRDefault="007A6743" w:rsidP="0008702D">
            <w:pPr>
              <w:spacing w:line="216" w:lineRule="auto"/>
              <w:jc w:val="center"/>
              <w:rPr>
                <w:rFonts w:ascii="Arial Narrow" w:hAnsi="Arial Narrow" w:cs="Arial Narrow"/>
                <w:color w:val="000000"/>
                <w:sz w:val="18"/>
                <w:szCs w:val="18"/>
              </w:rPr>
            </w:pPr>
          </w:p>
          <w:p w:rsidR="007A6743" w:rsidRPr="0008702D" w:rsidRDefault="007A6743" w:rsidP="0008702D">
            <w:pPr>
              <w:spacing w:line="216" w:lineRule="auto"/>
              <w:jc w:val="center"/>
              <w:rPr>
                <w:rFonts w:ascii="Arial Narrow" w:hAnsi="Arial Narrow" w:cs="Arial Narrow"/>
                <w:color w:val="000000"/>
                <w:sz w:val="18"/>
                <w:szCs w:val="18"/>
              </w:rPr>
            </w:pPr>
          </w:p>
          <w:p w:rsidR="007A6743" w:rsidRPr="0008702D" w:rsidRDefault="007A6743" w:rsidP="0008702D">
            <w:pPr>
              <w:spacing w:line="216" w:lineRule="auto"/>
              <w:jc w:val="center"/>
              <w:rPr>
                <w:rFonts w:ascii="Arial Narrow" w:hAnsi="Arial Narrow" w:cs="Arial Narrow"/>
                <w:color w:val="000000"/>
                <w:sz w:val="18"/>
                <w:szCs w:val="18"/>
              </w:rPr>
            </w:pPr>
          </w:p>
          <w:p w:rsidR="007A6743" w:rsidRPr="0008702D" w:rsidRDefault="007A6743" w:rsidP="0008702D">
            <w:pPr>
              <w:spacing w:line="216" w:lineRule="auto"/>
              <w:jc w:val="center"/>
              <w:rPr>
                <w:rFonts w:ascii="Arial Narrow" w:hAnsi="Arial Narrow" w:cs="Arial Narrow"/>
                <w:color w:val="000000"/>
                <w:sz w:val="18"/>
                <w:szCs w:val="18"/>
              </w:rPr>
            </w:pPr>
          </w:p>
        </w:tc>
      </w:tr>
      <w:tr w:rsidR="007A6743" w:rsidRPr="0008702D" w:rsidTr="0008702D">
        <w:trPr>
          <w:trHeight w:val="312"/>
        </w:trPr>
        <w:tc>
          <w:tcPr>
            <w:tcW w:w="2518" w:type="dxa"/>
            <w:vMerge/>
          </w:tcPr>
          <w:p w:rsidR="007A6743" w:rsidRPr="0008702D" w:rsidRDefault="007A6743" w:rsidP="0008702D">
            <w:pPr>
              <w:spacing w:line="216" w:lineRule="auto"/>
              <w:jc w:val="left"/>
              <w:rPr>
                <w:rFonts w:ascii="Arial Narrow" w:hAnsi="Arial Narrow" w:cs="Arial Narrow"/>
                <w:color w:val="000000"/>
                <w:sz w:val="20"/>
                <w:szCs w:val="20"/>
              </w:rPr>
            </w:pPr>
          </w:p>
        </w:tc>
        <w:tc>
          <w:tcPr>
            <w:tcW w:w="2504" w:type="dxa"/>
            <w:gridSpan w:val="2"/>
            <w:vMerge w:val="restart"/>
          </w:tcPr>
          <w:p w:rsidR="007A6743" w:rsidRPr="00AD32F8" w:rsidRDefault="007A6743" w:rsidP="00374D4E">
            <w:pPr>
              <w:pStyle w:val="Default"/>
              <w:numPr>
                <w:ilvl w:val="0"/>
                <w:numId w:val="6"/>
              </w:numPr>
              <w:spacing w:before="60" w:after="60" w:line="226" w:lineRule="auto"/>
              <w:rPr>
                <w:sz w:val="20"/>
                <w:szCs w:val="20"/>
              </w:rPr>
            </w:pPr>
            <w:r w:rsidRPr="00AD32F8">
              <w:rPr>
                <w:sz w:val="20"/>
                <w:szCs w:val="20"/>
              </w:rPr>
              <w:t xml:space="preserve">Nothing is given on </w:t>
            </w:r>
            <w:r>
              <w:rPr>
                <w:sz w:val="20"/>
                <w:szCs w:val="20"/>
              </w:rPr>
              <w:t xml:space="preserve">the importance of </w:t>
            </w:r>
            <w:r w:rsidRPr="00AD32F8">
              <w:rPr>
                <w:sz w:val="20"/>
                <w:szCs w:val="20"/>
              </w:rPr>
              <w:t xml:space="preserve">keeping </w:t>
            </w:r>
            <w:r>
              <w:rPr>
                <w:sz w:val="20"/>
                <w:szCs w:val="20"/>
              </w:rPr>
              <w:t>a record</w:t>
            </w:r>
            <w:r w:rsidRPr="00AD32F8">
              <w:rPr>
                <w:sz w:val="20"/>
                <w:szCs w:val="20"/>
              </w:rPr>
              <w:t xml:space="preserve"> of </w:t>
            </w:r>
            <w:r>
              <w:rPr>
                <w:sz w:val="20"/>
                <w:szCs w:val="20"/>
              </w:rPr>
              <w:t xml:space="preserve">oral </w:t>
            </w:r>
            <w:r w:rsidRPr="00AD32F8">
              <w:rPr>
                <w:sz w:val="20"/>
                <w:szCs w:val="20"/>
              </w:rPr>
              <w:t>communication</w:t>
            </w:r>
          </w:p>
          <w:p w:rsidR="007A6743" w:rsidRPr="0008702D" w:rsidRDefault="007A6743" w:rsidP="00BE2A1D">
            <w:pPr>
              <w:numPr>
                <w:ilvl w:val="0"/>
                <w:numId w:val="6"/>
              </w:numPr>
              <w:tabs>
                <w:tab w:val="left" w:pos="34"/>
              </w:tabs>
              <w:spacing w:line="216" w:lineRule="auto"/>
              <w:jc w:val="left"/>
              <w:rPr>
                <w:rFonts w:ascii="Arial Narrow" w:hAnsi="Arial Narrow" w:cs="Arial Narrow"/>
                <w:color w:val="000000"/>
                <w:sz w:val="18"/>
                <w:szCs w:val="18"/>
              </w:rPr>
            </w:pPr>
            <w:r>
              <w:rPr>
                <w:sz w:val="20"/>
                <w:szCs w:val="20"/>
              </w:rPr>
              <w:t>Records of oral communication are discussed in general but there is no mention of their importance</w:t>
            </w:r>
          </w:p>
        </w:tc>
        <w:tc>
          <w:tcPr>
            <w:tcW w:w="2504" w:type="dxa"/>
            <w:gridSpan w:val="3"/>
            <w:vMerge w:val="restart"/>
          </w:tcPr>
          <w:p w:rsidR="007A6743" w:rsidRPr="00ED5792" w:rsidRDefault="007A6743" w:rsidP="00ED5792">
            <w:pPr>
              <w:numPr>
                <w:ilvl w:val="0"/>
                <w:numId w:val="6"/>
              </w:numPr>
              <w:autoSpaceDE w:val="0"/>
              <w:autoSpaceDN w:val="0"/>
              <w:adjustRightInd w:val="0"/>
              <w:spacing w:before="60" w:after="120" w:line="226" w:lineRule="auto"/>
              <w:jc w:val="left"/>
              <w:rPr>
                <w:rFonts w:ascii="Arial Narrow" w:hAnsi="Arial Narrow" w:cs="Arial Narrow"/>
                <w:sz w:val="24"/>
                <w:szCs w:val="24"/>
                <w:lang w:eastAsia="en-GB"/>
              </w:rPr>
            </w:pPr>
            <w:r>
              <w:rPr>
                <w:rFonts w:ascii="Arial Narrow" w:hAnsi="Arial Narrow" w:cs="Arial Narrow"/>
                <w:sz w:val="20"/>
                <w:szCs w:val="20"/>
                <w:lang w:eastAsia="en-GB"/>
              </w:rPr>
              <w:t>A brief description is given of why it is important to keep a record of oral communication.  This may include, but not be restricted to: openness and transparency of interactions; as a factual reminder of what took place or was agreed; as proof that something did take place and/or was carried out legally or e</w:t>
            </w:r>
            <w:r w:rsidRPr="00A5624C">
              <w:rPr>
                <w:rFonts w:ascii="Arial Narrow" w:hAnsi="Arial Narrow" w:cs="Arial Narrow"/>
                <w:sz w:val="20"/>
                <w:szCs w:val="20"/>
                <w:lang w:eastAsia="en-GB"/>
              </w:rPr>
              <w:t xml:space="preserve">thically; </w:t>
            </w:r>
            <w:r w:rsidRPr="00A5624C">
              <w:rPr>
                <w:rFonts w:ascii="Arial Narrow" w:hAnsi="Arial Narrow" w:cs="Arial Narrow"/>
                <w:sz w:val="20"/>
                <w:szCs w:val="20"/>
              </w:rPr>
              <w:t>potential disciplinary issues</w:t>
            </w:r>
            <w:r>
              <w:rPr>
                <w:rFonts w:ascii="Arial Narrow" w:hAnsi="Arial Narrow" w:cs="Arial Narrow"/>
                <w:sz w:val="20"/>
                <w:szCs w:val="20"/>
              </w:rPr>
              <w:t>;</w:t>
            </w:r>
            <w:r w:rsidRPr="00A5624C">
              <w:rPr>
                <w:rFonts w:ascii="Arial Narrow" w:hAnsi="Arial Narrow" w:cs="Arial Narrow"/>
                <w:sz w:val="20"/>
                <w:szCs w:val="20"/>
                <w:lang w:eastAsia="en-GB"/>
              </w:rPr>
              <w:t xml:space="preserve"> to conform to individuals’ rights for information; Data Protection Act may be linked</w:t>
            </w:r>
          </w:p>
        </w:tc>
        <w:tc>
          <w:tcPr>
            <w:tcW w:w="2505" w:type="dxa"/>
            <w:gridSpan w:val="5"/>
            <w:vMerge w:val="restart"/>
          </w:tcPr>
          <w:p w:rsidR="007A6743" w:rsidRDefault="007A6743" w:rsidP="00374D4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Perhaps with examples, clear and valid reasons are explained, as opposed to merely outlined, as to why it is necessary to have a record of oral communication and the importance of this is made explicitly clear</w:t>
            </w:r>
          </w:p>
          <w:p w:rsidR="007A6743" w:rsidRPr="0008702D" w:rsidRDefault="007A6743" w:rsidP="00374D4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Outlines what might be the result if records of communication are not kept</w:t>
            </w:r>
          </w:p>
        </w:tc>
        <w:tc>
          <w:tcPr>
            <w:tcW w:w="3145" w:type="dxa"/>
            <w:gridSpan w:val="3"/>
            <w:vMerge/>
            <w:vAlign w:val="center"/>
          </w:tcPr>
          <w:p w:rsidR="007A6743" w:rsidRPr="0008702D" w:rsidRDefault="007A6743" w:rsidP="0008702D">
            <w:pPr>
              <w:spacing w:line="216" w:lineRule="auto"/>
              <w:jc w:val="center"/>
              <w:rPr>
                <w:rFonts w:ascii="Arial Narrow" w:hAnsi="Arial Narrow" w:cs="Arial Narrow"/>
                <w:color w:val="000000"/>
                <w:sz w:val="18"/>
                <w:szCs w:val="18"/>
              </w:rPr>
            </w:pPr>
          </w:p>
        </w:tc>
      </w:tr>
      <w:tr w:rsidR="007A6743" w:rsidRPr="0008702D" w:rsidTr="0008702D">
        <w:trPr>
          <w:trHeight w:val="312"/>
        </w:trPr>
        <w:tc>
          <w:tcPr>
            <w:tcW w:w="2518" w:type="dxa"/>
            <w:vMerge/>
          </w:tcPr>
          <w:p w:rsidR="007A6743" w:rsidRPr="0008702D" w:rsidRDefault="007A6743" w:rsidP="0008702D">
            <w:pPr>
              <w:spacing w:line="216" w:lineRule="auto"/>
              <w:jc w:val="left"/>
              <w:rPr>
                <w:rFonts w:ascii="Arial Narrow" w:hAnsi="Arial Narrow" w:cs="Arial Narrow"/>
                <w:b/>
                <w:bCs/>
                <w:color w:val="000000"/>
              </w:rPr>
            </w:pPr>
          </w:p>
        </w:tc>
        <w:tc>
          <w:tcPr>
            <w:tcW w:w="2504" w:type="dxa"/>
            <w:gridSpan w:val="2"/>
            <w:vMerge/>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7A6743" w:rsidRPr="0008702D" w:rsidRDefault="007A67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7A6743" w:rsidRPr="0008702D" w:rsidRDefault="007A6743" w:rsidP="000924F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7A6743" w:rsidRPr="0008702D" w:rsidRDefault="007A67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A6743" w:rsidRPr="0008702D" w:rsidTr="0008702D">
        <w:trPr>
          <w:trHeight w:val="312"/>
        </w:trPr>
        <w:tc>
          <w:tcPr>
            <w:tcW w:w="2518" w:type="dxa"/>
            <w:vMerge w:val="restart"/>
          </w:tcPr>
          <w:p w:rsidR="007A6743" w:rsidRPr="0008702D" w:rsidRDefault="007A6743" w:rsidP="0008702D">
            <w:pPr>
              <w:spacing w:line="216" w:lineRule="auto"/>
              <w:jc w:val="left"/>
              <w:rPr>
                <w:rFonts w:ascii="Arial Narrow" w:hAnsi="Arial Narrow" w:cs="Arial Narrow"/>
                <w:color w:val="000000"/>
              </w:rPr>
            </w:pPr>
          </w:p>
          <w:p w:rsidR="007A6743" w:rsidRPr="0008702D" w:rsidRDefault="007A6743" w:rsidP="0008702D">
            <w:pPr>
              <w:spacing w:line="216" w:lineRule="auto"/>
              <w:jc w:val="left"/>
              <w:rPr>
                <w:rFonts w:ascii="Arial Narrow" w:hAnsi="Arial Narrow" w:cs="Arial Narrow"/>
                <w:color w:val="000000"/>
              </w:rPr>
            </w:pPr>
            <w:r w:rsidRPr="0008702D">
              <w:rPr>
                <w:rFonts w:ascii="Arial Narrow" w:hAnsi="Arial Narrow" w:cs="Arial Narrow"/>
                <w:color w:val="000000"/>
              </w:rPr>
              <w:t>AC 3.3</w:t>
            </w:r>
          </w:p>
          <w:p w:rsidR="007A6743" w:rsidRPr="000E3E63" w:rsidRDefault="007A6743" w:rsidP="0008702D">
            <w:pPr>
              <w:spacing w:line="216" w:lineRule="auto"/>
              <w:jc w:val="left"/>
              <w:rPr>
                <w:rFonts w:ascii="Arial Narrow" w:hAnsi="Arial Narrow" w:cs="Arial Narrow"/>
                <w:color w:val="000000"/>
                <w:sz w:val="18"/>
                <w:szCs w:val="18"/>
              </w:rPr>
            </w:pPr>
            <w:r w:rsidRPr="00374D4E">
              <w:rPr>
                <w:sz w:val="20"/>
                <w:szCs w:val="20"/>
              </w:rPr>
              <w:t>Describe methods of maintaining accurate records of electronic and oral communication</w:t>
            </w:r>
            <w:r w:rsidRPr="00374D4E">
              <w:rPr>
                <w:rFonts w:ascii="Arial Narrow" w:hAnsi="Arial Narrow" w:cs="Arial Narrow"/>
                <w:color w:val="000000"/>
                <w:sz w:val="18"/>
                <w:szCs w:val="18"/>
              </w:rPr>
              <w:t xml:space="preserve"> </w:t>
            </w:r>
          </w:p>
        </w:tc>
        <w:tc>
          <w:tcPr>
            <w:tcW w:w="2504" w:type="dxa"/>
            <w:gridSpan w:val="2"/>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7A6743" w:rsidRPr="0008702D" w:rsidRDefault="007A6743" w:rsidP="007A674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Align w:val="center"/>
          </w:tcPr>
          <w:p w:rsidR="007A6743" w:rsidRPr="0008702D" w:rsidRDefault="007A6743" w:rsidP="0008702D">
            <w:pPr>
              <w:spacing w:line="216" w:lineRule="auto"/>
              <w:jc w:val="center"/>
              <w:rPr>
                <w:rFonts w:ascii="Arial Narrow" w:hAnsi="Arial Narrow" w:cs="Arial Narrow"/>
                <w:color w:val="000000"/>
                <w:sz w:val="18"/>
                <w:szCs w:val="18"/>
              </w:rPr>
            </w:pPr>
          </w:p>
        </w:tc>
      </w:tr>
      <w:tr w:rsidR="007A6743" w:rsidRPr="0008702D" w:rsidTr="0008702D">
        <w:trPr>
          <w:trHeight w:val="312"/>
        </w:trPr>
        <w:tc>
          <w:tcPr>
            <w:tcW w:w="2518" w:type="dxa"/>
            <w:vMerge/>
          </w:tcPr>
          <w:p w:rsidR="007A6743" w:rsidRPr="0008702D" w:rsidRDefault="007A6743" w:rsidP="0008702D">
            <w:pPr>
              <w:spacing w:line="216" w:lineRule="auto"/>
              <w:jc w:val="left"/>
              <w:rPr>
                <w:rFonts w:ascii="Arial Narrow" w:hAnsi="Arial Narrow" w:cs="Arial Narrow"/>
                <w:color w:val="000000"/>
                <w:sz w:val="20"/>
                <w:szCs w:val="20"/>
              </w:rPr>
            </w:pPr>
          </w:p>
        </w:tc>
        <w:tc>
          <w:tcPr>
            <w:tcW w:w="2504" w:type="dxa"/>
            <w:gridSpan w:val="2"/>
            <w:vMerge w:val="restart"/>
          </w:tcPr>
          <w:p w:rsidR="007A6743" w:rsidRPr="00250B5C" w:rsidRDefault="007A6743" w:rsidP="00374D4E">
            <w:pPr>
              <w:numPr>
                <w:ilvl w:val="0"/>
                <w:numId w:val="6"/>
              </w:numPr>
              <w:autoSpaceDE w:val="0"/>
              <w:autoSpaceDN w:val="0"/>
              <w:adjustRightInd w:val="0"/>
              <w:spacing w:before="60" w:after="60" w:line="226" w:lineRule="auto"/>
              <w:jc w:val="left"/>
              <w:rPr>
                <w:rFonts w:ascii="Arial Narrow" w:hAnsi="Arial Narrow" w:cs="Arial Narrow"/>
                <w:sz w:val="24"/>
                <w:szCs w:val="24"/>
                <w:lang w:eastAsia="en-GB"/>
              </w:rPr>
            </w:pPr>
            <w:r w:rsidRPr="00264F87">
              <w:rPr>
                <w:rFonts w:ascii="Arial Narrow" w:hAnsi="Arial Narrow" w:cs="Arial Narrow"/>
                <w:sz w:val="20"/>
                <w:szCs w:val="20"/>
              </w:rPr>
              <w:t xml:space="preserve">No </w:t>
            </w:r>
            <w:r>
              <w:rPr>
                <w:rFonts w:ascii="Arial Narrow" w:hAnsi="Arial Narrow" w:cs="Arial Narrow"/>
                <w:sz w:val="20"/>
                <w:szCs w:val="20"/>
              </w:rPr>
              <w:t>ways</w:t>
            </w:r>
            <w:r w:rsidRPr="00264F87">
              <w:rPr>
                <w:rFonts w:ascii="Arial Narrow" w:hAnsi="Arial Narrow" w:cs="Arial Narrow"/>
                <w:sz w:val="20"/>
                <w:szCs w:val="20"/>
              </w:rPr>
              <w:t xml:space="preserve"> of maintaining accurate records of electronic and oral communication are given </w:t>
            </w:r>
          </w:p>
          <w:p w:rsidR="007A6743" w:rsidRPr="000E3E63" w:rsidRDefault="007A6743" w:rsidP="000E3E63">
            <w:pPr>
              <w:numPr>
                <w:ilvl w:val="0"/>
                <w:numId w:val="6"/>
              </w:numPr>
              <w:autoSpaceDE w:val="0"/>
              <w:autoSpaceDN w:val="0"/>
              <w:adjustRightInd w:val="0"/>
              <w:spacing w:before="60" w:after="60" w:line="226" w:lineRule="auto"/>
              <w:jc w:val="left"/>
              <w:rPr>
                <w:rFonts w:ascii="Arial Narrow" w:hAnsi="Arial Narrow" w:cs="Arial Narrow"/>
                <w:sz w:val="24"/>
                <w:szCs w:val="24"/>
                <w:lang w:eastAsia="en-GB"/>
              </w:rPr>
            </w:pPr>
            <w:r>
              <w:rPr>
                <w:rFonts w:ascii="Arial Narrow" w:hAnsi="Arial Narrow" w:cs="Arial Narrow"/>
                <w:sz w:val="20"/>
                <w:szCs w:val="20"/>
              </w:rPr>
              <w:t>Ways</w:t>
            </w:r>
            <w:r w:rsidRPr="00264F87">
              <w:rPr>
                <w:rFonts w:ascii="Arial Narrow" w:hAnsi="Arial Narrow" w:cs="Arial Narrow"/>
                <w:sz w:val="20"/>
                <w:szCs w:val="20"/>
              </w:rPr>
              <w:t xml:space="preserve"> of maintaining accurate records of electronic and oral communication are merely listed</w:t>
            </w:r>
            <w:r>
              <w:rPr>
                <w:rFonts w:ascii="Arial Narrow" w:hAnsi="Arial Narrow" w:cs="Arial Narrow"/>
                <w:sz w:val="20"/>
                <w:szCs w:val="20"/>
              </w:rPr>
              <w:t xml:space="preserve"> and no </w:t>
            </w:r>
            <w:r w:rsidR="004572BF">
              <w:rPr>
                <w:rFonts w:ascii="Arial Narrow" w:hAnsi="Arial Narrow" w:cs="Arial Narrow"/>
                <w:sz w:val="20"/>
                <w:szCs w:val="20"/>
              </w:rPr>
              <w:t>description</w:t>
            </w:r>
            <w:r>
              <w:rPr>
                <w:rFonts w:ascii="Arial Narrow" w:hAnsi="Arial Narrow" w:cs="Arial Narrow"/>
                <w:sz w:val="20"/>
                <w:szCs w:val="20"/>
              </w:rPr>
              <w:t xml:space="preserve"> is given </w:t>
            </w:r>
            <w:r w:rsidRPr="00264F87">
              <w:rPr>
                <w:rFonts w:ascii="Arial Narrow" w:hAnsi="Arial Narrow" w:cs="Arial Narrow"/>
                <w:sz w:val="20"/>
                <w:szCs w:val="20"/>
              </w:rPr>
              <w:t xml:space="preserve">or, </w:t>
            </w:r>
            <w:r w:rsidR="004572BF" w:rsidRPr="00264F87">
              <w:rPr>
                <w:rFonts w:ascii="Arial Narrow" w:hAnsi="Arial Narrow" w:cs="Arial Narrow"/>
                <w:sz w:val="20"/>
                <w:szCs w:val="20"/>
              </w:rPr>
              <w:t>if</w:t>
            </w:r>
            <w:r w:rsidR="004572BF">
              <w:rPr>
                <w:rFonts w:ascii="Arial Narrow" w:hAnsi="Arial Narrow" w:cs="Arial Narrow"/>
                <w:sz w:val="20"/>
                <w:szCs w:val="20"/>
              </w:rPr>
              <w:t xml:space="preserve"> described</w:t>
            </w:r>
            <w:r w:rsidRPr="00264F87">
              <w:rPr>
                <w:rFonts w:ascii="Arial Narrow" w:hAnsi="Arial Narrow" w:cs="Arial Narrow"/>
                <w:sz w:val="20"/>
                <w:szCs w:val="20"/>
              </w:rPr>
              <w:t>, are incorrect</w:t>
            </w:r>
            <w:r>
              <w:rPr>
                <w:rFonts w:ascii="Arial Narrow" w:hAnsi="Arial Narrow" w:cs="Arial Narrow"/>
                <w:sz w:val="20"/>
                <w:szCs w:val="20"/>
              </w:rPr>
              <w:t xml:space="preserve"> or inappropriate</w:t>
            </w:r>
            <w:r w:rsidRPr="00264F87">
              <w:rPr>
                <w:rFonts w:ascii="Arial Narrow" w:hAnsi="Arial Narrow" w:cs="Arial Narrow"/>
                <w:sz w:val="20"/>
                <w:szCs w:val="20"/>
              </w:rPr>
              <w:t xml:space="preserve"> for maintaining accurate records</w:t>
            </w:r>
          </w:p>
        </w:tc>
        <w:tc>
          <w:tcPr>
            <w:tcW w:w="2504" w:type="dxa"/>
            <w:gridSpan w:val="3"/>
            <w:vMerge w:val="restart"/>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At least two ways </w:t>
            </w:r>
            <w:r w:rsidRPr="009052CB">
              <w:rPr>
                <w:rFonts w:ascii="Arial Narrow" w:hAnsi="Arial Narrow" w:cs="Arial Narrow"/>
                <w:sz w:val="20"/>
                <w:szCs w:val="20"/>
              </w:rPr>
              <w:t>of maintaining accurate records of electronic and oral communication are given</w:t>
            </w:r>
            <w:r>
              <w:rPr>
                <w:rFonts w:ascii="Arial Narrow" w:hAnsi="Arial Narrow" w:cs="Arial Narrow"/>
                <w:sz w:val="20"/>
                <w:szCs w:val="20"/>
              </w:rPr>
              <w:t xml:space="preserve"> although the description may be limited.  The methods should enable some monitoring of accuracy of records</w:t>
            </w:r>
          </w:p>
        </w:tc>
        <w:tc>
          <w:tcPr>
            <w:tcW w:w="2505" w:type="dxa"/>
            <w:gridSpan w:val="5"/>
            <w:vMerge w:val="restart"/>
          </w:tcPr>
          <w:p w:rsidR="007A6743" w:rsidRPr="000E3E63" w:rsidRDefault="007A6743" w:rsidP="000E3E63">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9052CB">
              <w:rPr>
                <w:rFonts w:ascii="Arial Narrow" w:hAnsi="Arial Narrow" w:cs="Arial Narrow"/>
                <w:sz w:val="20"/>
                <w:szCs w:val="20"/>
                <w:lang w:eastAsia="en-GB"/>
              </w:rPr>
              <w:t>A variety of methods of maintaining accurate records o</w:t>
            </w:r>
            <w:r>
              <w:rPr>
                <w:rFonts w:ascii="Arial Narrow" w:hAnsi="Arial Narrow" w:cs="Arial Narrow"/>
                <w:sz w:val="20"/>
                <w:szCs w:val="20"/>
                <w:lang w:eastAsia="en-GB"/>
              </w:rPr>
              <w:t>f</w:t>
            </w:r>
            <w:r w:rsidRPr="009052CB">
              <w:rPr>
                <w:rFonts w:ascii="Arial Narrow" w:hAnsi="Arial Narrow" w:cs="Arial Narrow"/>
                <w:sz w:val="20"/>
                <w:szCs w:val="20"/>
                <w:lang w:eastAsia="en-GB"/>
              </w:rPr>
              <w:t xml:space="preserve"> electronic and oral communication are </w:t>
            </w:r>
            <w:r>
              <w:rPr>
                <w:rFonts w:ascii="Arial Narrow" w:hAnsi="Arial Narrow" w:cs="Arial Narrow"/>
                <w:sz w:val="20"/>
                <w:szCs w:val="20"/>
                <w:lang w:eastAsia="en-GB"/>
              </w:rPr>
              <w:t>fully described and perhaps explained.  Some of the methods may be documented or paper based whilst others are electronic.  Examples of each may be given.</w:t>
            </w:r>
          </w:p>
        </w:tc>
        <w:tc>
          <w:tcPr>
            <w:tcW w:w="3145" w:type="dxa"/>
            <w:gridSpan w:val="3"/>
            <w:vAlign w:val="center"/>
          </w:tcPr>
          <w:p w:rsidR="007A6743" w:rsidRPr="0008702D" w:rsidRDefault="007A6743" w:rsidP="0008702D">
            <w:pPr>
              <w:spacing w:line="216" w:lineRule="auto"/>
              <w:jc w:val="center"/>
              <w:rPr>
                <w:rFonts w:ascii="Arial Narrow" w:hAnsi="Arial Narrow" w:cs="Arial Narrow"/>
                <w:color w:val="000000"/>
                <w:sz w:val="18"/>
                <w:szCs w:val="18"/>
              </w:rPr>
            </w:pPr>
          </w:p>
          <w:p w:rsidR="007A6743" w:rsidRDefault="007A6743" w:rsidP="0008702D">
            <w:pPr>
              <w:spacing w:line="216" w:lineRule="auto"/>
              <w:jc w:val="center"/>
              <w:rPr>
                <w:rFonts w:ascii="Arial Narrow" w:hAnsi="Arial Narrow" w:cs="Arial Narrow"/>
                <w:color w:val="000000"/>
                <w:sz w:val="18"/>
                <w:szCs w:val="18"/>
              </w:rPr>
            </w:pPr>
          </w:p>
          <w:p w:rsidR="000E3E63" w:rsidRDefault="000E3E63" w:rsidP="0008702D">
            <w:pPr>
              <w:spacing w:line="216" w:lineRule="auto"/>
              <w:jc w:val="center"/>
              <w:rPr>
                <w:rFonts w:ascii="Arial Narrow" w:hAnsi="Arial Narrow" w:cs="Arial Narrow"/>
                <w:color w:val="000000"/>
                <w:sz w:val="18"/>
                <w:szCs w:val="18"/>
              </w:rPr>
            </w:pPr>
          </w:p>
          <w:p w:rsidR="000E3E63" w:rsidRPr="0008702D" w:rsidRDefault="000E3E63" w:rsidP="0008702D">
            <w:pPr>
              <w:spacing w:line="216" w:lineRule="auto"/>
              <w:jc w:val="center"/>
              <w:rPr>
                <w:rFonts w:ascii="Arial Narrow" w:hAnsi="Arial Narrow" w:cs="Arial Narrow"/>
                <w:color w:val="000000"/>
                <w:sz w:val="18"/>
                <w:szCs w:val="18"/>
              </w:rPr>
            </w:pPr>
          </w:p>
          <w:p w:rsidR="007A6743" w:rsidRPr="0008702D" w:rsidRDefault="007A6743" w:rsidP="0008702D">
            <w:pPr>
              <w:spacing w:line="216" w:lineRule="auto"/>
              <w:jc w:val="center"/>
              <w:rPr>
                <w:rFonts w:ascii="Arial Narrow" w:hAnsi="Arial Narrow" w:cs="Arial Narrow"/>
                <w:color w:val="000000"/>
                <w:sz w:val="18"/>
                <w:szCs w:val="18"/>
              </w:rPr>
            </w:pPr>
          </w:p>
        </w:tc>
      </w:tr>
      <w:tr w:rsidR="007A6743" w:rsidRPr="0008702D" w:rsidTr="0008702D">
        <w:trPr>
          <w:trHeight w:val="312"/>
        </w:trPr>
        <w:tc>
          <w:tcPr>
            <w:tcW w:w="2518" w:type="dxa"/>
            <w:vMerge/>
          </w:tcPr>
          <w:p w:rsidR="007A6743" w:rsidRPr="0008702D" w:rsidRDefault="007A6743" w:rsidP="0008702D">
            <w:pPr>
              <w:spacing w:line="216" w:lineRule="auto"/>
              <w:jc w:val="left"/>
              <w:rPr>
                <w:rFonts w:ascii="Arial Narrow" w:hAnsi="Arial Narrow" w:cs="Arial Narrow"/>
                <w:b/>
                <w:bCs/>
                <w:color w:val="000000"/>
              </w:rPr>
            </w:pPr>
          </w:p>
        </w:tc>
        <w:tc>
          <w:tcPr>
            <w:tcW w:w="2504" w:type="dxa"/>
            <w:gridSpan w:val="2"/>
            <w:vMerge/>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7A6743" w:rsidRPr="0008702D" w:rsidRDefault="007A67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7A6743" w:rsidRPr="0008702D" w:rsidRDefault="007A67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7A6743" w:rsidRPr="0008702D" w:rsidRDefault="007A6743" w:rsidP="000924F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7A6743" w:rsidRPr="0008702D" w:rsidRDefault="007A67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D5792" w:rsidRPr="0008702D" w:rsidTr="00D67A42">
        <w:trPr>
          <w:trHeight w:val="312"/>
        </w:trPr>
        <w:tc>
          <w:tcPr>
            <w:tcW w:w="6588" w:type="dxa"/>
            <w:gridSpan w:val="5"/>
          </w:tcPr>
          <w:p w:rsidR="00ED5792" w:rsidRPr="008F570C" w:rsidRDefault="00ED5792" w:rsidP="00D67A42">
            <w:pPr>
              <w:spacing w:line="22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9"/>
          </w:tcPr>
          <w:p w:rsidR="00ED5792" w:rsidRPr="008F570C" w:rsidRDefault="00ED5792" w:rsidP="00D67A42">
            <w:pPr>
              <w:spacing w:line="22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ED5792" w:rsidRPr="008F570C" w:rsidRDefault="00ED5792" w:rsidP="00D67A42">
            <w:pPr>
              <w:spacing w:line="226" w:lineRule="auto"/>
              <w:jc w:val="left"/>
              <w:rPr>
                <w:rFonts w:ascii="Arial Narrow" w:hAnsi="Arial Narrow" w:cs="Arial Narrow"/>
                <w:b/>
                <w:bCs/>
                <w:color w:val="000000"/>
              </w:rPr>
            </w:pPr>
          </w:p>
        </w:tc>
      </w:tr>
      <w:tr w:rsidR="00467EA2" w:rsidRPr="0008702D" w:rsidTr="0008702D">
        <w:trPr>
          <w:trHeight w:val="312"/>
        </w:trPr>
        <w:tc>
          <w:tcPr>
            <w:tcW w:w="9606" w:type="dxa"/>
            <w:gridSpan w:val="9"/>
          </w:tcPr>
          <w:p w:rsidR="00467EA2" w:rsidRPr="0008702D" w:rsidRDefault="00467EA2" w:rsidP="0008702D">
            <w:pPr>
              <w:jc w:val="left"/>
              <w:rPr>
                <w:rFonts w:ascii="Arial Narrow" w:hAnsi="Arial Narrow" w:cs="Arial Narrow"/>
                <w:i/>
                <w:iCs/>
                <w:color w:val="000000"/>
                <w:sz w:val="20"/>
                <w:szCs w:val="20"/>
              </w:rPr>
            </w:pPr>
          </w:p>
        </w:tc>
        <w:tc>
          <w:tcPr>
            <w:tcW w:w="1701" w:type="dxa"/>
            <w:gridSpan w:val="3"/>
            <w:vAlign w:val="center"/>
          </w:tcPr>
          <w:p w:rsidR="00467EA2" w:rsidRPr="0008702D" w:rsidRDefault="00467EA2" w:rsidP="0008702D">
            <w:pPr>
              <w:jc w:val="center"/>
              <w:rPr>
                <w:rFonts w:ascii="Arial Narrow" w:hAnsi="Arial Narrow" w:cs="Arial Narrow"/>
                <w:b/>
                <w:bCs/>
                <w:color w:val="000000"/>
                <w:sz w:val="20"/>
                <w:szCs w:val="20"/>
              </w:rPr>
            </w:pPr>
          </w:p>
          <w:p w:rsidR="00467EA2" w:rsidRPr="0008702D" w:rsidRDefault="00467EA2"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467EA2" w:rsidRPr="0008702D" w:rsidRDefault="00467EA2"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467EA2" w:rsidRPr="0008702D" w:rsidTr="0008702D">
        <w:trPr>
          <w:trHeight w:val="312"/>
        </w:trPr>
        <w:tc>
          <w:tcPr>
            <w:tcW w:w="6588" w:type="dxa"/>
            <w:gridSpan w:val="5"/>
            <w:shd w:val="clear" w:color="auto" w:fill="E0E0E0"/>
            <w:vAlign w:val="center"/>
          </w:tcPr>
          <w:p w:rsidR="00467EA2" w:rsidRPr="0008702D" w:rsidDel="003C592C" w:rsidRDefault="00467EA2"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467EA2" w:rsidRPr="0008702D" w:rsidRDefault="00467EA2"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ED5792" w:rsidRPr="0008702D" w:rsidTr="00D67A42">
        <w:trPr>
          <w:trHeight w:val="312"/>
        </w:trPr>
        <w:tc>
          <w:tcPr>
            <w:tcW w:w="3294" w:type="dxa"/>
            <w:gridSpan w:val="2"/>
            <w:vAlign w:val="center"/>
          </w:tcPr>
          <w:p w:rsidR="00ED5792" w:rsidRPr="008F570C" w:rsidRDefault="00ED5792" w:rsidP="00D67A42">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ED5792" w:rsidRDefault="00ED5792" w:rsidP="00D67A42">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ED5792" w:rsidRDefault="00ED5792" w:rsidP="00D67A42">
            <w:pPr>
              <w:autoSpaceDE w:val="0"/>
              <w:autoSpaceDN w:val="0"/>
              <w:adjustRightInd w:val="0"/>
              <w:spacing w:line="216" w:lineRule="auto"/>
              <w:jc w:val="left"/>
              <w:rPr>
                <w:rFonts w:ascii="Arial Narrow" w:hAnsi="Arial Narrow" w:cs="Arial Narrow"/>
                <w:b/>
                <w:bCs/>
                <w:lang w:eastAsia="en-GB"/>
              </w:rPr>
            </w:pPr>
          </w:p>
          <w:p w:rsidR="00ED5792" w:rsidRPr="008F570C" w:rsidRDefault="00ED5792" w:rsidP="00D67A42">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5"/>
            <w:vAlign w:val="center"/>
          </w:tcPr>
          <w:p w:rsidR="00ED5792" w:rsidRPr="008F570C" w:rsidRDefault="00ED5792" w:rsidP="00D67A42">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ED5792" w:rsidRDefault="00ED5792" w:rsidP="00D67A42">
            <w:pPr>
              <w:spacing w:line="216" w:lineRule="auto"/>
              <w:jc w:val="left"/>
              <w:rPr>
                <w:rFonts w:ascii="Arial Narrow" w:hAnsi="Arial Narrow" w:cs="Arial Narrow"/>
                <w:b/>
                <w:bCs/>
              </w:rPr>
            </w:pPr>
            <w:r>
              <w:rPr>
                <w:rFonts w:ascii="Arial Narrow" w:hAnsi="Arial Narrow" w:cs="Arial Narrow"/>
                <w:b/>
                <w:bCs/>
              </w:rPr>
              <w:t>Signature of QA:</w:t>
            </w:r>
          </w:p>
          <w:p w:rsidR="00ED5792" w:rsidRDefault="00ED5792" w:rsidP="00D67A42">
            <w:pPr>
              <w:spacing w:line="216" w:lineRule="auto"/>
              <w:jc w:val="left"/>
              <w:rPr>
                <w:rFonts w:ascii="Arial Narrow" w:hAnsi="Arial Narrow" w:cs="Arial Narrow"/>
                <w:b/>
                <w:bCs/>
              </w:rPr>
            </w:pPr>
          </w:p>
          <w:p w:rsidR="00ED5792" w:rsidRPr="008F570C" w:rsidRDefault="00ED5792" w:rsidP="00D67A42">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467EA2" w:rsidRPr="008F570C" w:rsidRDefault="00467EA2" w:rsidP="00ED5792">
      <w:pPr>
        <w:rPr>
          <w:rFonts w:ascii="Arial Narrow" w:hAnsi="Arial Narrow" w:cs="Arial Narrow"/>
          <w:color w:val="000000"/>
        </w:rPr>
      </w:pPr>
    </w:p>
    <w:sectPr w:rsidR="00467EA2" w:rsidRPr="008F570C" w:rsidSect="00C20CF1">
      <w:headerReference w:type="even" r:id="rId11"/>
      <w:headerReference w:type="default" r:id="rId12"/>
      <w:footerReference w:type="even" r:id="rId13"/>
      <w:footerReference w:type="default" r:id="rId14"/>
      <w:headerReference w:type="first" r:id="rId15"/>
      <w:footerReference w:type="first" r:id="rId16"/>
      <w:pgSz w:w="15840" w:h="12240" w:orient="landscape"/>
      <w:pgMar w:top="1560" w:right="1440" w:bottom="1135" w:left="1440" w:header="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BC0" w:rsidRDefault="00060BC0" w:rsidP="00C20CF1">
      <w:r>
        <w:separator/>
      </w:r>
    </w:p>
  </w:endnote>
  <w:endnote w:type="continuationSeparator" w:id="0">
    <w:p w:rsidR="00060BC0" w:rsidRDefault="00060BC0" w:rsidP="00C2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16" w:rsidRDefault="005A0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4D1" w:rsidRDefault="004A04D1" w:rsidP="004A04D1">
    <w:pPr>
      <w:pStyle w:val="Footer"/>
      <w:rPr>
        <w:sz w:val="20"/>
        <w:szCs w:val="20"/>
      </w:rPr>
    </w:pPr>
    <w:r>
      <w:rPr>
        <w:sz w:val="20"/>
        <w:szCs w:val="20"/>
      </w:rPr>
      <w:t>Awarded by City &amp; Guilds</w:t>
    </w:r>
  </w:p>
  <w:p w:rsidR="004A04D1" w:rsidRDefault="00FE1BA9" w:rsidP="004A04D1">
    <w:pPr>
      <w:pStyle w:val="Footer"/>
      <w:rPr>
        <w:sz w:val="20"/>
        <w:szCs w:val="20"/>
      </w:rPr>
    </w:pPr>
    <w:r>
      <w:rPr>
        <w:sz w:val="20"/>
        <w:szCs w:val="20"/>
      </w:rPr>
      <w:t>Mark sheet</w:t>
    </w:r>
    <w:r w:rsidR="004A04D1">
      <w:rPr>
        <w:sz w:val="20"/>
        <w:szCs w:val="20"/>
      </w:rPr>
      <w:t xml:space="preserve"> – </w:t>
    </w:r>
    <w:r w:rsidRPr="00FE1BA9">
      <w:rPr>
        <w:sz w:val="20"/>
        <w:szCs w:val="20"/>
      </w:rPr>
      <w:t>Workplace communication</w:t>
    </w:r>
  </w:p>
  <w:p w:rsidR="00C20CF1" w:rsidRPr="00FE1BA9" w:rsidRDefault="005A0E16" w:rsidP="00FE1BA9">
    <w:pPr>
      <w:pStyle w:val="Footer"/>
      <w:tabs>
        <w:tab w:val="left" w:pos="4890"/>
      </w:tabs>
      <w:rPr>
        <w:sz w:val="20"/>
        <w:szCs w:val="20"/>
      </w:rPr>
    </w:pPr>
    <w:r>
      <w:rPr>
        <w:sz w:val="20"/>
        <w:szCs w:val="20"/>
      </w:rPr>
      <w:t>Version 1.0 (April</w:t>
    </w:r>
    <w:bookmarkStart w:id="0" w:name="_GoBack"/>
    <w:bookmarkEnd w:id="0"/>
    <w:r w:rsidR="004A04D1">
      <w:rPr>
        <w:sz w:val="20"/>
        <w:szCs w:val="20"/>
      </w:rPr>
      <w:t xml:space="preserve"> 201</w:t>
    </w:r>
    <w:r>
      <w:rPr>
        <w:sz w:val="20"/>
        <w:szCs w:val="20"/>
      </w:rPr>
      <w:t>7</w:t>
    </w:r>
    <w:r w:rsidR="004A04D1">
      <w:rPr>
        <w:sz w:val="20"/>
        <w:szCs w:val="20"/>
      </w:rPr>
      <w:t>)</w:t>
    </w:r>
    <w:r w:rsidR="00FE1BA9">
      <w:rPr>
        <w:sz w:val="20"/>
        <w:szCs w:val="20"/>
      </w:rPr>
      <w:tab/>
    </w:r>
    <w:r w:rsidR="00FE1BA9">
      <w:rPr>
        <w:sz w:val="20"/>
        <w:szCs w:val="20"/>
      </w:rPr>
      <w:tab/>
    </w:r>
    <w:r w:rsidR="00FE1BA9">
      <w:rPr>
        <w:sz w:val="20"/>
        <w:szCs w:val="20"/>
      </w:rPr>
      <w:tab/>
    </w:r>
    <w:r w:rsidR="00FE1BA9">
      <w:rPr>
        <w:sz w:val="20"/>
        <w:szCs w:val="20"/>
      </w:rPr>
      <w:tab/>
    </w:r>
    <w:r w:rsidR="00FE1BA9">
      <w:rPr>
        <w:sz w:val="20"/>
        <w:szCs w:val="20"/>
      </w:rPr>
      <w:tab/>
    </w:r>
    <w:r w:rsidR="004A04D1">
      <w:rPr>
        <w:sz w:val="20"/>
        <w:szCs w:val="20"/>
      </w:rPr>
      <w:tab/>
    </w:r>
    <w:r w:rsidR="004A04D1">
      <w:rPr>
        <w:sz w:val="20"/>
        <w:szCs w:val="20"/>
      </w:rPr>
      <w:tab/>
    </w:r>
    <w:r w:rsidR="004A04D1">
      <w:rPr>
        <w:sz w:val="20"/>
        <w:szCs w:val="20"/>
      </w:rPr>
      <w:tab/>
    </w:r>
    <w:r w:rsidR="004A04D1">
      <w:rPr>
        <w:sz w:val="20"/>
        <w:szCs w:val="20"/>
      </w:rPr>
      <w:fldChar w:fldCharType="begin"/>
    </w:r>
    <w:r w:rsidR="004A04D1">
      <w:rPr>
        <w:sz w:val="20"/>
        <w:szCs w:val="20"/>
      </w:rPr>
      <w:instrText xml:space="preserve"> PAGE   \* MERGEFORMAT </w:instrText>
    </w:r>
    <w:r w:rsidR="004A04D1">
      <w:rPr>
        <w:sz w:val="20"/>
        <w:szCs w:val="20"/>
      </w:rPr>
      <w:fldChar w:fldCharType="separate"/>
    </w:r>
    <w:r>
      <w:rPr>
        <w:noProof/>
        <w:sz w:val="20"/>
        <w:szCs w:val="20"/>
      </w:rPr>
      <w:t>1</w:t>
    </w:r>
    <w:r w:rsidR="004A04D1">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16" w:rsidRDefault="005A0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BC0" w:rsidRDefault="00060BC0" w:rsidP="00C20CF1">
      <w:r>
        <w:separator/>
      </w:r>
    </w:p>
  </w:footnote>
  <w:footnote w:type="continuationSeparator" w:id="0">
    <w:p w:rsidR="00060BC0" w:rsidRDefault="00060BC0" w:rsidP="00C20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16" w:rsidRDefault="005A0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F1" w:rsidRDefault="005A0E16" w:rsidP="00C20CF1">
    <w:pPr>
      <w:pStyle w:val="Header"/>
      <w:jc w:val="right"/>
    </w:pPr>
    <w:r>
      <w:rPr>
        <w:noProof/>
        <w:lang w:eastAsia="en-GB"/>
      </w:rPr>
      <w:drawing>
        <wp:anchor distT="0" distB="0" distL="114300" distR="114300" simplePos="0" relativeHeight="251659264" behindDoc="0" locked="0" layoutInCell="1" allowOverlap="1" wp14:anchorId="1E9E9427" wp14:editId="44A65A6F">
          <wp:simplePos x="0" y="0"/>
          <wp:positionH relativeFrom="column">
            <wp:posOffset>7176977</wp:posOffset>
          </wp:positionH>
          <wp:positionV relativeFrom="paragraph">
            <wp:posOffset>95590</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16" w:rsidRDefault="005A0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9CD497A"/>
    <w:multiLevelType w:val="hybridMultilevel"/>
    <w:tmpl w:val="A54036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4FD065B"/>
    <w:multiLevelType w:val="hybridMultilevel"/>
    <w:tmpl w:val="DFF0791E"/>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DC1585"/>
    <w:multiLevelType w:val="hybridMultilevel"/>
    <w:tmpl w:val="A1EAFD2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50D1FFE"/>
    <w:multiLevelType w:val="hybridMultilevel"/>
    <w:tmpl w:val="17045B2E"/>
    <w:lvl w:ilvl="0" w:tplc="5C967EB6">
      <w:start w:val="1"/>
      <w:numFmt w:val="bullet"/>
      <w:lvlText w:val=""/>
      <w:lvlJc w:val="left"/>
      <w:pPr>
        <w:tabs>
          <w:tab w:val="num" w:pos="360"/>
        </w:tabs>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F8B24AE"/>
    <w:multiLevelType w:val="hybridMultilevel"/>
    <w:tmpl w:val="DBB08340"/>
    <w:lvl w:ilvl="0" w:tplc="5C967EB6">
      <w:start w:val="1"/>
      <w:numFmt w:val="bullet"/>
      <w:lvlText w:val=""/>
      <w:lvlJc w:val="left"/>
      <w:pPr>
        <w:tabs>
          <w:tab w:val="num" w:pos="360"/>
        </w:tabs>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381720D"/>
    <w:multiLevelType w:val="hybridMultilevel"/>
    <w:tmpl w:val="D74E7A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4"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4"/>
  </w:num>
  <w:num w:numId="6">
    <w:abstractNumId w:val="13"/>
  </w:num>
  <w:num w:numId="7">
    <w:abstractNumId w:val="14"/>
  </w:num>
  <w:num w:numId="8">
    <w:abstractNumId w:val="6"/>
  </w:num>
  <w:num w:numId="9">
    <w:abstractNumId w:val="12"/>
  </w:num>
  <w:num w:numId="10">
    <w:abstractNumId w:val="5"/>
  </w:num>
  <w:num w:numId="11">
    <w:abstractNumId w:val="2"/>
  </w:num>
  <w:num w:numId="12">
    <w:abstractNumId w:val="11"/>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60BC0"/>
    <w:rsid w:val="00071E68"/>
    <w:rsid w:val="0008702D"/>
    <w:rsid w:val="000924F4"/>
    <w:rsid w:val="00094ABB"/>
    <w:rsid w:val="000D1145"/>
    <w:rsid w:val="000E3E63"/>
    <w:rsid w:val="0011724E"/>
    <w:rsid w:val="00124B84"/>
    <w:rsid w:val="0013291F"/>
    <w:rsid w:val="0014586B"/>
    <w:rsid w:val="001717E6"/>
    <w:rsid w:val="00172D1D"/>
    <w:rsid w:val="00174405"/>
    <w:rsid w:val="00181053"/>
    <w:rsid w:val="001A731D"/>
    <w:rsid w:val="001D602B"/>
    <w:rsid w:val="0021025D"/>
    <w:rsid w:val="00211BB7"/>
    <w:rsid w:val="00250B5C"/>
    <w:rsid w:val="00264F87"/>
    <w:rsid w:val="002A7914"/>
    <w:rsid w:val="00374D4E"/>
    <w:rsid w:val="00387D1A"/>
    <w:rsid w:val="00390DDE"/>
    <w:rsid w:val="00390F8A"/>
    <w:rsid w:val="003A0A18"/>
    <w:rsid w:val="003C350A"/>
    <w:rsid w:val="003C47E4"/>
    <w:rsid w:val="003C592C"/>
    <w:rsid w:val="003D0952"/>
    <w:rsid w:val="003D4AFD"/>
    <w:rsid w:val="004572BF"/>
    <w:rsid w:val="00463264"/>
    <w:rsid w:val="00467EA2"/>
    <w:rsid w:val="0048263A"/>
    <w:rsid w:val="00483726"/>
    <w:rsid w:val="004A04D1"/>
    <w:rsid w:val="004D22FD"/>
    <w:rsid w:val="004D2C05"/>
    <w:rsid w:val="005A0E16"/>
    <w:rsid w:val="005C37DA"/>
    <w:rsid w:val="005D3AC0"/>
    <w:rsid w:val="005F38E2"/>
    <w:rsid w:val="00611975"/>
    <w:rsid w:val="006711F1"/>
    <w:rsid w:val="006B6C77"/>
    <w:rsid w:val="006F7FEB"/>
    <w:rsid w:val="0071580E"/>
    <w:rsid w:val="00723A0B"/>
    <w:rsid w:val="00750ED9"/>
    <w:rsid w:val="007A2661"/>
    <w:rsid w:val="007A6743"/>
    <w:rsid w:val="007D2593"/>
    <w:rsid w:val="007D2D6C"/>
    <w:rsid w:val="007E60CC"/>
    <w:rsid w:val="008136C5"/>
    <w:rsid w:val="00824411"/>
    <w:rsid w:val="0084196B"/>
    <w:rsid w:val="008B2022"/>
    <w:rsid w:val="008D7D1C"/>
    <w:rsid w:val="008F570C"/>
    <w:rsid w:val="009052CB"/>
    <w:rsid w:val="00933A65"/>
    <w:rsid w:val="00983F18"/>
    <w:rsid w:val="009E01ED"/>
    <w:rsid w:val="00A0624C"/>
    <w:rsid w:val="00A15ED5"/>
    <w:rsid w:val="00A235B9"/>
    <w:rsid w:val="00A452EA"/>
    <w:rsid w:val="00A5624C"/>
    <w:rsid w:val="00A6386C"/>
    <w:rsid w:val="00A70E5D"/>
    <w:rsid w:val="00A80EA6"/>
    <w:rsid w:val="00AB627A"/>
    <w:rsid w:val="00AB7906"/>
    <w:rsid w:val="00AD32F8"/>
    <w:rsid w:val="00B176AB"/>
    <w:rsid w:val="00B1787D"/>
    <w:rsid w:val="00B21E4F"/>
    <w:rsid w:val="00B46D45"/>
    <w:rsid w:val="00BA76FB"/>
    <w:rsid w:val="00BC4558"/>
    <w:rsid w:val="00BC5063"/>
    <w:rsid w:val="00BE00BC"/>
    <w:rsid w:val="00BE2A1D"/>
    <w:rsid w:val="00BE6420"/>
    <w:rsid w:val="00C10A02"/>
    <w:rsid w:val="00C20CF1"/>
    <w:rsid w:val="00C64C3F"/>
    <w:rsid w:val="00CA7289"/>
    <w:rsid w:val="00CB413F"/>
    <w:rsid w:val="00D67A42"/>
    <w:rsid w:val="00DC29E9"/>
    <w:rsid w:val="00DC40E4"/>
    <w:rsid w:val="00DF5554"/>
    <w:rsid w:val="00E5054D"/>
    <w:rsid w:val="00E806B7"/>
    <w:rsid w:val="00E90CD7"/>
    <w:rsid w:val="00E94F2E"/>
    <w:rsid w:val="00EC1217"/>
    <w:rsid w:val="00EC6163"/>
    <w:rsid w:val="00ED49B4"/>
    <w:rsid w:val="00ED5792"/>
    <w:rsid w:val="00F10FED"/>
    <w:rsid w:val="00F12E20"/>
    <w:rsid w:val="00F25408"/>
    <w:rsid w:val="00F433D0"/>
    <w:rsid w:val="00FE149F"/>
    <w:rsid w:val="00FE1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037C845-7186-463B-AB42-EF12E356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BA76FB"/>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BA76FB"/>
    <w:rPr>
      <w:rFonts w:ascii="Tahoma" w:hAnsi="Tahoma"/>
      <w:sz w:val="16"/>
      <w:lang w:val="x-none" w:eastAsia="en-US"/>
    </w:rPr>
  </w:style>
  <w:style w:type="paragraph" w:customStyle="1" w:styleId="Default">
    <w:name w:val="Default"/>
    <w:uiPriority w:val="99"/>
    <w:rsid w:val="00374D4E"/>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C20CF1"/>
    <w:pPr>
      <w:tabs>
        <w:tab w:val="center" w:pos="4513"/>
        <w:tab w:val="right" w:pos="9026"/>
      </w:tabs>
    </w:pPr>
  </w:style>
  <w:style w:type="character" w:customStyle="1" w:styleId="HeaderChar">
    <w:name w:val="Header Char"/>
    <w:basedOn w:val="DefaultParagraphFont"/>
    <w:link w:val="Header"/>
    <w:uiPriority w:val="99"/>
    <w:rsid w:val="00C20CF1"/>
    <w:rPr>
      <w:rFonts w:ascii="Arial" w:hAnsi="Arial" w:cs="Arial"/>
      <w:sz w:val="22"/>
      <w:szCs w:val="22"/>
      <w:lang w:eastAsia="en-US"/>
    </w:rPr>
  </w:style>
  <w:style w:type="paragraph" w:styleId="Footer">
    <w:name w:val="footer"/>
    <w:basedOn w:val="Normal"/>
    <w:link w:val="FooterChar"/>
    <w:uiPriority w:val="99"/>
    <w:unhideWhenUsed/>
    <w:rsid w:val="00C20CF1"/>
    <w:pPr>
      <w:tabs>
        <w:tab w:val="center" w:pos="4513"/>
        <w:tab w:val="right" w:pos="9026"/>
      </w:tabs>
    </w:pPr>
  </w:style>
  <w:style w:type="character" w:customStyle="1" w:styleId="FooterChar">
    <w:name w:val="Footer Char"/>
    <w:basedOn w:val="DefaultParagraphFont"/>
    <w:link w:val="Footer"/>
    <w:uiPriority w:val="99"/>
    <w:rsid w:val="00C20CF1"/>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9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95</Value>
      <Value>2020</Value>
      <Value>2019</Value>
      <Value>191</Value>
      <Value>2016</Value>
      <Value>88</Value>
      <Value>193</Value>
      <Value>192</Value>
      <Value>940</Value>
      <Value>190</Value>
      <Value>189</Value>
      <Value>2017</Value>
      <Value>285</Value>
      <Value>390</Value>
      <Value>364</Value>
      <Value>2023</Value>
      <Value>2021</Value>
      <Value>1294</Value>
      <Value>49</Value>
      <Value>1225</Value>
      <Value>1545</Value>
      <Value>46</Value>
      <Value>1080</Value>
      <Value>1078</Value>
      <Value>1547</Value>
      <Value>1546</Value>
      <Value>2073</Value>
      <Value>1384</Value>
      <Value>37</Value>
      <Value>36</Value>
      <Value>1102</Value>
      <Value>1314</Value>
      <Value>1313</Value>
      <Value>1312</Value>
      <Value>1310</Value>
      <Value>1308</Value>
      <Value>449</Value>
      <Value>20</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8000-265</TermName>
          <TermId xmlns="http://schemas.microsoft.com/office/infopath/2007/PartnerControls">d6938f96-499c-40a2-b939-83b9183df37e</TermId>
        </TermInfo>
        <TermInfo xmlns="http://schemas.microsoft.com/office/infopath/2007/PartnerControls">
          <TermName xmlns="http://schemas.microsoft.com/office/infopath/2007/PartnerControls">8002-265</TermName>
          <TermId xmlns="http://schemas.microsoft.com/office/infopath/2007/PartnerControls">bd275ea6-4d97-475d-843b-120513d5de2c</TermId>
        </TermInfo>
        <TermInfo xmlns="http://schemas.microsoft.com/office/infopath/2007/PartnerControls">
          <TermName xmlns="http://schemas.microsoft.com/office/infopath/2007/PartnerControls">8600-215</TermName>
          <TermId xmlns="http://schemas.microsoft.com/office/infopath/2007/PartnerControls">dfa1eb2c-03f2-485a-8d0d-c191c987a146</TermId>
        </TermInfo>
        <TermInfo xmlns="http://schemas.microsoft.com/office/infopath/2007/PartnerControls">
          <TermName xmlns="http://schemas.microsoft.com/office/infopath/2007/PartnerControls">8602-215</TermName>
          <TermId xmlns="http://schemas.microsoft.com/office/infopath/2007/PartnerControls">0a796634-9fd9-43c1-8813-dd49b2052e52</TermId>
        </TermInfo>
        <TermInfo xmlns="http://schemas.microsoft.com/office/infopath/2007/PartnerControls">
          <TermName xmlns="http://schemas.microsoft.com/office/infopath/2007/PartnerControls">8606-215</TermName>
          <TermId xmlns="http://schemas.microsoft.com/office/infopath/2007/PartnerControls">bac39920-b953-4a87-ab58-ea67c6acb4f7</TermId>
        </TermInfo>
        <TermInfo xmlns="http://schemas.microsoft.com/office/infopath/2007/PartnerControls">
          <TermName xmlns="http://schemas.microsoft.com/office/infopath/2007/PartnerControls">8814-565</TermName>
          <TermId xmlns="http://schemas.microsoft.com/office/infopath/2007/PartnerControls">116169c2-c2e0-4df0-98d7-3697df5d224a</TermId>
        </TermInfo>
        <TermInfo xmlns="http://schemas.microsoft.com/office/infopath/2007/PartnerControls">
          <TermName xmlns="http://schemas.microsoft.com/office/infopath/2007/PartnerControls">8815-515</TermName>
          <TermId xmlns="http://schemas.microsoft.com/office/infopath/2007/PartnerControls">6450c140-7944-43fc-91f3-865af40a8d8a</TermId>
        </TermInfo>
        <TermInfo xmlns="http://schemas.microsoft.com/office/infopath/2007/PartnerControls">
          <TermName xmlns="http://schemas.microsoft.com/office/infopath/2007/PartnerControls">8822-565</TermName>
          <TermId xmlns="http://schemas.microsoft.com/office/infopath/2007/PartnerControls">203726bd-57cd-4d4a-b001-e704449e9bba</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4.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D5879-81C2-4BE1-93A1-9B53D2A2F001}"/>
</file>

<file path=customXml/itemProps2.xml><?xml version="1.0" encoding="utf-8"?>
<ds:datastoreItem xmlns:ds="http://schemas.openxmlformats.org/officeDocument/2006/customXml" ds:itemID="{B18F961E-04EE-4FD0-9B1E-C5DA3B51E026}"/>
</file>

<file path=customXml/itemProps3.xml><?xml version="1.0" encoding="utf-8"?>
<ds:datastoreItem xmlns:ds="http://schemas.openxmlformats.org/officeDocument/2006/customXml" ds:itemID="{FCAA439B-C427-4C93-94FB-E531FBEEFE73}"/>
</file>

<file path=customXml/itemProps4.xml><?xml version="1.0" encoding="utf-8"?>
<ds:datastoreItem xmlns:ds="http://schemas.openxmlformats.org/officeDocument/2006/customXml" ds:itemID="{284AA6EB-B4AF-4E53-9EC1-06DD8567F348}"/>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Workplace Communication</vt:lpstr>
    </vt:vector>
  </TitlesOfParts>
  <Company>City &amp; Guilds</Company>
  <LinksUpToDate>false</LinksUpToDate>
  <CharactersWithSpaces>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Communication</dc:title>
  <dc:creator>shalinis</dc:creator>
  <cp:lastModifiedBy>Jurgita Baleviciute</cp:lastModifiedBy>
  <cp:revision>3</cp:revision>
  <dcterms:created xsi:type="dcterms:W3CDTF">2017-02-16T09:36:00Z</dcterms:created>
  <dcterms:modified xsi:type="dcterms:W3CDTF">2017-04-27T14:33:00Z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285;#8000-265|d6938f96-499c-40a2-b939-83b9183df37e;#1102;#8002-265|bd275ea6-4d97-475d-843b-120513d5de2c;#364;#8600-215|dfa1eb2c-03f2-485a-8d0d-c191c987a146;#449;#8602-215|0a796634-9fd9-43c1-8813-dd49b2052e52;#1225;#8606-215|bac39920-b953-4a87-ab58-ea67c6acb4f7;#1545;#8814-565|116169c2-c2e0-4df0-98d7-3697df5d224a;#1546;#8815-515|6450c140-7944-43fc-91f3-865af40a8d8a;#1547;#8822-565|203726bd-57cd-4d4a-b001-e704449e9bba</vt:lpwstr>
  </property>
  <property fmtid="{D5CDD505-2E9C-101B-9397-08002B2CF9AE}" pid="4" name="Family Code">
    <vt:lpwstr>20;#8000|5fec6ae0-4f06-487f-bf53-ff04bf41d5fb;#940;#8002|ee2743db-2a1b-4400-b56f-307392d7319a;#8;#8600|099f2cf7-8bb5-4962-b2c4-31f26d542cc5;#390;#8602|f4456173-9a20-43c0-8161-f248f6218207;#1080;#8606|49254f92-6e2a-4ca1-8860-21127c9d90dc;#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