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A55CC" w:rsidRDefault="00824411" w:rsidP="00824411">
      <w:pPr>
        <w:spacing w:after="120"/>
        <w:ind w:left="-142" w:right="-720"/>
        <w:rPr>
          <w:b/>
          <w:bCs/>
          <w:color w:val="000000"/>
        </w:rPr>
      </w:pPr>
      <w:bookmarkStart w:id="0" w:name="_GoBack"/>
      <w:bookmarkEnd w:id="0"/>
      <w:r w:rsidRPr="008A55CC">
        <w:rPr>
          <w:b/>
          <w:bCs/>
          <w:caps/>
          <w:color w:val="000000"/>
        </w:rPr>
        <w:t>MARK SHEET</w:t>
      </w:r>
      <w:r w:rsidRPr="008A55CC">
        <w:rPr>
          <w:b/>
          <w:bCs/>
          <w:color w:val="000000"/>
        </w:rPr>
        <w:t xml:space="preserve"> – </w:t>
      </w:r>
      <w:r w:rsidR="00FD56B2" w:rsidRPr="008A55CC">
        <w:rPr>
          <w:b/>
          <w:bCs/>
        </w:rPr>
        <w:t>Understanding conflict management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31382C">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31382C">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 every AC must receive a ‘Pass</w:t>
            </w:r>
            <w:r w:rsidR="000B06F5">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31382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31382C">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31382C">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31382C">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31382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31382C">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31382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3A4A1C" w:rsidRDefault="00BE6420" w:rsidP="00DC29E9">
            <w:pPr>
              <w:spacing w:before="120" w:after="120"/>
              <w:jc w:val="left"/>
              <w:rPr>
                <w:b/>
                <w:bCs/>
                <w:color w:val="000000"/>
                <w:highlight w:val="yellow"/>
              </w:rPr>
            </w:pPr>
            <w:r w:rsidRPr="003A4A1C">
              <w:rPr>
                <w:b/>
                <w:bCs/>
                <w:color w:val="000000"/>
              </w:rPr>
              <w:t>Learning Outcome / Section 1:</w:t>
            </w:r>
            <w:r w:rsidR="0031382C">
              <w:rPr>
                <w:b/>
                <w:bCs/>
                <w:color w:val="000000"/>
              </w:rPr>
              <w:t xml:space="preserve"> </w:t>
            </w:r>
            <w:r w:rsidR="00FD56B2" w:rsidRPr="003A4A1C">
              <w:t>Understand conflict management in the workplace</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3A4A1C" w:rsidRDefault="003A4A1C" w:rsidP="003A4A1C">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3C618B" w:rsidRPr="008F570C">
        <w:tc>
          <w:tcPr>
            <w:tcW w:w="2518" w:type="dxa"/>
            <w:vMerge w:val="restart"/>
          </w:tcPr>
          <w:p w:rsidR="003C618B" w:rsidRPr="00E14A0F" w:rsidRDefault="003C618B" w:rsidP="00390DDE">
            <w:pPr>
              <w:spacing w:line="216" w:lineRule="auto"/>
              <w:jc w:val="left"/>
              <w:rPr>
                <w:color w:val="000000"/>
              </w:rPr>
            </w:pPr>
          </w:p>
          <w:p w:rsidR="003C618B" w:rsidRPr="00E14A0F" w:rsidRDefault="003C618B" w:rsidP="00390DDE">
            <w:pPr>
              <w:spacing w:line="216" w:lineRule="auto"/>
              <w:jc w:val="left"/>
              <w:rPr>
                <w:color w:val="000000"/>
              </w:rPr>
            </w:pPr>
            <w:r w:rsidRPr="00E14A0F">
              <w:rPr>
                <w:color w:val="000000"/>
              </w:rPr>
              <w:t>AC 1.1</w:t>
            </w:r>
          </w:p>
          <w:p w:rsidR="003C618B" w:rsidRPr="00E14A0F" w:rsidRDefault="003C618B" w:rsidP="00FD56B2">
            <w:pPr>
              <w:pStyle w:val="Header"/>
              <w:jc w:val="left"/>
            </w:pPr>
            <w:r w:rsidRPr="00E14A0F">
              <w:t>Identify causes of conflict at work</w:t>
            </w:r>
          </w:p>
          <w:p w:rsidR="003C618B" w:rsidRPr="00E14A0F" w:rsidRDefault="003C618B" w:rsidP="00782EE7">
            <w:pPr>
              <w:spacing w:line="216" w:lineRule="auto"/>
              <w:ind w:left="720"/>
              <w:jc w:val="left"/>
              <w:rPr>
                <w:color w:val="000000"/>
              </w:rPr>
            </w:pP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3C618B" w:rsidRPr="008F570C" w:rsidRDefault="003C618B" w:rsidP="0005312C">
            <w:pPr>
              <w:spacing w:line="216" w:lineRule="auto"/>
              <w:jc w:val="center"/>
              <w:rPr>
                <w:rFonts w:ascii="Arial Narrow" w:hAnsi="Arial Narrow" w:cs="Arial Narrow"/>
                <w:b/>
                <w:bCs/>
                <w:color w:val="000000"/>
                <w:sz w:val="18"/>
                <w:szCs w:val="18"/>
              </w:rPr>
            </w:pPr>
          </w:p>
          <w:p w:rsidR="003C618B" w:rsidRPr="008F570C" w:rsidRDefault="003C618B" w:rsidP="0005312C">
            <w:pPr>
              <w:spacing w:line="216" w:lineRule="auto"/>
              <w:jc w:val="center"/>
              <w:rPr>
                <w:rFonts w:ascii="Arial Narrow" w:hAnsi="Arial Narrow" w:cs="Arial Narrow"/>
                <w:b/>
                <w:bCs/>
                <w:color w:val="000000"/>
                <w:sz w:val="18"/>
                <w:szCs w:val="18"/>
              </w:rPr>
            </w:pPr>
          </w:p>
          <w:p w:rsidR="003C618B" w:rsidRPr="008F570C" w:rsidRDefault="003C618B" w:rsidP="0005312C">
            <w:pPr>
              <w:spacing w:line="216" w:lineRule="auto"/>
              <w:jc w:val="center"/>
              <w:rPr>
                <w:rFonts w:ascii="Arial Narrow" w:hAnsi="Arial Narrow" w:cs="Arial Narrow"/>
                <w:b/>
                <w:bCs/>
                <w:color w:val="000000"/>
                <w:sz w:val="18"/>
                <w:szCs w:val="18"/>
              </w:rPr>
            </w:pPr>
          </w:p>
          <w:p w:rsidR="003C618B" w:rsidRDefault="003C618B" w:rsidP="0005312C">
            <w:pPr>
              <w:spacing w:line="216" w:lineRule="auto"/>
              <w:jc w:val="center"/>
              <w:rPr>
                <w:rFonts w:ascii="Arial Narrow" w:hAnsi="Arial Narrow" w:cs="Arial Narrow"/>
                <w:b/>
                <w:bCs/>
                <w:color w:val="000000"/>
                <w:sz w:val="18"/>
                <w:szCs w:val="18"/>
              </w:rPr>
            </w:pPr>
          </w:p>
          <w:p w:rsidR="003C618B" w:rsidRDefault="003C618B" w:rsidP="0005312C">
            <w:pPr>
              <w:spacing w:line="216" w:lineRule="auto"/>
              <w:jc w:val="center"/>
              <w:rPr>
                <w:rFonts w:ascii="Arial Narrow" w:hAnsi="Arial Narrow" w:cs="Arial Narrow"/>
                <w:b/>
                <w:bCs/>
                <w:color w:val="000000"/>
                <w:sz w:val="18"/>
                <w:szCs w:val="18"/>
              </w:rPr>
            </w:pPr>
          </w:p>
          <w:p w:rsidR="003C618B" w:rsidRPr="008F570C" w:rsidRDefault="003C618B" w:rsidP="0005312C">
            <w:pPr>
              <w:spacing w:line="216" w:lineRule="auto"/>
              <w:jc w:val="center"/>
              <w:rPr>
                <w:rFonts w:ascii="Arial Narrow" w:hAnsi="Arial Narrow" w:cs="Arial Narrow"/>
                <w:b/>
                <w:bCs/>
                <w:color w:val="000000"/>
                <w:sz w:val="18"/>
                <w:szCs w:val="18"/>
              </w:rPr>
            </w:pPr>
          </w:p>
          <w:p w:rsidR="003C618B" w:rsidRPr="008F570C" w:rsidRDefault="003C618B"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E14A0F" w:rsidRDefault="00723A0B" w:rsidP="0005312C">
            <w:pPr>
              <w:spacing w:line="216" w:lineRule="auto"/>
              <w:jc w:val="center"/>
              <w:rPr>
                <w:color w:val="000000"/>
              </w:rPr>
            </w:pPr>
          </w:p>
        </w:tc>
        <w:tc>
          <w:tcPr>
            <w:tcW w:w="2504" w:type="dxa"/>
            <w:gridSpan w:val="2"/>
            <w:vMerge w:val="restart"/>
          </w:tcPr>
          <w:p w:rsidR="004974F6" w:rsidRPr="00D72F17" w:rsidRDefault="009439FE" w:rsidP="00FF3C48">
            <w:pPr>
              <w:numPr>
                <w:ilvl w:val="0"/>
                <w:numId w:val="9"/>
              </w:numPr>
              <w:tabs>
                <w:tab w:val="num" w:pos="312"/>
              </w:tabs>
              <w:spacing w:line="226" w:lineRule="auto"/>
              <w:ind w:left="312" w:hanging="240"/>
              <w:jc w:val="left"/>
              <w:rPr>
                <w:rFonts w:ascii="Arial Narrow" w:hAnsi="Arial Narrow" w:cs="Arial Narrow"/>
                <w:sz w:val="18"/>
                <w:szCs w:val="18"/>
              </w:rPr>
            </w:pPr>
            <w:r w:rsidRPr="00FF3C48">
              <w:rPr>
                <w:rFonts w:ascii="Arial Narrow" w:hAnsi="Arial Narrow" w:cs="Arial Narrow"/>
                <w:sz w:val="18"/>
                <w:szCs w:val="18"/>
              </w:rPr>
              <w:t>Less than two c</w:t>
            </w:r>
            <w:r w:rsidR="000070C4" w:rsidRPr="00D72F17">
              <w:rPr>
                <w:rFonts w:ascii="Arial Narrow" w:hAnsi="Arial Narrow" w:cs="Arial Narrow"/>
                <w:sz w:val="18"/>
                <w:szCs w:val="18"/>
              </w:rPr>
              <w:t xml:space="preserve">auses of conflict at work are </w:t>
            </w:r>
            <w:r w:rsidR="000070C4" w:rsidRPr="00FF3C48">
              <w:rPr>
                <w:rFonts w:ascii="Arial Narrow" w:hAnsi="Arial Narrow" w:cs="Arial Narrow"/>
                <w:sz w:val="18"/>
                <w:szCs w:val="18"/>
              </w:rPr>
              <w:t>not</w:t>
            </w:r>
            <w:r w:rsidR="000070C4" w:rsidRPr="00D72F17">
              <w:rPr>
                <w:rFonts w:ascii="Arial Narrow" w:hAnsi="Arial Narrow" w:cs="Arial Narrow"/>
                <w:sz w:val="18"/>
                <w:szCs w:val="18"/>
              </w:rPr>
              <w:t xml:space="preserve"> </w:t>
            </w:r>
            <w:r w:rsidR="004974F6" w:rsidRPr="00D72F17">
              <w:rPr>
                <w:rFonts w:ascii="Arial Narrow" w:hAnsi="Arial Narrow" w:cs="Arial Narrow"/>
                <w:sz w:val="18"/>
                <w:szCs w:val="18"/>
              </w:rPr>
              <w:t>found or</w:t>
            </w:r>
            <w:r w:rsidR="00D579DC" w:rsidRPr="00D72F17">
              <w:rPr>
                <w:rFonts w:ascii="Arial Narrow" w:hAnsi="Arial Narrow" w:cs="Arial Narrow"/>
                <w:sz w:val="18"/>
                <w:szCs w:val="18"/>
              </w:rPr>
              <w:t>,</w:t>
            </w:r>
            <w:r w:rsidR="004974F6" w:rsidRPr="00D72F17">
              <w:rPr>
                <w:rFonts w:ascii="Arial Narrow" w:hAnsi="Arial Narrow" w:cs="Arial Narrow"/>
                <w:sz w:val="18"/>
                <w:szCs w:val="18"/>
              </w:rPr>
              <w:t xml:space="preserve"> if given</w:t>
            </w:r>
            <w:r w:rsidR="00D579DC" w:rsidRPr="00D72F17">
              <w:rPr>
                <w:rFonts w:ascii="Arial Narrow" w:hAnsi="Arial Narrow" w:cs="Arial Narrow"/>
                <w:sz w:val="18"/>
                <w:szCs w:val="18"/>
              </w:rPr>
              <w:t>,</w:t>
            </w:r>
            <w:r w:rsidR="004974F6" w:rsidRPr="00D72F17">
              <w:rPr>
                <w:rFonts w:ascii="Arial Narrow" w:hAnsi="Arial Narrow" w:cs="Arial Narrow"/>
                <w:sz w:val="18"/>
                <w:szCs w:val="18"/>
              </w:rPr>
              <w:t xml:space="preserve"> are</w:t>
            </w:r>
            <w:r w:rsidR="0031382C">
              <w:rPr>
                <w:rFonts w:ascii="Arial Narrow" w:hAnsi="Arial Narrow" w:cs="Arial Narrow"/>
                <w:sz w:val="18"/>
                <w:szCs w:val="18"/>
              </w:rPr>
              <w:t xml:space="preserve"> </w:t>
            </w:r>
            <w:r w:rsidR="004974F6" w:rsidRPr="00D72F17">
              <w:rPr>
                <w:rFonts w:ascii="Arial Narrow" w:hAnsi="Arial Narrow" w:cs="Arial Narrow"/>
                <w:sz w:val="18"/>
                <w:szCs w:val="18"/>
              </w:rPr>
              <w:t xml:space="preserve"> unclear </w:t>
            </w:r>
            <w:r w:rsidR="00DD62E5" w:rsidRPr="00FF3C48">
              <w:rPr>
                <w:rFonts w:ascii="Arial Narrow" w:hAnsi="Arial Narrow" w:cs="Arial Narrow"/>
                <w:sz w:val="18"/>
                <w:szCs w:val="18"/>
              </w:rPr>
              <w:t>or inappropriate</w:t>
            </w:r>
          </w:p>
          <w:p w:rsidR="004974F6" w:rsidRPr="00D72F17" w:rsidRDefault="004974F6" w:rsidP="00FF3C48">
            <w:pPr>
              <w:numPr>
                <w:ilvl w:val="0"/>
                <w:numId w:val="9"/>
              </w:numPr>
              <w:tabs>
                <w:tab w:val="left" w:pos="34"/>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Causes of conflict at work are merely listed</w:t>
            </w:r>
            <w:r w:rsidR="00D579DC" w:rsidRPr="00D72F17">
              <w:rPr>
                <w:rFonts w:ascii="Arial Narrow" w:hAnsi="Arial Narrow" w:cs="Arial Narrow"/>
                <w:sz w:val="18"/>
                <w:szCs w:val="18"/>
              </w:rPr>
              <w:t xml:space="preserve"> </w:t>
            </w:r>
          </w:p>
          <w:p w:rsidR="00723A0B" w:rsidRPr="00FF3C48" w:rsidRDefault="00723A0B" w:rsidP="00FF3C48">
            <w:pPr>
              <w:tabs>
                <w:tab w:val="left" w:pos="34"/>
              </w:tabs>
              <w:spacing w:line="226" w:lineRule="auto"/>
              <w:ind w:left="72"/>
              <w:jc w:val="left"/>
              <w:rPr>
                <w:rFonts w:ascii="Arial Narrow" w:hAnsi="Arial Narrow" w:cs="Arial Narrow"/>
                <w:sz w:val="18"/>
                <w:szCs w:val="18"/>
              </w:rPr>
            </w:pPr>
          </w:p>
        </w:tc>
        <w:tc>
          <w:tcPr>
            <w:tcW w:w="2504" w:type="dxa"/>
            <w:gridSpan w:val="2"/>
            <w:vMerge w:val="restart"/>
          </w:tcPr>
          <w:p w:rsidR="00723A0B" w:rsidRPr="00D72F17" w:rsidRDefault="000070C4" w:rsidP="00FF3C48">
            <w:pPr>
              <w:numPr>
                <w:ilvl w:val="0"/>
                <w:numId w:val="9"/>
              </w:numPr>
              <w:tabs>
                <w:tab w:val="left" w:pos="34"/>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Two or more causes of conflict at work are </w:t>
            </w:r>
            <w:r w:rsidR="00F85778" w:rsidRPr="00FF3C48">
              <w:rPr>
                <w:rFonts w:ascii="Arial Narrow" w:hAnsi="Arial Narrow" w:cs="Arial Narrow"/>
                <w:sz w:val="18"/>
                <w:szCs w:val="18"/>
              </w:rPr>
              <w:t xml:space="preserve">correctly </w:t>
            </w:r>
            <w:r w:rsidRPr="00D72F17">
              <w:rPr>
                <w:rFonts w:ascii="Arial Narrow" w:hAnsi="Arial Narrow" w:cs="Arial Narrow"/>
                <w:sz w:val="18"/>
                <w:szCs w:val="18"/>
              </w:rPr>
              <w:t>identified</w:t>
            </w:r>
            <w:r w:rsidR="0031382C">
              <w:rPr>
                <w:rFonts w:ascii="Arial Narrow" w:hAnsi="Arial Narrow" w:cs="Arial Narrow"/>
                <w:sz w:val="18"/>
                <w:szCs w:val="18"/>
              </w:rPr>
              <w:t xml:space="preserve"> </w:t>
            </w:r>
          </w:p>
        </w:tc>
        <w:tc>
          <w:tcPr>
            <w:tcW w:w="2505" w:type="dxa"/>
            <w:gridSpan w:val="3"/>
            <w:vMerge w:val="restart"/>
          </w:tcPr>
          <w:p w:rsidR="00723A0B" w:rsidRPr="00D72F17" w:rsidRDefault="004974F6"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Several causes of conflict at work are </w:t>
            </w:r>
            <w:r w:rsidR="00634D8C" w:rsidRPr="00D72F17">
              <w:rPr>
                <w:rFonts w:ascii="Arial Narrow" w:hAnsi="Arial Narrow" w:cs="Arial Narrow"/>
                <w:sz w:val="18"/>
                <w:szCs w:val="18"/>
              </w:rPr>
              <w:t>identified with examples given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E14A0F" w:rsidRDefault="00723A0B" w:rsidP="0005312C">
            <w:pPr>
              <w:spacing w:line="216" w:lineRule="auto"/>
              <w:jc w:val="center"/>
              <w:rPr>
                <w:color w:val="000000"/>
              </w:rPr>
            </w:pPr>
          </w:p>
        </w:tc>
        <w:tc>
          <w:tcPr>
            <w:tcW w:w="2504" w:type="dxa"/>
            <w:gridSpan w:val="2"/>
            <w:vMerge/>
            <w:vAlign w:val="center"/>
          </w:tcPr>
          <w:p w:rsidR="00723A0B" w:rsidRPr="00FF3C48" w:rsidRDefault="00723A0B" w:rsidP="00FF3C48">
            <w:pPr>
              <w:numPr>
                <w:ilvl w:val="0"/>
                <w:numId w:val="9"/>
              </w:numPr>
              <w:tabs>
                <w:tab w:val="num" w:pos="312"/>
              </w:tabs>
              <w:spacing w:line="226" w:lineRule="auto"/>
              <w:ind w:left="312" w:hanging="240"/>
              <w:jc w:val="left"/>
              <w:rPr>
                <w:rFonts w:ascii="Arial Narrow" w:hAnsi="Arial Narrow" w:cs="Arial Narrow"/>
                <w:sz w:val="18"/>
                <w:szCs w:val="18"/>
              </w:rPr>
            </w:pPr>
          </w:p>
        </w:tc>
        <w:tc>
          <w:tcPr>
            <w:tcW w:w="2504" w:type="dxa"/>
            <w:gridSpan w:val="2"/>
            <w:vMerge/>
          </w:tcPr>
          <w:p w:rsidR="00723A0B" w:rsidRPr="00FF3C48" w:rsidRDefault="00723A0B" w:rsidP="00FF3C48">
            <w:pPr>
              <w:numPr>
                <w:ilvl w:val="0"/>
                <w:numId w:val="9"/>
              </w:numPr>
              <w:tabs>
                <w:tab w:val="num" w:pos="312"/>
              </w:tabs>
              <w:spacing w:line="226" w:lineRule="auto"/>
              <w:ind w:left="312" w:hanging="240"/>
              <w:jc w:val="left"/>
              <w:rPr>
                <w:rFonts w:ascii="Arial Narrow" w:hAnsi="Arial Narrow" w:cs="Arial Narrow"/>
                <w:sz w:val="18"/>
                <w:szCs w:val="18"/>
              </w:rPr>
            </w:pPr>
          </w:p>
        </w:tc>
        <w:tc>
          <w:tcPr>
            <w:tcW w:w="2505" w:type="dxa"/>
            <w:gridSpan w:val="3"/>
            <w:vMerge/>
          </w:tcPr>
          <w:p w:rsidR="00723A0B" w:rsidRPr="00D72F17" w:rsidRDefault="00723A0B" w:rsidP="0005312C">
            <w:pPr>
              <w:spacing w:line="216" w:lineRule="auto"/>
              <w:jc w:val="center"/>
              <w:rPr>
                <w:rFonts w:ascii="Arial Narrow" w:hAnsi="Arial Narrow" w:cs="Arial Narrow"/>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3C618B">
              <w:rPr>
                <w:rFonts w:ascii="Arial Narrow" w:hAnsi="Arial Narrow" w:cs="Arial Narrow"/>
                <w:color w:val="000000"/>
              </w:rPr>
              <w:t>12</w:t>
            </w:r>
          </w:p>
          <w:p w:rsidR="00723A0B" w:rsidRPr="008F570C" w:rsidRDefault="00723A0B" w:rsidP="003C618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3C618B">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C618B" w:rsidRPr="008F570C">
        <w:tc>
          <w:tcPr>
            <w:tcW w:w="2518" w:type="dxa"/>
            <w:vMerge w:val="restart"/>
            <w:vAlign w:val="center"/>
          </w:tcPr>
          <w:p w:rsidR="003C618B" w:rsidRPr="00E14A0F" w:rsidRDefault="003C618B" w:rsidP="0005312C">
            <w:pPr>
              <w:spacing w:line="216" w:lineRule="auto"/>
              <w:jc w:val="left"/>
              <w:rPr>
                <w:color w:val="000000"/>
              </w:rPr>
            </w:pPr>
          </w:p>
          <w:p w:rsidR="003C618B" w:rsidRPr="00E14A0F" w:rsidRDefault="003C618B" w:rsidP="0005312C">
            <w:pPr>
              <w:spacing w:line="216" w:lineRule="auto"/>
              <w:jc w:val="left"/>
              <w:rPr>
                <w:color w:val="000000"/>
              </w:rPr>
            </w:pPr>
            <w:r w:rsidRPr="00E14A0F">
              <w:rPr>
                <w:color w:val="000000"/>
              </w:rPr>
              <w:t>AC 1.2</w:t>
            </w:r>
          </w:p>
          <w:p w:rsidR="003C618B" w:rsidRPr="00E14A0F" w:rsidRDefault="003C618B" w:rsidP="00FD56B2">
            <w:pPr>
              <w:pStyle w:val="Header"/>
              <w:jc w:val="left"/>
            </w:pPr>
            <w:r w:rsidRPr="00E14A0F">
              <w:t>Describe the stages in the development of conflict</w:t>
            </w:r>
          </w:p>
          <w:p w:rsidR="003C618B" w:rsidRPr="00E14A0F" w:rsidRDefault="003C618B" w:rsidP="00782EE7">
            <w:pPr>
              <w:spacing w:line="216" w:lineRule="auto"/>
              <w:ind w:left="720"/>
              <w:jc w:val="left"/>
              <w:rPr>
                <w:color w:val="000000"/>
                <w:lang w:eastAsia="en-GB"/>
              </w:rPr>
            </w:pPr>
          </w:p>
        </w:tc>
        <w:tc>
          <w:tcPr>
            <w:tcW w:w="2504" w:type="dxa"/>
            <w:gridSpan w:val="2"/>
            <w:vAlign w:val="center"/>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vAlign w:val="center"/>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3"/>
            <w:vAlign w:val="center"/>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3C618B" w:rsidRPr="008F570C" w:rsidRDefault="003C618B"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3A4A1C" w:rsidRPr="008F570C">
        <w:trPr>
          <w:trHeight w:val="312"/>
        </w:trPr>
        <w:tc>
          <w:tcPr>
            <w:tcW w:w="2518" w:type="dxa"/>
            <w:vMerge/>
          </w:tcPr>
          <w:p w:rsidR="003A4A1C" w:rsidRPr="00E14A0F" w:rsidRDefault="003A4A1C" w:rsidP="00782EE7">
            <w:pPr>
              <w:spacing w:line="216" w:lineRule="auto"/>
              <w:ind w:left="720"/>
              <w:jc w:val="left"/>
              <w:rPr>
                <w:color w:val="000000"/>
              </w:rPr>
            </w:pPr>
          </w:p>
        </w:tc>
        <w:tc>
          <w:tcPr>
            <w:tcW w:w="2504" w:type="dxa"/>
            <w:gridSpan w:val="2"/>
            <w:vMerge w:val="restart"/>
          </w:tcPr>
          <w:p w:rsidR="003A4A1C" w:rsidRPr="00FF3C48"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The typical stages in the development of conflict are not </w:t>
            </w:r>
            <w:r w:rsidRPr="00FF3C48">
              <w:rPr>
                <w:rFonts w:ascii="Arial Narrow" w:hAnsi="Arial Narrow" w:cs="Arial Narrow"/>
                <w:sz w:val="18"/>
                <w:szCs w:val="18"/>
              </w:rPr>
              <w:t>given or, if given, are merely listed as opposed to described</w:t>
            </w:r>
          </w:p>
          <w:p w:rsidR="003A4A1C" w:rsidRPr="00FF3C48"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The typical stages in the development of conflict are </w:t>
            </w:r>
            <w:r w:rsidRPr="00FF3C48">
              <w:rPr>
                <w:rFonts w:ascii="Arial Narrow" w:hAnsi="Arial Narrow" w:cs="Arial Narrow"/>
                <w:sz w:val="18"/>
                <w:szCs w:val="18"/>
              </w:rPr>
              <w:t>described but are incomplete, incorrect and/or minimal</w:t>
            </w:r>
          </w:p>
          <w:p w:rsidR="003A4A1C" w:rsidRPr="00D72F17"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The selected stages are inappropriate or do not relate </w:t>
            </w:r>
            <w:r w:rsidRPr="00D72F17">
              <w:rPr>
                <w:rFonts w:ascii="Arial Narrow" w:hAnsi="Arial Narrow" w:cs="Arial Narrow"/>
                <w:sz w:val="18"/>
                <w:szCs w:val="18"/>
              </w:rPr>
              <w:lastRenderedPageBreak/>
              <w:t xml:space="preserve">to recognised stages in the development of conflict </w:t>
            </w:r>
          </w:p>
          <w:p w:rsidR="003A4A1C" w:rsidRPr="00D72F17" w:rsidRDefault="003A4A1C" w:rsidP="00FF3C48">
            <w:pPr>
              <w:spacing w:line="226" w:lineRule="auto"/>
              <w:ind w:left="312"/>
              <w:jc w:val="left"/>
              <w:rPr>
                <w:rFonts w:ascii="Arial Narrow" w:hAnsi="Arial Narrow" w:cs="Arial Narrow"/>
                <w:sz w:val="18"/>
                <w:szCs w:val="18"/>
              </w:rPr>
            </w:pPr>
          </w:p>
        </w:tc>
        <w:tc>
          <w:tcPr>
            <w:tcW w:w="2504" w:type="dxa"/>
            <w:gridSpan w:val="2"/>
            <w:vMerge w:val="restart"/>
          </w:tcPr>
          <w:p w:rsidR="003A4A1C" w:rsidRPr="00D72F17"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lastRenderedPageBreak/>
              <w:t>The stages in the development of conflict are briefly described using a recognised and generally accepted approach</w:t>
            </w:r>
          </w:p>
          <w:p w:rsidR="003A4A1C" w:rsidRPr="00D72F17" w:rsidRDefault="003A4A1C" w:rsidP="00FF3C48">
            <w:pPr>
              <w:spacing w:line="226" w:lineRule="auto"/>
              <w:ind w:left="312"/>
              <w:jc w:val="left"/>
              <w:rPr>
                <w:rFonts w:ascii="Arial Narrow" w:hAnsi="Arial Narrow" w:cs="Arial Narrow"/>
                <w:sz w:val="18"/>
                <w:szCs w:val="18"/>
              </w:rPr>
            </w:pPr>
          </w:p>
        </w:tc>
        <w:tc>
          <w:tcPr>
            <w:tcW w:w="2505" w:type="dxa"/>
            <w:gridSpan w:val="3"/>
            <w:vMerge w:val="restart"/>
          </w:tcPr>
          <w:p w:rsidR="003A4A1C" w:rsidRPr="00D72F17"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The stages in the development of conflict are fully described </w:t>
            </w:r>
            <w:r w:rsidRPr="00FF3C48">
              <w:rPr>
                <w:rFonts w:ascii="Arial Narrow" w:hAnsi="Arial Narrow" w:cs="Arial Narrow"/>
                <w:sz w:val="18"/>
                <w:szCs w:val="18"/>
              </w:rPr>
              <w:t xml:space="preserve">in detail </w:t>
            </w:r>
            <w:r w:rsidRPr="00D72F17">
              <w:rPr>
                <w:rFonts w:ascii="Arial Narrow" w:hAnsi="Arial Narrow" w:cs="Arial Narrow"/>
                <w:sz w:val="18"/>
                <w:szCs w:val="18"/>
              </w:rPr>
              <w:t xml:space="preserve">using a recognised and generally accepted approach </w:t>
            </w:r>
          </w:p>
        </w:tc>
        <w:tc>
          <w:tcPr>
            <w:tcW w:w="3145" w:type="dxa"/>
            <w:gridSpan w:val="2"/>
            <w:vAlign w:val="center"/>
          </w:tcPr>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tc>
      </w:tr>
      <w:tr w:rsidR="003A4A1C" w:rsidRPr="008F570C">
        <w:trPr>
          <w:trHeight w:val="312"/>
        </w:trPr>
        <w:tc>
          <w:tcPr>
            <w:tcW w:w="2518" w:type="dxa"/>
            <w:vMerge/>
          </w:tcPr>
          <w:p w:rsidR="003A4A1C" w:rsidRPr="00E14A0F" w:rsidRDefault="003A4A1C" w:rsidP="0005312C">
            <w:pPr>
              <w:spacing w:line="216" w:lineRule="auto"/>
              <w:jc w:val="left"/>
              <w:rPr>
                <w:color w:val="000000"/>
              </w:rPr>
            </w:pPr>
          </w:p>
        </w:tc>
        <w:tc>
          <w:tcPr>
            <w:tcW w:w="2504" w:type="dxa"/>
            <w:gridSpan w:val="2"/>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4" w:type="dxa"/>
            <w:gridSpan w:val="2"/>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5" w:type="dxa"/>
            <w:gridSpan w:val="3"/>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1417" w:type="dxa"/>
            <w:vAlign w:val="center"/>
          </w:tcPr>
          <w:p w:rsidR="003A4A1C" w:rsidRPr="008F570C" w:rsidRDefault="003A4A1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3C618B">
              <w:rPr>
                <w:rFonts w:ascii="Arial Narrow" w:hAnsi="Arial Narrow" w:cs="Arial Narrow"/>
                <w:color w:val="000000"/>
              </w:rPr>
              <w:t>16</w:t>
            </w:r>
          </w:p>
          <w:p w:rsidR="003A4A1C" w:rsidRPr="008F570C" w:rsidRDefault="003A4A1C" w:rsidP="003C618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3C618B">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3A4A1C" w:rsidRPr="008F570C" w:rsidRDefault="003A4A1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C618B" w:rsidRPr="008F570C">
        <w:trPr>
          <w:trHeight w:val="312"/>
        </w:trPr>
        <w:tc>
          <w:tcPr>
            <w:tcW w:w="2518" w:type="dxa"/>
            <w:vMerge w:val="restart"/>
          </w:tcPr>
          <w:p w:rsidR="003C618B" w:rsidRPr="00E14A0F" w:rsidRDefault="003C618B" w:rsidP="00611975">
            <w:pPr>
              <w:spacing w:line="216" w:lineRule="auto"/>
              <w:jc w:val="left"/>
              <w:rPr>
                <w:color w:val="000000"/>
              </w:rPr>
            </w:pPr>
          </w:p>
          <w:p w:rsidR="003C618B" w:rsidRPr="00E14A0F" w:rsidRDefault="003C618B" w:rsidP="00611975">
            <w:pPr>
              <w:spacing w:line="216" w:lineRule="auto"/>
              <w:jc w:val="left"/>
              <w:rPr>
                <w:color w:val="000000"/>
              </w:rPr>
            </w:pPr>
            <w:r w:rsidRPr="00E14A0F">
              <w:rPr>
                <w:color w:val="000000"/>
              </w:rPr>
              <w:t>AC 1.3</w:t>
            </w:r>
          </w:p>
          <w:p w:rsidR="003C618B" w:rsidRPr="00E14A0F" w:rsidRDefault="003C618B" w:rsidP="00FD56B2">
            <w:pPr>
              <w:pStyle w:val="Header"/>
              <w:jc w:val="left"/>
            </w:pPr>
            <w:r w:rsidRPr="00E14A0F">
              <w:t>Explain the effects of conflict on individual and team performance at work</w:t>
            </w:r>
          </w:p>
          <w:p w:rsidR="003C618B" w:rsidRPr="00E14A0F" w:rsidRDefault="003C618B" w:rsidP="00782EE7">
            <w:pPr>
              <w:spacing w:line="216" w:lineRule="auto"/>
              <w:ind w:left="720"/>
              <w:jc w:val="left"/>
              <w:rPr>
                <w:color w:val="000000"/>
                <w:lang w:eastAsia="en-GB"/>
              </w:rPr>
            </w:pP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12/24</w:t>
            </w:r>
            <w:r w:rsidRPr="008F570C">
              <w:rPr>
                <w:rFonts w:ascii="Arial Narrow" w:hAnsi="Arial Narrow" w:cs="Arial Narrow"/>
                <w:b/>
                <w:bCs/>
                <w:color w:val="000000"/>
              </w:rPr>
              <w:t>]</w:t>
            </w:r>
          </w:p>
        </w:tc>
        <w:tc>
          <w:tcPr>
            <w:tcW w:w="2505" w:type="dxa"/>
            <w:gridSpan w:val="3"/>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Align w:val="center"/>
          </w:tcPr>
          <w:p w:rsidR="003C618B" w:rsidRPr="008F570C" w:rsidRDefault="003C618B"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3A4A1C" w:rsidRPr="008F570C">
        <w:trPr>
          <w:trHeight w:val="312"/>
        </w:trPr>
        <w:tc>
          <w:tcPr>
            <w:tcW w:w="2518" w:type="dxa"/>
            <w:vMerge/>
          </w:tcPr>
          <w:p w:rsidR="003A4A1C" w:rsidRPr="00E14A0F" w:rsidRDefault="003A4A1C" w:rsidP="00782EE7">
            <w:pPr>
              <w:spacing w:line="216" w:lineRule="auto"/>
              <w:ind w:left="720"/>
              <w:jc w:val="left"/>
              <w:rPr>
                <w:color w:val="000000"/>
              </w:rPr>
            </w:pPr>
          </w:p>
        </w:tc>
        <w:tc>
          <w:tcPr>
            <w:tcW w:w="2504" w:type="dxa"/>
            <w:gridSpan w:val="2"/>
            <w:vMerge w:val="restart"/>
          </w:tcPr>
          <w:p w:rsidR="003A4A1C" w:rsidRPr="00FF3C48"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The effects of conflict on individual and team performance at work are not </w:t>
            </w:r>
            <w:r w:rsidRPr="00FF3C48">
              <w:rPr>
                <w:rFonts w:ascii="Arial Narrow" w:hAnsi="Arial Narrow" w:cs="Arial Narrow"/>
                <w:sz w:val="18"/>
                <w:szCs w:val="18"/>
              </w:rPr>
              <w:t xml:space="preserve">given </w:t>
            </w:r>
            <w:r w:rsidRPr="00D72F17">
              <w:rPr>
                <w:rFonts w:ascii="Arial Narrow" w:hAnsi="Arial Narrow" w:cs="Arial Narrow"/>
                <w:sz w:val="18"/>
                <w:szCs w:val="18"/>
              </w:rPr>
              <w:t>or</w:t>
            </w:r>
            <w:r w:rsidRPr="00FF3C48">
              <w:rPr>
                <w:rFonts w:ascii="Arial Narrow" w:hAnsi="Arial Narrow" w:cs="Arial Narrow"/>
                <w:sz w:val="18"/>
                <w:szCs w:val="18"/>
              </w:rPr>
              <w:t>, if given,</w:t>
            </w:r>
            <w:r w:rsidRPr="00D72F17">
              <w:rPr>
                <w:rFonts w:ascii="Arial Narrow" w:hAnsi="Arial Narrow" w:cs="Arial Narrow"/>
                <w:sz w:val="18"/>
                <w:szCs w:val="18"/>
              </w:rPr>
              <w:t xml:space="preserve"> are merely described or listed </w:t>
            </w:r>
            <w:r w:rsidRPr="00FF3C48">
              <w:rPr>
                <w:rFonts w:ascii="Arial Narrow" w:hAnsi="Arial Narrow" w:cs="Arial Narrow"/>
                <w:sz w:val="18"/>
                <w:szCs w:val="18"/>
              </w:rPr>
              <w:t>as opposed to explained</w:t>
            </w:r>
          </w:p>
          <w:p w:rsidR="003A4A1C" w:rsidRPr="00D72F17"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FF3C48">
              <w:rPr>
                <w:rFonts w:ascii="Arial Narrow" w:hAnsi="Arial Narrow" w:cs="Arial Narrow"/>
                <w:sz w:val="18"/>
                <w:szCs w:val="18"/>
              </w:rPr>
              <w:t>Only</w:t>
            </w:r>
            <w:r w:rsidRPr="00D72F17">
              <w:rPr>
                <w:rFonts w:ascii="Arial Narrow" w:hAnsi="Arial Narrow" w:cs="Arial Narrow"/>
                <w:sz w:val="18"/>
                <w:szCs w:val="18"/>
              </w:rPr>
              <w:t xml:space="preserve"> the effects of conflict on individual performance or </w:t>
            </w:r>
            <w:r w:rsidRPr="00FF3C48">
              <w:rPr>
                <w:rFonts w:ascii="Arial Narrow" w:hAnsi="Arial Narrow" w:cs="Arial Narrow"/>
                <w:sz w:val="18"/>
                <w:szCs w:val="18"/>
              </w:rPr>
              <w:t>only</w:t>
            </w:r>
            <w:r w:rsidRPr="00D72F17">
              <w:rPr>
                <w:rFonts w:ascii="Arial Narrow" w:hAnsi="Arial Narrow" w:cs="Arial Narrow"/>
                <w:sz w:val="18"/>
                <w:szCs w:val="18"/>
              </w:rPr>
              <w:t xml:space="preserve"> the effects on team performance are explained, but not both</w:t>
            </w:r>
          </w:p>
          <w:p w:rsidR="003A4A1C" w:rsidRPr="00D72F17" w:rsidRDefault="003A4A1C" w:rsidP="00FF3C48">
            <w:pPr>
              <w:spacing w:line="226" w:lineRule="auto"/>
              <w:ind w:left="312"/>
              <w:jc w:val="left"/>
              <w:rPr>
                <w:rFonts w:ascii="Arial Narrow" w:hAnsi="Arial Narrow" w:cs="Arial Narrow"/>
                <w:sz w:val="18"/>
                <w:szCs w:val="18"/>
              </w:rPr>
            </w:pPr>
          </w:p>
        </w:tc>
        <w:tc>
          <w:tcPr>
            <w:tcW w:w="2504" w:type="dxa"/>
            <w:gridSpan w:val="2"/>
            <w:vMerge w:val="restart"/>
          </w:tcPr>
          <w:p w:rsidR="003A4A1C" w:rsidRPr="00FF3C48"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Two or more appropriate effects of conflict on individual performance </w:t>
            </w:r>
            <w:r w:rsidRPr="00FF3C48">
              <w:rPr>
                <w:rFonts w:ascii="Arial Narrow" w:hAnsi="Arial Narrow" w:cs="Arial Narrow"/>
                <w:sz w:val="18"/>
                <w:szCs w:val="18"/>
              </w:rPr>
              <w:t xml:space="preserve">and </w:t>
            </w:r>
            <w:r w:rsidRPr="00D72F17">
              <w:rPr>
                <w:rFonts w:ascii="Arial Narrow" w:hAnsi="Arial Narrow" w:cs="Arial Narrow"/>
                <w:sz w:val="18"/>
                <w:szCs w:val="18"/>
              </w:rPr>
              <w:t>two or more appropriate effects of conflict on team performance at work are</w:t>
            </w:r>
            <w:r w:rsidR="0031382C">
              <w:rPr>
                <w:rFonts w:ascii="Arial Narrow" w:hAnsi="Arial Narrow" w:cs="Arial Narrow"/>
                <w:sz w:val="18"/>
                <w:szCs w:val="18"/>
              </w:rPr>
              <w:t xml:space="preserve"> </w:t>
            </w:r>
            <w:r w:rsidRPr="00D72F17">
              <w:rPr>
                <w:rFonts w:ascii="Arial Narrow" w:hAnsi="Arial Narrow" w:cs="Arial Narrow"/>
                <w:sz w:val="18"/>
                <w:szCs w:val="18"/>
              </w:rPr>
              <w:t xml:space="preserve"> explained, although the explanations </w:t>
            </w:r>
            <w:r w:rsidRPr="00FF3C48">
              <w:rPr>
                <w:rFonts w:ascii="Arial Narrow" w:hAnsi="Arial Narrow" w:cs="Arial Narrow"/>
                <w:sz w:val="18"/>
                <w:szCs w:val="18"/>
              </w:rPr>
              <w:t>may be limited</w:t>
            </w:r>
          </w:p>
          <w:p w:rsidR="003A4A1C" w:rsidRPr="00D72F17" w:rsidRDefault="003A4A1C" w:rsidP="00FF3C48">
            <w:pPr>
              <w:spacing w:line="226" w:lineRule="auto"/>
              <w:ind w:left="312"/>
              <w:jc w:val="left"/>
              <w:rPr>
                <w:rFonts w:ascii="Arial Narrow" w:hAnsi="Arial Narrow" w:cs="Arial Narrow"/>
                <w:sz w:val="18"/>
                <w:szCs w:val="18"/>
              </w:rPr>
            </w:pPr>
          </w:p>
        </w:tc>
        <w:tc>
          <w:tcPr>
            <w:tcW w:w="2505" w:type="dxa"/>
            <w:gridSpan w:val="3"/>
            <w:vMerge w:val="restart"/>
          </w:tcPr>
          <w:p w:rsidR="003A4A1C" w:rsidRPr="00FF3C48"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Several appropriate effects of conflict on individual performance and several appropriate effects of conflict on team performance at work are</w:t>
            </w:r>
            <w:r w:rsidR="0031382C">
              <w:rPr>
                <w:rFonts w:ascii="Arial Narrow" w:hAnsi="Arial Narrow" w:cs="Arial Narrow"/>
                <w:sz w:val="18"/>
                <w:szCs w:val="18"/>
              </w:rPr>
              <w:t xml:space="preserve"> </w:t>
            </w:r>
            <w:r w:rsidRPr="00D72F17">
              <w:rPr>
                <w:rFonts w:ascii="Arial Narrow" w:hAnsi="Arial Narrow" w:cs="Arial Narrow"/>
                <w:sz w:val="18"/>
                <w:szCs w:val="18"/>
              </w:rPr>
              <w:t xml:space="preserve">fully explained </w:t>
            </w:r>
            <w:r w:rsidRPr="00FF3C48">
              <w:rPr>
                <w:rFonts w:ascii="Arial Narrow" w:hAnsi="Arial Narrow" w:cs="Arial Narrow"/>
                <w:sz w:val="18"/>
                <w:szCs w:val="18"/>
              </w:rPr>
              <w:t>in detail</w:t>
            </w:r>
          </w:p>
          <w:p w:rsidR="003A4A1C" w:rsidRPr="00D72F17" w:rsidRDefault="003A4A1C" w:rsidP="00FF3C48">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A range of different effects of conflict on both individual performance and on team performance at work are</w:t>
            </w:r>
            <w:r w:rsidR="0031382C">
              <w:rPr>
                <w:rFonts w:ascii="Arial Narrow" w:hAnsi="Arial Narrow" w:cs="Arial Narrow"/>
                <w:sz w:val="18"/>
                <w:szCs w:val="18"/>
              </w:rPr>
              <w:t xml:space="preserve"> </w:t>
            </w:r>
            <w:r w:rsidRPr="00D72F17">
              <w:rPr>
                <w:rFonts w:ascii="Arial Narrow" w:hAnsi="Arial Narrow" w:cs="Arial Narrow"/>
                <w:sz w:val="18"/>
                <w:szCs w:val="18"/>
              </w:rPr>
              <w:t>explained in detail along with an outline of the cause-and-effect link between the conflict and performance</w:t>
            </w:r>
          </w:p>
        </w:tc>
        <w:tc>
          <w:tcPr>
            <w:tcW w:w="3145" w:type="dxa"/>
            <w:gridSpan w:val="2"/>
            <w:vAlign w:val="center"/>
          </w:tcPr>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tc>
      </w:tr>
      <w:tr w:rsidR="003A4A1C" w:rsidRPr="008F570C">
        <w:trPr>
          <w:trHeight w:val="312"/>
        </w:trPr>
        <w:tc>
          <w:tcPr>
            <w:tcW w:w="2518" w:type="dxa"/>
            <w:vMerge/>
          </w:tcPr>
          <w:p w:rsidR="003A4A1C" w:rsidRPr="00E14A0F" w:rsidRDefault="003A4A1C" w:rsidP="0005312C">
            <w:pPr>
              <w:spacing w:line="216" w:lineRule="auto"/>
              <w:jc w:val="left"/>
              <w:rPr>
                <w:b/>
                <w:bCs/>
                <w:color w:val="000000"/>
              </w:rPr>
            </w:pPr>
          </w:p>
        </w:tc>
        <w:tc>
          <w:tcPr>
            <w:tcW w:w="2504" w:type="dxa"/>
            <w:gridSpan w:val="2"/>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4" w:type="dxa"/>
            <w:gridSpan w:val="2"/>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2505" w:type="dxa"/>
            <w:gridSpan w:val="3"/>
            <w:vMerge/>
          </w:tcPr>
          <w:p w:rsidR="003A4A1C" w:rsidRPr="00D72F17" w:rsidRDefault="003A4A1C" w:rsidP="0005312C">
            <w:pPr>
              <w:numPr>
                <w:ilvl w:val="0"/>
                <w:numId w:val="6"/>
              </w:numPr>
              <w:tabs>
                <w:tab w:val="clear" w:pos="428"/>
                <w:tab w:val="left" w:pos="34"/>
                <w:tab w:val="num" w:pos="317"/>
              </w:tabs>
              <w:spacing w:line="216" w:lineRule="auto"/>
              <w:jc w:val="left"/>
              <w:rPr>
                <w:rFonts w:ascii="Arial Narrow" w:hAnsi="Arial Narrow" w:cs="Arial Narrow"/>
                <w:i/>
                <w:iCs/>
              </w:rPr>
            </w:pPr>
          </w:p>
        </w:tc>
        <w:tc>
          <w:tcPr>
            <w:tcW w:w="1417" w:type="dxa"/>
            <w:vAlign w:val="center"/>
          </w:tcPr>
          <w:p w:rsidR="003A4A1C" w:rsidRPr="008F570C" w:rsidRDefault="003A4A1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3C618B">
              <w:rPr>
                <w:rFonts w:ascii="Arial Narrow" w:hAnsi="Arial Narrow" w:cs="Arial Narrow"/>
                <w:color w:val="000000"/>
              </w:rPr>
              <w:t>24</w:t>
            </w:r>
          </w:p>
          <w:p w:rsidR="003A4A1C" w:rsidRPr="008F570C" w:rsidRDefault="003A4A1C" w:rsidP="003C618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3C618B">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3A4A1C" w:rsidRPr="008F570C" w:rsidRDefault="003A4A1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C618B" w:rsidRPr="008F570C">
        <w:trPr>
          <w:trHeight w:val="312"/>
        </w:trPr>
        <w:tc>
          <w:tcPr>
            <w:tcW w:w="2518" w:type="dxa"/>
            <w:vMerge w:val="restart"/>
          </w:tcPr>
          <w:p w:rsidR="003C618B" w:rsidRPr="00E14A0F" w:rsidRDefault="003C618B" w:rsidP="0005312C">
            <w:pPr>
              <w:spacing w:line="216" w:lineRule="auto"/>
              <w:jc w:val="left"/>
              <w:rPr>
                <w:color w:val="000000"/>
              </w:rPr>
            </w:pPr>
          </w:p>
          <w:p w:rsidR="003C618B" w:rsidRPr="00E14A0F" w:rsidRDefault="003C618B" w:rsidP="0005312C">
            <w:pPr>
              <w:spacing w:line="216" w:lineRule="auto"/>
              <w:jc w:val="left"/>
              <w:rPr>
                <w:color w:val="000000"/>
              </w:rPr>
            </w:pPr>
            <w:r w:rsidRPr="00E14A0F">
              <w:rPr>
                <w:color w:val="000000"/>
              </w:rPr>
              <w:t>AC 1.4</w:t>
            </w:r>
          </w:p>
          <w:p w:rsidR="003C618B" w:rsidRPr="00E14A0F" w:rsidRDefault="003C618B" w:rsidP="00FD56B2">
            <w:pPr>
              <w:pStyle w:val="Header"/>
              <w:jc w:val="left"/>
            </w:pPr>
            <w:r w:rsidRPr="00E14A0F">
              <w:t>Explain any recognised technique a manager could use to minimise and resolve conflict in the workplace</w:t>
            </w:r>
          </w:p>
          <w:p w:rsidR="003C618B" w:rsidRPr="00E14A0F" w:rsidRDefault="003C618B" w:rsidP="00782EE7">
            <w:pPr>
              <w:spacing w:line="216" w:lineRule="auto"/>
              <w:ind w:left="720"/>
              <w:jc w:val="left"/>
              <w:rPr>
                <w:b/>
                <w:bCs/>
                <w:color w:val="000000"/>
                <w:lang w:eastAsia="en-GB"/>
              </w:rPr>
            </w:pP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12/24</w:t>
            </w:r>
            <w:r w:rsidRPr="008F570C">
              <w:rPr>
                <w:rFonts w:ascii="Arial Narrow" w:hAnsi="Arial Narrow" w:cs="Arial Narrow"/>
                <w:b/>
                <w:bCs/>
                <w:color w:val="000000"/>
              </w:rPr>
              <w:t>]</w:t>
            </w:r>
          </w:p>
        </w:tc>
        <w:tc>
          <w:tcPr>
            <w:tcW w:w="2505" w:type="dxa"/>
            <w:gridSpan w:val="3"/>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Align w:val="center"/>
          </w:tcPr>
          <w:p w:rsidR="003C618B" w:rsidRPr="008F570C" w:rsidRDefault="003C618B" w:rsidP="0052502A">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3A4A1C" w:rsidRPr="008F570C">
        <w:trPr>
          <w:trHeight w:val="312"/>
        </w:trPr>
        <w:tc>
          <w:tcPr>
            <w:tcW w:w="2518" w:type="dxa"/>
            <w:vMerge/>
          </w:tcPr>
          <w:p w:rsidR="003A4A1C" w:rsidRPr="00E14A0F" w:rsidRDefault="003A4A1C" w:rsidP="00782EE7">
            <w:pPr>
              <w:spacing w:line="216" w:lineRule="auto"/>
              <w:ind w:left="720"/>
              <w:jc w:val="left"/>
              <w:rPr>
                <w:color w:val="000000"/>
              </w:rPr>
            </w:pPr>
          </w:p>
        </w:tc>
        <w:tc>
          <w:tcPr>
            <w:tcW w:w="2504" w:type="dxa"/>
            <w:gridSpan w:val="2"/>
            <w:vMerge w:val="restart"/>
          </w:tcPr>
          <w:p w:rsidR="003A4A1C" w:rsidRPr="00D72F17" w:rsidRDefault="003A4A1C" w:rsidP="009E0DFB">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A recognised technique a manager could use to minimise and resolve conflict in the workplace is not </w:t>
            </w:r>
            <w:r w:rsidRPr="009E0DFB">
              <w:rPr>
                <w:rFonts w:ascii="Arial Narrow" w:hAnsi="Arial Narrow" w:cs="Arial Narrow"/>
                <w:sz w:val="18"/>
                <w:szCs w:val="18"/>
              </w:rPr>
              <w:t xml:space="preserve">given or, if given, </w:t>
            </w:r>
            <w:r w:rsidRPr="00D72F17">
              <w:rPr>
                <w:rFonts w:ascii="Arial Narrow" w:hAnsi="Arial Narrow" w:cs="Arial Narrow"/>
                <w:sz w:val="18"/>
                <w:szCs w:val="18"/>
              </w:rPr>
              <w:t xml:space="preserve">is merely </w:t>
            </w:r>
            <w:r w:rsidRPr="009E0DFB">
              <w:rPr>
                <w:rFonts w:ascii="Arial Narrow" w:hAnsi="Arial Narrow" w:cs="Arial Narrow"/>
                <w:sz w:val="18"/>
                <w:szCs w:val="18"/>
              </w:rPr>
              <w:t>stated or</w:t>
            </w:r>
            <w:r w:rsidRPr="00D72F17">
              <w:rPr>
                <w:rFonts w:ascii="Arial Narrow" w:hAnsi="Arial Narrow" w:cs="Arial Narrow"/>
                <w:sz w:val="18"/>
                <w:szCs w:val="18"/>
              </w:rPr>
              <w:t xml:space="preserve"> described as opposed to explained</w:t>
            </w:r>
          </w:p>
          <w:p w:rsidR="003A4A1C" w:rsidRPr="00D72F17" w:rsidRDefault="003A4A1C" w:rsidP="009E0DFB">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The selected technique is inappropriate or incorrect</w:t>
            </w:r>
          </w:p>
          <w:p w:rsidR="003A4A1C" w:rsidRPr="00D72F17" w:rsidRDefault="003A4A1C" w:rsidP="009E0DFB">
            <w:pPr>
              <w:spacing w:line="226" w:lineRule="auto"/>
              <w:ind w:left="312"/>
              <w:jc w:val="left"/>
              <w:rPr>
                <w:rFonts w:ascii="Arial Narrow" w:hAnsi="Arial Narrow" w:cs="Arial Narrow"/>
                <w:sz w:val="18"/>
                <w:szCs w:val="18"/>
              </w:rPr>
            </w:pPr>
          </w:p>
        </w:tc>
        <w:tc>
          <w:tcPr>
            <w:tcW w:w="2504" w:type="dxa"/>
            <w:gridSpan w:val="2"/>
            <w:vMerge w:val="restart"/>
          </w:tcPr>
          <w:p w:rsidR="003A4A1C" w:rsidRPr="00D72F17" w:rsidRDefault="003A4A1C" w:rsidP="009E0DFB">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An appropriate</w:t>
            </w:r>
            <w:r w:rsidRPr="009E0DFB">
              <w:rPr>
                <w:rFonts w:ascii="Arial Narrow" w:hAnsi="Arial Narrow" w:cs="Arial Narrow"/>
                <w:sz w:val="18"/>
                <w:szCs w:val="18"/>
              </w:rPr>
              <w:t>ly</w:t>
            </w:r>
            <w:r w:rsidRPr="00D72F17">
              <w:rPr>
                <w:rFonts w:ascii="Arial Narrow" w:hAnsi="Arial Narrow" w:cs="Arial Narrow"/>
                <w:sz w:val="18"/>
                <w:szCs w:val="18"/>
              </w:rPr>
              <w:t xml:space="preserve"> </w:t>
            </w:r>
            <w:r w:rsidRPr="009E0DFB">
              <w:rPr>
                <w:rFonts w:ascii="Arial Narrow" w:hAnsi="Arial Narrow" w:cs="Arial Narrow"/>
                <w:sz w:val="18"/>
                <w:szCs w:val="18"/>
              </w:rPr>
              <w:t>and</w:t>
            </w:r>
            <w:r w:rsidRPr="00D72F17">
              <w:rPr>
                <w:rFonts w:ascii="Arial Narrow" w:hAnsi="Arial Narrow" w:cs="Arial Narrow"/>
                <w:sz w:val="18"/>
                <w:szCs w:val="18"/>
              </w:rPr>
              <w:t xml:space="preserve"> recognised technique a manager could use to minimise and resolve conflict in the workplace is briefly explained</w:t>
            </w:r>
          </w:p>
          <w:p w:rsidR="003A4A1C" w:rsidRPr="00D72F17" w:rsidRDefault="003A4A1C" w:rsidP="009E0DFB">
            <w:pPr>
              <w:spacing w:line="226" w:lineRule="auto"/>
              <w:ind w:left="312"/>
              <w:jc w:val="left"/>
              <w:rPr>
                <w:rFonts w:ascii="Arial Narrow" w:hAnsi="Arial Narrow" w:cs="Arial Narrow"/>
                <w:sz w:val="18"/>
                <w:szCs w:val="18"/>
              </w:rPr>
            </w:pPr>
          </w:p>
        </w:tc>
        <w:tc>
          <w:tcPr>
            <w:tcW w:w="2505" w:type="dxa"/>
            <w:gridSpan w:val="3"/>
            <w:vMerge w:val="restart"/>
          </w:tcPr>
          <w:p w:rsidR="003A4A1C" w:rsidRPr="00D72F17" w:rsidRDefault="003A4A1C" w:rsidP="009E0DFB">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An appropriate</w:t>
            </w:r>
            <w:r w:rsidRPr="009E0DFB">
              <w:rPr>
                <w:rFonts w:ascii="Arial Narrow" w:hAnsi="Arial Narrow" w:cs="Arial Narrow"/>
                <w:sz w:val="18"/>
                <w:szCs w:val="18"/>
              </w:rPr>
              <w:t xml:space="preserve"> and</w:t>
            </w:r>
            <w:r w:rsidRPr="00D72F17">
              <w:rPr>
                <w:rFonts w:ascii="Arial Narrow" w:hAnsi="Arial Narrow" w:cs="Arial Narrow"/>
                <w:sz w:val="18"/>
                <w:szCs w:val="18"/>
              </w:rPr>
              <w:t xml:space="preserve"> recognised technique a manager could use to minimise and resolve conflict in the workplace is fully explained in detail along with examples to enhance the explanation</w:t>
            </w:r>
          </w:p>
          <w:p w:rsidR="003A4A1C" w:rsidRPr="00D72F17" w:rsidRDefault="003A4A1C" w:rsidP="009E0DFB">
            <w:pPr>
              <w:spacing w:line="226" w:lineRule="auto"/>
              <w:ind w:left="312"/>
              <w:jc w:val="left"/>
              <w:rPr>
                <w:rFonts w:ascii="Arial Narrow" w:hAnsi="Arial Narrow" w:cs="Arial Narrow"/>
                <w:sz w:val="18"/>
                <w:szCs w:val="18"/>
              </w:rPr>
            </w:pPr>
          </w:p>
        </w:tc>
        <w:tc>
          <w:tcPr>
            <w:tcW w:w="3145" w:type="dxa"/>
            <w:gridSpan w:val="2"/>
            <w:vAlign w:val="center"/>
          </w:tcPr>
          <w:p w:rsidR="003A4A1C" w:rsidRPr="008F570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p w:rsidR="003A4A1C" w:rsidRPr="008F570C" w:rsidRDefault="003A4A1C" w:rsidP="0005312C">
            <w:pPr>
              <w:spacing w:line="216" w:lineRule="auto"/>
              <w:jc w:val="center"/>
              <w:rPr>
                <w:rFonts w:ascii="Arial Narrow" w:hAnsi="Arial Narrow" w:cs="Arial Narrow"/>
                <w:b/>
                <w:bCs/>
                <w:color w:val="000000"/>
                <w:sz w:val="18"/>
                <w:szCs w:val="18"/>
              </w:rPr>
            </w:pPr>
          </w:p>
        </w:tc>
      </w:tr>
      <w:tr w:rsidR="003C618B" w:rsidRPr="008F570C">
        <w:trPr>
          <w:trHeight w:val="312"/>
        </w:trPr>
        <w:tc>
          <w:tcPr>
            <w:tcW w:w="2518" w:type="dxa"/>
            <w:vMerge/>
          </w:tcPr>
          <w:p w:rsidR="003C618B" w:rsidRPr="00E14A0F" w:rsidRDefault="003C618B" w:rsidP="0005312C">
            <w:pPr>
              <w:spacing w:line="216" w:lineRule="auto"/>
              <w:jc w:val="left"/>
              <w:rPr>
                <w:color w:val="000000"/>
              </w:rPr>
            </w:pPr>
          </w:p>
        </w:tc>
        <w:tc>
          <w:tcPr>
            <w:tcW w:w="2504" w:type="dxa"/>
            <w:gridSpan w:val="2"/>
            <w:vMerge/>
          </w:tcPr>
          <w:p w:rsidR="003C618B" w:rsidRPr="009E0DFB" w:rsidRDefault="003C618B" w:rsidP="009E0DFB">
            <w:pPr>
              <w:numPr>
                <w:ilvl w:val="0"/>
                <w:numId w:val="9"/>
              </w:numPr>
              <w:tabs>
                <w:tab w:val="num" w:pos="312"/>
              </w:tabs>
              <w:spacing w:line="226" w:lineRule="auto"/>
              <w:ind w:left="312" w:hanging="240"/>
              <w:jc w:val="left"/>
              <w:rPr>
                <w:rFonts w:ascii="Arial Narrow" w:hAnsi="Arial Narrow" w:cs="Arial Narrow"/>
                <w:sz w:val="18"/>
                <w:szCs w:val="18"/>
              </w:rPr>
            </w:pPr>
          </w:p>
        </w:tc>
        <w:tc>
          <w:tcPr>
            <w:tcW w:w="2504" w:type="dxa"/>
            <w:gridSpan w:val="2"/>
            <w:vMerge/>
          </w:tcPr>
          <w:p w:rsidR="003C618B" w:rsidRPr="009E0DFB" w:rsidRDefault="003C618B" w:rsidP="009E0DFB">
            <w:pPr>
              <w:numPr>
                <w:ilvl w:val="0"/>
                <w:numId w:val="9"/>
              </w:numPr>
              <w:tabs>
                <w:tab w:val="num" w:pos="312"/>
              </w:tabs>
              <w:spacing w:line="226" w:lineRule="auto"/>
              <w:ind w:left="312" w:hanging="240"/>
              <w:jc w:val="left"/>
              <w:rPr>
                <w:rFonts w:ascii="Arial Narrow" w:hAnsi="Arial Narrow" w:cs="Arial Narrow"/>
                <w:sz w:val="18"/>
                <w:szCs w:val="18"/>
              </w:rPr>
            </w:pPr>
          </w:p>
        </w:tc>
        <w:tc>
          <w:tcPr>
            <w:tcW w:w="2505" w:type="dxa"/>
            <w:gridSpan w:val="3"/>
            <w:vMerge/>
          </w:tcPr>
          <w:p w:rsidR="003C618B" w:rsidRPr="009E0DFB" w:rsidRDefault="003C618B" w:rsidP="009E0DFB">
            <w:pPr>
              <w:numPr>
                <w:ilvl w:val="0"/>
                <w:numId w:val="9"/>
              </w:numPr>
              <w:tabs>
                <w:tab w:val="num" w:pos="312"/>
              </w:tabs>
              <w:spacing w:line="226" w:lineRule="auto"/>
              <w:ind w:left="312" w:hanging="240"/>
              <w:jc w:val="left"/>
              <w:rPr>
                <w:rFonts w:ascii="Arial Narrow" w:hAnsi="Arial Narrow" w:cs="Arial Narrow"/>
                <w:sz w:val="18"/>
                <w:szCs w:val="18"/>
              </w:rPr>
            </w:pPr>
          </w:p>
        </w:tc>
        <w:tc>
          <w:tcPr>
            <w:tcW w:w="1417" w:type="dxa"/>
            <w:vAlign w:val="center"/>
          </w:tcPr>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24</w:t>
            </w:r>
          </w:p>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CB28C7" w:rsidRDefault="00CB28C7">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3C618B" w:rsidRPr="008F570C">
        <w:trPr>
          <w:trHeight w:val="312"/>
        </w:trPr>
        <w:tc>
          <w:tcPr>
            <w:tcW w:w="2518" w:type="dxa"/>
            <w:vMerge w:val="restart"/>
          </w:tcPr>
          <w:p w:rsidR="003C618B" w:rsidRPr="00E14A0F" w:rsidRDefault="003C618B" w:rsidP="0005312C">
            <w:pPr>
              <w:spacing w:line="216" w:lineRule="auto"/>
              <w:jc w:val="left"/>
              <w:rPr>
                <w:color w:val="000000"/>
              </w:rPr>
            </w:pPr>
          </w:p>
          <w:p w:rsidR="003C618B" w:rsidRPr="00E14A0F" w:rsidRDefault="003C618B" w:rsidP="0005312C">
            <w:pPr>
              <w:spacing w:line="216" w:lineRule="auto"/>
              <w:jc w:val="left"/>
              <w:rPr>
                <w:color w:val="000000"/>
              </w:rPr>
            </w:pPr>
            <w:r w:rsidRPr="00E14A0F">
              <w:rPr>
                <w:color w:val="000000"/>
              </w:rPr>
              <w:t>AC 1.5</w:t>
            </w:r>
          </w:p>
          <w:p w:rsidR="003C618B" w:rsidRPr="00E14A0F" w:rsidRDefault="003C618B" w:rsidP="00FD56B2">
            <w:pPr>
              <w:pStyle w:val="Header"/>
              <w:jc w:val="left"/>
            </w:pPr>
            <w:r w:rsidRPr="00E14A0F">
              <w:t>Describe how a manager could promote a positive atmosphere in order to minimise the adverse effects of conflict</w:t>
            </w:r>
          </w:p>
          <w:p w:rsidR="003C618B" w:rsidRPr="00E14A0F" w:rsidRDefault="003C618B" w:rsidP="00782EE7">
            <w:pPr>
              <w:spacing w:line="216" w:lineRule="auto"/>
              <w:ind w:left="720"/>
              <w:jc w:val="left"/>
              <w:rPr>
                <w:color w:val="000000"/>
                <w:lang w:eastAsia="en-GB"/>
              </w:rPr>
            </w:pP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12/24</w:t>
            </w:r>
            <w:r w:rsidRPr="008F570C">
              <w:rPr>
                <w:rFonts w:ascii="Arial Narrow" w:hAnsi="Arial Narrow" w:cs="Arial Narrow"/>
                <w:b/>
                <w:bCs/>
                <w:color w:val="000000"/>
              </w:rPr>
              <w:t>]</w:t>
            </w:r>
          </w:p>
        </w:tc>
        <w:tc>
          <w:tcPr>
            <w:tcW w:w="2505" w:type="dxa"/>
            <w:gridSpan w:val="2"/>
          </w:tcPr>
          <w:p w:rsidR="003C618B" w:rsidRPr="00AC542C" w:rsidRDefault="003C618B"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Align w:val="center"/>
          </w:tcPr>
          <w:p w:rsidR="003C618B" w:rsidRPr="008F570C" w:rsidRDefault="003C618B" w:rsidP="0052502A">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3A4A1C" w:rsidRPr="008F570C">
        <w:trPr>
          <w:trHeight w:val="312"/>
        </w:trPr>
        <w:tc>
          <w:tcPr>
            <w:tcW w:w="2518" w:type="dxa"/>
            <w:vMerge/>
          </w:tcPr>
          <w:p w:rsidR="003A4A1C" w:rsidRPr="00E14A0F" w:rsidRDefault="003A4A1C" w:rsidP="00782EE7">
            <w:pPr>
              <w:spacing w:line="216" w:lineRule="auto"/>
              <w:ind w:left="720"/>
              <w:jc w:val="left"/>
              <w:rPr>
                <w:color w:val="000000"/>
              </w:rPr>
            </w:pPr>
          </w:p>
        </w:tc>
        <w:tc>
          <w:tcPr>
            <w:tcW w:w="2504" w:type="dxa"/>
            <w:gridSpan w:val="2"/>
            <w:vMerge w:val="restart"/>
          </w:tcPr>
          <w:p w:rsidR="003A4A1C" w:rsidRPr="00D72F17" w:rsidRDefault="003A4A1C" w:rsidP="009E0DFB">
            <w:pP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 xml:space="preserve">A description is given of how a manager could promote a positive atmosphere </w:t>
            </w:r>
            <w:r w:rsidRPr="009E0DFB">
              <w:rPr>
                <w:rFonts w:ascii="Arial Narrow" w:hAnsi="Arial Narrow" w:cs="Arial Narrow"/>
                <w:sz w:val="18"/>
                <w:szCs w:val="18"/>
              </w:rPr>
              <w:t>but</w:t>
            </w:r>
            <w:r w:rsidRPr="00D72F17">
              <w:rPr>
                <w:rFonts w:ascii="Arial Narrow" w:hAnsi="Arial Narrow" w:cs="Arial Narrow"/>
                <w:sz w:val="18"/>
                <w:szCs w:val="18"/>
              </w:rPr>
              <w:t xml:space="preserve"> is minimal or inappropriate</w:t>
            </w:r>
          </w:p>
        </w:tc>
        <w:tc>
          <w:tcPr>
            <w:tcW w:w="2504" w:type="dxa"/>
            <w:gridSpan w:val="2"/>
            <w:vMerge w:val="restart"/>
          </w:tcPr>
          <w:p w:rsidR="003A4A1C" w:rsidRPr="00D72F17" w:rsidRDefault="003A4A1C" w:rsidP="009E0DFB">
            <w:pPr>
              <w:pStyle w:val="Heade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Two or more actions a manager could use to promote a positive atmosphere in order to minimise the adverse effects of conflict are</w:t>
            </w:r>
            <w:r w:rsidR="0031382C">
              <w:rPr>
                <w:rFonts w:ascii="Arial Narrow" w:hAnsi="Arial Narrow" w:cs="Arial Narrow"/>
                <w:sz w:val="18"/>
                <w:szCs w:val="18"/>
              </w:rPr>
              <w:t xml:space="preserve">  </w:t>
            </w:r>
            <w:r w:rsidRPr="00D72F17">
              <w:rPr>
                <w:rFonts w:ascii="Arial Narrow" w:hAnsi="Arial Narrow" w:cs="Arial Narrow"/>
                <w:sz w:val="18"/>
                <w:szCs w:val="18"/>
              </w:rPr>
              <w:t>described</w:t>
            </w:r>
            <w:r w:rsidR="0031382C">
              <w:rPr>
                <w:rFonts w:ascii="Arial Narrow" w:hAnsi="Arial Narrow" w:cs="Arial Narrow"/>
                <w:sz w:val="18"/>
                <w:szCs w:val="18"/>
              </w:rPr>
              <w:t xml:space="preserve"> </w:t>
            </w:r>
            <w:r w:rsidRPr="00D72F17">
              <w:rPr>
                <w:rFonts w:ascii="Arial Narrow" w:hAnsi="Arial Narrow" w:cs="Arial Narrow"/>
                <w:sz w:val="18"/>
                <w:szCs w:val="18"/>
              </w:rPr>
              <w:t>although the description may be limited</w:t>
            </w:r>
          </w:p>
          <w:p w:rsidR="003A4A1C" w:rsidRPr="00D72F17" w:rsidRDefault="003A4A1C" w:rsidP="009E0DFB">
            <w:pPr>
              <w:spacing w:line="226" w:lineRule="auto"/>
              <w:ind w:left="312"/>
              <w:jc w:val="left"/>
              <w:rPr>
                <w:rFonts w:ascii="Arial Narrow" w:hAnsi="Arial Narrow" w:cs="Arial Narrow"/>
                <w:sz w:val="18"/>
                <w:szCs w:val="18"/>
              </w:rPr>
            </w:pPr>
          </w:p>
        </w:tc>
        <w:tc>
          <w:tcPr>
            <w:tcW w:w="2505" w:type="dxa"/>
            <w:gridSpan w:val="2"/>
            <w:vMerge w:val="restart"/>
          </w:tcPr>
          <w:p w:rsidR="003A4A1C" w:rsidRPr="00D72F17" w:rsidRDefault="003A4A1C" w:rsidP="009E0DFB">
            <w:pPr>
              <w:pStyle w:val="Header"/>
              <w:numPr>
                <w:ilvl w:val="0"/>
                <w:numId w:val="9"/>
              </w:numPr>
              <w:tabs>
                <w:tab w:val="num" w:pos="312"/>
              </w:tabs>
              <w:spacing w:line="226" w:lineRule="auto"/>
              <w:ind w:left="312" w:hanging="240"/>
              <w:jc w:val="left"/>
              <w:rPr>
                <w:rFonts w:ascii="Arial Narrow" w:hAnsi="Arial Narrow" w:cs="Arial Narrow"/>
                <w:sz w:val="18"/>
                <w:szCs w:val="18"/>
              </w:rPr>
            </w:pPr>
            <w:r w:rsidRPr="00D72F17">
              <w:rPr>
                <w:rFonts w:ascii="Arial Narrow" w:hAnsi="Arial Narrow" w:cs="Arial Narrow"/>
                <w:sz w:val="18"/>
                <w:szCs w:val="18"/>
              </w:rPr>
              <w:t>Several actions a manager could use to promote a positive atmosphere in order to minimise the adverse effects of conflict are described</w:t>
            </w:r>
            <w:r w:rsidR="0031382C">
              <w:rPr>
                <w:rFonts w:ascii="Arial Narrow" w:hAnsi="Arial Narrow" w:cs="Arial Narrow"/>
                <w:sz w:val="18"/>
                <w:szCs w:val="18"/>
              </w:rPr>
              <w:t xml:space="preserve"> </w:t>
            </w:r>
            <w:r w:rsidRPr="00D72F17">
              <w:rPr>
                <w:rFonts w:ascii="Arial Narrow" w:hAnsi="Arial Narrow" w:cs="Arial Narrow"/>
                <w:sz w:val="18"/>
                <w:szCs w:val="18"/>
              </w:rPr>
              <w:t xml:space="preserve">in detail </w:t>
            </w:r>
          </w:p>
          <w:p w:rsidR="003A4A1C" w:rsidRPr="00D72F17" w:rsidRDefault="003A4A1C" w:rsidP="009E0DFB">
            <w:pPr>
              <w:spacing w:line="226" w:lineRule="auto"/>
              <w:ind w:left="312"/>
              <w:jc w:val="left"/>
              <w:rPr>
                <w:rFonts w:ascii="Arial Narrow" w:hAnsi="Arial Narrow" w:cs="Arial Narrow"/>
                <w:sz w:val="18"/>
                <w:szCs w:val="18"/>
              </w:rPr>
            </w:pPr>
          </w:p>
        </w:tc>
        <w:tc>
          <w:tcPr>
            <w:tcW w:w="3145" w:type="dxa"/>
            <w:gridSpan w:val="2"/>
            <w:vAlign w:val="center"/>
          </w:tcPr>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Default="003A4A1C" w:rsidP="0005312C">
            <w:pPr>
              <w:spacing w:line="216" w:lineRule="auto"/>
              <w:jc w:val="center"/>
              <w:rPr>
                <w:rFonts w:ascii="Arial Narrow" w:hAnsi="Arial Narrow" w:cs="Arial Narrow"/>
                <w:color w:val="000000"/>
                <w:sz w:val="18"/>
                <w:szCs w:val="18"/>
              </w:rPr>
            </w:pPr>
          </w:p>
          <w:p w:rsidR="003A4A1C" w:rsidRPr="008F570C" w:rsidRDefault="003A4A1C" w:rsidP="0005312C">
            <w:pPr>
              <w:spacing w:line="216" w:lineRule="auto"/>
              <w:jc w:val="center"/>
              <w:rPr>
                <w:rFonts w:ascii="Arial Narrow" w:hAnsi="Arial Narrow" w:cs="Arial Narrow"/>
                <w:color w:val="000000"/>
                <w:sz w:val="18"/>
                <w:szCs w:val="18"/>
              </w:rPr>
            </w:pPr>
          </w:p>
        </w:tc>
      </w:tr>
      <w:tr w:rsidR="003C618B" w:rsidRPr="008F570C">
        <w:trPr>
          <w:trHeight w:val="312"/>
        </w:trPr>
        <w:tc>
          <w:tcPr>
            <w:tcW w:w="2518" w:type="dxa"/>
            <w:vMerge/>
          </w:tcPr>
          <w:p w:rsidR="003C618B" w:rsidRPr="008F570C" w:rsidRDefault="003C618B" w:rsidP="0005312C">
            <w:pPr>
              <w:spacing w:line="216" w:lineRule="auto"/>
              <w:jc w:val="left"/>
              <w:rPr>
                <w:rFonts w:ascii="Arial Narrow" w:hAnsi="Arial Narrow" w:cs="Arial Narrow"/>
                <w:b/>
                <w:bCs/>
                <w:color w:val="000000"/>
                <w:sz w:val="22"/>
                <w:szCs w:val="22"/>
              </w:rPr>
            </w:pPr>
          </w:p>
        </w:tc>
        <w:tc>
          <w:tcPr>
            <w:tcW w:w="2504" w:type="dxa"/>
            <w:gridSpan w:val="2"/>
            <w:vMerge/>
          </w:tcPr>
          <w:p w:rsidR="003C618B" w:rsidRPr="008F570C" w:rsidRDefault="003C618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3C618B" w:rsidRPr="008F570C" w:rsidRDefault="003C618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3C618B" w:rsidRPr="008F570C" w:rsidRDefault="003C618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24</w:t>
            </w:r>
          </w:p>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3C618B" w:rsidRPr="008F570C" w:rsidRDefault="003C618B" w:rsidP="0052502A">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F2066" w:rsidRPr="008F570C">
        <w:trPr>
          <w:trHeight w:val="312"/>
        </w:trPr>
        <w:tc>
          <w:tcPr>
            <w:tcW w:w="6588" w:type="dxa"/>
            <w:gridSpan w:val="4"/>
          </w:tcPr>
          <w:p w:rsidR="00FF2066" w:rsidRPr="008F570C" w:rsidRDefault="00FF2066" w:rsidP="0052502A">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FF2066" w:rsidRPr="008F570C" w:rsidRDefault="00FF2066" w:rsidP="0052502A">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F2066" w:rsidRPr="008F570C" w:rsidRDefault="00FF2066" w:rsidP="0052502A">
            <w:pPr>
              <w:spacing w:line="226" w:lineRule="auto"/>
              <w:jc w:val="left"/>
              <w:rPr>
                <w:rFonts w:ascii="Arial Narrow" w:hAnsi="Arial Narrow" w:cs="Arial Narrow"/>
                <w:color w:val="000000"/>
              </w:rPr>
            </w:pPr>
          </w:p>
          <w:p w:rsidR="00FF2066" w:rsidRPr="008F570C" w:rsidRDefault="00FF2066" w:rsidP="0052502A">
            <w:pPr>
              <w:spacing w:line="226" w:lineRule="auto"/>
              <w:jc w:val="left"/>
              <w:rPr>
                <w:rFonts w:ascii="Arial Narrow" w:hAnsi="Arial Narrow" w:cs="Arial Narrow"/>
                <w:b/>
                <w:bCs/>
                <w:color w:val="000000"/>
              </w:rPr>
            </w:pPr>
          </w:p>
        </w:tc>
      </w:tr>
      <w:tr w:rsidR="00FF2066" w:rsidRPr="008F570C">
        <w:trPr>
          <w:trHeight w:val="312"/>
        </w:trPr>
        <w:tc>
          <w:tcPr>
            <w:tcW w:w="9606" w:type="dxa"/>
            <w:gridSpan w:val="6"/>
          </w:tcPr>
          <w:p w:rsidR="00FF2066" w:rsidRPr="008F570C" w:rsidRDefault="00FF2066" w:rsidP="0048263A">
            <w:pPr>
              <w:jc w:val="left"/>
              <w:rPr>
                <w:rFonts w:ascii="Arial Narrow" w:hAnsi="Arial Narrow" w:cs="Arial Narrow"/>
                <w:i/>
                <w:iCs/>
                <w:color w:val="000000"/>
              </w:rPr>
            </w:pPr>
          </w:p>
        </w:tc>
        <w:tc>
          <w:tcPr>
            <w:tcW w:w="3570" w:type="dxa"/>
            <w:gridSpan w:val="3"/>
            <w:vAlign w:val="center"/>
          </w:tcPr>
          <w:p w:rsidR="00FF2066" w:rsidRPr="008F570C" w:rsidRDefault="00FF2066" w:rsidP="0048263A">
            <w:pPr>
              <w:jc w:val="center"/>
              <w:rPr>
                <w:rFonts w:ascii="Arial Narrow" w:hAnsi="Arial Narrow" w:cs="Arial Narrow"/>
                <w:b/>
                <w:bCs/>
                <w:color w:val="000000"/>
              </w:rPr>
            </w:pPr>
          </w:p>
          <w:p w:rsidR="00FF2066" w:rsidRPr="008F570C" w:rsidRDefault="00FF2066"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FF2066" w:rsidRPr="008F570C" w:rsidRDefault="00FF2066"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36767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8263A" w:rsidRPr="008F570C">
        <w:trPr>
          <w:trHeight w:val="312"/>
        </w:trPr>
        <w:tc>
          <w:tcPr>
            <w:tcW w:w="6588" w:type="dxa"/>
            <w:gridSpan w:val="4"/>
            <w:shd w:val="clear" w:color="auto" w:fill="E0E0E0"/>
            <w:vAlign w:val="center"/>
          </w:tcPr>
          <w:p w:rsidR="0048263A" w:rsidRPr="008F570C" w:rsidDel="003C592C" w:rsidRDefault="0048263A"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48263A" w:rsidRPr="008F570C" w:rsidRDefault="0048263A"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D6C69" w:rsidRPr="008F570C">
        <w:trPr>
          <w:trHeight w:val="312"/>
        </w:trPr>
        <w:tc>
          <w:tcPr>
            <w:tcW w:w="3294" w:type="dxa"/>
            <w:gridSpan w:val="2"/>
            <w:vAlign w:val="center"/>
          </w:tcPr>
          <w:p w:rsidR="00ED6C69" w:rsidRPr="008F570C" w:rsidRDefault="00ED6C69"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ED6C69" w:rsidRDefault="00ED6C69"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ED6C69" w:rsidRDefault="00ED6C69" w:rsidP="0052502A">
            <w:pPr>
              <w:autoSpaceDE w:val="0"/>
              <w:autoSpaceDN w:val="0"/>
              <w:adjustRightInd w:val="0"/>
              <w:spacing w:line="216" w:lineRule="auto"/>
              <w:jc w:val="left"/>
              <w:rPr>
                <w:rFonts w:ascii="Arial Narrow" w:hAnsi="Arial Narrow" w:cs="Arial Narrow"/>
                <w:b/>
                <w:bCs/>
                <w:lang w:eastAsia="en-GB"/>
              </w:rPr>
            </w:pPr>
          </w:p>
          <w:p w:rsidR="00ED6C69" w:rsidRPr="008F570C" w:rsidRDefault="00ED6C69"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ED6C69" w:rsidRPr="008F570C" w:rsidRDefault="00ED6C69"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ED6C69" w:rsidRDefault="00ED6C69" w:rsidP="0052502A">
            <w:pPr>
              <w:spacing w:line="216" w:lineRule="auto"/>
              <w:jc w:val="left"/>
              <w:rPr>
                <w:rFonts w:ascii="Arial Narrow" w:hAnsi="Arial Narrow" w:cs="Arial Narrow"/>
                <w:b/>
                <w:bCs/>
              </w:rPr>
            </w:pPr>
            <w:r>
              <w:rPr>
                <w:rFonts w:ascii="Arial Narrow" w:hAnsi="Arial Narrow" w:cs="Arial Narrow"/>
                <w:b/>
                <w:bCs/>
              </w:rPr>
              <w:t>Signature of QA:</w:t>
            </w:r>
          </w:p>
          <w:p w:rsidR="00ED6C69" w:rsidRDefault="00ED6C69" w:rsidP="0052502A">
            <w:pPr>
              <w:spacing w:line="216" w:lineRule="auto"/>
              <w:jc w:val="left"/>
              <w:rPr>
                <w:rFonts w:ascii="Arial Narrow" w:hAnsi="Arial Narrow" w:cs="Arial Narrow"/>
                <w:b/>
                <w:bCs/>
              </w:rPr>
            </w:pPr>
          </w:p>
          <w:p w:rsidR="00ED6C69" w:rsidRPr="008F570C" w:rsidRDefault="00ED6C69"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CB28C7">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31" w:rsidRDefault="00880431" w:rsidP="00CB28C7">
      <w:r>
        <w:separator/>
      </w:r>
    </w:p>
  </w:endnote>
  <w:endnote w:type="continuationSeparator" w:id="0">
    <w:p w:rsidR="00880431" w:rsidRDefault="00880431" w:rsidP="00CB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C7" w:rsidRPr="00E71597" w:rsidRDefault="00CB28C7" w:rsidP="00CB28C7">
    <w:pPr>
      <w:pStyle w:val="Footer"/>
      <w:tabs>
        <w:tab w:val="clear" w:pos="9026"/>
        <w:tab w:val="right" w:pos="12758"/>
      </w:tabs>
      <w:rPr>
        <w:sz w:val="20"/>
        <w:szCs w:val="20"/>
      </w:rPr>
    </w:pPr>
    <w:r w:rsidRPr="00E71597">
      <w:rPr>
        <w:sz w:val="20"/>
        <w:szCs w:val="20"/>
      </w:rPr>
      <w:t>Awarded by City &amp; Guilds.</w:t>
    </w:r>
  </w:p>
  <w:p w:rsidR="00CB28C7" w:rsidRPr="00E71597" w:rsidRDefault="00CB28C7" w:rsidP="00CB28C7">
    <w:pPr>
      <w:pStyle w:val="Footer"/>
      <w:tabs>
        <w:tab w:val="clear" w:pos="9026"/>
        <w:tab w:val="right" w:pos="12758"/>
      </w:tabs>
      <w:rPr>
        <w:sz w:val="20"/>
        <w:szCs w:val="20"/>
      </w:rPr>
    </w:pPr>
    <w:r>
      <w:rPr>
        <w:sz w:val="20"/>
        <w:szCs w:val="20"/>
      </w:rPr>
      <w:t xml:space="preserve">Mark sheet - </w:t>
    </w:r>
    <w:r w:rsidRPr="00A10834">
      <w:rPr>
        <w:sz w:val="20"/>
        <w:szCs w:val="20"/>
      </w:rPr>
      <w:t xml:space="preserve">Understanding </w:t>
    </w:r>
    <w:r>
      <w:rPr>
        <w:sz w:val="20"/>
        <w:szCs w:val="20"/>
      </w:rPr>
      <w:t>conflict management in the workplace</w:t>
    </w:r>
  </w:p>
  <w:p w:rsidR="00CB28C7" w:rsidRPr="00E71597" w:rsidRDefault="00CB28C7" w:rsidP="00CB28C7">
    <w:pPr>
      <w:pStyle w:val="Footer"/>
      <w:tabs>
        <w:tab w:val="clear" w:pos="4513"/>
        <w:tab w:val="clear" w:pos="9026"/>
      </w:tabs>
      <w:rPr>
        <w:sz w:val="20"/>
        <w:szCs w:val="20"/>
      </w:rPr>
    </w:pPr>
    <w:r w:rsidRPr="00E71597">
      <w:rPr>
        <w:sz w:val="20"/>
        <w:szCs w:val="20"/>
      </w:rPr>
      <w:t>Version 1.0 (February 2016)</w:t>
    </w:r>
    <w:r w:rsidRPr="00E7159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1597">
      <w:rPr>
        <w:sz w:val="20"/>
        <w:szCs w:val="20"/>
      </w:rPr>
      <w:fldChar w:fldCharType="begin"/>
    </w:r>
    <w:r w:rsidRPr="00E71597">
      <w:rPr>
        <w:sz w:val="20"/>
        <w:szCs w:val="20"/>
      </w:rPr>
      <w:instrText xml:space="preserve"> PAGE   \* MERGEFORMAT </w:instrText>
    </w:r>
    <w:r w:rsidRPr="00E71597">
      <w:rPr>
        <w:sz w:val="20"/>
        <w:szCs w:val="20"/>
      </w:rPr>
      <w:fldChar w:fldCharType="separate"/>
    </w:r>
    <w:r w:rsidR="00A13470">
      <w:rPr>
        <w:noProof/>
        <w:sz w:val="20"/>
        <w:szCs w:val="20"/>
      </w:rPr>
      <w:t>1</w:t>
    </w:r>
    <w:r w:rsidRPr="00E7159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31" w:rsidRDefault="00880431" w:rsidP="00CB28C7">
      <w:r>
        <w:separator/>
      </w:r>
    </w:p>
  </w:footnote>
  <w:footnote w:type="continuationSeparator" w:id="0">
    <w:p w:rsidR="00880431" w:rsidRDefault="00880431" w:rsidP="00CB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C7" w:rsidRDefault="006F4998" w:rsidP="00CB28C7">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7254240</wp:posOffset>
          </wp:positionH>
          <wp:positionV relativeFrom="paragraph">
            <wp:posOffset>563880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457"/>
    <w:multiLevelType w:val="hybridMultilevel"/>
    <w:tmpl w:val="CCF0A15A"/>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F024B7"/>
    <w:multiLevelType w:val="hybridMultilevel"/>
    <w:tmpl w:val="64408560"/>
    <w:lvl w:ilvl="0" w:tplc="50646D5E">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70C4"/>
    <w:rsid w:val="00014EE6"/>
    <w:rsid w:val="00034F1C"/>
    <w:rsid w:val="0005312C"/>
    <w:rsid w:val="000576C6"/>
    <w:rsid w:val="00071E68"/>
    <w:rsid w:val="00094ABB"/>
    <w:rsid w:val="000B06F5"/>
    <w:rsid w:val="000B2A93"/>
    <w:rsid w:val="000D1257"/>
    <w:rsid w:val="0011724E"/>
    <w:rsid w:val="00124B84"/>
    <w:rsid w:val="00133AE7"/>
    <w:rsid w:val="0014586B"/>
    <w:rsid w:val="001717E6"/>
    <w:rsid w:val="00174405"/>
    <w:rsid w:val="00181CA3"/>
    <w:rsid w:val="001A731D"/>
    <w:rsid w:val="00206C3B"/>
    <w:rsid w:val="002601BD"/>
    <w:rsid w:val="002A7914"/>
    <w:rsid w:val="002B7B0C"/>
    <w:rsid w:val="002F6A95"/>
    <w:rsid w:val="0031382C"/>
    <w:rsid w:val="00346054"/>
    <w:rsid w:val="0036767C"/>
    <w:rsid w:val="00377AB0"/>
    <w:rsid w:val="00390DDE"/>
    <w:rsid w:val="00390F8A"/>
    <w:rsid w:val="003A0A18"/>
    <w:rsid w:val="003A4A1C"/>
    <w:rsid w:val="003C592C"/>
    <w:rsid w:val="003C618B"/>
    <w:rsid w:val="003D0952"/>
    <w:rsid w:val="003D382B"/>
    <w:rsid w:val="003D3FF3"/>
    <w:rsid w:val="003D4AFD"/>
    <w:rsid w:val="003E2A17"/>
    <w:rsid w:val="00463264"/>
    <w:rsid w:val="00481241"/>
    <w:rsid w:val="0048263A"/>
    <w:rsid w:val="00483726"/>
    <w:rsid w:val="004974F6"/>
    <w:rsid w:val="004D22FD"/>
    <w:rsid w:val="004D2C05"/>
    <w:rsid w:val="004E111F"/>
    <w:rsid w:val="004E4A5A"/>
    <w:rsid w:val="0052502A"/>
    <w:rsid w:val="0055332C"/>
    <w:rsid w:val="00583C48"/>
    <w:rsid w:val="005A1974"/>
    <w:rsid w:val="005A1F43"/>
    <w:rsid w:val="005C37DA"/>
    <w:rsid w:val="005D3AC0"/>
    <w:rsid w:val="005F4CBB"/>
    <w:rsid w:val="005F6D80"/>
    <w:rsid w:val="00611975"/>
    <w:rsid w:val="00634D8C"/>
    <w:rsid w:val="006711F1"/>
    <w:rsid w:val="006B6C77"/>
    <w:rsid w:val="006C2F0F"/>
    <w:rsid w:val="006F4998"/>
    <w:rsid w:val="006F7FEB"/>
    <w:rsid w:val="00710ECE"/>
    <w:rsid w:val="0071580E"/>
    <w:rsid w:val="00723A0B"/>
    <w:rsid w:val="00750ED9"/>
    <w:rsid w:val="00771F47"/>
    <w:rsid w:val="00782EE7"/>
    <w:rsid w:val="007A2661"/>
    <w:rsid w:val="007A41EE"/>
    <w:rsid w:val="007D2D6C"/>
    <w:rsid w:val="007E60CC"/>
    <w:rsid w:val="008136C5"/>
    <w:rsid w:val="00824411"/>
    <w:rsid w:val="0084196B"/>
    <w:rsid w:val="00880431"/>
    <w:rsid w:val="008A3E06"/>
    <w:rsid w:val="008A55CC"/>
    <w:rsid w:val="008B2022"/>
    <w:rsid w:val="008D7D1C"/>
    <w:rsid w:val="008F570C"/>
    <w:rsid w:val="0092210A"/>
    <w:rsid w:val="00933A65"/>
    <w:rsid w:val="009439FE"/>
    <w:rsid w:val="00983F18"/>
    <w:rsid w:val="009B4745"/>
    <w:rsid w:val="009C6F7F"/>
    <w:rsid w:val="009E01ED"/>
    <w:rsid w:val="009E0DFB"/>
    <w:rsid w:val="00A01AA7"/>
    <w:rsid w:val="00A0624C"/>
    <w:rsid w:val="00A11F31"/>
    <w:rsid w:val="00A13470"/>
    <w:rsid w:val="00A15ED5"/>
    <w:rsid w:val="00A235B9"/>
    <w:rsid w:val="00A36E6B"/>
    <w:rsid w:val="00A6386C"/>
    <w:rsid w:val="00A70E5D"/>
    <w:rsid w:val="00A72BE2"/>
    <w:rsid w:val="00A800ED"/>
    <w:rsid w:val="00A80EA6"/>
    <w:rsid w:val="00AB7906"/>
    <w:rsid w:val="00AC542C"/>
    <w:rsid w:val="00AC7C79"/>
    <w:rsid w:val="00AE0593"/>
    <w:rsid w:val="00B176AB"/>
    <w:rsid w:val="00B1787D"/>
    <w:rsid w:val="00B21E4F"/>
    <w:rsid w:val="00B46D45"/>
    <w:rsid w:val="00B8015F"/>
    <w:rsid w:val="00BB357A"/>
    <w:rsid w:val="00BC4558"/>
    <w:rsid w:val="00BE00BC"/>
    <w:rsid w:val="00BE6420"/>
    <w:rsid w:val="00BF3002"/>
    <w:rsid w:val="00C64C3F"/>
    <w:rsid w:val="00C920B9"/>
    <w:rsid w:val="00CB28C7"/>
    <w:rsid w:val="00D0264B"/>
    <w:rsid w:val="00D0277B"/>
    <w:rsid w:val="00D14F8D"/>
    <w:rsid w:val="00D314D0"/>
    <w:rsid w:val="00D519D4"/>
    <w:rsid w:val="00D579DC"/>
    <w:rsid w:val="00D72F17"/>
    <w:rsid w:val="00DC263E"/>
    <w:rsid w:val="00DC29E9"/>
    <w:rsid w:val="00DD62E5"/>
    <w:rsid w:val="00DF5554"/>
    <w:rsid w:val="00E14A0F"/>
    <w:rsid w:val="00E22DBE"/>
    <w:rsid w:val="00E45DC4"/>
    <w:rsid w:val="00E5054D"/>
    <w:rsid w:val="00E52613"/>
    <w:rsid w:val="00E71D63"/>
    <w:rsid w:val="00E806B7"/>
    <w:rsid w:val="00E94F2E"/>
    <w:rsid w:val="00EC1217"/>
    <w:rsid w:val="00EC6163"/>
    <w:rsid w:val="00ED6C69"/>
    <w:rsid w:val="00EE50F3"/>
    <w:rsid w:val="00F10FED"/>
    <w:rsid w:val="00F12E20"/>
    <w:rsid w:val="00F433D0"/>
    <w:rsid w:val="00F67560"/>
    <w:rsid w:val="00F85778"/>
    <w:rsid w:val="00FA370C"/>
    <w:rsid w:val="00FD56B2"/>
    <w:rsid w:val="00FF2066"/>
    <w:rsid w:val="00FF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EA9272D-70C7-4FB6-AF43-E033A6E1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FD56B2"/>
    <w:pPr>
      <w:tabs>
        <w:tab w:val="center" w:pos="4153"/>
        <w:tab w:val="right" w:pos="8306"/>
      </w:tabs>
    </w:pPr>
  </w:style>
  <w:style w:type="character" w:customStyle="1" w:styleId="HeaderChar">
    <w:name w:val="Header Char"/>
    <w:basedOn w:val="DefaultParagraphFont"/>
    <w:link w:val="Header"/>
    <w:uiPriority w:val="99"/>
    <w:locked/>
    <w:rsid w:val="00FD56B2"/>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5A1F43"/>
    <w:rPr>
      <w:b/>
      <w:bCs/>
    </w:rPr>
  </w:style>
  <w:style w:type="character" w:customStyle="1" w:styleId="CommentSubjectChar">
    <w:name w:val="Comment Subject Char"/>
    <w:basedOn w:val="CommentTextChar"/>
    <w:link w:val="CommentSubject"/>
    <w:uiPriority w:val="99"/>
    <w:semiHidden/>
    <w:locked/>
    <w:rsid w:val="005A1F43"/>
    <w:rPr>
      <w:rFonts w:ascii="Arial" w:hAnsi="Arial" w:cs="Arial"/>
      <w:b/>
      <w:bCs/>
      <w:sz w:val="20"/>
      <w:szCs w:val="20"/>
      <w:lang w:val="x-none" w:eastAsia="en-US"/>
    </w:rPr>
  </w:style>
  <w:style w:type="paragraph" w:styleId="Footer">
    <w:name w:val="footer"/>
    <w:basedOn w:val="Normal"/>
    <w:link w:val="FooterChar"/>
    <w:uiPriority w:val="99"/>
    <w:unhideWhenUsed/>
    <w:rsid w:val="00CB28C7"/>
    <w:pPr>
      <w:tabs>
        <w:tab w:val="center" w:pos="4513"/>
        <w:tab w:val="right" w:pos="9026"/>
      </w:tabs>
    </w:pPr>
  </w:style>
  <w:style w:type="character" w:customStyle="1" w:styleId="FooterChar">
    <w:name w:val="Footer Char"/>
    <w:basedOn w:val="DefaultParagraphFont"/>
    <w:link w:val="Footer"/>
    <w:uiPriority w:val="99"/>
    <w:rsid w:val="00CB28C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853</Value>
      <Value>1384</Value>
      <Value>1918</Value>
      <Value>97</Value>
      <Value>95</Value>
      <Value>522</Value>
      <Value>2019</Value>
      <Value>2018</Value>
      <Value>198</Value>
      <Value>197</Value>
      <Value>301</Value>
      <Value>193</Value>
      <Value>192</Value>
      <Value>940</Value>
      <Value>404</Value>
      <Value>189</Value>
      <Value>188</Value>
      <Value>187</Value>
      <Value>186</Value>
      <Value>1080</Value>
      <Value>1077</Value>
      <Value>1006</Value>
      <Value>1465</Value>
      <Value>1463</Value>
      <Value>2016</Value>
      <Value>1568</Value>
      <Value>390</Value>
      <Value>1566</Value>
      <Value>1565</Value>
      <Value>1883</Value>
      <Value>1567</Value>
      <Value>1127</Value>
      <Value>1126</Value>
      <Value>1125</Value>
      <Value>2017</Value>
      <Value>49</Value>
      <Value>46</Value>
      <Value>1011</Value>
      <Value>1082</Value>
      <Value>153</Value>
      <Value>152</Value>
      <Value>1079</Value>
      <Value>1078</Value>
      <Value>1005</Value>
      <Value>1012</Value>
      <Value>1010</Value>
      <Value>37</Value>
      <Value>36</Value>
      <Value>1944</Value>
      <Value>2021</Value>
      <Value>2002</Value>
      <Value>329</Value>
      <Value>1314</Value>
      <Value>1312</Value>
      <Value>1310</Value>
      <Value>1309</Value>
      <Value>1308</Value>
      <Value>20</Value>
      <Value>126</Value>
      <Value>125</Value>
      <Value>1084</Value>
      <Value>1083</Value>
      <Value>1296</Value>
      <Value>1081</Value>
      <Value>1294</Value>
      <Value>9</Value>
      <Value>8</Value>
      <Value>109</Value>
      <Value>1076</Value>
      <Value>1009</Value>
      <Value>1007</Value>
      <Value>2</Value>
      <Value>876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8000-312</TermName>
          <TermId xmlns="http://schemas.microsoft.com/office/infopath/2007/PartnerControls">9aa4909e-a49c-4322-9222-2397a2b19ff5</TermId>
        </TermInfo>
        <TermInfo xmlns="http://schemas.microsoft.com/office/infopath/2007/PartnerControls">
          <TermName xmlns="http://schemas.microsoft.com/office/infopath/2007/PartnerControls">8002-312</TermName>
          <TermId xmlns="http://schemas.microsoft.com/office/infopath/2007/PartnerControls">9980c42a-5739-46b3-8587-634db6caeede</TermId>
        </TermInfo>
        <TermInfo xmlns="http://schemas.microsoft.com/office/infopath/2007/PartnerControls">
          <TermName xmlns="http://schemas.microsoft.com/office/infopath/2007/PartnerControls">8141-325</TermName>
          <TermId xmlns="http://schemas.microsoft.com/office/infopath/2007/PartnerControls">b2c67ffd-6738-49b3-a360-73ef27c56abb</TermId>
        </TermInfo>
        <TermInfo xmlns="http://schemas.microsoft.com/office/infopath/2007/PartnerControls">
          <TermName xmlns="http://schemas.microsoft.com/office/infopath/2007/PartnerControls">8149-325</TermName>
          <TermId xmlns="http://schemas.microsoft.com/office/infopath/2007/PartnerControls">d56921cd-216c-4a71-b641-5cfdf2ec1c73</TermId>
        </TermInfo>
        <TermInfo xmlns="http://schemas.microsoft.com/office/infopath/2007/PartnerControls">
          <TermName xmlns="http://schemas.microsoft.com/office/infopath/2007/PartnerControls">8600-312</TermName>
          <TermId xmlns="http://schemas.microsoft.com/office/infopath/2007/PartnerControls">423a0246-56ab-4460-a957-e7f5f92d0a16</TermId>
        </TermInfo>
        <TermInfo xmlns="http://schemas.microsoft.com/office/infopath/2007/PartnerControls">
          <TermName xmlns="http://schemas.microsoft.com/office/infopath/2007/PartnerControls">8602-312</TermName>
          <TermId xmlns="http://schemas.microsoft.com/office/infopath/2007/PartnerControls">c958deec-0db9-498d-ad6b-70b3f6e9318e</TermId>
        </TermInfo>
        <TermInfo xmlns="http://schemas.microsoft.com/office/infopath/2007/PartnerControls">
          <TermName xmlns="http://schemas.microsoft.com/office/infopath/2007/PartnerControls">8605-312</TermName>
          <TermId xmlns="http://schemas.microsoft.com/office/infopath/2007/PartnerControls">6c51ed94-fb31-4d6b-906a-eca6989e5618</TermId>
        </TermInfo>
        <TermInfo xmlns="http://schemas.microsoft.com/office/infopath/2007/PartnerControls">
          <TermName xmlns="http://schemas.microsoft.com/office/infopath/2007/PartnerControls">8606-312</TermName>
          <TermId xmlns="http://schemas.microsoft.com/office/infopath/2007/PartnerControls">3925b928-14eb-4f9d-9e4b-801a3cdff469</TermId>
        </TermInfo>
        <TermInfo xmlns="http://schemas.microsoft.com/office/infopath/2007/PartnerControls">
          <TermName xmlns="http://schemas.microsoft.com/office/infopath/2007/PartnerControls">8625-312</TermName>
          <TermId xmlns="http://schemas.microsoft.com/office/infopath/2007/PartnerControls">f0f4e158-ac3a-47e2-9438-6080106011f9</TermId>
        </TermInfo>
        <TermInfo xmlns="http://schemas.microsoft.com/office/infopath/2007/PartnerControls">
          <TermName xmlns="http://schemas.microsoft.com/office/infopath/2007/PartnerControls">8812-625</TermName>
          <TermId xmlns="http://schemas.microsoft.com/office/infopath/2007/PartnerControls">3c71638f-22f9-484a-8072-f300660277a5</TermId>
        </TermInfo>
        <TermInfo xmlns="http://schemas.microsoft.com/office/infopath/2007/PartnerControls">
          <TermName xmlns="http://schemas.microsoft.com/office/infopath/2007/PartnerControls">8814-612</TermName>
          <TermId xmlns="http://schemas.microsoft.com/office/infopath/2007/PartnerControls">3e3f43aa-0878-41d4-a43c-a6681582c0ba</TermId>
        </TermInfo>
        <TermInfo xmlns="http://schemas.microsoft.com/office/infopath/2007/PartnerControls">
          <TermName xmlns="http://schemas.microsoft.com/office/infopath/2007/PartnerControls">8815-612</TermName>
          <TermId xmlns="http://schemas.microsoft.com/office/infopath/2007/PartnerControls">9df5a0d9-33ae-4e8d-9a31-147d7a4b6a22</TermId>
        </TermInfo>
        <TermInfo xmlns="http://schemas.microsoft.com/office/infopath/2007/PartnerControls">
          <TermName xmlns="http://schemas.microsoft.com/office/infopath/2007/PartnerControls">8816-612</TermName>
          <TermId xmlns="http://schemas.microsoft.com/office/infopath/2007/PartnerControls">ce982dd1-63cd-41c5-8a65-86cc6e77e15b</TermId>
        </TermInfo>
        <TermInfo xmlns="http://schemas.microsoft.com/office/infopath/2007/PartnerControls">
          <TermName xmlns="http://schemas.microsoft.com/office/infopath/2007/PartnerControls">8822-612</TermName>
          <TermId xmlns="http://schemas.microsoft.com/office/infopath/2007/PartnerControls">c28fb346-87c5-4dea-addf-82b276587263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3120C38D-3233-49D6-A5E7-59DF5B288471}"/>
</file>

<file path=customXml/itemProps2.xml><?xml version="1.0" encoding="utf-8"?>
<ds:datastoreItem xmlns:ds="http://schemas.openxmlformats.org/officeDocument/2006/customXml" ds:itemID="{22DCACDE-8CF0-4A86-B445-AB8B50B82FAB}"/>
</file>

<file path=customXml/itemProps3.xml><?xml version="1.0" encoding="utf-8"?>
<ds:datastoreItem xmlns:ds="http://schemas.openxmlformats.org/officeDocument/2006/customXml" ds:itemID="{04F453BB-37A0-4B39-B42B-5614A849BAB5}"/>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Understanding Conflict Management in the Workplace</vt:lpstr>
    </vt:vector>
  </TitlesOfParts>
  <Company>City &amp; Guilds</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Conflict Management in the Workplace</dc:title>
  <dc:creator>shalinis</dc:creator>
  <cp:lastModifiedBy>Jurgita Baleviciute</cp:lastModifiedBy>
  <cp:revision>2</cp:revision>
  <dcterms:created xsi:type="dcterms:W3CDTF">2017-02-15T14:06:00Z</dcterms:created>
  <dcterms:modified xsi:type="dcterms:W3CDTF">2017-02-15T14:06:00Z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301;#8000-312|9aa4909e-a49c-4322-9222-2397a2b19ff5;#1125;#8002-312|9980c42a-5739-46b3-8587-634db6caeede;#876;#8141-325|b2c67ffd-6738-49b3-a360-73ef27c56abb;#1944;#8149-325|d56921cd-216c-4a71-b641-5cfdf2ec1c73;#329;#8600-312|423a0246-56ab-4460-a957-e7f5f92d0a16;#404;#8602-312|c958deec-0db9-498d-ad6b-70b3f6e9318e;#522;#8605-312|6c51ed94-fb31-4d6b-906a-eca6989e5618;#1126;#8606-312|3925b928-14eb-4f9d-9e4b-801a3cdff469;#1127;#8625-312|f0f4e158-ac3a-47e2-9438-6080106011f9;#2002;#8812-625|3c71638f-22f9-484a-8072-f300660277a5;#1565;#8814-612|3e3f43aa-0878-41d4-a43c-a6681582c0ba;#1566;#8815-612|9df5a0d9-33ae-4e8d-9a31-147d7a4b6a22;#1567;#8816-612|ce982dd1-63cd-41c5-8a65-86cc6e77e15b;#1568;#8822-612|c28fb346-87c5-4dea-addf-82b276587263</vt:lpwstr>
  </property>
  <property fmtid="{D5CDD505-2E9C-101B-9397-08002B2CF9AE}" pid="4" name="Family Code">
    <vt:lpwstr>20;#8000|5fec6ae0-4f06-487f-bf53-ff04bf41d5fb;#940;#8002|ee2743db-2a1b-4400-b56f-307392d7319a;#152;#8141|0a96f987-c3f6-445b-96f5-00ef78c40aeb;#1918;#8149|ed71c4d9-9f4d-4190-82eb-b2dcfc0df266;#8;#8600|099f2cf7-8bb5-4962-b2c4-31f26d542cc5;#390;#8602|f4456173-9a20-43c0-8161-f248f6218207;#109;#8605|4ca9d4f6-eb3a-4a12-baaa-e0e314869f84;#1080;#8606|49254f92-6e2a-4ca1-8860-21127c9d90dc;#1005;#8625|bcc74ead-8655-447e-a9e9-edd584da9afa;#1296;#8812|1276be32-9ecb-4d35-ad87-63082ef1af89;#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1076;#8002-21|1783a04f-3414-4e83-9aab-f833b03f616b;#1077;#8002-23|e320b5d0-b9ea-4be6-83ab-986d2d5a5b50;#1078;#8002-24|1a50e1c1-7a01-4065-88ea-862ffbe99c92;#1079;#8002-25|dd1d3393-0444-4f96-8e07-98c640a2ce64;#153;#8141-11|8704c40b-00c5-4b17-9d19-68941a40081f;#2;#8141-21|f2cec86b-3462-41d2-bbd6-cdc44a215850;#853;#8141-22|8ab9404c-1cae-42c0-99d5-d22575c2ce06;#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125;#8605-21|660bdd7a-560f-4b61-bb9a-f239b41d6ef8;#197;#8605-22|562f03ff-b4f3-42a5-af63-8030d810de99;#126;#8605-31|73c161cb-66e2-49a5-968e-13c9e2136b46;#198;#8605-32|b624c758-4067-4828-962b-f1a55b55b060;#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1883;#8812-21|1e3e4623-5dd2-4357-a45e-258871c48852;#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1465;#8816-21|f85a0fe6-d001-4e85-ad3d-65163e28867d;#1384;#8822-21|7a03d598-1211-4747-8025-6288a505646f;#2021;#8822-24|146caea1-2311-4d85-94ab-f20d04bfda5f</vt:lpwstr>
  </property>
</Properties>
</file>