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9C206" w14:textId="77777777" w:rsidR="00824411" w:rsidRPr="00F34427" w:rsidRDefault="00824411" w:rsidP="00F34427">
      <w:pPr>
        <w:spacing w:after="120"/>
        <w:ind w:left="-142" w:right="-720"/>
        <w:jc w:val="left"/>
        <w:rPr>
          <w:b/>
          <w:bCs/>
          <w:color w:val="000000"/>
        </w:rPr>
      </w:pPr>
      <w:r w:rsidRPr="00F34427">
        <w:rPr>
          <w:b/>
          <w:bCs/>
          <w:caps/>
          <w:color w:val="000000"/>
        </w:rPr>
        <w:t>MARK SHEET</w:t>
      </w:r>
      <w:r w:rsidRPr="00F34427">
        <w:rPr>
          <w:b/>
          <w:bCs/>
          <w:color w:val="000000"/>
        </w:rPr>
        <w:t xml:space="preserve"> – </w:t>
      </w:r>
      <w:r w:rsidR="00EF35BA" w:rsidRPr="00F34427">
        <w:rPr>
          <w:b/>
          <w:bCs/>
        </w:rPr>
        <w:t>Understanding the communication process in the workplace</w:t>
      </w:r>
    </w:p>
    <w:tbl>
      <w:tblPr>
        <w:tblStyle w:val="TableGrid"/>
        <w:tblW w:w="0" w:type="auto"/>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824411" w:rsidRPr="008F570C" w14:paraId="348AC835" w14:textId="77777777">
        <w:tc>
          <w:tcPr>
            <w:tcW w:w="3294" w:type="dxa"/>
            <w:gridSpan w:val="2"/>
            <w:vAlign w:val="center"/>
          </w:tcPr>
          <w:p w14:paraId="67F53AEA"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 xml:space="preserve">Centre </w:t>
            </w:r>
            <w:proofErr w:type="gramStart"/>
            <w:r w:rsidRPr="008F570C">
              <w:rPr>
                <w:rFonts w:ascii="Arial Narrow" w:hAnsi="Arial Narrow" w:cs="Arial Narrow"/>
                <w:b/>
                <w:bCs/>
                <w:color w:val="000000"/>
              </w:rPr>
              <w:t>Number :</w:t>
            </w:r>
            <w:proofErr w:type="gramEnd"/>
          </w:p>
        </w:tc>
        <w:tc>
          <w:tcPr>
            <w:tcW w:w="2626" w:type="dxa"/>
            <w:gridSpan w:val="2"/>
          </w:tcPr>
          <w:p w14:paraId="45E221F0" w14:textId="77777777" w:rsidR="00824411" w:rsidRPr="008F570C" w:rsidRDefault="00824411" w:rsidP="0005312C">
            <w:pPr>
              <w:jc w:val="left"/>
              <w:rPr>
                <w:rFonts w:ascii="Arial Narrow" w:hAnsi="Arial Narrow" w:cs="Arial Narrow"/>
                <w:b/>
                <w:bCs/>
                <w:color w:val="000000"/>
              </w:rPr>
            </w:pPr>
          </w:p>
        </w:tc>
        <w:tc>
          <w:tcPr>
            <w:tcW w:w="1701" w:type="dxa"/>
            <w:gridSpan w:val="2"/>
            <w:vAlign w:val="center"/>
          </w:tcPr>
          <w:p w14:paraId="0F3CC27E"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 xml:space="preserve">Centre </w:t>
            </w:r>
            <w:proofErr w:type="gramStart"/>
            <w:r w:rsidRPr="008F570C">
              <w:rPr>
                <w:rFonts w:ascii="Arial Narrow" w:hAnsi="Arial Narrow" w:cs="Arial Narrow"/>
                <w:b/>
                <w:bCs/>
                <w:color w:val="000000"/>
              </w:rPr>
              <w:t>Name :</w:t>
            </w:r>
            <w:proofErr w:type="gramEnd"/>
          </w:p>
        </w:tc>
        <w:tc>
          <w:tcPr>
            <w:tcW w:w="5555" w:type="dxa"/>
            <w:gridSpan w:val="4"/>
            <w:vAlign w:val="center"/>
          </w:tcPr>
          <w:p w14:paraId="28FE0822" w14:textId="77777777" w:rsidR="00824411" w:rsidRPr="008F570C" w:rsidRDefault="00824411" w:rsidP="0005312C">
            <w:pPr>
              <w:jc w:val="left"/>
              <w:rPr>
                <w:rFonts w:ascii="Arial Narrow" w:hAnsi="Arial Narrow" w:cs="Arial Narrow"/>
                <w:b/>
                <w:bCs/>
                <w:color w:val="000000"/>
              </w:rPr>
            </w:pPr>
          </w:p>
        </w:tc>
      </w:tr>
      <w:tr w:rsidR="00824411" w:rsidRPr="008F570C" w14:paraId="589336D2" w14:textId="77777777">
        <w:tc>
          <w:tcPr>
            <w:tcW w:w="3294" w:type="dxa"/>
            <w:gridSpan w:val="2"/>
            <w:vAlign w:val="center"/>
          </w:tcPr>
          <w:p w14:paraId="4B2F7A83"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 xml:space="preserve">Learner Registration </w:t>
            </w:r>
            <w:proofErr w:type="gramStart"/>
            <w:r w:rsidRPr="008F570C">
              <w:rPr>
                <w:rFonts w:ascii="Arial Narrow" w:hAnsi="Arial Narrow" w:cs="Arial Narrow"/>
                <w:b/>
                <w:bCs/>
                <w:color w:val="000000"/>
              </w:rPr>
              <w:t>No :</w:t>
            </w:r>
            <w:proofErr w:type="gramEnd"/>
          </w:p>
        </w:tc>
        <w:tc>
          <w:tcPr>
            <w:tcW w:w="2626" w:type="dxa"/>
            <w:gridSpan w:val="2"/>
            <w:vAlign w:val="center"/>
          </w:tcPr>
          <w:p w14:paraId="777BC496" w14:textId="77777777" w:rsidR="00824411" w:rsidRPr="008F570C" w:rsidRDefault="00824411" w:rsidP="0005312C">
            <w:pPr>
              <w:jc w:val="left"/>
              <w:rPr>
                <w:rFonts w:ascii="Arial Narrow" w:hAnsi="Arial Narrow" w:cs="Arial Narrow"/>
                <w:b/>
                <w:bCs/>
                <w:color w:val="000000"/>
              </w:rPr>
            </w:pPr>
          </w:p>
        </w:tc>
        <w:tc>
          <w:tcPr>
            <w:tcW w:w="1701" w:type="dxa"/>
            <w:gridSpan w:val="2"/>
            <w:vAlign w:val="center"/>
          </w:tcPr>
          <w:p w14:paraId="623195E4"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4"/>
            <w:vAlign w:val="center"/>
          </w:tcPr>
          <w:p w14:paraId="23503F25"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11C9902A" w14:textId="77777777">
        <w:tc>
          <w:tcPr>
            <w:tcW w:w="9322" w:type="dxa"/>
            <w:gridSpan w:val="7"/>
            <w:vAlign w:val="center"/>
          </w:tcPr>
          <w:p w14:paraId="22AB01F7" w14:textId="77777777" w:rsidR="003D4AFD" w:rsidRPr="001B3563" w:rsidRDefault="003D4AFD" w:rsidP="003D4AFD">
            <w:pPr>
              <w:spacing w:before="60" w:after="60"/>
              <w:jc w:val="left"/>
              <w:rPr>
                <w:rFonts w:ascii="Arial Narrow" w:hAnsi="Arial Narrow" w:cs="Arial Narrow"/>
                <w:b/>
                <w:bCs/>
                <w:color w:val="000000"/>
                <w:sz w:val="21"/>
                <w:szCs w:val="21"/>
              </w:rPr>
            </w:pPr>
            <w:r w:rsidRPr="001B3563">
              <w:rPr>
                <w:rFonts w:ascii="Arial Narrow" w:hAnsi="Arial Narrow" w:cs="Arial Narrow"/>
                <w:b/>
                <w:bCs/>
                <w:color w:val="000000"/>
                <w:sz w:val="21"/>
                <w:szCs w:val="21"/>
              </w:rPr>
              <w:t xml:space="preserve">INSTRUCTIONS FOR ASSESSMENT AND USE OF MARK SHEET </w:t>
            </w:r>
          </w:p>
          <w:p w14:paraId="157714E2" w14:textId="77777777" w:rsidR="003D4AFD" w:rsidRPr="001B3563" w:rsidRDefault="003D4AFD" w:rsidP="003D4AFD">
            <w:pPr>
              <w:spacing w:before="60" w:after="60"/>
              <w:jc w:val="left"/>
              <w:rPr>
                <w:rFonts w:ascii="Arial Narrow" w:hAnsi="Arial Narrow" w:cs="Arial Narrow"/>
                <w:color w:val="000000"/>
                <w:sz w:val="18"/>
                <w:szCs w:val="18"/>
              </w:rPr>
            </w:pPr>
            <w:r w:rsidRPr="001B3563">
              <w:rPr>
                <w:rFonts w:ascii="Arial Narrow" w:hAnsi="Arial Narrow" w:cs="Arial Narrow"/>
                <w:color w:val="000000"/>
                <w:sz w:val="18"/>
                <w:szCs w:val="18"/>
              </w:rPr>
              <w:t xml:space="preserve">Assessment must be conducted with reference to the assessment criteria (AC). </w:t>
            </w:r>
            <w:proofErr w:type="gramStart"/>
            <w:r w:rsidRPr="001B3563">
              <w:rPr>
                <w:rFonts w:ascii="Arial Narrow" w:hAnsi="Arial Narrow" w:cs="Arial Narrow"/>
                <w:color w:val="000000"/>
                <w:sz w:val="18"/>
                <w:szCs w:val="18"/>
              </w:rPr>
              <w:t>In order to</w:t>
            </w:r>
            <w:proofErr w:type="gramEnd"/>
            <w:r w:rsidRPr="001B3563">
              <w:rPr>
                <w:rFonts w:ascii="Arial Narrow" w:hAnsi="Arial Narrow" w:cs="Arial Narrow"/>
                <w:color w:val="000000"/>
                <w:sz w:val="18"/>
                <w:szCs w:val="18"/>
              </w:rPr>
              <w:t xml:space="preserve"> pass the unit, every AC must be met.</w:t>
            </w:r>
          </w:p>
          <w:p w14:paraId="1468E5C4" w14:textId="77777777" w:rsidR="003D4AFD" w:rsidRPr="001B3563" w:rsidRDefault="003D4AFD" w:rsidP="003D4AFD">
            <w:pPr>
              <w:spacing w:before="60" w:after="60"/>
              <w:jc w:val="left"/>
              <w:rPr>
                <w:rFonts w:ascii="Arial Narrow" w:hAnsi="Arial Narrow" w:cs="Arial Narrow"/>
                <w:color w:val="000000"/>
                <w:sz w:val="18"/>
                <w:szCs w:val="18"/>
              </w:rPr>
            </w:pPr>
            <w:r w:rsidRPr="001B3563">
              <w:rPr>
                <w:rFonts w:ascii="Arial Narrow" w:hAnsi="Arial Narrow" w:cs="Arial Narrow"/>
                <w:color w:val="000000"/>
                <w:sz w:val="18"/>
                <w:szCs w:val="18"/>
              </w:rPr>
              <w:t>Assessors will normally award marks for every AC and then total them into a percentage.</w:t>
            </w:r>
            <w:r w:rsidR="00C20590">
              <w:rPr>
                <w:rFonts w:ascii="Arial Narrow" w:hAnsi="Arial Narrow" w:cs="Arial Narrow"/>
                <w:color w:val="000000"/>
                <w:sz w:val="18"/>
                <w:szCs w:val="18"/>
              </w:rPr>
              <w:t xml:space="preserve"> </w:t>
            </w:r>
            <w:r w:rsidRPr="001B3563">
              <w:rPr>
                <w:rFonts w:ascii="Arial Narrow" w:hAnsi="Arial Narrow" w:cs="Arial Narrow"/>
                <w:color w:val="000000"/>
                <w:sz w:val="18"/>
                <w:szCs w:val="18"/>
              </w:rPr>
              <w:t>However, for greater simplicity, there is the option to not use marks at all and merely indicate with a ‘Pass’ or ‘Referral’ in the box (below right).</w:t>
            </w:r>
            <w:r w:rsidR="00C20590">
              <w:rPr>
                <w:rFonts w:ascii="Arial Narrow" w:hAnsi="Arial Narrow" w:cs="Arial Narrow"/>
                <w:color w:val="000000"/>
                <w:sz w:val="18"/>
                <w:szCs w:val="18"/>
              </w:rPr>
              <w:t xml:space="preserve"> </w:t>
            </w:r>
            <w:proofErr w:type="gramStart"/>
            <w:r w:rsidRPr="001B3563">
              <w:rPr>
                <w:rFonts w:ascii="Arial Narrow" w:hAnsi="Arial Narrow" w:cs="Arial Narrow"/>
                <w:color w:val="000000"/>
                <w:sz w:val="18"/>
                <w:szCs w:val="18"/>
              </w:rPr>
              <w:t>In order to</w:t>
            </w:r>
            <w:proofErr w:type="gramEnd"/>
            <w:r w:rsidRPr="001B3563">
              <w:rPr>
                <w:rFonts w:ascii="Arial Narrow" w:hAnsi="Arial Narrow" w:cs="Arial Narrow"/>
                <w:color w:val="000000"/>
                <w:sz w:val="18"/>
                <w:szCs w:val="18"/>
              </w:rPr>
              <w:t xml:space="preserve"> pass the unit every AC must receive a ‘Pass’</w:t>
            </w:r>
            <w:r w:rsidR="003165D6">
              <w:rPr>
                <w:rFonts w:ascii="Arial Narrow" w:hAnsi="Arial Narrow" w:cs="Arial Narrow"/>
                <w:color w:val="000000"/>
                <w:sz w:val="18"/>
                <w:szCs w:val="18"/>
              </w:rPr>
              <w:t>.</w:t>
            </w:r>
            <w:r w:rsidRPr="001B3563">
              <w:rPr>
                <w:rFonts w:ascii="Arial Narrow" w:hAnsi="Arial Narrow" w:cs="Arial Narrow"/>
                <w:color w:val="000000"/>
                <w:sz w:val="18"/>
                <w:szCs w:val="18"/>
              </w:rPr>
              <w:t xml:space="preserve"> </w:t>
            </w:r>
          </w:p>
          <w:p w14:paraId="17434482" w14:textId="77777777" w:rsidR="003D4AFD" w:rsidRPr="001B3563" w:rsidRDefault="003D4AFD" w:rsidP="003D4AFD">
            <w:pPr>
              <w:spacing w:before="60" w:after="60"/>
              <w:jc w:val="left"/>
              <w:rPr>
                <w:rFonts w:ascii="Arial Narrow" w:hAnsi="Arial Narrow" w:cs="Arial Narrow"/>
                <w:b/>
                <w:bCs/>
                <w:color w:val="000000"/>
                <w:sz w:val="18"/>
                <w:szCs w:val="18"/>
              </w:rPr>
            </w:pPr>
            <w:r w:rsidRPr="001B3563">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C20590">
              <w:rPr>
                <w:rFonts w:ascii="Arial Narrow" w:hAnsi="Arial Narrow" w:cs="Arial Narrow"/>
                <w:b/>
                <w:bCs/>
                <w:color w:val="000000"/>
                <w:sz w:val="18"/>
                <w:szCs w:val="18"/>
              </w:rPr>
              <w:t xml:space="preserve"> </w:t>
            </w:r>
            <w:r w:rsidRPr="001B3563">
              <w:rPr>
                <w:rFonts w:ascii="Arial Narrow" w:hAnsi="Arial Narrow" w:cs="Arial Narrow"/>
                <w:b/>
                <w:bCs/>
                <w:color w:val="000000"/>
                <w:sz w:val="18"/>
                <w:szCs w:val="18"/>
              </w:rPr>
              <w:t>Any AC awarded less than the minimum produces an automatic referral for the submission (regardless of the overall mark achieved).</w:t>
            </w:r>
            <w:r w:rsidR="00C20590">
              <w:rPr>
                <w:rFonts w:ascii="Arial Narrow" w:hAnsi="Arial Narrow" w:cs="Arial Narrow"/>
                <w:b/>
                <w:bCs/>
                <w:color w:val="000000"/>
                <w:sz w:val="18"/>
                <w:szCs w:val="18"/>
              </w:rPr>
              <w:t xml:space="preserve"> </w:t>
            </w:r>
          </w:p>
          <w:p w14:paraId="0AA7DA77" w14:textId="77777777" w:rsidR="003D4AFD" w:rsidRPr="001B3563" w:rsidRDefault="003D4AFD" w:rsidP="003D4AFD">
            <w:pPr>
              <w:spacing w:line="226" w:lineRule="auto"/>
              <w:jc w:val="left"/>
              <w:rPr>
                <w:rFonts w:ascii="Arial Narrow" w:hAnsi="Arial Narrow" w:cs="Arial Narrow"/>
                <w:color w:val="000000"/>
                <w:sz w:val="18"/>
                <w:szCs w:val="18"/>
              </w:rPr>
            </w:pPr>
            <w:r w:rsidRPr="001B3563">
              <w:rPr>
                <w:rFonts w:ascii="Arial Narrow" w:hAnsi="Arial Narrow" w:cs="Arial Narrow"/>
                <w:color w:val="000000"/>
                <w:sz w:val="18"/>
                <w:szCs w:val="18"/>
              </w:rPr>
              <w:t>Sufficiency descriptors are provided as guidance.</w:t>
            </w:r>
            <w:r w:rsidR="00C20590">
              <w:rPr>
                <w:rFonts w:ascii="Arial Narrow" w:hAnsi="Arial Narrow" w:cs="Arial Narrow"/>
                <w:color w:val="000000"/>
                <w:sz w:val="18"/>
                <w:szCs w:val="18"/>
              </w:rPr>
              <w:t xml:space="preserve"> </w:t>
            </w:r>
            <w:r w:rsidRPr="001B3563">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C20590">
              <w:rPr>
                <w:rFonts w:ascii="Arial Narrow" w:hAnsi="Arial Narrow" w:cs="Arial Narrow"/>
                <w:color w:val="000000"/>
                <w:sz w:val="18"/>
                <w:szCs w:val="18"/>
              </w:rPr>
              <w:t xml:space="preserve"> </w:t>
            </w:r>
            <w:r w:rsidRPr="001B3563">
              <w:rPr>
                <w:rFonts w:ascii="Arial Narrow" w:hAnsi="Arial Narrow" w:cs="Arial Narrow"/>
                <w:color w:val="000000"/>
                <w:sz w:val="18"/>
                <w:szCs w:val="18"/>
              </w:rPr>
              <w:t>The descriptors are not comprehensive, and cannot be, as there are many ways in which a submission can exceed or fall short of the requirements.</w:t>
            </w:r>
          </w:p>
          <w:p w14:paraId="6474B349" w14:textId="77777777" w:rsidR="00EC6163" w:rsidRPr="001B3563" w:rsidRDefault="00EC6163" w:rsidP="003D4AFD">
            <w:pPr>
              <w:spacing w:line="226" w:lineRule="auto"/>
              <w:jc w:val="left"/>
              <w:rPr>
                <w:rFonts w:ascii="Arial Narrow" w:hAnsi="Arial Narrow" w:cs="Arial Narrow"/>
                <w:color w:val="000000"/>
              </w:rPr>
            </w:pPr>
          </w:p>
        </w:tc>
        <w:tc>
          <w:tcPr>
            <w:tcW w:w="3854" w:type="dxa"/>
            <w:gridSpan w:val="3"/>
            <w:vAlign w:val="center"/>
          </w:tcPr>
          <w:p w14:paraId="6C0EF03A"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1422D2D1"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16FE4537"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33B205AE"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ILM uses learners’ submissions – on an anonymous basis – for assessment standardisation.</w:t>
            </w:r>
            <w:r w:rsidR="00C20590">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By submitting, I agree that ILM may use this script on condition that all information which may identify me is removed.</w:t>
            </w:r>
            <w:r w:rsidR="00C20590">
              <w:rPr>
                <w:rFonts w:ascii="Arial Narrow" w:hAnsi="Arial Narrow" w:cs="Arial Narrow"/>
                <w:b/>
                <w:bCs/>
                <w:color w:val="000000"/>
                <w:sz w:val="18"/>
                <w:szCs w:val="18"/>
              </w:rPr>
              <w:t xml:space="preserve"> </w:t>
            </w:r>
          </w:p>
          <w:p w14:paraId="4F90AE9D" w14:textId="77777777" w:rsidR="003D4AFD" w:rsidRPr="008F570C" w:rsidRDefault="003D4AFD" w:rsidP="003D4AFD">
            <w:pPr>
              <w:jc w:val="left"/>
              <w:rPr>
                <w:rFonts w:ascii="Arial Narrow" w:hAnsi="Arial Narrow" w:cs="Arial Narrow"/>
                <w:b/>
                <w:bCs/>
                <w:color w:val="000000"/>
                <w:sz w:val="18"/>
                <w:szCs w:val="18"/>
              </w:rPr>
            </w:pPr>
          </w:p>
          <w:p w14:paraId="7C87A508"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w:t>
            </w:r>
            <w:proofErr w:type="gramStart"/>
            <w:r w:rsidRPr="008F570C">
              <w:rPr>
                <w:rFonts w:ascii="Arial Narrow" w:hAnsi="Arial Narrow" w:cs="Arial Narrow"/>
                <w:b/>
                <w:bCs/>
                <w:color w:val="000000"/>
                <w:sz w:val="18"/>
                <w:szCs w:val="18"/>
              </w:rPr>
              <w:t>use</w:t>
            </w:r>
            <w:proofErr w:type="gramEnd"/>
            <w:r w:rsidRPr="008F570C">
              <w:rPr>
                <w:rFonts w:ascii="Arial Narrow" w:hAnsi="Arial Narrow" w:cs="Arial Narrow"/>
                <w:b/>
                <w:bCs/>
                <w:color w:val="000000"/>
                <w:sz w:val="18"/>
                <w:szCs w:val="18"/>
              </w:rPr>
              <w:t xml:space="preserve"> your</w:t>
            </w:r>
            <w:r w:rsidR="00C20590">
              <w:rPr>
                <w:rFonts w:ascii="Arial Narrow" w:hAnsi="Arial Narrow" w:cs="Arial Narrow"/>
                <w:b/>
                <w:bCs/>
                <w:color w:val="000000"/>
                <w:sz w:val="18"/>
                <w:szCs w:val="18"/>
              </w:rPr>
              <w:t xml:space="preserve"> </w:t>
            </w:r>
            <w:r w:rsidRPr="008F570C">
              <w:rPr>
                <w:rFonts w:ascii="Arial Narrow" w:hAnsi="Arial Narrow" w:cs="Arial Narrow"/>
                <w:b/>
                <w:bCs/>
                <w:color w:val="000000"/>
                <w:sz w:val="18"/>
                <w:szCs w:val="18"/>
              </w:rPr>
              <w:t xml:space="preserve">script, please refuse by ticking the box: </w:t>
            </w:r>
            <w:r w:rsidRPr="008F570C">
              <w:rPr>
                <w:rFonts w:ascii="Arial Narrow" w:hAnsi="Arial Narrow" w:cs="Arial Narrow"/>
                <w:b/>
                <w:bCs/>
                <w:color w:val="000000"/>
                <w:sz w:val="28"/>
                <w:szCs w:val="28"/>
              </w:rPr>
              <w:t>□</w:t>
            </w:r>
          </w:p>
          <w:p w14:paraId="7AD3289A" w14:textId="77777777" w:rsidR="003D4AFD" w:rsidRPr="008F570C" w:rsidRDefault="003D4AFD" w:rsidP="003D4AFD">
            <w:pPr>
              <w:jc w:val="left"/>
              <w:rPr>
                <w:rFonts w:ascii="Arial Narrow" w:hAnsi="Arial Narrow" w:cs="Arial Narrow"/>
                <w:b/>
                <w:bCs/>
                <w:color w:val="000000"/>
              </w:rPr>
            </w:pPr>
          </w:p>
        </w:tc>
      </w:tr>
      <w:tr w:rsidR="00BE6420" w:rsidRPr="008F570C" w14:paraId="77C2E612" w14:textId="77777777">
        <w:tc>
          <w:tcPr>
            <w:tcW w:w="13176" w:type="dxa"/>
            <w:gridSpan w:val="10"/>
            <w:shd w:val="clear" w:color="auto" w:fill="E0E0E0"/>
            <w:vAlign w:val="bottom"/>
          </w:tcPr>
          <w:p w14:paraId="7CAC443D" w14:textId="77777777" w:rsidR="00BE6420" w:rsidRPr="006B2787" w:rsidRDefault="00BE6420" w:rsidP="001B3563">
            <w:pPr>
              <w:jc w:val="left"/>
              <w:rPr>
                <w:b/>
                <w:bCs/>
                <w:color w:val="000000"/>
              </w:rPr>
            </w:pPr>
            <w:r w:rsidRPr="006B2787">
              <w:rPr>
                <w:b/>
                <w:bCs/>
                <w:color w:val="000000"/>
              </w:rPr>
              <w:t>Learning Outcome / Section 1:</w:t>
            </w:r>
            <w:r w:rsidR="00C20590">
              <w:rPr>
                <w:b/>
                <w:bCs/>
                <w:color w:val="000000"/>
              </w:rPr>
              <w:t xml:space="preserve"> </w:t>
            </w:r>
            <w:r w:rsidR="00EF35BA" w:rsidRPr="006B2787">
              <w:t>Understand the nature and importance of the communication process in the workplace</w:t>
            </w:r>
          </w:p>
        </w:tc>
      </w:tr>
      <w:tr w:rsidR="00DC29E9" w:rsidRPr="008F570C" w14:paraId="518061EC" w14:textId="77777777">
        <w:tc>
          <w:tcPr>
            <w:tcW w:w="2518" w:type="dxa"/>
            <w:vAlign w:val="center"/>
          </w:tcPr>
          <w:p w14:paraId="0B0141F2" w14:textId="77777777" w:rsidR="00DC29E9" w:rsidRPr="001B3563" w:rsidRDefault="00DC29E9" w:rsidP="00DC29E9">
            <w:pPr>
              <w:jc w:val="left"/>
              <w:rPr>
                <w:rFonts w:ascii="Arial Narrow" w:hAnsi="Arial Narrow" w:cs="Arial Narrow"/>
                <w:b/>
                <w:bCs/>
                <w:color w:val="000000"/>
                <w:sz w:val="22"/>
                <w:szCs w:val="22"/>
              </w:rPr>
            </w:pPr>
            <w:r w:rsidRPr="001B3563">
              <w:rPr>
                <w:rFonts w:ascii="Arial Narrow" w:hAnsi="Arial Narrow" w:cs="Arial Narrow"/>
                <w:b/>
                <w:bCs/>
                <w:color w:val="000000"/>
                <w:sz w:val="22"/>
                <w:szCs w:val="22"/>
              </w:rPr>
              <w:t>Assessment Criteria (AC)</w:t>
            </w:r>
          </w:p>
        </w:tc>
        <w:tc>
          <w:tcPr>
            <w:tcW w:w="7513" w:type="dxa"/>
            <w:gridSpan w:val="7"/>
            <w:vAlign w:val="center"/>
          </w:tcPr>
          <w:p w14:paraId="4A4B88B3" w14:textId="77777777" w:rsidR="00DC29E9" w:rsidRPr="001B3563" w:rsidRDefault="00DC29E9" w:rsidP="0005312C">
            <w:pPr>
              <w:spacing w:line="216" w:lineRule="auto"/>
              <w:jc w:val="center"/>
              <w:rPr>
                <w:rFonts w:ascii="Arial Narrow" w:hAnsi="Arial Narrow" w:cs="Arial Narrow"/>
                <w:b/>
                <w:bCs/>
                <w:color w:val="000000"/>
                <w:sz w:val="22"/>
                <w:szCs w:val="22"/>
              </w:rPr>
            </w:pPr>
            <w:r w:rsidRPr="001B3563">
              <w:rPr>
                <w:rFonts w:ascii="Arial Narrow" w:hAnsi="Arial Narrow" w:cs="Arial Narrow"/>
                <w:b/>
                <w:bCs/>
                <w:color w:val="000000"/>
                <w:sz w:val="22"/>
                <w:szCs w:val="22"/>
              </w:rPr>
              <w:t>Sufficiency Descriptors</w:t>
            </w:r>
          </w:p>
          <w:p w14:paraId="4EC8262D" w14:textId="77777777" w:rsidR="00DC29E9" w:rsidRPr="001B3563" w:rsidRDefault="00DC29E9" w:rsidP="00DC29E9">
            <w:pPr>
              <w:spacing w:line="216" w:lineRule="auto"/>
              <w:jc w:val="center"/>
              <w:rPr>
                <w:rFonts w:ascii="Arial Narrow" w:hAnsi="Arial Narrow" w:cs="Arial Narrow"/>
                <w:i/>
                <w:iCs/>
                <w:color w:val="000000"/>
              </w:rPr>
            </w:pPr>
            <w:r w:rsidRPr="001B3563">
              <w:rPr>
                <w:rFonts w:ascii="Arial Narrow" w:hAnsi="Arial Narrow" w:cs="Arial Narrow"/>
                <w:i/>
                <w:iCs/>
                <w:color w:val="000000"/>
                <w:sz w:val="16"/>
                <w:szCs w:val="16"/>
              </w:rPr>
              <w:t xml:space="preserve">[Typical standard </w:t>
            </w:r>
            <w:proofErr w:type="gramStart"/>
            <w:r w:rsidRPr="001B3563">
              <w:rPr>
                <w:rFonts w:ascii="Arial Narrow" w:hAnsi="Arial Narrow" w:cs="Arial Narrow"/>
                <w:i/>
                <w:iCs/>
                <w:color w:val="000000"/>
                <w:sz w:val="16"/>
                <w:szCs w:val="16"/>
              </w:rPr>
              <w:t>that ,</w:t>
            </w:r>
            <w:proofErr w:type="gramEnd"/>
            <w:r w:rsidRPr="001B3563">
              <w:rPr>
                <w:rFonts w:ascii="Arial Narrow" w:hAnsi="Arial Narrow" w:cs="Arial Narrow"/>
                <w:i/>
                <w:iCs/>
                <w:color w:val="000000"/>
                <w:sz w:val="16"/>
                <w:szCs w:val="16"/>
              </w:rPr>
              <w:t xml:space="preserve"> if replicated across the whole submission, would produce a referral, borderline pass or good pass result]</w:t>
            </w:r>
          </w:p>
        </w:tc>
        <w:tc>
          <w:tcPr>
            <w:tcW w:w="3145" w:type="dxa"/>
            <w:gridSpan w:val="2"/>
            <w:vAlign w:val="center"/>
          </w:tcPr>
          <w:p w14:paraId="6F6D5C72" w14:textId="77777777" w:rsidR="00DC29E9" w:rsidRPr="008F570C" w:rsidRDefault="00DC29E9" w:rsidP="004F0EAF">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A77A07" w:rsidRPr="008F570C" w14:paraId="47C2EE16" w14:textId="77777777">
        <w:tc>
          <w:tcPr>
            <w:tcW w:w="2518" w:type="dxa"/>
            <w:vMerge w:val="restart"/>
          </w:tcPr>
          <w:p w14:paraId="453972C6" w14:textId="77777777" w:rsidR="00A77A07" w:rsidRPr="006B2787" w:rsidRDefault="00A77A07" w:rsidP="00390DDE">
            <w:pPr>
              <w:spacing w:line="216" w:lineRule="auto"/>
              <w:jc w:val="left"/>
              <w:rPr>
                <w:color w:val="000000"/>
              </w:rPr>
            </w:pPr>
          </w:p>
          <w:p w14:paraId="47F5002E" w14:textId="77777777" w:rsidR="00A77A07" w:rsidRPr="006B2787" w:rsidRDefault="00A77A07" w:rsidP="00390DDE">
            <w:pPr>
              <w:spacing w:line="216" w:lineRule="auto"/>
              <w:jc w:val="left"/>
              <w:rPr>
                <w:color w:val="000000"/>
              </w:rPr>
            </w:pPr>
            <w:r w:rsidRPr="006B2787">
              <w:rPr>
                <w:color w:val="000000"/>
              </w:rPr>
              <w:t>AC 1.1</w:t>
            </w:r>
          </w:p>
          <w:p w14:paraId="1D14ADEB" w14:textId="77777777" w:rsidR="00A77A07" w:rsidRPr="006B2787" w:rsidRDefault="00A77A07" w:rsidP="00EF35BA">
            <w:pPr>
              <w:pStyle w:val="ListParagraph"/>
              <w:ind w:left="0"/>
              <w:jc w:val="left"/>
            </w:pPr>
            <w:r w:rsidRPr="006B2787">
              <w:t>Explain the importance of effective communication in the workplace</w:t>
            </w:r>
          </w:p>
          <w:p w14:paraId="3D60D59B" w14:textId="77777777" w:rsidR="00A77A07" w:rsidRPr="006B2787" w:rsidRDefault="00A77A07" w:rsidP="00EF35BA">
            <w:pPr>
              <w:spacing w:line="216" w:lineRule="auto"/>
              <w:jc w:val="left"/>
              <w:rPr>
                <w:color w:val="000000"/>
              </w:rPr>
            </w:pPr>
          </w:p>
        </w:tc>
        <w:tc>
          <w:tcPr>
            <w:tcW w:w="2504" w:type="dxa"/>
            <w:gridSpan w:val="2"/>
          </w:tcPr>
          <w:p w14:paraId="46EF6EDB"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14:paraId="6A7C8F56"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gridSpan w:val="3"/>
          </w:tcPr>
          <w:p w14:paraId="4793D6E5"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Merge w:val="restart"/>
            <w:vAlign w:val="center"/>
          </w:tcPr>
          <w:p w14:paraId="0DA7E450" w14:textId="77777777" w:rsidR="00A77A07" w:rsidRPr="008F570C" w:rsidRDefault="00A77A07" w:rsidP="0005312C">
            <w:pPr>
              <w:spacing w:line="216" w:lineRule="auto"/>
              <w:jc w:val="center"/>
              <w:rPr>
                <w:rFonts w:ascii="Arial Narrow" w:hAnsi="Arial Narrow" w:cs="Arial Narrow"/>
                <w:b/>
                <w:bCs/>
                <w:color w:val="000000"/>
                <w:sz w:val="18"/>
                <w:szCs w:val="18"/>
              </w:rPr>
            </w:pPr>
          </w:p>
          <w:p w14:paraId="7CEE91B9" w14:textId="77777777" w:rsidR="00A77A07" w:rsidRPr="008F570C" w:rsidRDefault="00A77A07" w:rsidP="0005312C">
            <w:pPr>
              <w:spacing w:line="216" w:lineRule="auto"/>
              <w:jc w:val="center"/>
              <w:rPr>
                <w:rFonts w:ascii="Arial Narrow" w:hAnsi="Arial Narrow" w:cs="Arial Narrow"/>
                <w:b/>
                <w:bCs/>
                <w:color w:val="000000"/>
                <w:sz w:val="18"/>
                <w:szCs w:val="18"/>
              </w:rPr>
            </w:pPr>
          </w:p>
          <w:p w14:paraId="67595D0B" w14:textId="77777777" w:rsidR="00A77A07" w:rsidRPr="008F570C" w:rsidRDefault="00A77A07" w:rsidP="0005312C">
            <w:pPr>
              <w:spacing w:line="216" w:lineRule="auto"/>
              <w:jc w:val="center"/>
              <w:rPr>
                <w:rFonts w:ascii="Arial Narrow" w:hAnsi="Arial Narrow" w:cs="Arial Narrow"/>
                <w:b/>
                <w:bCs/>
                <w:color w:val="000000"/>
                <w:sz w:val="18"/>
                <w:szCs w:val="18"/>
              </w:rPr>
            </w:pPr>
          </w:p>
          <w:p w14:paraId="6A534C21" w14:textId="77777777" w:rsidR="00A77A07" w:rsidRPr="008F570C" w:rsidRDefault="00A77A07" w:rsidP="0005312C">
            <w:pPr>
              <w:spacing w:line="216" w:lineRule="auto"/>
              <w:jc w:val="center"/>
              <w:rPr>
                <w:rFonts w:ascii="Arial Narrow" w:hAnsi="Arial Narrow" w:cs="Arial Narrow"/>
                <w:b/>
                <w:bCs/>
                <w:color w:val="000000"/>
                <w:sz w:val="18"/>
                <w:szCs w:val="18"/>
              </w:rPr>
            </w:pPr>
          </w:p>
          <w:p w14:paraId="189C85BA" w14:textId="77777777" w:rsidR="00A77A07" w:rsidRPr="008F570C" w:rsidRDefault="00A77A07" w:rsidP="0005312C">
            <w:pPr>
              <w:spacing w:line="216" w:lineRule="auto"/>
              <w:jc w:val="center"/>
              <w:rPr>
                <w:rFonts w:ascii="Arial Narrow" w:hAnsi="Arial Narrow" w:cs="Arial Narrow"/>
                <w:b/>
                <w:bCs/>
                <w:color w:val="000000"/>
                <w:sz w:val="18"/>
                <w:szCs w:val="18"/>
              </w:rPr>
            </w:pPr>
          </w:p>
        </w:tc>
      </w:tr>
      <w:tr w:rsidR="00723A0B" w:rsidRPr="008F570C" w14:paraId="7E3DA21C" w14:textId="77777777">
        <w:trPr>
          <w:trHeight w:val="228"/>
        </w:trPr>
        <w:tc>
          <w:tcPr>
            <w:tcW w:w="2518" w:type="dxa"/>
            <w:vMerge/>
            <w:vAlign w:val="center"/>
          </w:tcPr>
          <w:p w14:paraId="1C34A0B4" w14:textId="77777777" w:rsidR="00723A0B" w:rsidRPr="006B2787" w:rsidRDefault="00723A0B" w:rsidP="0005312C">
            <w:pPr>
              <w:spacing w:line="216" w:lineRule="auto"/>
              <w:jc w:val="center"/>
              <w:rPr>
                <w:color w:val="000000"/>
              </w:rPr>
            </w:pPr>
          </w:p>
        </w:tc>
        <w:tc>
          <w:tcPr>
            <w:tcW w:w="2504" w:type="dxa"/>
            <w:gridSpan w:val="2"/>
            <w:vMerge w:val="restart"/>
          </w:tcPr>
          <w:p w14:paraId="2A05E3A5" w14:textId="77777777" w:rsidR="00723A0B" w:rsidRPr="001B3563" w:rsidRDefault="003B6D4D" w:rsidP="00206B47">
            <w:pPr>
              <w:numPr>
                <w:ilvl w:val="0"/>
                <w:numId w:val="6"/>
              </w:numPr>
              <w:tabs>
                <w:tab w:val="clear" w:pos="428"/>
              </w:tabs>
              <w:ind w:left="272" w:hanging="270"/>
              <w:jc w:val="left"/>
              <w:rPr>
                <w:rFonts w:ascii="Arial Narrow" w:hAnsi="Arial Narrow" w:cs="Arial Narrow"/>
                <w:color w:val="000000"/>
                <w:sz w:val="18"/>
                <w:szCs w:val="18"/>
              </w:rPr>
            </w:pPr>
            <w:r w:rsidRPr="00206B47">
              <w:rPr>
                <w:rFonts w:ascii="Arial Narrow" w:hAnsi="Arial Narrow" w:cs="Arial Narrow"/>
                <w:color w:val="000000"/>
                <w:sz w:val="18"/>
                <w:szCs w:val="18"/>
              </w:rPr>
              <w:t xml:space="preserve">The importance of communication in the workplace is not explained </w:t>
            </w:r>
          </w:p>
        </w:tc>
        <w:tc>
          <w:tcPr>
            <w:tcW w:w="2504" w:type="dxa"/>
            <w:gridSpan w:val="2"/>
            <w:vMerge w:val="restart"/>
          </w:tcPr>
          <w:p w14:paraId="3EFB0B01" w14:textId="77777777" w:rsidR="00723A0B" w:rsidRPr="008F570C" w:rsidRDefault="003B6D4D" w:rsidP="00206B47">
            <w:pPr>
              <w:numPr>
                <w:ilvl w:val="0"/>
                <w:numId w:val="6"/>
              </w:numPr>
              <w:tabs>
                <w:tab w:val="clear" w:pos="428"/>
              </w:tabs>
              <w:ind w:left="272" w:hanging="270"/>
              <w:jc w:val="left"/>
              <w:rPr>
                <w:rFonts w:ascii="Arial Narrow" w:hAnsi="Arial Narrow" w:cs="Arial Narrow"/>
                <w:color w:val="000000"/>
                <w:sz w:val="18"/>
                <w:szCs w:val="18"/>
              </w:rPr>
            </w:pPr>
            <w:r w:rsidRPr="00206B47">
              <w:rPr>
                <w:rFonts w:ascii="Arial Narrow" w:hAnsi="Arial Narrow" w:cs="Arial Narrow"/>
                <w:color w:val="000000"/>
                <w:sz w:val="18"/>
                <w:szCs w:val="18"/>
              </w:rPr>
              <w:t>The importance of effective communication in the workplace is</w:t>
            </w:r>
            <w:r w:rsidR="00C20590">
              <w:rPr>
                <w:rFonts w:ascii="Arial Narrow" w:hAnsi="Arial Narrow" w:cs="Arial Narrow"/>
                <w:color w:val="000000"/>
                <w:sz w:val="18"/>
                <w:szCs w:val="18"/>
              </w:rPr>
              <w:t xml:space="preserve"> </w:t>
            </w:r>
            <w:r w:rsidRPr="00206B47">
              <w:rPr>
                <w:rFonts w:ascii="Arial Narrow" w:hAnsi="Arial Narrow" w:cs="Arial Narrow"/>
                <w:color w:val="000000"/>
                <w:sz w:val="18"/>
                <w:szCs w:val="18"/>
              </w:rPr>
              <w:t>briefly explained</w:t>
            </w:r>
          </w:p>
        </w:tc>
        <w:tc>
          <w:tcPr>
            <w:tcW w:w="2505" w:type="dxa"/>
            <w:gridSpan w:val="3"/>
            <w:vMerge w:val="restart"/>
          </w:tcPr>
          <w:p w14:paraId="3FE20BF1" w14:textId="77777777" w:rsidR="00723A0B" w:rsidRPr="008F570C" w:rsidRDefault="003B6D4D" w:rsidP="00206B47">
            <w:pPr>
              <w:numPr>
                <w:ilvl w:val="0"/>
                <w:numId w:val="6"/>
              </w:numPr>
              <w:tabs>
                <w:tab w:val="clear" w:pos="428"/>
              </w:tabs>
              <w:ind w:left="272" w:hanging="270"/>
              <w:jc w:val="left"/>
              <w:rPr>
                <w:rFonts w:ascii="Arial Narrow" w:hAnsi="Arial Narrow" w:cs="Arial Narrow"/>
                <w:color w:val="000000"/>
                <w:sz w:val="18"/>
                <w:szCs w:val="18"/>
              </w:rPr>
            </w:pPr>
            <w:r w:rsidRPr="00206B47">
              <w:rPr>
                <w:rFonts w:ascii="Arial Narrow" w:hAnsi="Arial Narrow" w:cs="Arial Narrow"/>
                <w:color w:val="000000"/>
                <w:sz w:val="18"/>
                <w:szCs w:val="18"/>
              </w:rPr>
              <w:t>The importance of effective communication in the workplace is</w:t>
            </w:r>
            <w:r w:rsidR="00C20590">
              <w:rPr>
                <w:rFonts w:ascii="Arial Narrow" w:hAnsi="Arial Narrow" w:cs="Arial Narrow"/>
                <w:color w:val="000000"/>
                <w:sz w:val="18"/>
                <w:szCs w:val="18"/>
              </w:rPr>
              <w:t xml:space="preserve"> </w:t>
            </w:r>
            <w:r w:rsidRPr="00206B47">
              <w:rPr>
                <w:rFonts w:ascii="Arial Narrow" w:hAnsi="Arial Narrow" w:cs="Arial Narrow"/>
                <w:color w:val="000000"/>
                <w:sz w:val="18"/>
                <w:szCs w:val="18"/>
              </w:rPr>
              <w:t>fully explained</w:t>
            </w:r>
          </w:p>
        </w:tc>
        <w:tc>
          <w:tcPr>
            <w:tcW w:w="3145" w:type="dxa"/>
            <w:gridSpan w:val="2"/>
            <w:vMerge/>
            <w:vAlign w:val="center"/>
          </w:tcPr>
          <w:p w14:paraId="5DF0E993"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A77A07" w:rsidRPr="008F570C" w14:paraId="53F79D41" w14:textId="77777777">
        <w:trPr>
          <w:trHeight w:val="484"/>
        </w:trPr>
        <w:tc>
          <w:tcPr>
            <w:tcW w:w="2518" w:type="dxa"/>
            <w:vMerge/>
            <w:vAlign w:val="center"/>
          </w:tcPr>
          <w:p w14:paraId="1D811A17" w14:textId="77777777" w:rsidR="00A77A07" w:rsidRPr="006B2787" w:rsidRDefault="00A77A07" w:rsidP="0005312C">
            <w:pPr>
              <w:spacing w:line="216" w:lineRule="auto"/>
              <w:jc w:val="center"/>
              <w:rPr>
                <w:color w:val="000000"/>
              </w:rPr>
            </w:pPr>
          </w:p>
        </w:tc>
        <w:tc>
          <w:tcPr>
            <w:tcW w:w="2504" w:type="dxa"/>
            <w:gridSpan w:val="2"/>
            <w:vMerge/>
            <w:vAlign w:val="center"/>
          </w:tcPr>
          <w:p w14:paraId="7CD29907" w14:textId="77777777" w:rsidR="00A77A07" w:rsidRPr="008F570C" w:rsidRDefault="00A77A07" w:rsidP="0005312C">
            <w:pPr>
              <w:spacing w:line="216" w:lineRule="auto"/>
              <w:jc w:val="center"/>
              <w:rPr>
                <w:rFonts w:ascii="Arial Narrow" w:hAnsi="Arial Narrow" w:cs="Arial Narrow"/>
                <w:b/>
                <w:bCs/>
                <w:color w:val="000000"/>
                <w:sz w:val="22"/>
                <w:szCs w:val="22"/>
              </w:rPr>
            </w:pPr>
          </w:p>
        </w:tc>
        <w:tc>
          <w:tcPr>
            <w:tcW w:w="2504" w:type="dxa"/>
            <w:gridSpan w:val="2"/>
            <w:vMerge/>
          </w:tcPr>
          <w:p w14:paraId="364595FC" w14:textId="77777777" w:rsidR="00A77A07" w:rsidRPr="008F570C" w:rsidRDefault="00A77A07" w:rsidP="0005312C">
            <w:pPr>
              <w:spacing w:line="216" w:lineRule="auto"/>
              <w:jc w:val="center"/>
              <w:rPr>
                <w:rFonts w:ascii="Arial Narrow" w:hAnsi="Arial Narrow" w:cs="Arial Narrow"/>
                <w:b/>
                <w:bCs/>
                <w:color w:val="000000"/>
                <w:sz w:val="22"/>
                <w:szCs w:val="22"/>
              </w:rPr>
            </w:pPr>
          </w:p>
        </w:tc>
        <w:tc>
          <w:tcPr>
            <w:tcW w:w="2505" w:type="dxa"/>
            <w:gridSpan w:val="3"/>
            <w:vMerge/>
          </w:tcPr>
          <w:p w14:paraId="2697A284" w14:textId="77777777" w:rsidR="00A77A07" w:rsidRPr="008F570C" w:rsidRDefault="00A77A07" w:rsidP="0005312C">
            <w:pPr>
              <w:spacing w:line="216" w:lineRule="auto"/>
              <w:jc w:val="center"/>
              <w:rPr>
                <w:rFonts w:ascii="Arial Narrow" w:hAnsi="Arial Narrow" w:cs="Arial Narrow"/>
                <w:b/>
                <w:bCs/>
                <w:color w:val="000000"/>
                <w:sz w:val="22"/>
                <w:szCs w:val="22"/>
              </w:rPr>
            </w:pPr>
          </w:p>
        </w:tc>
        <w:tc>
          <w:tcPr>
            <w:tcW w:w="1417" w:type="dxa"/>
            <w:vAlign w:val="center"/>
          </w:tcPr>
          <w:p w14:paraId="22425DBF"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14:paraId="67134047"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14:paraId="6895C01A"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77A07" w:rsidRPr="008F570C" w14:paraId="0985DCB5" w14:textId="77777777">
        <w:trPr>
          <w:trHeight w:val="484"/>
        </w:trPr>
        <w:tc>
          <w:tcPr>
            <w:tcW w:w="2518" w:type="dxa"/>
            <w:vMerge w:val="restart"/>
            <w:vAlign w:val="center"/>
          </w:tcPr>
          <w:p w14:paraId="5D58B176" w14:textId="77777777" w:rsidR="00A77A07" w:rsidRPr="006B2787" w:rsidRDefault="00A77A07" w:rsidP="0005312C">
            <w:pPr>
              <w:spacing w:line="216" w:lineRule="auto"/>
              <w:jc w:val="left"/>
              <w:rPr>
                <w:color w:val="000000"/>
              </w:rPr>
            </w:pPr>
          </w:p>
          <w:p w14:paraId="2E9CD675" w14:textId="77777777" w:rsidR="00A77A07" w:rsidRPr="006B2787" w:rsidRDefault="00A77A07" w:rsidP="0005312C">
            <w:pPr>
              <w:spacing w:line="216" w:lineRule="auto"/>
              <w:jc w:val="left"/>
              <w:rPr>
                <w:color w:val="000000"/>
              </w:rPr>
            </w:pPr>
            <w:r w:rsidRPr="006B2787">
              <w:rPr>
                <w:color w:val="000000"/>
              </w:rPr>
              <w:t>AC 1.2</w:t>
            </w:r>
          </w:p>
          <w:p w14:paraId="51DC1122" w14:textId="77777777" w:rsidR="00A77A07" w:rsidRPr="006B2787" w:rsidRDefault="00A77A07" w:rsidP="00EF35BA">
            <w:pPr>
              <w:pStyle w:val="ListParagraph"/>
              <w:ind w:left="0"/>
              <w:jc w:val="left"/>
            </w:pPr>
            <w:r w:rsidRPr="006B2787">
              <w:t>Describe the stages in the communication cycle</w:t>
            </w:r>
          </w:p>
          <w:p w14:paraId="028A1BE6" w14:textId="77777777" w:rsidR="00A77A07" w:rsidRPr="006B2787" w:rsidRDefault="00A77A07" w:rsidP="00EF35BA">
            <w:pPr>
              <w:spacing w:line="216" w:lineRule="auto"/>
              <w:ind w:left="720"/>
              <w:jc w:val="left"/>
              <w:rPr>
                <w:color w:val="000000"/>
                <w:lang w:eastAsia="en-GB"/>
              </w:rPr>
            </w:pPr>
          </w:p>
        </w:tc>
        <w:tc>
          <w:tcPr>
            <w:tcW w:w="2504" w:type="dxa"/>
            <w:gridSpan w:val="2"/>
          </w:tcPr>
          <w:p w14:paraId="075CF22B"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14:paraId="13C3042A"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gridSpan w:val="3"/>
          </w:tcPr>
          <w:p w14:paraId="3B836DA1"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14:paraId="3C1194CA" w14:textId="77777777" w:rsidR="00A77A07" w:rsidRPr="008F570C" w:rsidRDefault="00A77A07"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4F0EAF" w:rsidRPr="008F570C" w14:paraId="5CF49023" w14:textId="77777777">
        <w:trPr>
          <w:trHeight w:val="312"/>
        </w:trPr>
        <w:tc>
          <w:tcPr>
            <w:tcW w:w="2518" w:type="dxa"/>
            <w:vMerge/>
          </w:tcPr>
          <w:p w14:paraId="6F70BEA1" w14:textId="77777777" w:rsidR="004F0EAF" w:rsidRPr="006B2787" w:rsidRDefault="004F0EAF" w:rsidP="00EF35BA">
            <w:pPr>
              <w:spacing w:line="216" w:lineRule="auto"/>
              <w:ind w:left="720"/>
              <w:jc w:val="left"/>
              <w:rPr>
                <w:color w:val="000000"/>
              </w:rPr>
            </w:pPr>
          </w:p>
        </w:tc>
        <w:tc>
          <w:tcPr>
            <w:tcW w:w="2504" w:type="dxa"/>
            <w:gridSpan w:val="2"/>
            <w:vMerge w:val="restart"/>
          </w:tcPr>
          <w:p w14:paraId="534E0D24" w14:textId="77777777" w:rsidR="004F0EAF" w:rsidRPr="003B6D4D"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sidRPr="00206B47">
              <w:rPr>
                <w:rFonts w:ascii="Arial Narrow" w:hAnsi="Arial Narrow" w:cs="Arial Narrow"/>
                <w:color w:val="000000"/>
                <w:sz w:val="18"/>
                <w:szCs w:val="18"/>
              </w:rPr>
              <w:t>The stages in the communication cycle are not described or are only partially described</w:t>
            </w:r>
          </w:p>
          <w:p w14:paraId="745AF238" w14:textId="77777777" w:rsidR="004F0EAF" w:rsidRPr="008F570C" w:rsidRDefault="004F0EAF" w:rsidP="00206B47">
            <w:pPr>
              <w:ind w:left="272" w:hanging="270"/>
              <w:jc w:val="left"/>
              <w:rPr>
                <w:rFonts w:ascii="Arial Narrow" w:hAnsi="Arial Narrow" w:cs="Arial Narrow"/>
                <w:color w:val="000000"/>
                <w:sz w:val="18"/>
                <w:szCs w:val="18"/>
              </w:rPr>
            </w:pPr>
          </w:p>
        </w:tc>
        <w:tc>
          <w:tcPr>
            <w:tcW w:w="2504" w:type="dxa"/>
            <w:gridSpan w:val="2"/>
            <w:vMerge w:val="restart"/>
          </w:tcPr>
          <w:p w14:paraId="600B4DDF"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color w:val="000000"/>
                <w:sz w:val="18"/>
                <w:szCs w:val="18"/>
              </w:rPr>
              <w:t xml:space="preserve">All the stages </w:t>
            </w:r>
            <w:r w:rsidRPr="00206B47">
              <w:rPr>
                <w:rFonts w:ascii="Arial Narrow" w:hAnsi="Arial Narrow" w:cs="Arial Narrow"/>
                <w:color w:val="000000"/>
                <w:sz w:val="18"/>
                <w:szCs w:val="18"/>
              </w:rPr>
              <w:t>in the communication cycle are briefly described</w:t>
            </w:r>
          </w:p>
        </w:tc>
        <w:tc>
          <w:tcPr>
            <w:tcW w:w="2505" w:type="dxa"/>
            <w:gridSpan w:val="3"/>
            <w:vMerge w:val="restart"/>
          </w:tcPr>
          <w:p w14:paraId="2CB743D9"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color w:val="000000"/>
                <w:sz w:val="18"/>
                <w:szCs w:val="18"/>
              </w:rPr>
              <w:t xml:space="preserve">All the stages </w:t>
            </w:r>
            <w:r w:rsidRPr="00206B47">
              <w:rPr>
                <w:rFonts w:ascii="Arial Narrow" w:hAnsi="Arial Narrow" w:cs="Arial Narrow"/>
                <w:color w:val="000000"/>
                <w:sz w:val="18"/>
                <w:szCs w:val="18"/>
              </w:rPr>
              <w:t xml:space="preserve">in the communication cycle </w:t>
            </w:r>
            <w:r w:rsidR="00106325" w:rsidRPr="00206B47">
              <w:rPr>
                <w:rFonts w:ascii="Arial Narrow" w:hAnsi="Arial Narrow" w:cs="Arial Narrow"/>
                <w:color w:val="000000"/>
                <w:sz w:val="18"/>
                <w:szCs w:val="18"/>
              </w:rPr>
              <w:t>are</w:t>
            </w:r>
            <w:r w:rsidR="00106325">
              <w:rPr>
                <w:rFonts w:ascii="Arial Narrow" w:hAnsi="Arial Narrow" w:cs="Arial Narrow"/>
                <w:color w:val="000000"/>
                <w:sz w:val="18"/>
                <w:szCs w:val="18"/>
              </w:rPr>
              <w:t xml:space="preserve"> </w:t>
            </w:r>
            <w:r w:rsidR="00106325" w:rsidRPr="00206B47">
              <w:rPr>
                <w:rFonts w:ascii="Arial Narrow" w:hAnsi="Arial Narrow" w:cs="Arial Narrow"/>
                <w:color w:val="000000"/>
                <w:sz w:val="18"/>
                <w:szCs w:val="18"/>
              </w:rPr>
              <w:t>described</w:t>
            </w:r>
            <w:r w:rsidRPr="00206B47">
              <w:rPr>
                <w:rFonts w:ascii="Arial Narrow" w:hAnsi="Arial Narrow" w:cs="Arial Narrow"/>
                <w:color w:val="000000"/>
                <w:sz w:val="18"/>
                <w:szCs w:val="18"/>
              </w:rPr>
              <w:t xml:space="preserve"> in detail.</w:t>
            </w:r>
            <w:r w:rsidR="00C20590">
              <w:rPr>
                <w:rFonts w:ascii="Arial Narrow" w:hAnsi="Arial Narrow" w:cs="Arial Narrow"/>
                <w:color w:val="000000"/>
                <w:sz w:val="18"/>
                <w:szCs w:val="18"/>
              </w:rPr>
              <w:t xml:space="preserve"> </w:t>
            </w:r>
            <w:r w:rsidRPr="00206B47">
              <w:rPr>
                <w:rFonts w:ascii="Arial Narrow" w:hAnsi="Arial Narrow" w:cs="Arial Narrow"/>
                <w:color w:val="000000"/>
                <w:sz w:val="18"/>
                <w:szCs w:val="18"/>
              </w:rPr>
              <w:t>Examples may be included of the various stages to expand the description</w:t>
            </w:r>
          </w:p>
        </w:tc>
        <w:tc>
          <w:tcPr>
            <w:tcW w:w="3145" w:type="dxa"/>
            <w:gridSpan w:val="2"/>
            <w:vAlign w:val="center"/>
          </w:tcPr>
          <w:p w14:paraId="0DB29B86" w14:textId="77777777" w:rsidR="004F0EAF" w:rsidRPr="008F570C" w:rsidRDefault="004F0EAF" w:rsidP="0005312C">
            <w:pPr>
              <w:spacing w:line="216" w:lineRule="auto"/>
              <w:jc w:val="center"/>
              <w:rPr>
                <w:rFonts w:ascii="Arial Narrow" w:hAnsi="Arial Narrow" w:cs="Arial Narrow"/>
                <w:b/>
                <w:bCs/>
                <w:color w:val="000000"/>
                <w:sz w:val="18"/>
                <w:szCs w:val="18"/>
              </w:rPr>
            </w:pPr>
          </w:p>
          <w:p w14:paraId="1805264B" w14:textId="77777777" w:rsidR="004F0EAF" w:rsidRPr="008F570C" w:rsidRDefault="004F0EAF" w:rsidP="0005312C">
            <w:pPr>
              <w:spacing w:line="216" w:lineRule="auto"/>
              <w:jc w:val="center"/>
              <w:rPr>
                <w:rFonts w:ascii="Arial Narrow" w:hAnsi="Arial Narrow" w:cs="Arial Narrow"/>
                <w:b/>
                <w:bCs/>
                <w:color w:val="000000"/>
                <w:sz w:val="18"/>
                <w:szCs w:val="18"/>
              </w:rPr>
            </w:pPr>
          </w:p>
          <w:p w14:paraId="189AD115" w14:textId="77777777" w:rsidR="004F0EAF" w:rsidRPr="008F570C" w:rsidRDefault="004F0EAF" w:rsidP="0005312C">
            <w:pPr>
              <w:spacing w:line="216" w:lineRule="auto"/>
              <w:jc w:val="center"/>
              <w:rPr>
                <w:rFonts w:ascii="Arial Narrow" w:hAnsi="Arial Narrow" w:cs="Arial Narrow"/>
                <w:b/>
                <w:bCs/>
                <w:color w:val="000000"/>
                <w:sz w:val="18"/>
                <w:szCs w:val="18"/>
              </w:rPr>
            </w:pPr>
          </w:p>
          <w:p w14:paraId="0653D133" w14:textId="77777777" w:rsidR="004F0EAF" w:rsidRPr="008F570C" w:rsidRDefault="004F0EAF" w:rsidP="0005312C">
            <w:pPr>
              <w:spacing w:line="216" w:lineRule="auto"/>
              <w:jc w:val="center"/>
              <w:rPr>
                <w:rFonts w:ascii="Arial Narrow" w:hAnsi="Arial Narrow" w:cs="Arial Narrow"/>
                <w:b/>
                <w:bCs/>
                <w:color w:val="000000"/>
                <w:sz w:val="18"/>
                <w:szCs w:val="18"/>
              </w:rPr>
            </w:pPr>
          </w:p>
          <w:p w14:paraId="588D3857" w14:textId="77777777" w:rsidR="004F0EAF" w:rsidRPr="008F570C" w:rsidRDefault="004F0EAF" w:rsidP="0005312C">
            <w:pPr>
              <w:spacing w:line="216" w:lineRule="auto"/>
              <w:jc w:val="center"/>
              <w:rPr>
                <w:rFonts w:ascii="Arial Narrow" w:hAnsi="Arial Narrow" w:cs="Arial Narrow"/>
                <w:b/>
                <w:bCs/>
                <w:color w:val="000000"/>
                <w:sz w:val="18"/>
                <w:szCs w:val="18"/>
              </w:rPr>
            </w:pPr>
          </w:p>
          <w:p w14:paraId="3CB73EE4" w14:textId="77777777" w:rsidR="004F0EAF" w:rsidRPr="008F570C" w:rsidRDefault="004F0EAF" w:rsidP="0005312C">
            <w:pPr>
              <w:spacing w:line="216" w:lineRule="auto"/>
              <w:jc w:val="center"/>
              <w:rPr>
                <w:rFonts w:ascii="Arial Narrow" w:hAnsi="Arial Narrow" w:cs="Arial Narrow"/>
                <w:b/>
                <w:bCs/>
                <w:color w:val="000000"/>
                <w:sz w:val="18"/>
                <w:szCs w:val="18"/>
              </w:rPr>
            </w:pPr>
          </w:p>
        </w:tc>
      </w:tr>
      <w:tr w:rsidR="00A77A07" w:rsidRPr="008F570C" w14:paraId="040D331A" w14:textId="77777777">
        <w:trPr>
          <w:trHeight w:val="312"/>
        </w:trPr>
        <w:tc>
          <w:tcPr>
            <w:tcW w:w="2518" w:type="dxa"/>
            <w:vMerge/>
          </w:tcPr>
          <w:p w14:paraId="2D4A6A5B" w14:textId="77777777" w:rsidR="00A77A07" w:rsidRPr="006B2787" w:rsidRDefault="00A77A07" w:rsidP="0005312C">
            <w:pPr>
              <w:spacing w:line="216" w:lineRule="auto"/>
              <w:jc w:val="left"/>
              <w:rPr>
                <w:color w:val="000000"/>
              </w:rPr>
            </w:pPr>
          </w:p>
        </w:tc>
        <w:tc>
          <w:tcPr>
            <w:tcW w:w="2504" w:type="dxa"/>
            <w:gridSpan w:val="2"/>
            <w:vMerge/>
          </w:tcPr>
          <w:p w14:paraId="1ADEDE28" w14:textId="77777777" w:rsidR="00A77A07" w:rsidRPr="008F570C" w:rsidRDefault="00A77A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72FD67BD" w14:textId="77777777" w:rsidR="00A77A07" w:rsidRPr="008F570C" w:rsidRDefault="00A77A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3"/>
            <w:vMerge/>
          </w:tcPr>
          <w:p w14:paraId="7E81BB3D" w14:textId="77777777" w:rsidR="00A77A07" w:rsidRPr="008F570C" w:rsidRDefault="00A77A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51F8FD7C"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14:paraId="58214E4B"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14:paraId="10C581B2"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14:paraId="096E3115" w14:textId="77777777" w:rsidR="00C20590" w:rsidRDefault="00C20590">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A77A07" w:rsidRPr="008F570C" w14:paraId="1B99F3C9" w14:textId="77777777">
        <w:trPr>
          <w:trHeight w:val="312"/>
        </w:trPr>
        <w:tc>
          <w:tcPr>
            <w:tcW w:w="2518" w:type="dxa"/>
            <w:vMerge w:val="restart"/>
          </w:tcPr>
          <w:p w14:paraId="635DB4CA" w14:textId="77777777" w:rsidR="00A77A07" w:rsidRPr="006B2787" w:rsidRDefault="00A77A07" w:rsidP="00611975">
            <w:pPr>
              <w:spacing w:line="216" w:lineRule="auto"/>
              <w:jc w:val="left"/>
              <w:rPr>
                <w:color w:val="000000"/>
              </w:rPr>
            </w:pPr>
          </w:p>
          <w:p w14:paraId="1CED9223" w14:textId="77777777" w:rsidR="00A77A07" w:rsidRPr="006B2787" w:rsidRDefault="00A77A07" w:rsidP="00611975">
            <w:pPr>
              <w:spacing w:line="216" w:lineRule="auto"/>
              <w:jc w:val="left"/>
              <w:rPr>
                <w:color w:val="000000"/>
              </w:rPr>
            </w:pPr>
            <w:r w:rsidRPr="006B2787">
              <w:rPr>
                <w:color w:val="000000"/>
              </w:rPr>
              <w:t>AC 1.3</w:t>
            </w:r>
          </w:p>
          <w:p w14:paraId="610BF9A4" w14:textId="77777777" w:rsidR="00A77A07" w:rsidRPr="006B2787" w:rsidRDefault="00A77A07" w:rsidP="00EF35BA">
            <w:pPr>
              <w:pStyle w:val="ListParagraph"/>
              <w:ind w:left="0"/>
              <w:jc w:val="left"/>
            </w:pPr>
            <w:r w:rsidRPr="006B2787">
              <w:t>Identify possible barriers to communication in the workplace</w:t>
            </w:r>
          </w:p>
          <w:p w14:paraId="2374F9DF" w14:textId="77777777" w:rsidR="00A77A07" w:rsidRPr="006B2787" w:rsidRDefault="00A77A07" w:rsidP="00EF35BA">
            <w:pPr>
              <w:spacing w:line="216" w:lineRule="auto"/>
              <w:ind w:left="720"/>
              <w:jc w:val="left"/>
              <w:rPr>
                <w:color w:val="000000"/>
                <w:lang w:eastAsia="en-GB"/>
              </w:rPr>
            </w:pPr>
          </w:p>
        </w:tc>
        <w:tc>
          <w:tcPr>
            <w:tcW w:w="2504" w:type="dxa"/>
          </w:tcPr>
          <w:p w14:paraId="59A2AC10"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14:paraId="50AFC9AA"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tcPr>
          <w:p w14:paraId="02D84F29"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14:paraId="3F61878D" w14:textId="77777777" w:rsidR="00A77A07" w:rsidRPr="008F570C" w:rsidRDefault="00A77A07"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4F0EAF" w:rsidRPr="008F570C" w14:paraId="2C64CC0F" w14:textId="77777777">
        <w:trPr>
          <w:trHeight w:val="312"/>
        </w:trPr>
        <w:tc>
          <w:tcPr>
            <w:tcW w:w="2518" w:type="dxa"/>
            <w:vMerge/>
          </w:tcPr>
          <w:p w14:paraId="7C2A1C0A" w14:textId="77777777" w:rsidR="004F0EAF" w:rsidRPr="006B2787" w:rsidRDefault="004F0EAF" w:rsidP="00EF35BA">
            <w:pPr>
              <w:spacing w:line="216" w:lineRule="auto"/>
              <w:ind w:left="720"/>
              <w:jc w:val="left"/>
              <w:rPr>
                <w:color w:val="000000"/>
              </w:rPr>
            </w:pPr>
          </w:p>
        </w:tc>
        <w:tc>
          <w:tcPr>
            <w:tcW w:w="2504" w:type="dxa"/>
            <w:vMerge w:val="restart"/>
          </w:tcPr>
          <w:p w14:paraId="7682AA69" w14:textId="77777777" w:rsidR="004F0EAF" w:rsidRPr="003B6D4D"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sidRPr="00206B47">
              <w:rPr>
                <w:rFonts w:ascii="Arial Narrow" w:hAnsi="Arial Narrow" w:cs="Arial Narrow"/>
                <w:color w:val="000000"/>
                <w:sz w:val="18"/>
                <w:szCs w:val="18"/>
              </w:rPr>
              <w:t>Possible barriers to communication in the workplace are not identified</w:t>
            </w:r>
          </w:p>
          <w:p w14:paraId="0DD064E0"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color w:val="000000"/>
                <w:sz w:val="18"/>
                <w:szCs w:val="18"/>
              </w:rPr>
              <w:t>Only one possible barrier</w:t>
            </w:r>
            <w:r w:rsidRPr="00206B47">
              <w:rPr>
                <w:rFonts w:ascii="Arial Narrow" w:hAnsi="Arial Narrow" w:cs="Arial Narrow"/>
                <w:color w:val="000000"/>
                <w:sz w:val="18"/>
                <w:szCs w:val="18"/>
              </w:rPr>
              <w:t xml:space="preserve"> to communication in the workplace is identified</w:t>
            </w:r>
          </w:p>
        </w:tc>
        <w:tc>
          <w:tcPr>
            <w:tcW w:w="2504" w:type="dxa"/>
            <w:gridSpan w:val="2"/>
            <w:vMerge w:val="restart"/>
          </w:tcPr>
          <w:p w14:paraId="0EBA9A0E"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sidRPr="008F570C">
              <w:rPr>
                <w:rFonts w:ascii="Arial Narrow" w:hAnsi="Arial Narrow" w:cs="Arial Narrow"/>
                <w:color w:val="000000"/>
                <w:sz w:val="18"/>
                <w:szCs w:val="18"/>
              </w:rPr>
              <w:t>T</w:t>
            </w:r>
            <w:r>
              <w:rPr>
                <w:rFonts w:ascii="Arial Narrow" w:hAnsi="Arial Narrow" w:cs="Arial Narrow"/>
                <w:color w:val="000000"/>
                <w:sz w:val="18"/>
                <w:szCs w:val="18"/>
              </w:rPr>
              <w:t>wo or more possible barrier</w:t>
            </w:r>
            <w:r w:rsidRPr="00206B47">
              <w:rPr>
                <w:rFonts w:ascii="Arial Narrow" w:hAnsi="Arial Narrow" w:cs="Arial Narrow"/>
                <w:color w:val="000000"/>
                <w:sz w:val="18"/>
                <w:szCs w:val="18"/>
              </w:rPr>
              <w:t>s to communication in the workplace are briefly identified</w:t>
            </w:r>
          </w:p>
        </w:tc>
        <w:tc>
          <w:tcPr>
            <w:tcW w:w="2505" w:type="dxa"/>
            <w:vMerge w:val="restart"/>
          </w:tcPr>
          <w:p w14:paraId="27B4B2CD"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color w:val="000000"/>
                <w:sz w:val="18"/>
                <w:szCs w:val="18"/>
              </w:rPr>
              <w:t>A range of possible barrier</w:t>
            </w:r>
            <w:r w:rsidRPr="00206B47">
              <w:rPr>
                <w:rFonts w:ascii="Arial Narrow" w:hAnsi="Arial Narrow" w:cs="Arial Narrow"/>
                <w:color w:val="000000"/>
                <w:sz w:val="18"/>
                <w:szCs w:val="18"/>
              </w:rPr>
              <w:t>s to communication in the workplace are</w:t>
            </w:r>
            <w:r w:rsidR="00C20590">
              <w:rPr>
                <w:rFonts w:ascii="Arial Narrow" w:hAnsi="Arial Narrow" w:cs="Arial Narrow"/>
                <w:color w:val="000000"/>
                <w:sz w:val="18"/>
                <w:szCs w:val="18"/>
              </w:rPr>
              <w:t xml:space="preserve"> </w:t>
            </w:r>
            <w:r w:rsidRPr="00206B47">
              <w:rPr>
                <w:rFonts w:ascii="Arial Narrow" w:hAnsi="Arial Narrow" w:cs="Arial Narrow"/>
                <w:color w:val="000000"/>
                <w:sz w:val="18"/>
                <w:szCs w:val="18"/>
              </w:rPr>
              <w:t>identified in detail</w:t>
            </w:r>
          </w:p>
        </w:tc>
        <w:tc>
          <w:tcPr>
            <w:tcW w:w="3145" w:type="dxa"/>
            <w:gridSpan w:val="2"/>
            <w:vAlign w:val="center"/>
          </w:tcPr>
          <w:p w14:paraId="5A3C204A" w14:textId="77777777" w:rsidR="004F0EAF" w:rsidRPr="008F570C" w:rsidRDefault="004F0EAF" w:rsidP="0005312C">
            <w:pPr>
              <w:spacing w:line="216" w:lineRule="auto"/>
              <w:jc w:val="center"/>
              <w:rPr>
                <w:rFonts w:ascii="Arial Narrow" w:hAnsi="Arial Narrow" w:cs="Arial Narrow"/>
                <w:color w:val="000000"/>
                <w:sz w:val="18"/>
                <w:szCs w:val="18"/>
              </w:rPr>
            </w:pPr>
          </w:p>
          <w:p w14:paraId="4FAF8B1A" w14:textId="77777777" w:rsidR="004F0EAF" w:rsidRPr="008F570C" w:rsidRDefault="004F0EAF" w:rsidP="0005312C">
            <w:pPr>
              <w:spacing w:line="216" w:lineRule="auto"/>
              <w:jc w:val="center"/>
              <w:rPr>
                <w:rFonts w:ascii="Arial Narrow" w:hAnsi="Arial Narrow" w:cs="Arial Narrow"/>
                <w:color w:val="000000"/>
                <w:sz w:val="18"/>
                <w:szCs w:val="18"/>
              </w:rPr>
            </w:pPr>
          </w:p>
          <w:p w14:paraId="1C784495" w14:textId="77777777" w:rsidR="004F0EAF" w:rsidRPr="008F570C" w:rsidRDefault="004F0EAF" w:rsidP="0005312C">
            <w:pPr>
              <w:spacing w:line="216" w:lineRule="auto"/>
              <w:jc w:val="center"/>
              <w:rPr>
                <w:rFonts w:ascii="Arial Narrow" w:hAnsi="Arial Narrow" w:cs="Arial Narrow"/>
                <w:color w:val="000000"/>
                <w:sz w:val="18"/>
                <w:szCs w:val="18"/>
              </w:rPr>
            </w:pPr>
          </w:p>
          <w:p w14:paraId="4CEBBD54" w14:textId="77777777" w:rsidR="004F0EAF" w:rsidRPr="008F570C" w:rsidRDefault="004F0EAF" w:rsidP="0005312C">
            <w:pPr>
              <w:spacing w:line="216" w:lineRule="auto"/>
              <w:jc w:val="center"/>
              <w:rPr>
                <w:rFonts w:ascii="Arial Narrow" w:hAnsi="Arial Narrow" w:cs="Arial Narrow"/>
                <w:color w:val="000000"/>
                <w:sz w:val="18"/>
                <w:szCs w:val="18"/>
              </w:rPr>
            </w:pPr>
          </w:p>
          <w:p w14:paraId="0ACB1802" w14:textId="77777777" w:rsidR="004F0EAF" w:rsidRPr="008F570C" w:rsidRDefault="004F0EAF" w:rsidP="0005312C">
            <w:pPr>
              <w:spacing w:line="216" w:lineRule="auto"/>
              <w:jc w:val="center"/>
              <w:rPr>
                <w:rFonts w:ascii="Arial Narrow" w:hAnsi="Arial Narrow" w:cs="Arial Narrow"/>
                <w:color w:val="000000"/>
                <w:sz w:val="18"/>
                <w:szCs w:val="18"/>
              </w:rPr>
            </w:pPr>
          </w:p>
        </w:tc>
      </w:tr>
      <w:tr w:rsidR="00A77A07" w:rsidRPr="008F570C" w14:paraId="630C5D8D" w14:textId="77777777">
        <w:trPr>
          <w:trHeight w:val="312"/>
        </w:trPr>
        <w:tc>
          <w:tcPr>
            <w:tcW w:w="2518" w:type="dxa"/>
            <w:vMerge/>
          </w:tcPr>
          <w:p w14:paraId="31F5324B" w14:textId="77777777" w:rsidR="00A77A07" w:rsidRPr="006B2787" w:rsidRDefault="00A77A07" w:rsidP="0005312C">
            <w:pPr>
              <w:spacing w:line="216" w:lineRule="auto"/>
              <w:jc w:val="left"/>
              <w:rPr>
                <w:b/>
                <w:bCs/>
                <w:color w:val="000000"/>
              </w:rPr>
            </w:pPr>
          </w:p>
        </w:tc>
        <w:tc>
          <w:tcPr>
            <w:tcW w:w="2504" w:type="dxa"/>
            <w:vMerge/>
          </w:tcPr>
          <w:p w14:paraId="26972EBB" w14:textId="77777777" w:rsidR="00A77A07" w:rsidRPr="008F570C" w:rsidRDefault="00A77A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10E87A5A" w14:textId="77777777" w:rsidR="00A77A07" w:rsidRPr="008F570C" w:rsidRDefault="00A77A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41AA8DEF" w14:textId="77777777" w:rsidR="00A77A07" w:rsidRPr="008F570C" w:rsidRDefault="00A77A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713EF5A"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14:paraId="62D22E41"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14:paraId="3445564B"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77A07" w:rsidRPr="008F570C" w14:paraId="064C9253" w14:textId="77777777">
        <w:trPr>
          <w:trHeight w:val="312"/>
        </w:trPr>
        <w:tc>
          <w:tcPr>
            <w:tcW w:w="2518" w:type="dxa"/>
            <w:vMerge w:val="restart"/>
          </w:tcPr>
          <w:p w14:paraId="6C6DD00C" w14:textId="77777777" w:rsidR="00A77A07" w:rsidRPr="006B2787" w:rsidRDefault="00A77A07" w:rsidP="0005312C">
            <w:pPr>
              <w:spacing w:line="216" w:lineRule="auto"/>
              <w:jc w:val="left"/>
              <w:rPr>
                <w:color w:val="000000"/>
              </w:rPr>
            </w:pPr>
          </w:p>
          <w:p w14:paraId="4BD356CB" w14:textId="77777777" w:rsidR="00A77A07" w:rsidRPr="006B2787" w:rsidRDefault="00A77A07" w:rsidP="0005312C">
            <w:pPr>
              <w:spacing w:line="216" w:lineRule="auto"/>
              <w:jc w:val="left"/>
              <w:rPr>
                <w:color w:val="000000"/>
              </w:rPr>
            </w:pPr>
            <w:r w:rsidRPr="006B2787">
              <w:rPr>
                <w:color w:val="000000"/>
              </w:rPr>
              <w:t>AC 1.4</w:t>
            </w:r>
          </w:p>
          <w:p w14:paraId="05B57C19" w14:textId="77777777" w:rsidR="00A77A07" w:rsidRPr="006B2787" w:rsidRDefault="00A77A07" w:rsidP="00EF35BA">
            <w:pPr>
              <w:pStyle w:val="ListParagraph"/>
              <w:ind w:left="0"/>
              <w:jc w:val="left"/>
            </w:pPr>
            <w:r w:rsidRPr="006B2787">
              <w:t>Explain how to overcome a potential barrier to communication</w:t>
            </w:r>
          </w:p>
          <w:p w14:paraId="1E667019" w14:textId="77777777" w:rsidR="00A77A07" w:rsidRPr="006B2787" w:rsidRDefault="00A77A07" w:rsidP="00EF35BA">
            <w:pPr>
              <w:spacing w:line="216" w:lineRule="auto"/>
              <w:ind w:left="720"/>
              <w:jc w:val="left"/>
              <w:rPr>
                <w:b/>
                <w:bCs/>
                <w:color w:val="000000"/>
                <w:lang w:eastAsia="en-GB"/>
              </w:rPr>
            </w:pPr>
          </w:p>
        </w:tc>
        <w:tc>
          <w:tcPr>
            <w:tcW w:w="2504" w:type="dxa"/>
          </w:tcPr>
          <w:p w14:paraId="5AE73E94"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14:paraId="7458A940"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tcPr>
          <w:p w14:paraId="0861F543" w14:textId="77777777" w:rsidR="00A77A07" w:rsidRPr="008F570C" w:rsidRDefault="00A77A07"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14:paraId="310ACC4E" w14:textId="77777777" w:rsidR="00A77A07" w:rsidRPr="008F570C" w:rsidRDefault="00A77A07"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4F0EAF" w:rsidRPr="008F570C" w14:paraId="68FA75B0" w14:textId="77777777">
        <w:trPr>
          <w:trHeight w:val="312"/>
        </w:trPr>
        <w:tc>
          <w:tcPr>
            <w:tcW w:w="2518" w:type="dxa"/>
            <w:vMerge/>
          </w:tcPr>
          <w:p w14:paraId="4296204B" w14:textId="77777777" w:rsidR="004F0EAF" w:rsidRPr="006B2787" w:rsidRDefault="004F0EAF" w:rsidP="00EF35BA">
            <w:pPr>
              <w:spacing w:line="216" w:lineRule="auto"/>
              <w:ind w:left="720"/>
              <w:jc w:val="left"/>
              <w:rPr>
                <w:color w:val="000000"/>
              </w:rPr>
            </w:pPr>
          </w:p>
        </w:tc>
        <w:tc>
          <w:tcPr>
            <w:tcW w:w="2504" w:type="dxa"/>
            <w:vMerge w:val="restart"/>
          </w:tcPr>
          <w:p w14:paraId="1461A22F"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H</w:t>
            </w:r>
            <w:r w:rsidRPr="00EF35BA">
              <w:rPr>
                <w:rFonts w:ascii="Arial Narrow" w:hAnsi="Arial Narrow" w:cs="Arial Narrow"/>
                <w:sz w:val="18"/>
                <w:szCs w:val="18"/>
              </w:rPr>
              <w:t xml:space="preserve">ow to overcome </w:t>
            </w:r>
            <w:r w:rsidR="009743E1">
              <w:rPr>
                <w:rFonts w:ascii="Arial Narrow" w:hAnsi="Arial Narrow" w:cs="Arial Narrow"/>
                <w:sz w:val="18"/>
                <w:szCs w:val="18"/>
              </w:rPr>
              <w:t>a</w:t>
            </w:r>
            <w:r w:rsidRPr="00EF35BA">
              <w:rPr>
                <w:rFonts w:ascii="Arial Narrow" w:hAnsi="Arial Narrow" w:cs="Arial Narrow"/>
                <w:sz w:val="18"/>
                <w:szCs w:val="18"/>
              </w:rPr>
              <w:t xml:space="preserve"> potential barrier to </w:t>
            </w:r>
            <w:r>
              <w:rPr>
                <w:rFonts w:ascii="Arial Narrow" w:hAnsi="Arial Narrow" w:cs="Arial Narrow"/>
                <w:sz w:val="18"/>
                <w:szCs w:val="18"/>
              </w:rPr>
              <w:t>communication is not explained or if explained is incorrect or incomplete</w:t>
            </w:r>
            <w:r w:rsidR="00C20590">
              <w:rPr>
                <w:rFonts w:ascii="Arial Narrow" w:hAnsi="Arial Narrow" w:cs="Arial Narrow"/>
                <w:sz w:val="18"/>
                <w:szCs w:val="18"/>
              </w:rPr>
              <w:t xml:space="preserve"> </w:t>
            </w:r>
          </w:p>
        </w:tc>
        <w:tc>
          <w:tcPr>
            <w:tcW w:w="2504" w:type="dxa"/>
            <w:gridSpan w:val="2"/>
            <w:vMerge w:val="restart"/>
          </w:tcPr>
          <w:p w14:paraId="00979CC0"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color w:val="000000"/>
                <w:sz w:val="18"/>
                <w:szCs w:val="18"/>
              </w:rPr>
              <w:t xml:space="preserve">An explanation of how to </w:t>
            </w:r>
            <w:r w:rsidRPr="00206B47">
              <w:rPr>
                <w:rFonts w:ascii="Arial Narrow" w:hAnsi="Arial Narrow" w:cs="Arial Narrow"/>
                <w:sz w:val="18"/>
                <w:szCs w:val="18"/>
              </w:rPr>
              <w:t>overcome</w:t>
            </w:r>
            <w:r>
              <w:rPr>
                <w:rFonts w:ascii="Arial Narrow" w:hAnsi="Arial Narrow" w:cs="Arial Narrow"/>
                <w:color w:val="000000"/>
                <w:sz w:val="18"/>
                <w:szCs w:val="18"/>
              </w:rPr>
              <w:t xml:space="preserve"> </w:t>
            </w:r>
            <w:r w:rsidR="009743E1">
              <w:rPr>
                <w:rFonts w:ascii="Arial Narrow" w:hAnsi="Arial Narrow" w:cs="Arial Narrow"/>
                <w:color w:val="000000"/>
                <w:sz w:val="18"/>
                <w:szCs w:val="18"/>
              </w:rPr>
              <w:t>a</w:t>
            </w:r>
            <w:r>
              <w:rPr>
                <w:rFonts w:ascii="Arial Narrow" w:hAnsi="Arial Narrow" w:cs="Arial Narrow"/>
                <w:color w:val="000000"/>
                <w:sz w:val="18"/>
                <w:szCs w:val="18"/>
              </w:rPr>
              <w:t xml:space="preserve"> potential barrier to communication is given, although the explanation may lack detail</w:t>
            </w:r>
          </w:p>
        </w:tc>
        <w:tc>
          <w:tcPr>
            <w:tcW w:w="2505" w:type="dxa"/>
            <w:vMerge w:val="restart"/>
          </w:tcPr>
          <w:p w14:paraId="536523A7"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color w:val="000000"/>
                <w:sz w:val="18"/>
                <w:szCs w:val="18"/>
              </w:rPr>
              <w:t xml:space="preserve">A detailed explanation of how to overcome </w:t>
            </w:r>
            <w:r w:rsidR="009743E1">
              <w:rPr>
                <w:rFonts w:ascii="Arial Narrow" w:hAnsi="Arial Narrow" w:cs="Arial Narrow"/>
                <w:color w:val="000000"/>
                <w:sz w:val="18"/>
                <w:szCs w:val="18"/>
              </w:rPr>
              <w:t>a</w:t>
            </w:r>
            <w:r>
              <w:rPr>
                <w:rFonts w:ascii="Arial Narrow" w:hAnsi="Arial Narrow" w:cs="Arial Narrow"/>
                <w:color w:val="000000"/>
                <w:sz w:val="18"/>
                <w:szCs w:val="18"/>
              </w:rPr>
              <w:t xml:space="preserve"> potential barrier to communication is given</w:t>
            </w:r>
          </w:p>
        </w:tc>
        <w:tc>
          <w:tcPr>
            <w:tcW w:w="3145" w:type="dxa"/>
            <w:gridSpan w:val="2"/>
            <w:vAlign w:val="center"/>
          </w:tcPr>
          <w:p w14:paraId="6A159675" w14:textId="77777777" w:rsidR="004F0EAF" w:rsidRPr="008F570C" w:rsidRDefault="004F0EAF" w:rsidP="0005312C">
            <w:pPr>
              <w:spacing w:line="216" w:lineRule="auto"/>
              <w:jc w:val="center"/>
              <w:rPr>
                <w:rFonts w:ascii="Arial Narrow" w:hAnsi="Arial Narrow" w:cs="Arial Narrow"/>
                <w:b/>
                <w:bCs/>
                <w:color w:val="000000"/>
                <w:sz w:val="18"/>
                <w:szCs w:val="18"/>
              </w:rPr>
            </w:pPr>
          </w:p>
          <w:p w14:paraId="5939F52C" w14:textId="77777777" w:rsidR="004F0EAF" w:rsidRPr="008F570C" w:rsidRDefault="004F0EAF" w:rsidP="0005312C">
            <w:pPr>
              <w:spacing w:line="216" w:lineRule="auto"/>
              <w:jc w:val="center"/>
              <w:rPr>
                <w:rFonts w:ascii="Arial Narrow" w:hAnsi="Arial Narrow" w:cs="Arial Narrow"/>
                <w:b/>
                <w:bCs/>
                <w:color w:val="000000"/>
                <w:sz w:val="18"/>
                <w:szCs w:val="18"/>
              </w:rPr>
            </w:pPr>
          </w:p>
          <w:p w14:paraId="1F7F7DB1" w14:textId="77777777" w:rsidR="004F0EAF" w:rsidRPr="008F570C" w:rsidRDefault="004F0EAF" w:rsidP="0005312C">
            <w:pPr>
              <w:spacing w:line="216" w:lineRule="auto"/>
              <w:jc w:val="center"/>
              <w:rPr>
                <w:rFonts w:ascii="Arial Narrow" w:hAnsi="Arial Narrow" w:cs="Arial Narrow"/>
                <w:b/>
                <w:bCs/>
                <w:color w:val="000000"/>
                <w:sz w:val="18"/>
                <w:szCs w:val="18"/>
              </w:rPr>
            </w:pPr>
          </w:p>
          <w:p w14:paraId="7905A792" w14:textId="77777777" w:rsidR="004F0EAF" w:rsidRPr="008F570C" w:rsidRDefault="004F0EAF" w:rsidP="0005312C">
            <w:pPr>
              <w:spacing w:line="216" w:lineRule="auto"/>
              <w:jc w:val="center"/>
              <w:rPr>
                <w:rFonts w:ascii="Arial Narrow" w:hAnsi="Arial Narrow" w:cs="Arial Narrow"/>
                <w:b/>
                <w:bCs/>
                <w:color w:val="000000"/>
                <w:sz w:val="18"/>
                <w:szCs w:val="18"/>
              </w:rPr>
            </w:pPr>
          </w:p>
        </w:tc>
      </w:tr>
      <w:tr w:rsidR="00A77A07" w:rsidRPr="008F570C" w14:paraId="25D1CD4D" w14:textId="77777777">
        <w:trPr>
          <w:trHeight w:val="312"/>
        </w:trPr>
        <w:tc>
          <w:tcPr>
            <w:tcW w:w="2518" w:type="dxa"/>
            <w:vMerge/>
          </w:tcPr>
          <w:p w14:paraId="6B81BF45" w14:textId="77777777" w:rsidR="00A77A07" w:rsidRPr="008F570C" w:rsidRDefault="00A77A07" w:rsidP="0005312C">
            <w:pPr>
              <w:spacing w:line="216" w:lineRule="auto"/>
              <w:jc w:val="left"/>
              <w:rPr>
                <w:rFonts w:ascii="Arial Narrow" w:hAnsi="Arial Narrow" w:cs="Arial Narrow"/>
                <w:b/>
                <w:bCs/>
                <w:color w:val="000000"/>
                <w:sz w:val="22"/>
                <w:szCs w:val="22"/>
              </w:rPr>
            </w:pPr>
          </w:p>
        </w:tc>
        <w:tc>
          <w:tcPr>
            <w:tcW w:w="2504" w:type="dxa"/>
            <w:vMerge/>
          </w:tcPr>
          <w:p w14:paraId="6B93AE34" w14:textId="77777777" w:rsidR="00A77A07" w:rsidRPr="008F570C" w:rsidRDefault="00A77A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1B8EEFB6" w14:textId="77777777" w:rsidR="00A77A07" w:rsidRPr="008F570C" w:rsidRDefault="00A77A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558EE578" w14:textId="77777777" w:rsidR="00A77A07" w:rsidRPr="008F570C" w:rsidRDefault="00A77A07"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60609F4"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14:paraId="10B8BBEC"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14:paraId="1A0DFDE4" w14:textId="77777777" w:rsidR="00A77A07" w:rsidRPr="008F570C" w:rsidRDefault="00A77A07"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E1C5A" w:rsidRPr="008F570C" w14:paraId="422E129F" w14:textId="77777777">
        <w:trPr>
          <w:trHeight w:val="312"/>
        </w:trPr>
        <w:tc>
          <w:tcPr>
            <w:tcW w:w="6588" w:type="dxa"/>
            <w:gridSpan w:val="3"/>
          </w:tcPr>
          <w:p w14:paraId="7CBDC2A9" w14:textId="77777777" w:rsidR="00AE1C5A" w:rsidRPr="008F570C" w:rsidRDefault="00AE1C5A" w:rsidP="00B23ADB">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14:paraId="16E1B65F" w14:textId="77777777" w:rsidR="00AE1C5A" w:rsidRPr="008F570C" w:rsidRDefault="00AE1C5A" w:rsidP="00B23ADB">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6C1E206B" w14:textId="77777777" w:rsidR="00AE1C5A" w:rsidRPr="008F570C" w:rsidRDefault="00AE1C5A" w:rsidP="00B23ADB">
            <w:pPr>
              <w:spacing w:line="216" w:lineRule="auto"/>
              <w:jc w:val="left"/>
              <w:rPr>
                <w:rFonts w:ascii="Arial Narrow" w:hAnsi="Arial Narrow" w:cs="Arial Narrow"/>
                <w:color w:val="000000"/>
              </w:rPr>
            </w:pPr>
          </w:p>
          <w:p w14:paraId="5ACE94C4" w14:textId="77777777" w:rsidR="00AE1C5A" w:rsidRPr="008F570C" w:rsidRDefault="00AE1C5A" w:rsidP="00B23ADB">
            <w:pPr>
              <w:spacing w:line="216" w:lineRule="auto"/>
              <w:jc w:val="left"/>
              <w:rPr>
                <w:rFonts w:ascii="Arial Narrow" w:hAnsi="Arial Narrow" w:cs="Arial Narrow"/>
                <w:b/>
                <w:bCs/>
                <w:color w:val="000000"/>
              </w:rPr>
            </w:pPr>
          </w:p>
        </w:tc>
      </w:tr>
      <w:tr w:rsidR="00F10FED" w:rsidRPr="008F570C" w14:paraId="512D7A05" w14:textId="77777777">
        <w:trPr>
          <w:trHeight w:val="312"/>
        </w:trPr>
        <w:tc>
          <w:tcPr>
            <w:tcW w:w="13176" w:type="dxa"/>
            <w:gridSpan w:val="7"/>
            <w:shd w:val="clear" w:color="auto" w:fill="E0E0E0"/>
          </w:tcPr>
          <w:p w14:paraId="7C8D3B6B" w14:textId="77777777" w:rsidR="00F10FED" w:rsidRPr="006F2DC3" w:rsidRDefault="00F10FED" w:rsidP="006F2DC3">
            <w:pPr>
              <w:jc w:val="left"/>
              <w:rPr>
                <w:b/>
                <w:bCs/>
                <w:color w:val="000000"/>
              </w:rPr>
            </w:pPr>
            <w:r w:rsidRPr="006F2DC3">
              <w:rPr>
                <w:b/>
                <w:bCs/>
                <w:color w:val="000000"/>
              </w:rPr>
              <w:t>Learning Outcome / Section 2:</w:t>
            </w:r>
            <w:r w:rsidR="00C20590">
              <w:rPr>
                <w:b/>
                <w:bCs/>
                <w:color w:val="000000"/>
              </w:rPr>
              <w:t xml:space="preserve"> </w:t>
            </w:r>
            <w:r w:rsidR="00EF35BA" w:rsidRPr="006F2DC3">
              <w:t xml:space="preserve">Understand the methods of communication </w:t>
            </w:r>
          </w:p>
        </w:tc>
      </w:tr>
      <w:tr w:rsidR="00F10FED" w:rsidRPr="008F570C" w14:paraId="398FB588" w14:textId="77777777">
        <w:trPr>
          <w:trHeight w:val="312"/>
        </w:trPr>
        <w:tc>
          <w:tcPr>
            <w:tcW w:w="2518" w:type="dxa"/>
            <w:vAlign w:val="center"/>
          </w:tcPr>
          <w:p w14:paraId="58AEFF49"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4"/>
            <w:vAlign w:val="center"/>
          </w:tcPr>
          <w:p w14:paraId="4C847BD2"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118EFB23"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 xml:space="preserve">[Typical standard </w:t>
            </w:r>
            <w:proofErr w:type="gramStart"/>
            <w:r w:rsidRPr="008F570C">
              <w:rPr>
                <w:rFonts w:ascii="Arial Narrow" w:hAnsi="Arial Narrow" w:cs="Arial Narrow"/>
                <w:i/>
                <w:iCs/>
                <w:color w:val="000000"/>
                <w:sz w:val="16"/>
                <w:szCs w:val="16"/>
              </w:rPr>
              <w:t>that ,</w:t>
            </w:r>
            <w:proofErr w:type="gramEnd"/>
            <w:r w:rsidRPr="008F570C">
              <w:rPr>
                <w:rFonts w:ascii="Arial Narrow" w:hAnsi="Arial Narrow" w:cs="Arial Narrow"/>
                <w:i/>
                <w:iCs/>
                <w:color w:val="000000"/>
                <w:sz w:val="16"/>
                <w:szCs w:val="16"/>
              </w:rPr>
              <w:t xml:space="preserve"> if replicated across the whole submission, would produce a referral, borderline pass or good pass result]</w:t>
            </w:r>
          </w:p>
        </w:tc>
        <w:tc>
          <w:tcPr>
            <w:tcW w:w="3145" w:type="dxa"/>
            <w:gridSpan w:val="2"/>
            <w:vAlign w:val="center"/>
          </w:tcPr>
          <w:p w14:paraId="35452B02" w14:textId="77777777" w:rsidR="00F10FED" w:rsidRPr="008F570C" w:rsidRDefault="00F10FED" w:rsidP="004F0EAF">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734BBE" w:rsidRPr="008F570C" w14:paraId="11F8BD6B" w14:textId="77777777">
        <w:trPr>
          <w:trHeight w:val="312"/>
        </w:trPr>
        <w:tc>
          <w:tcPr>
            <w:tcW w:w="2518" w:type="dxa"/>
            <w:vMerge w:val="restart"/>
            <w:vAlign w:val="center"/>
          </w:tcPr>
          <w:p w14:paraId="5933F906" w14:textId="77777777" w:rsidR="00734BBE" w:rsidRPr="006B2787" w:rsidRDefault="00734BBE" w:rsidP="00F10FED">
            <w:pPr>
              <w:spacing w:line="216" w:lineRule="auto"/>
              <w:jc w:val="left"/>
              <w:rPr>
                <w:color w:val="000000"/>
              </w:rPr>
            </w:pPr>
            <w:r w:rsidRPr="006B2787">
              <w:rPr>
                <w:color w:val="000000"/>
              </w:rPr>
              <w:t>AC 2.1</w:t>
            </w:r>
          </w:p>
          <w:p w14:paraId="39E5341F" w14:textId="77777777" w:rsidR="00734BBE" w:rsidRPr="006B2787" w:rsidRDefault="00734BBE" w:rsidP="00EF35BA">
            <w:pPr>
              <w:pStyle w:val="ListParagraph"/>
              <w:ind w:left="0"/>
              <w:jc w:val="left"/>
            </w:pPr>
            <w:r w:rsidRPr="006B2787">
              <w:t>Describe the main methods of written and oral communication in the workplace and their uses</w:t>
            </w:r>
          </w:p>
          <w:p w14:paraId="290D540B" w14:textId="77777777" w:rsidR="00734BBE" w:rsidRPr="006B2787" w:rsidRDefault="00734BBE" w:rsidP="00EF35BA">
            <w:pPr>
              <w:spacing w:line="216" w:lineRule="auto"/>
              <w:ind w:left="720"/>
              <w:jc w:val="left"/>
              <w:rPr>
                <w:color w:val="000000"/>
              </w:rPr>
            </w:pPr>
          </w:p>
        </w:tc>
        <w:tc>
          <w:tcPr>
            <w:tcW w:w="2504" w:type="dxa"/>
          </w:tcPr>
          <w:p w14:paraId="7F5DE81C" w14:textId="77777777" w:rsidR="00734BBE" w:rsidRPr="00762FEB" w:rsidRDefault="00734BBE"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Referral [ca. 3/12]</w:t>
            </w:r>
          </w:p>
        </w:tc>
        <w:tc>
          <w:tcPr>
            <w:tcW w:w="2504" w:type="dxa"/>
            <w:gridSpan w:val="2"/>
          </w:tcPr>
          <w:p w14:paraId="509E6A44" w14:textId="77777777" w:rsidR="00734BBE" w:rsidRPr="00762FEB" w:rsidRDefault="00734BBE"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[6/12]</w:t>
            </w:r>
          </w:p>
        </w:tc>
        <w:tc>
          <w:tcPr>
            <w:tcW w:w="2505" w:type="dxa"/>
          </w:tcPr>
          <w:p w14:paraId="685F825A" w14:textId="77777777" w:rsidR="00734BBE" w:rsidRPr="00762FEB" w:rsidRDefault="00734BBE"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Good Pass [ca. 9/12]</w:t>
            </w:r>
          </w:p>
        </w:tc>
        <w:tc>
          <w:tcPr>
            <w:tcW w:w="3145" w:type="dxa"/>
            <w:gridSpan w:val="2"/>
            <w:vMerge w:val="restart"/>
            <w:vAlign w:val="center"/>
          </w:tcPr>
          <w:p w14:paraId="331893C2" w14:textId="77777777" w:rsidR="00734BBE" w:rsidRPr="008F570C" w:rsidRDefault="00734BBE" w:rsidP="0005312C">
            <w:pPr>
              <w:spacing w:line="216" w:lineRule="auto"/>
              <w:jc w:val="center"/>
              <w:rPr>
                <w:rFonts w:ascii="Arial Narrow" w:hAnsi="Arial Narrow" w:cs="Arial Narrow"/>
                <w:b/>
                <w:bCs/>
                <w:color w:val="000000"/>
                <w:sz w:val="18"/>
                <w:szCs w:val="18"/>
              </w:rPr>
            </w:pPr>
          </w:p>
          <w:p w14:paraId="50E943E1" w14:textId="77777777" w:rsidR="00734BBE" w:rsidRPr="008F570C" w:rsidRDefault="00734BBE" w:rsidP="0005312C">
            <w:pPr>
              <w:spacing w:line="216" w:lineRule="auto"/>
              <w:jc w:val="center"/>
              <w:rPr>
                <w:rFonts w:ascii="Arial Narrow" w:hAnsi="Arial Narrow" w:cs="Arial Narrow"/>
                <w:b/>
                <w:bCs/>
                <w:color w:val="000000"/>
                <w:sz w:val="18"/>
                <w:szCs w:val="18"/>
              </w:rPr>
            </w:pPr>
          </w:p>
          <w:p w14:paraId="1FDDF6BE" w14:textId="77777777" w:rsidR="00734BBE" w:rsidRDefault="00734BBE" w:rsidP="0005312C">
            <w:pPr>
              <w:spacing w:line="216" w:lineRule="auto"/>
              <w:jc w:val="center"/>
              <w:rPr>
                <w:rFonts w:ascii="Arial Narrow" w:hAnsi="Arial Narrow" w:cs="Arial Narrow"/>
                <w:b/>
                <w:bCs/>
                <w:color w:val="000000"/>
                <w:sz w:val="18"/>
                <w:szCs w:val="18"/>
              </w:rPr>
            </w:pPr>
          </w:p>
          <w:p w14:paraId="214F8EFF" w14:textId="77777777" w:rsidR="00734BBE" w:rsidRDefault="00734BBE" w:rsidP="0005312C">
            <w:pPr>
              <w:spacing w:line="216" w:lineRule="auto"/>
              <w:jc w:val="center"/>
              <w:rPr>
                <w:rFonts w:ascii="Arial Narrow" w:hAnsi="Arial Narrow" w:cs="Arial Narrow"/>
                <w:b/>
                <w:bCs/>
                <w:color w:val="000000"/>
                <w:sz w:val="18"/>
                <w:szCs w:val="18"/>
              </w:rPr>
            </w:pPr>
          </w:p>
          <w:p w14:paraId="042D9A6B" w14:textId="77777777" w:rsidR="00734BBE" w:rsidRDefault="00734BBE" w:rsidP="0005312C">
            <w:pPr>
              <w:spacing w:line="216" w:lineRule="auto"/>
              <w:jc w:val="center"/>
              <w:rPr>
                <w:rFonts w:ascii="Arial Narrow" w:hAnsi="Arial Narrow" w:cs="Arial Narrow"/>
                <w:b/>
                <w:bCs/>
                <w:color w:val="000000"/>
                <w:sz w:val="18"/>
                <w:szCs w:val="18"/>
              </w:rPr>
            </w:pPr>
          </w:p>
          <w:p w14:paraId="64899CD0" w14:textId="77777777" w:rsidR="00734BBE" w:rsidRDefault="00734BBE" w:rsidP="0005312C">
            <w:pPr>
              <w:spacing w:line="216" w:lineRule="auto"/>
              <w:jc w:val="center"/>
              <w:rPr>
                <w:rFonts w:ascii="Arial Narrow" w:hAnsi="Arial Narrow" w:cs="Arial Narrow"/>
                <w:b/>
                <w:bCs/>
                <w:color w:val="000000"/>
                <w:sz w:val="18"/>
                <w:szCs w:val="18"/>
              </w:rPr>
            </w:pPr>
          </w:p>
          <w:p w14:paraId="0E51BC45" w14:textId="77777777" w:rsidR="00734BBE" w:rsidRDefault="00734BBE" w:rsidP="0005312C">
            <w:pPr>
              <w:spacing w:line="216" w:lineRule="auto"/>
              <w:jc w:val="center"/>
              <w:rPr>
                <w:rFonts w:ascii="Arial Narrow" w:hAnsi="Arial Narrow" w:cs="Arial Narrow"/>
                <w:b/>
                <w:bCs/>
                <w:color w:val="000000"/>
                <w:sz w:val="18"/>
                <w:szCs w:val="18"/>
              </w:rPr>
            </w:pPr>
          </w:p>
          <w:p w14:paraId="70B05B56" w14:textId="77777777" w:rsidR="00734BBE" w:rsidRDefault="00734BBE" w:rsidP="0005312C">
            <w:pPr>
              <w:spacing w:line="216" w:lineRule="auto"/>
              <w:jc w:val="center"/>
              <w:rPr>
                <w:rFonts w:ascii="Arial Narrow" w:hAnsi="Arial Narrow" w:cs="Arial Narrow"/>
                <w:b/>
                <w:bCs/>
                <w:color w:val="000000"/>
                <w:sz w:val="18"/>
                <w:szCs w:val="18"/>
              </w:rPr>
            </w:pPr>
          </w:p>
          <w:p w14:paraId="38ACDBE4" w14:textId="77777777" w:rsidR="00734BBE" w:rsidRDefault="00734BBE" w:rsidP="0005312C">
            <w:pPr>
              <w:spacing w:line="216" w:lineRule="auto"/>
              <w:jc w:val="center"/>
              <w:rPr>
                <w:rFonts w:ascii="Arial Narrow" w:hAnsi="Arial Narrow" w:cs="Arial Narrow"/>
                <w:b/>
                <w:bCs/>
                <w:color w:val="000000"/>
                <w:sz w:val="18"/>
                <w:szCs w:val="18"/>
              </w:rPr>
            </w:pPr>
          </w:p>
          <w:p w14:paraId="5A7C9829" w14:textId="77777777" w:rsidR="00734BBE" w:rsidRDefault="00734BBE" w:rsidP="0005312C">
            <w:pPr>
              <w:spacing w:line="216" w:lineRule="auto"/>
              <w:jc w:val="center"/>
              <w:rPr>
                <w:rFonts w:ascii="Arial Narrow" w:hAnsi="Arial Narrow" w:cs="Arial Narrow"/>
                <w:b/>
                <w:bCs/>
                <w:color w:val="000000"/>
                <w:sz w:val="18"/>
                <w:szCs w:val="18"/>
              </w:rPr>
            </w:pPr>
          </w:p>
          <w:p w14:paraId="78E65108" w14:textId="77777777" w:rsidR="00734BBE" w:rsidRDefault="00734BBE" w:rsidP="0005312C">
            <w:pPr>
              <w:spacing w:line="216" w:lineRule="auto"/>
              <w:jc w:val="center"/>
              <w:rPr>
                <w:rFonts w:ascii="Arial Narrow" w:hAnsi="Arial Narrow" w:cs="Arial Narrow"/>
                <w:b/>
                <w:bCs/>
                <w:color w:val="000000"/>
                <w:sz w:val="18"/>
                <w:szCs w:val="18"/>
              </w:rPr>
            </w:pPr>
          </w:p>
          <w:p w14:paraId="36BF8E94" w14:textId="77777777" w:rsidR="00734BBE" w:rsidRDefault="00734BBE" w:rsidP="0005312C">
            <w:pPr>
              <w:spacing w:line="216" w:lineRule="auto"/>
              <w:jc w:val="center"/>
              <w:rPr>
                <w:rFonts w:ascii="Arial Narrow" w:hAnsi="Arial Narrow" w:cs="Arial Narrow"/>
                <w:b/>
                <w:bCs/>
                <w:color w:val="000000"/>
                <w:sz w:val="18"/>
                <w:szCs w:val="18"/>
              </w:rPr>
            </w:pPr>
          </w:p>
          <w:p w14:paraId="6DCD822E" w14:textId="77777777" w:rsidR="00734BBE" w:rsidRDefault="00734BBE" w:rsidP="0005312C">
            <w:pPr>
              <w:spacing w:line="216" w:lineRule="auto"/>
              <w:jc w:val="center"/>
              <w:rPr>
                <w:rFonts w:ascii="Arial Narrow" w:hAnsi="Arial Narrow" w:cs="Arial Narrow"/>
                <w:b/>
                <w:bCs/>
                <w:color w:val="000000"/>
                <w:sz w:val="18"/>
                <w:szCs w:val="18"/>
              </w:rPr>
            </w:pPr>
          </w:p>
          <w:p w14:paraId="00080451" w14:textId="77777777" w:rsidR="00734BBE" w:rsidRPr="008F570C" w:rsidRDefault="00734BBE" w:rsidP="0005312C">
            <w:pPr>
              <w:spacing w:line="216" w:lineRule="auto"/>
              <w:jc w:val="center"/>
              <w:rPr>
                <w:rFonts w:ascii="Arial Narrow" w:hAnsi="Arial Narrow" w:cs="Arial Narrow"/>
                <w:b/>
                <w:bCs/>
                <w:color w:val="000000"/>
                <w:sz w:val="18"/>
                <w:szCs w:val="18"/>
              </w:rPr>
            </w:pPr>
          </w:p>
          <w:p w14:paraId="4E9A5697" w14:textId="77777777" w:rsidR="00734BBE" w:rsidRPr="008F570C" w:rsidRDefault="00734BBE" w:rsidP="0005312C">
            <w:pPr>
              <w:spacing w:line="216" w:lineRule="auto"/>
              <w:jc w:val="center"/>
              <w:rPr>
                <w:rFonts w:ascii="Arial Narrow" w:hAnsi="Arial Narrow" w:cs="Arial Narrow"/>
                <w:b/>
                <w:bCs/>
                <w:color w:val="000000"/>
                <w:sz w:val="18"/>
                <w:szCs w:val="18"/>
              </w:rPr>
            </w:pPr>
          </w:p>
        </w:tc>
      </w:tr>
      <w:tr w:rsidR="00A0624C" w:rsidRPr="008F570C" w14:paraId="4D703753" w14:textId="77777777">
        <w:trPr>
          <w:trHeight w:val="312"/>
        </w:trPr>
        <w:tc>
          <w:tcPr>
            <w:tcW w:w="2518" w:type="dxa"/>
            <w:vMerge/>
          </w:tcPr>
          <w:p w14:paraId="0E877BD4" w14:textId="77777777" w:rsidR="00A0624C" w:rsidRPr="006B2787" w:rsidRDefault="00A0624C" w:rsidP="0005312C">
            <w:pPr>
              <w:spacing w:line="216" w:lineRule="auto"/>
              <w:jc w:val="left"/>
              <w:rPr>
                <w:color w:val="000000"/>
              </w:rPr>
            </w:pPr>
          </w:p>
        </w:tc>
        <w:tc>
          <w:tcPr>
            <w:tcW w:w="2504" w:type="dxa"/>
            <w:vMerge w:val="restart"/>
          </w:tcPr>
          <w:p w14:paraId="7EA63234" w14:textId="17C0A831" w:rsidR="00A0624C" w:rsidRPr="0071576E" w:rsidRDefault="0071576E" w:rsidP="0024463D">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T</w:t>
            </w:r>
            <w:r w:rsidRPr="00EF35BA">
              <w:rPr>
                <w:rFonts w:ascii="Arial Narrow" w:hAnsi="Arial Narrow" w:cs="Arial Narrow"/>
                <w:sz w:val="18"/>
                <w:szCs w:val="18"/>
              </w:rPr>
              <w:t>he main methods of written and oral communication in the</w:t>
            </w:r>
            <w:r w:rsidR="00C20590">
              <w:rPr>
                <w:rFonts w:ascii="Arial Narrow" w:hAnsi="Arial Narrow" w:cs="Arial Narrow"/>
                <w:sz w:val="18"/>
                <w:szCs w:val="18"/>
              </w:rPr>
              <w:t xml:space="preserve"> </w:t>
            </w:r>
            <w:r w:rsidRPr="00EF35BA">
              <w:rPr>
                <w:rFonts w:ascii="Arial Narrow" w:hAnsi="Arial Narrow" w:cs="Arial Narrow"/>
                <w:sz w:val="18"/>
                <w:szCs w:val="18"/>
              </w:rPr>
              <w:t>workplace and their uses</w:t>
            </w:r>
            <w:r>
              <w:rPr>
                <w:rFonts w:ascii="Arial Narrow" w:hAnsi="Arial Narrow" w:cs="Arial Narrow"/>
                <w:sz w:val="18"/>
                <w:szCs w:val="18"/>
              </w:rPr>
              <w:t xml:space="preserve"> </w:t>
            </w:r>
            <w:proofErr w:type="gramStart"/>
            <w:r>
              <w:rPr>
                <w:rFonts w:ascii="Arial Narrow" w:hAnsi="Arial Narrow" w:cs="Arial Narrow"/>
                <w:sz w:val="18"/>
                <w:szCs w:val="18"/>
              </w:rPr>
              <w:t>is</w:t>
            </w:r>
            <w:proofErr w:type="gramEnd"/>
            <w:r>
              <w:rPr>
                <w:rFonts w:ascii="Arial Narrow" w:hAnsi="Arial Narrow" w:cs="Arial Narrow"/>
                <w:sz w:val="18"/>
                <w:szCs w:val="18"/>
              </w:rPr>
              <w:t xml:space="preserve"> not described</w:t>
            </w:r>
          </w:p>
          <w:p w14:paraId="48E0EBF4" w14:textId="77777777" w:rsidR="0071576E" w:rsidRPr="00DF5997" w:rsidRDefault="0071576E" w:rsidP="0024463D">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 xml:space="preserve">The main method of </w:t>
            </w:r>
            <w:r w:rsidRPr="00DF5997">
              <w:rPr>
                <w:rFonts w:ascii="Arial Narrow" w:hAnsi="Arial Narrow" w:cs="Arial Narrow"/>
                <w:sz w:val="18"/>
                <w:szCs w:val="18"/>
                <w:u w:val="single"/>
              </w:rPr>
              <w:t>only</w:t>
            </w:r>
            <w:r>
              <w:rPr>
                <w:rFonts w:ascii="Arial Narrow" w:hAnsi="Arial Narrow" w:cs="Arial Narrow"/>
                <w:sz w:val="18"/>
                <w:szCs w:val="18"/>
              </w:rPr>
              <w:t xml:space="preserve"> written or </w:t>
            </w:r>
            <w:r w:rsidRPr="00DF5997">
              <w:rPr>
                <w:rFonts w:ascii="Arial Narrow" w:hAnsi="Arial Narrow" w:cs="Arial Narrow"/>
                <w:sz w:val="18"/>
                <w:szCs w:val="18"/>
                <w:u w:val="single"/>
              </w:rPr>
              <w:t xml:space="preserve">only </w:t>
            </w:r>
            <w:r>
              <w:rPr>
                <w:rFonts w:ascii="Arial Narrow" w:hAnsi="Arial Narrow" w:cs="Arial Narrow"/>
                <w:sz w:val="18"/>
                <w:szCs w:val="18"/>
              </w:rPr>
              <w:t>oral communication in the workplace is described</w:t>
            </w:r>
          </w:p>
          <w:p w14:paraId="77C8BB3D" w14:textId="77777777" w:rsidR="00DF5997" w:rsidRPr="008F570C" w:rsidRDefault="00DF5997" w:rsidP="0024463D">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 xml:space="preserve">The uses of both written and oral communication in the workplace is not described or </w:t>
            </w:r>
            <w:r w:rsidRPr="00DF5997">
              <w:rPr>
                <w:rFonts w:ascii="Arial Narrow" w:hAnsi="Arial Narrow" w:cs="Arial Narrow"/>
                <w:sz w:val="18"/>
                <w:szCs w:val="18"/>
                <w:u w:val="single"/>
              </w:rPr>
              <w:t>only</w:t>
            </w:r>
            <w:r>
              <w:rPr>
                <w:rFonts w:ascii="Arial Narrow" w:hAnsi="Arial Narrow" w:cs="Arial Narrow"/>
                <w:sz w:val="18"/>
                <w:szCs w:val="18"/>
              </w:rPr>
              <w:t xml:space="preserve"> the use of written or </w:t>
            </w:r>
            <w:r w:rsidRPr="00DF5997">
              <w:rPr>
                <w:rFonts w:ascii="Arial Narrow" w:hAnsi="Arial Narrow" w:cs="Arial Narrow"/>
                <w:sz w:val="18"/>
                <w:szCs w:val="18"/>
                <w:u w:val="single"/>
              </w:rPr>
              <w:t>only</w:t>
            </w:r>
            <w:r>
              <w:rPr>
                <w:rFonts w:ascii="Arial Narrow" w:hAnsi="Arial Narrow" w:cs="Arial Narrow"/>
                <w:sz w:val="18"/>
                <w:szCs w:val="18"/>
              </w:rPr>
              <w:t xml:space="preserve"> the use of oral is described</w:t>
            </w:r>
          </w:p>
        </w:tc>
        <w:tc>
          <w:tcPr>
            <w:tcW w:w="2504" w:type="dxa"/>
            <w:gridSpan w:val="2"/>
            <w:vMerge w:val="restart"/>
          </w:tcPr>
          <w:p w14:paraId="6AC41DED" w14:textId="0A91B31B" w:rsidR="00A0624C" w:rsidRPr="00DF5997" w:rsidRDefault="00C27F43" w:rsidP="0024463D">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At least two</w:t>
            </w:r>
            <w:r w:rsidR="00DF5997" w:rsidRPr="00EF35BA">
              <w:rPr>
                <w:rFonts w:ascii="Arial Narrow" w:hAnsi="Arial Narrow" w:cs="Arial Narrow"/>
                <w:sz w:val="18"/>
                <w:szCs w:val="18"/>
              </w:rPr>
              <w:t xml:space="preserve"> </w:t>
            </w:r>
            <w:r>
              <w:rPr>
                <w:rFonts w:ascii="Arial Narrow" w:hAnsi="Arial Narrow" w:cs="Arial Narrow"/>
                <w:sz w:val="18"/>
                <w:szCs w:val="18"/>
              </w:rPr>
              <w:t xml:space="preserve">main </w:t>
            </w:r>
            <w:r w:rsidR="00DF5997" w:rsidRPr="00EF35BA">
              <w:rPr>
                <w:rFonts w:ascii="Arial Narrow" w:hAnsi="Arial Narrow" w:cs="Arial Narrow"/>
                <w:sz w:val="18"/>
                <w:szCs w:val="18"/>
              </w:rPr>
              <w:t>method</w:t>
            </w:r>
            <w:r>
              <w:rPr>
                <w:rFonts w:ascii="Arial Narrow" w:hAnsi="Arial Narrow" w:cs="Arial Narrow"/>
                <w:sz w:val="18"/>
                <w:szCs w:val="18"/>
              </w:rPr>
              <w:t>s</w:t>
            </w:r>
            <w:r w:rsidR="00DF5997" w:rsidRPr="00EF35BA">
              <w:rPr>
                <w:rFonts w:ascii="Arial Narrow" w:hAnsi="Arial Narrow" w:cs="Arial Narrow"/>
                <w:sz w:val="18"/>
                <w:szCs w:val="18"/>
              </w:rPr>
              <w:t xml:space="preserve"> of written </w:t>
            </w:r>
            <w:r w:rsidR="00DF5997" w:rsidRPr="00DF5997">
              <w:rPr>
                <w:rFonts w:ascii="Arial Narrow" w:hAnsi="Arial Narrow" w:cs="Arial Narrow"/>
                <w:sz w:val="18"/>
                <w:szCs w:val="18"/>
                <w:u w:val="single"/>
              </w:rPr>
              <w:t>and</w:t>
            </w:r>
            <w:r w:rsidR="00DF5997" w:rsidRPr="00EF35BA">
              <w:rPr>
                <w:rFonts w:ascii="Arial Narrow" w:hAnsi="Arial Narrow" w:cs="Arial Narrow"/>
                <w:sz w:val="18"/>
                <w:szCs w:val="18"/>
              </w:rPr>
              <w:t xml:space="preserve"> </w:t>
            </w:r>
            <w:r>
              <w:rPr>
                <w:rFonts w:ascii="Arial Narrow" w:hAnsi="Arial Narrow" w:cs="Arial Narrow"/>
                <w:sz w:val="18"/>
                <w:szCs w:val="18"/>
              </w:rPr>
              <w:t>at least two</w:t>
            </w:r>
            <w:r w:rsidR="00DF5997">
              <w:rPr>
                <w:rFonts w:ascii="Arial Narrow" w:hAnsi="Arial Narrow" w:cs="Arial Narrow"/>
                <w:sz w:val="18"/>
                <w:szCs w:val="18"/>
              </w:rPr>
              <w:t xml:space="preserve"> main method</w:t>
            </w:r>
            <w:r>
              <w:rPr>
                <w:rFonts w:ascii="Arial Narrow" w:hAnsi="Arial Narrow" w:cs="Arial Narrow"/>
                <w:sz w:val="18"/>
                <w:szCs w:val="18"/>
              </w:rPr>
              <w:t>s</w:t>
            </w:r>
            <w:r w:rsidR="00DF5997">
              <w:rPr>
                <w:rFonts w:ascii="Arial Narrow" w:hAnsi="Arial Narrow" w:cs="Arial Narrow"/>
                <w:sz w:val="18"/>
                <w:szCs w:val="18"/>
              </w:rPr>
              <w:t xml:space="preserve"> of </w:t>
            </w:r>
            <w:r w:rsidR="00DF5997" w:rsidRPr="00EF35BA">
              <w:rPr>
                <w:rFonts w:ascii="Arial Narrow" w:hAnsi="Arial Narrow" w:cs="Arial Narrow"/>
                <w:sz w:val="18"/>
                <w:szCs w:val="18"/>
              </w:rPr>
              <w:t>oral communication in the</w:t>
            </w:r>
            <w:r w:rsidR="00C20590">
              <w:rPr>
                <w:rFonts w:ascii="Arial Narrow" w:hAnsi="Arial Narrow" w:cs="Arial Narrow"/>
                <w:sz w:val="18"/>
                <w:szCs w:val="18"/>
              </w:rPr>
              <w:t xml:space="preserve"> </w:t>
            </w:r>
            <w:r w:rsidR="00DF5997" w:rsidRPr="00EF35BA">
              <w:rPr>
                <w:rFonts w:ascii="Arial Narrow" w:hAnsi="Arial Narrow" w:cs="Arial Narrow"/>
                <w:sz w:val="18"/>
                <w:szCs w:val="18"/>
              </w:rPr>
              <w:t>workplace</w:t>
            </w:r>
            <w:r w:rsidR="00D633E9">
              <w:rPr>
                <w:rFonts w:ascii="Arial Narrow" w:hAnsi="Arial Narrow" w:cs="Arial Narrow"/>
                <w:sz w:val="18"/>
                <w:szCs w:val="18"/>
              </w:rPr>
              <w:t xml:space="preserve"> are</w:t>
            </w:r>
            <w:r w:rsidR="00DF5997">
              <w:rPr>
                <w:rFonts w:ascii="Arial Narrow" w:hAnsi="Arial Narrow" w:cs="Arial Narrow"/>
                <w:sz w:val="18"/>
                <w:szCs w:val="18"/>
              </w:rPr>
              <w:t xml:space="preserve"> briefly described</w:t>
            </w:r>
          </w:p>
          <w:p w14:paraId="00BCF63A" w14:textId="67EA4342" w:rsidR="00DF5997" w:rsidRPr="00DF5997" w:rsidRDefault="00C27F43" w:rsidP="0024463D">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At least two</w:t>
            </w:r>
            <w:r w:rsidR="00DF5997">
              <w:rPr>
                <w:rFonts w:ascii="Arial Narrow" w:hAnsi="Arial Narrow" w:cs="Arial Narrow"/>
                <w:sz w:val="18"/>
                <w:szCs w:val="18"/>
              </w:rPr>
              <w:t xml:space="preserve"> use</w:t>
            </w:r>
            <w:r>
              <w:rPr>
                <w:rFonts w:ascii="Arial Narrow" w:hAnsi="Arial Narrow" w:cs="Arial Narrow"/>
                <w:sz w:val="18"/>
                <w:szCs w:val="18"/>
              </w:rPr>
              <w:t>s</w:t>
            </w:r>
            <w:r w:rsidR="00DF5997">
              <w:rPr>
                <w:rFonts w:ascii="Arial Narrow" w:hAnsi="Arial Narrow" w:cs="Arial Narrow"/>
                <w:sz w:val="18"/>
                <w:szCs w:val="18"/>
              </w:rPr>
              <w:t xml:space="preserve"> of written </w:t>
            </w:r>
            <w:r w:rsidR="00DF5997" w:rsidRPr="00D633E9">
              <w:rPr>
                <w:rFonts w:ascii="Arial Narrow" w:hAnsi="Arial Narrow" w:cs="Arial Narrow"/>
                <w:sz w:val="18"/>
                <w:szCs w:val="18"/>
                <w:u w:val="single"/>
              </w:rPr>
              <w:t xml:space="preserve">and </w:t>
            </w:r>
            <w:r>
              <w:rPr>
                <w:rFonts w:ascii="Arial Narrow" w:hAnsi="Arial Narrow" w:cs="Arial Narrow"/>
                <w:sz w:val="18"/>
                <w:szCs w:val="18"/>
              </w:rPr>
              <w:t>at least two</w:t>
            </w:r>
            <w:r w:rsidR="00DF5997">
              <w:rPr>
                <w:rFonts w:ascii="Arial Narrow" w:hAnsi="Arial Narrow" w:cs="Arial Narrow"/>
                <w:sz w:val="18"/>
                <w:szCs w:val="18"/>
              </w:rPr>
              <w:t xml:space="preserve"> use</w:t>
            </w:r>
            <w:r>
              <w:rPr>
                <w:rFonts w:ascii="Arial Narrow" w:hAnsi="Arial Narrow" w:cs="Arial Narrow"/>
                <w:sz w:val="18"/>
                <w:szCs w:val="18"/>
              </w:rPr>
              <w:t>s</w:t>
            </w:r>
            <w:r w:rsidR="00DF5997">
              <w:rPr>
                <w:rFonts w:ascii="Arial Narrow" w:hAnsi="Arial Narrow" w:cs="Arial Narrow"/>
                <w:sz w:val="18"/>
                <w:szCs w:val="18"/>
              </w:rPr>
              <w:t xml:space="preserve"> of oral communication in the workplace </w:t>
            </w:r>
            <w:r w:rsidR="00D633E9">
              <w:rPr>
                <w:rFonts w:ascii="Arial Narrow" w:hAnsi="Arial Narrow" w:cs="Arial Narrow"/>
                <w:sz w:val="18"/>
                <w:szCs w:val="18"/>
              </w:rPr>
              <w:t>are</w:t>
            </w:r>
            <w:r w:rsidR="00DF5997">
              <w:rPr>
                <w:rFonts w:ascii="Arial Narrow" w:hAnsi="Arial Narrow" w:cs="Arial Narrow"/>
                <w:sz w:val="18"/>
                <w:szCs w:val="18"/>
              </w:rPr>
              <w:t xml:space="preserve"> briefly described</w:t>
            </w:r>
          </w:p>
          <w:p w14:paraId="6C3EBC8D" w14:textId="77777777" w:rsidR="00DF5997" w:rsidRPr="008F570C" w:rsidRDefault="00DF5997" w:rsidP="00DF5997">
            <w:pPr>
              <w:tabs>
                <w:tab w:val="left" w:pos="34"/>
              </w:tabs>
              <w:spacing w:line="216" w:lineRule="auto"/>
              <w:ind w:left="428"/>
              <w:jc w:val="left"/>
              <w:rPr>
                <w:rFonts w:ascii="Arial Narrow" w:hAnsi="Arial Narrow" w:cs="Arial Narrow"/>
                <w:color w:val="000000"/>
                <w:sz w:val="18"/>
                <w:szCs w:val="18"/>
              </w:rPr>
            </w:pPr>
          </w:p>
        </w:tc>
        <w:tc>
          <w:tcPr>
            <w:tcW w:w="2505" w:type="dxa"/>
            <w:vMerge w:val="restart"/>
          </w:tcPr>
          <w:p w14:paraId="3DD450E1" w14:textId="1290C17E" w:rsidR="00D633E9" w:rsidRPr="00DF5997" w:rsidRDefault="00C27F43" w:rsidP="0024463D">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At least two</w:t>
            </w:r>
            <w:r w:rsidR="00D633E9">
              <w:rPr>
                <w:rFonts w:ascii="Arial Narrow" w:hAnsi="Arial Narrow" w:cs="Arial Narrow"/>
                <w:sz w:val="18"/>
                <w:szCs w:val="18"/>
              </w:rPr>
              <w:t xml:space="preserve"> </w:t>
            </w:r>
            <w:r w:rsidR="00D633E9" w:rsidRPr="00EF35BA">
              <w:rPr>
                <w:rFonts w:ascii="Arial Narrow" w:hAnsi="Arial Narrow" w:cs="Arial Narrow"/>
                <w:sz w:val="18"/>
                <w:szCs w:val="18"/>
              </w:rPr>
              <w:t>main method</w:t>
            </w:r>
            <w:r>
              <w:rPr>
                <w:rFonts w:ascii="Arial Narrow" w:hAnsi="Arial Narrow" w:cs="Arial Narrow"/>
                <w:sz w:val="18"/>
                <w:szCs w:val="18"/>
              </w:rPr>
              <w:t>s</w:t>
            </w:r>
            <w:r w:rsidR="00D633E9" w:rsidRPr="00EF35BA">
              <w:rPr>
                <w:rFonts w:ascii="Arial Narrow" w:hAnsi="Arial Narrow" w:cs="Arial Narrow"/>
                <w:sz w:val="18"/>
                <w:szCs w:val="18"/>
              </w:rPr>
              <w:t xml:space="preserve"> of written </w:t>
            </w:r>
            <w:r w:rsidR="00D633E9" w:rsidRPr="00DF5997">
              <w:rPr>
                <w:rFonts w:ascii="Arial Narrow" w:hAnsi="Arial Narrow" w:cs="Arial Narrow"/>
                <w:sz w:val="18"/>
                <w:szCs w:val="18"/>
                <w:u w:val="single"/>
              </w:rPr>
              <w:t>and</w:t>
            </w:r>
            <w:r w:rsidR="00D633E9" w:rsidRPr="00EF35BA">
              <w:rPr>
                <w:rFonts w:ascii="Arial Narrow" w:hAnsi="Arial Narrow" w:cs="Arial Narrow"/>
                <w:sz w:val="18"/>
                <w:szCs w:val="18"/>
              </w:rPr>
              <w:t xml:space="preserve"> </w:t>
            </w:r>
            <w:r>
              <w:rPr>
                <w:rFonts w:ascii="Arial Narrow" w:hAnsi="Arial Narrow" w:cs="Arial Narrow"/>
                <w:sz w:val="18"/>
                <w:szCs w:val="18"/>
              </w:rPr>
              <w:t>at least two</w:t>
            </w:r>
            <w:r w:rsidR="00D633E9">
              <w:rPr>
                <w:rFonts w:ascii="Arial Narrow" w:hAnsi="Arial Narrow" w:cs="Arial Narrow"/>
                <w:sz w:val="18"/>
                <w:szCs w:val="18"/>
              </w:rPr>
              <w:t xml:space="preserve"> main method</w:t>
            </w:r>
            <w:r>
              <w:rPr>
                <w:rFonts w:ascii="Arial Narrow" w:hAnsi="Arial Narrow" w:cs="Arial Narrow"/>
                <w:sz w:val="18"/>
                <w:szCs w:val="18"/>
              </w:rPr>
              <w:t>s</w:t>
            </w:r>
            <w:r w:rsidR="00D633E9">
              <w:rPr>
                <w:rFonts w:ascii="Arial Narrow" w:hAnsi="Arial Narrow" w:cs="Arial Narrow"/>
                <w:sz w:val="18"/>
                <w:szCs w:val="18"/>
              </w:rPr>
              <w:t xml:space="preserve"> of </w:t>
            </w:r>
            <w:r w:rsidR="00D633E9" w:rsidRPr="00EF35BA">
              <w:rPr>
                <w:rFonts w:ascii="Arial Narrow" w:hAnsi="Arial Narrow" w:cs="Arial Narrow"/>
                <w:sz w:val="18"/>
                <w:szCs w:val="18"/>
              </w:rPr>
              <w:t>oral communication in the</w:t>
            </w:r>
            <w:r w:rsidR="00C20590">
              <w:rPr>
                <w:rFonts w:ascii="Arial Narrow" w:hAnsi="Arial Narrow" w:cs="Arial Narrow"/>
                <w:sz w:val="18"/>
                <w:szCs w:val="18"/>
              </w:rPr>
              <w:t xml:space="preserve"> </w:t>
            </w:r>
            <w:r w:rsidR="00D633E9" w:rsidRPr="00EF35BA">
              <w:rPr>
                <w:rFonts w:ascii="Arial Narrow" w:hAnsi="Arial Narrow" w:cs="Arial Narrow"/>
                <w:sz w:val="18"/>
                <w:szCs w:val="18"/>
              </w:rPr>
              <w:t xml:space="preserve">workplace </w:t>
            </w:r>
            <w:r w:rsidR="00D633E9">
              <w:rPr>
                <w:rFonts w:ascii="Arial Narrow" w:hAnsi="Arial Narrow" w:cs="Arial Narrow"/>
                <w:sz w:val="18"/>
                <w:szCs w:val="18"/>
              </w:rPr>
              <w:t xml:space="preserve">are described in detail </w:t>
            </w:r>
          </w:p>
          <w:p w14:paraId="152F9D16" w14:textId="565BB878" w:rsidR="00D633E9" w:rsidRPr="00DF5997" w:rsidRDefault="00C27F43" w:rsidP="0024463D">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At least two</w:t>
            </w:r>
            <w:r w:rsidR="00D633E9">
              <w:rPr>
                <w:rFonts w:ascii="Arial Narrow" w:hAnsi="Arial Narrow" w:cs="Arial Narrow"/>
                <w:sz w:val="18"/>
                <w:szCs w:val="18"/>
              </w:rPr>
              <w:t xml:space="preserve"> use</w:t>
            </w:r>
            <w:r>
              <w:rPr>
                <w:rFonts w:ascii="Arial Narrow" w:hAnsi="Arial Narrow" w:cs="Arial Narrow"/>
                <w:sz w:val="18"/>
                <w:szCs w:val="18"/>
              </w:rPr>
              <w:t>s</w:t>
            </w:r>
            <w:r w:rsidR="00D633E9">
              <w:rPr>
                <w:rFonts w:ascii="Arial Narrow" w:hAnsi="Arial Narrow" w:cs="Arial Narrow"/>
                <w:sz w:val="18"/>
                <w:szCs w:val="18"/>
              </w:rPr>
              <w:t xml:space="preserve"> of written </w:t>
            </w:r>
            <w:r w:rsidR="00D633E9" w:rsidRPr="00D633E9">
              <w:rPr>
                <w:rFonts w:ascii="Arial Narrow" w:hAnsi="Arial Narrow" w:cs="Arial Narrow"/>
                <w:sz w:val="18"/>
                <w:szCs w:val="18"/>
                <w:u w:val="single"/>
              </w:rPr>
              <w:t xml:space="preserve">and </w:t>
            </w:r>
            <w:r>
              <w:rPr>
                <w:rFonts w:ascii="Arial Narrow" w:hAnsi="Arial Narrow" w:cs="Arial Narrow"/>
                <w:sz w:val="18"/>
                <w:szCs w:val="18"/>
              </w:rPr>
              <w:t>at least two</w:t>
            </w:r>
            <w:r w:rsidR="00D633E9">
              <w:rPr>
                <w:rFonts w:ascii="Arial Narrow" w:hAnsi="Arial Narrow" w:cs="Arial Narrow"/>
                <w:sz w:val="18"/>
                <w:szCs w:val="18"/>
              </w:rPr>
              <w:t xml:space="preserve"> use</w:t>
            </w:r>
            <w:r>
              <w:rPr>
                <w:rFonts w:ascii="Arial Narrow" w:hAnsi="Arial Narrow" w:cs="Arial Narrow"/>
                <w:sz w:val="18"/>
                <w:szCs w:val="18"/>
              </w:rPr>
              <w:t>s</w:t>
            </w:r>
            <w:r w:rsidR="00D633E9">
              <w:rPr>
                <w:rFonts w:ascii="Arial Narrow" w:hAnsi="Arial Narrow" w:cs="Arial Narrow"/>
                <w:sz w:val="18"/>
                <w:szCs w:val="18"/>
              </w:rPr>
              <w:t xml:space="preserve"> of oral communication in the workplace are</w:t>
            </w:r>
            <w:r w:rsidR="00C20590">
              <w:rPr>
                <w:rFonts w:ascii="Arial Narrow" w:hAnsi="Arial Narrow" w:cs="Arial Narrow"/>
                <w:sz w:val="18"/>
                <w:szCs w:val="18"/>
              </w:rPr>
              <w:t xml:space="preserve"> </w:t>
            </w:r>
            <w:r w:rsidR="00D633E9">
              <w:rPr>
                <w:rFonts w:ascii="Arial Narrow" w:hAnsi="Arial Narrow" w:cs="Arial Narrow"/>
                <w:sz w:val="18"/>
                <w:szCs w:val="18"/>
              </w:rPr>
              <w:t>described in detail</w:t>
            </w:r>
          </w:p>
          <w:p w14:paraId="5EAA0432" w14:textId="77777777" w:rsidR="00A0624C" w:rsidRPr="008F570C" w:rsidRDefault="00A0624C" w:rsidP="00D633E9">
            <w:pPr>
              <w:tabs>
                <w:tab w:val="left" w:pos="34"/>
              </w:tabs>
              <w:spacing w:line="216" w:lineRule="auto"/>
              <w:ind w:left="428"/>
              <w:jc w:val="left"/>
              <w:rPr>
                <w:rFonts w:ascii="Arial Narrow" w:hAnsi="Arial Narrow" w:cs="Arial Narrow"/>
                <w:color w:val="000000"/>
                <w:sz w:val="18"/>
                <w:szCs w:val="18"/>
              </w:rPr>
            </w:pPr>
          </w:p>
        </w:tc>
        <w:tc>
          <w:tcPr>
            <w:tcW w:w="3145" w:type="dxa"/>
            <w:gridSpan w:val="2"/>
            <w:vMerge/>
            <w:vAlign w:val="center"/>
          </w:tcPr>
          <w:p w14:paraId="3B6FDCA3"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2B3BDAC8" w14:textId="77777777">
        <w:trPr>
          <w:trHeight w:val="312"/>
        </w:trPr>
        <w:tc>
          <w:tcPr>
            <w:tcW w:w="2518" w:type="dxa"/>
            <w:vMerge/>
          </w:tcPr>
          <w:p w14:paraId="65074A62" w14:textId="77777777" w:rsidR="00A0624C" w:rsidRPr="006B2787" w:rsidRDefault="00A0624C" w:rsidP="0005312C">
            <w:pPr>
              <w:spacing w:line="216" w:lineRule="auto"/>
              <w:jc w:val="left"/>
              <w:rPr>
                <w:color w:val="000000"/>
              </w:rPr>
            </w:pPr>
          </w:p>
        </w:tc>
        <w:tc>
          <w:tcPr>
            <w:tcW w:w="2504" w:type="dxa"/>
            <w:vMerge/>
          </w:tcPr>
          <w:p w14:paraId="63BD8CA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2"/>
            <w:vMerge/>
          </w:tcPr>
          <w:p w14:paraId="79C9066E"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vMerge/>
          </w:tcPr>
          <w:p w14:paraId="30089329"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vAlign w:val="center"/>
          </w:tcPr>
          <w:p w14:paraId="540266A2"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734BBE">
              <w:rPr>
                <w:rFonts w:ascii="Arial Narrow" w:hAnsi="Arial Narrow" w:cs="Arial Narrow"/>
                <w:color w:val="000000"/>
              </w:rPr>
              <w:t>12</w:t>
            </w:r>
          </w:p>
          <w:p w14:paraId="7B282D6A" w14:textId="77777777" w:rsidR="00A0624C" w:rsidRPr="008F570C" w:rsidRDefault="00A0624C" w:rsidP="00734BBE">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734BBE">
              <w:rPr>
                <w:rFonts w:ascii="Arial Narrow" w:hAnsi="Arial Narrow" w:cs="Arial Narrow"/>
                <w:color w:val="000000"/>
              </w:rPr>
              <w:t>6</w:t>
            </w:r>
            <w:r w:rsidRPr="008F570C">
              <w:rPr>
                <w:rFonts w:ascii="Arial Narrow" w:hAnsi="Arial Narrow" w:cs="Arial Narrow"/>
                <w:color w:val="000000"/>
              </w:rPr>
              <w:t>)</w:t>
            </w:r>
          </w:p>
        </w:tc>
        <w:tc>
          <w:tcPr>
            <w:tcW w:w="1728" w:type="dxa"/>
            <w:vAlign w:val="center"/>
          </w:tcPr>
          <w:p w14:paraId="4F63302C"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bl>
    <w:p w14:paraId="3244F97B" w14:textId="77777777" w:rsidR="00C20590" w:rsidRDefault="00C20590">
      <w:r>
        <w:br w:type="page"/>
      </w:r>
    </w:p>
    <w:tbl>
      <w:tblPr>
        <w:tblStyle w:val="TableGrid"/>
        <w:tblW w:w="0" w:type="auto"/>
        <w:tblLayout w:type="fixed"/>
        <w:tblLook w:val="01E0" w:firstRow="1" w:lastRow="1" w:firstColumn="1" w:lastColumn="1" w:noHBand="0" w:noVBand="0"/>
      </w:tblPr>
      <w:tblGrid>
        <w:gridCol w:w="2518"/>
        <w:gridCol w:w="2504"/>
        <w:gridCol w:w="1566"/>
        <w:gridCol w:w="938"/>
        <w:gridCol w:w="2505"/>
        <w:gridCol w:w="1417"/>
        <w:gridCol w:w="1728"/>
      </w:tblGrid>
      <w:tr w:rsidR="00734BBE" w:rsidRPr="008F570C" w14:paraId="6D9773D3" w14:textId="77777777">
        <w:trPr>
          <w:trHeight w:val="312"/>
        </w:trPr>
        <w:tc>
          <w:tcPr>
            <w:tcW w:w="2518" w:type="dxa"/>
            <w:vMerge w:val="restart"/>
          </w:tcPr>
          <w:p w14:paraId="1B23C0D2" w14:textId="77777777" w:rsidR="00734BBE" w:rsidRPr="006B2787" w:rsidRDefault="00734BBE" w:rsidP="00F10FED">
            <w:pPr>
              <w:spacing w:line="216" w:lineRule="auto"/>
              <w:jc w:val="left"/>
              <w:rPr>
                <w:color w:val="000000"/>
              </w:rPr>
            </w:pPr>
          </w:p>
          <w:p w14:paraId="45A909A9" w14:textId="77777777" w:rsidR="00734BBE" w:rsidRPr="006B2787" w:rsidRDefault="00734BBE" w:rsidP="00F10FED">
            <w:pPr>
              <w:spacing w:line="216" w:lineRule="auto"/>
              <w:jc w:val="left"/>
              <w:rPr>
                <w:color w:val="000000"/>
              </w:rPr>
            </w:pPr>
            <w:r w:rsidRPr="006B2787">
              <w:rPr>
                <w:color w:val="000000"/>
              </w:rPr>
              <w:t>AC 2.2</w:t>
            </w:r>
          </w:p>
          <w:p w14:paraId="00E47C47" w14:textId="77777777" w:rsidR="00734BBE" w:rsidRPr="006B2787" w:rsidRDefault="00734BBE" w:rsidP="00EF35BA">
            <w:pPr>
              <w:pStyle w:val="ListParagraph"/>
              <w:ind w:left="0"/>
              <w:jc w:val="left"/>
            </w:pPr>
            <w:r w:rsidRPr="006B2787">
              <w:t>Identify the main advantages and disadvantages of written methods of communication</w:t>
            </w:r>
          </w:p>
          <w:p w14:paraId="58806823" w14:textId="77777777" w:rsidR="00734BBE" w:rsidRPr="006B2787" w:rsidRDefault="00734BBE" w:rsidP="00EF35BA">
            <w:pPr>
              <w:spacing w:line="216" w:lineRule="auto"/>
              <w:ind w:left="720"/>
              <w:jc w:val="left"/>
              <w:rPr>
                <w:color w:val="000000"/>
                <w:lang w:eastAsia="en-GB"/>
              </w:rPr>
            </w:pPr>
          </w:p>
        </w:tc>
        <w:tc>
          <w:tcPr>
            <w:tcW w:w="2504" w:type="dxa"/>
          </w:tcPr>
          <w:p w14:paraId="5127F755"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14:paraId="05485D69"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tcPr>
          <w:p w14:paraId="44343D57"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14:paraId="2322154A" w14:textId="77777777" w:rsidR="00734BBE" w:rsidRPr="008F570C" w:rsidRDefault="00734BBE"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4F0EAF" w:rsidRPr="008F570C" w14:paraId="56C09707" w14:textId="77777777">
        <w:trPr>
          <w:trHeight w:val="312"/>
        </w:trPr>
        <w:tc>
          <w:tcPr>
            <w:tcW w:w="2518" w:type="dxa"/>
            <w:vMerge/>
          </w:tcPr>
          <w:p w14:paraId="66434B7A" w14:textId="77777777" w:rsidR="004F0EAF" w:rsidRPr="006B2787" w:rsidRDefault="004F0EAF" w:rsidP="00EF35BA">
            <w:pPr>
              <w:spacing w:line="216" w:lineRule="auto"/>
              <w:ind w:left="720"/>
              <w:jc w:val="left"/>
              <w:rPr>
                <w:color w:val="000000"/>
              </w:rPr>
            </w:pPr>
          </w:p>
        </w:tc>
        <w:tc>
          <w:tcPr>
            <w:tcW w:w="2504" w:type="dxa"/>
            <w:vMerge w:val="restart"/>
          </w:tcPr>
          <w:p w14:paraId="3EB381D4" w14:textId="77777777" w:rsidR="004F0EAF" w:rsidRDefault="004F0EAF" w:rsidP="0024463D">
            <w:pPr>
              <w:numPr>
                <w:ilvl w:val="0"/>
                <w:numId w:val="6"/>
              </w:numPr>
              <w:tabs>
                <w:tab w:val="clear" w:pos="428"/>
              </w:tabs>
              <w:ind w:left="272" w:hanging="270"/>
              <w:jc w:val="left"/>
              <w:rPr>
                <w:rFonts w:ascii="Arial Narrow" w:hAnsi="Arial Narrow" w:cs="Arial Narrow"/>
                <w:sz w:val="18"/>
                <w:szCs w:val="18"/>
              </w:rPr>
            </w:pPr>
            <w:r w:rsidRPr="00011FB7">
              <w:rPr>
                <w:rFonts w:ascii="Arial Narrow" w:hAnsi="Arial Narrow" w:cs="Arial Narrow"/>
                <w:sz w:val="18"/>
                <w:szCs w:val="18"/>
              </w:rPr>
              <w:t>The main advantages and disadvantages of written methods of communication are not identified</w:t>
            </w:r>
          </w:p>
          <w:p w14:paraId="07887B2F" w14:textId="77777777" w:rsidR="004F0EAF" w:rsidRPr="00011FB7" w:rsidRDefault="004F0EAF" w:rsidP="0024463D">
            <w:pPr>
              <w:numPr>
                <w:ilvl w:val="0"/>
                <w:numId w:val="6"/>
              </w:numPr>
              <w:tabs>
                <w:tab w:val="clear" w:pos="428"/>
              </w:tabs>
              <w:ind w:left="272" w:hanging="270"/>
              <w:jc w:val="left"/>
              <w:rPr>
                <w:rFonts w:ascii="Arial Narrow" w:hAnsi="Arial Narrow" w:cs="Arial Narrow"/>
                <w:sz w:val="18"/>
                <w:szCs w:val="18"/>
              </w:rPr>
            </w:pPr>
            <w:r w:rsidRPr="00011FB7">
              <w:rPr>
                <w:rFonts w:ascii="Arial Narrow" w:hAnsi="Arial Narrow" w:cs="Arial Narrow"/>
                <w:sz w:val="18"/>
                <w:szCs w:val="18"/>
                <w:u w:val="single"/>
              </w:rPr>
              <w:t>Only one</w:t>
            </w:r>
            <w:r w:rsidRPr="00011FB7">
              <w:rPr>
                <w:rFonts w:ascii="Arial Narrow" w:hAnsi="Arial Narrow" w:cs="Arial Narrow"/>
                <w:sz w:val="18"/>
                <w:szCs w:val="18"/>
              </w:rPr>
              <w:t xml:space="preserve"> </w:t>
            </w:r>
            <w:r>
              <w:rPr>
                <w:rFonts w:ascii="Arial Narrow" w:hAnsi="Arial Narrow" w:cs="Arial Narrow"/>
                <w:sz w:val="18"/>
                <w:szCs w:val="18"/>
              </w:rPr>
              <w:t xml:space="preserve">main </w:t>
            </w:r>
            <w:r w:rsidRPr="00011FB7">
              <w:rPr>
                <w:rFonts w:ascii="Arial Narrow" w:hAnsi="Arial Narrow" w:cs="Arial Narrow"/>
                <w:sz w:val="18"/>
                <w:szCs w:val="18"/>
              </w:rPr>
              <w:t>advantage</w:t>
            </w:r>
            <w:r w:rsidR="00C20590">
              <w:rPr>
                <w:rFonts w:ascii="Arial Narrow" w:hAnsi="Arial Narrow" w:cs="Arial Narrow"/>
                <w:sz w:val="18"/>
                <w:szCs w:val="18"/>
              </w:rPr>
              <w:t xml:space="preserve"> </w:t>
            </w:r>
            <w:r w:rsidRPr="00011FB7">
              <w:rPr>
                <w:rFonts w:ascii="Arial Narrow" w:hAnsi="Arial Narrow" w:cs="Arial Narrow"/>
                <w:sz w:val="18"/>
                <w:szCs w:val="18"/>
              </w:rPr>
              <w:t xml:space="preserve">or </w:t>
            </w:r>
            <w:r w:rsidRPr="00011FB7">
              <w:rPr>
                <w:rFonts w:ascii="Arial Narrow" w:hAnsi="Arial Narrow" w:cs="Arial Narrow"/>
                <w:sz w:val="18"/>
                <w:szCs w:val="18"/>
                <w:u w:val="single"/>
              </w:rPr>
              <w:t>only one</w:t>
            </w:r>
            <w:r w:rsidRPr="00011FB7">
              <w:rPr>
                <w:rFonts w:ascii="Arial Narrow" w:hAnsi="Arial Narrow" w:cs="Arial Narrow"/>
                <w:sz w:val="18"/>
                <w:szCs w:val="18"/>
              </w:rPr>
              <w:t xml:space="preserve"> </w:t>
            </w:r>
            <w:r>
              <w:rPr>
                <w:rFonts w:ascii="Arial Narrow" w:hAnsi="Arial Narrow" w:cs="Arial Narrow"/>
                <w:sz w:val="18"/>
                <w:szCs w:val="18"/>
              </w:rPr>
              <w:t xml:space="preserve">main </w:t>
            </w:r>
            <w:r w:rsidRPr="00011FB7">
              <w:rPr>
                <w:rFonts w:ascii="Arial Narrow" w:hAnsi="Arial Narrow" w:cs="Arial Narrow"/>
                <w:sz w:val="18"/>
                <w:szCs w:val="18"/>
              </w:rPr>
              <w:t xml:space="preserve">disadvantage of written methods of communication is identified </w:t>
            </w:r>
          </w:p>
          <w:p w14:paraId="19EA7366" w14:textId="77777777" w:rsidR="004F0EAF" w:rsidRDefault="004F0EAF" w:rsidP="00011FB7">
            <w:pPr>
              <w:pStyle w:val="ListParagraph"/>
              <w:ind w:left="0"/>
              <w:jc w:val="left"/>
              <w:rPr>
                <w:rFonts w:ascii="Arial Narrow" w:hAnsi="Arial Narrow" w:cs="Arial Narrow"/>
                <w:sz w:val="18"/>
                <w:szCs w:val="18"/>
              </w:rPr>
            </w:pPr>
          </w:p>
          <w:p w14:paraId="5259C1CE" w14:textId="77777777" w:rsidR="004F0EAF" w:rsidRPr="008F570C" w:rsidRDefault="004F0EAF" w:rsidP="0024463D">
            <w:pPr>
              <w:pStyle w:val="ListParagraph"/>
              <w:ind w:left="0"/>
              <w:jc w:val="left"/>
              <w:rPr>
                <w:rFonts w:ascii="Arial Narrow" w:hAnsi="Arial Narrow" w:cs="Arial Narrow"/>
                <w:color w:val="000000"/>
                <w:sz w:val="18"/>
                <w:szCs w:val="18"/>
              </w:rPr>
            </w:pPr>
            <w:r>
              <w:rPr>
                <w:rFonts w:ascii="Arial Narrow" w:hAnsi="Arial Narrow" w:cs="Arial Narrow"/>
                <w:sz w:val="18"/>
                <w:szCs w:val="18"/>
                <w:u w:val="single"/>
              </w:rPr>
              <w:t xml:space="preserve"> </w:t>
            </w:r>
          </w:p>
        </w:tc>
        <w:tc>
          <w:tcPr>
            <w:tcW w:w="2504" w:type="dxa"/>
            <w:gridSpan w:val="2"/>
            <w:vMerge w:val="restart"/>
          </w:tcPr>
          <w:p w14:paraId="586CED0D" w14:textId="71FD40D3" w:rsidR="004F0EAF" w:rsidRDefault="00C27F43" w:rsidP="0024463D">
            <w:pPr>
              <w:numPr>
                <w:ilvl w:val="0"/>
                <w:numId w:val="6"/>
              </w:numPr>
              <w:tabs>
                <w:tab w:val="clear" w:pos="428"/>
              </w:tabs>
              <w:ind w:left="272" w:hanging="270"/>
              <w:jc w:val="left"/>
              <w:rPr>
                <w:rFonts w:ascii="Arial Narrow" w:hAnsi="Arial Narrow" w:cs="Arial Narrow"/>
                <w:sz w:val="18"/>
                <w:szCs w:val="18"/>
              </w:rPr>
            </w:pPr>
            <w:r>
              <w:rPr>
                <w:rFonts w:ascii="Arial Narrow" w:hAnsi="Arial Narrow" w:cs="Arial Narrow"/>
                <w:sz w:val="18"/>
                <w:szCs w:val="18"/>
              </w:rPr>
              <w:t>At least two</w:t>
            </w:r>
            <w:r w:rsidR="00C20590">
              <w:rPr>
                <w:rFonts w:ascii="Arial Narrow" w:hAnsi="Arial Narrow" w:cs="Arial Narrow"/>
                <w:sz w:val="18"/>
                <w:szCs w:val="18"/>
              </w:rPr>
              <w:t xml:space="preserve"> </w:t>
            </w:r>
            <w:r w:rsidR="004F0EAF" w:rsidRPr="00011FB7">
              <w:rPr>
                <w:rFonts w:ascii="Arial Narrow" w:hAnsi="Arial Narrow" w:cs="Arial Narrow"/>
                <w:sz w:val="18"/>
                <w:szCs w:val="18"/>
              </w:rPr>
              <w:t>main advantage</w:t>
            </w:r>
            <w:r>
              <w:rPr>
                <w:rFonts w:ascii="Arial Narrow" w:hAnsi="Arial Narrow" w:cs="Arial Narrow"/>
                <w:sz w:val="18"/>
                <w:szCs w:val="18"/>
              </w:rPr>
              <w:t>s</w:t>
            </w:r>
            <w:r w:rsidR="004F0EAF" w:rsidRPr="00011FB7">
              <w:rPr>
                <w:rFonts w:ascii="Arial Narrow" w:hAnsi="Arial Narrow" w:cs="Arial Narrow"/>
                <w:sz w:val="18"/>
                <w:szCs w:val="18"/>
              </w:rPr>
              <w:t xml:space="preserve"> and </w:t>
            </w:r>
            <w:r>
              <w:rPr>
                <w:rFonts w:ascii="Arial Narrow" w:hAnsi="Arial Narrow" w:cs="Arial Narrow"/>
                <w:sz w:val="18"/>
                <w:szCs w:val="18"/>
              </w:rPr>
              <w:t>at least two</w:t>
            </w:r>
            <w:r w:rsidR="004F0EAF">
              <w:rPr>
                <w:rFonts w:ascii="Arial Narrow" w:hAnsi="Arial Narrow" w:cs="Arial Narrow"/>
                <w:sz w:val="18"/>
                <w:szCs w:val="18"/>
              </w:rPr>
              <w:t xml:space="preserve"> main disadvantage</w:t>
            </w:r>
            <w:r>
              <w:rPr>
                <w:rFonts w:ascii="Arial Narrow" w:hAnsi="Arial Narrow" w:cs="Arial Narrow"/>
                <w:sz w:val="18"/>
                <w:szCs w:val="18"/>
              </w:rPr>
              <w:t>s</w:t>
            </w:r>
            <w:r w:rsidR="004F0EAF">
              <w:rPr>
                <w:rFonts w:ascii="Arial Narrow" w:hAnsi="Arial Narrow" w:cs="Arial Narrow"/>
                <w:sz w:val="18"/>
                <w:szCs w:val="18"/>
              </w:rPr>
              <w:t xml:space="preserve"> </w:t>
            </w:r>
            <w:r w:rsidR="004F0EAF" w:rsidRPr="00011FB7">
              <w:rPr>
                <w:rFonts w:ascii="Arial Narrow" w:hAnsi="Arial Narrow" w:cs="Arial Narrow"/>
                <w:sz w:val="18"/>
                <w:szCs w:val="18"/>
              </w:rPr>
              <w:t>of written methods of communication are</w:t>
            </w:r>
            <w:r w:rsidR="00C20590">
              <w:rPr>
                <w:rFonts w:ascii="Arial Narrow" w:hAnsi="Arial Narrow" w:cs="Arial Narrow"/>
                <w:sz w:val="18"/>
                <w:szCs w:val="18"/>
              </w:rPr>
              <w:t xml:space="preserve"> </w:t>
            </w:r>
            <w:r w:rsidR="004F0EAF">
              <w:rPr>
                <w:rFonts w:ascii="Arial Narrow" w:hAnsi="Arial Narrow" w:cs="Arial Narrow"/>
                <w:sz w:val="18"/>
                <w:szCs w:val="18"/>
              </w:rPr>
              <w:t>briefly</w:t>
            </w:r>
            <w:r w:rsidR="00C20590">
              <w:rPr>
                <w:rFonts w:ascii="Arial Narrow" w:hAnsi="Arial Narrow" w:cs="Arial Narrow"/>
                <w:sz w:val="18"/>
                <w:szCs w:val="18"/>
              </w:rPr>
              <w:t xml:space="preserve"> </w:t>
            </w:r>
            <w:r w:rsidR="004F0EAF" w:rsidRPr="00011FB7">
              <w:rPr>
                <w:rFonts w:ascii="Arial Narrow" w:hAnsi="Arial Narrow" w:cs="Arial Narrow"/>
                <w:sz w:val="18"/>
                <w:szCs w:val="18"/>
              </w:rPr>
              <w:t>identified</w:t>
            </w:r>
          </w:p>
          <w:p w14:paraId="65CEF72B" w14:textId="77777777" w:rsidR="004F0EAF" w:rsidRPr="008F570C" w:rsidRDefault="004F0EAF" w:rsidP="00011FB7">
            <w:pPr>
              <w:tabs>
                <w:tab w:val="left" w:pos="34"/>
              </w:tabs>
              <w:spacing w:line="216" w:lineRule="auto"/>
              <w:ind w:left="428"/>
              <w:jc w:val="left"/>
              <w:rPr>
                <w:rFonts w:ascii="Arial Narrow" w:hAnsi="Arial Narrow" w:cs="Arial Narrow"/>
                <w:color w:val="000000"/>
                <w:sz w:val="18"/>
                <w:szCs w:val="18"/>
              </w:rPr>
            </w:pPr>
          </w:p>
        </w:tc>
        <w:tc>
          <w:tcPr>
            <w:tcW w:w="2505" w:type="dxa"/>
            <w:vMerge w:val="restart"/>
          </w:tcPr>
          <w:p w14:paraId="4FED1898" w14:textId="4EAC84A4" w:rsidR="004F0EAF" w:rsidRDefault="00C27F43" w:rsidP="0024463D">
            <w:pPr>
              <w:numPr>
                <w:ilvl w:val="0"/>
                <w:numId w:val="6"/>
              </w:numPr>
              <w:tabs>
                <w:tab w:val="clear" w:pos="428"/>
              </w:tabs>
              <w:ind w:left="272" w:hanging="270"/>
              <w:jc w:val="left"/>
              <w:rPr>
                <w:rFonts w:ascii="Arial Narrow" w:hAnsi="Arial Narrow" w:cs="Arial Narrow"/>
                <w:sz w:val="18"/>
                <w:szCs w:val="18"/>
              </w:rPr>
            </w:pPr>
            <w:r>
              <w:rPr>
                <w:rFonts w:ascii="Arial Narrow" w:hAnsi="Arial Narrow" w:cs="Arial Narrow"/>
                <w:sz w:val="18"/>
                <w:szCs w:val="18"/>
              </w:rPr>
              <w:t>At least two</w:t>
            </w:r>
            <w:r w:rsidR="00C20590">
              <w:rPr>
                <w:rFonts w:ascii="Arial Narrow" w:hAnsi="Arial Narrow" w:cs="Arial Narrow"/>
                <w:sz w:val="18"/>
                <w:szCs w:val="18"/>
              </w:rPr>
              <w:t xml:space="preserve"> </w:t>
            </w:r>
            <w:r w:rsidR="004F0EAF" w:rsidRPr="00011FB7">
              <w:rPr>
                <w:rFonts w:ascii="Arial Narrow" w:hAnsi="Arial Narrow" w:cs="Arial Narrow"/>
                <w:sz w:val="18"/>
                <w:szCs w:val="18"/>
              </w:rPr>
              <w:t>main advantage</w:t>
            </w:r>
            <w:r>
              <w:rPr>
                <w:rFonts w:ascii="Arial Narrow" w:hAnsi="Arial Narrow" w:cs="Arial Narrow"/>
                <w:sz w:val="18"/>
                <w:szCs w:val="18"/>
              </w:rPr>
              <w:t>s</w:t>
            </w:r>
            <w:r w:rsidR="004F0EAF" w:rsidRPr="00011FB7">
              <w:rPr>
                <w:rFonts w:ascii="Arial Narrow" w:hAnsi="Arial Narrow" w:cs="Arial Narrow"/>
                <w:sz w:val="18"/>
                <w:szCs w:val="18"/>
              </w:rPr>
              <w:t xml:space="preserve"> and </w:t>
            </w:r>
            <w:r>
              <w:rPr>
                <w:rFonts w:ascii="Arial Narrow" w:hAnsi="Arial Narrow" w:cs="Arial Narrow"/>
                <w:sz w:val="18"/>
                <w:szCs w:val="18"/>
              </w:rPr>
              <w:t>at least two</w:t>
            </w:r>
            <w:r w:rsidR="004F0EAF">
              <w:rPr>
                <w:rFonts w:ascii="Arial Narrow" w:hAnsi="Arial Narrow" w:cs="Arial Narrow"/>
                <w:sz w:val="18"/>
                <w:szCs w:val="18"/>
              </w:rPr>
              <w:t xml:space="preserve"> main disadvantage</w:t>
            </w:r>
            <w:r>
              <w:rPr>
                <w:rFonts w:ascii="Arial Narrow" w:hAnsi="Arial Narrow" w:cs="Arial Narrow"/>
                <w:sz w:val="18"/>
                <w:szCs w:val="18"/>
              </w:rPr>
              <w:t>s</w:t>
            </w:r>
            <w:r w:rsidR="004F0EAF">
              <w:rPr>
                <w:rFonts w:ascii="Arial Narrow" w:hAnsi="Arial Narrow" w:cs="Arial Narrow"/>
                <w:sz w:val="18"/>
                <w:szCs w:val="18"/>
              </w:rPr>
              <w:t xml:space="preserve"> </w:t>
            </w:r>
            <w:r w:rsidR="004F0EAF" w:rsidRPr="00011FB7">
              <w:rPr>
                <w:rFonts w:ascii="Arial Narrow" w:hAnsi="Arial Narrow" w:cs="Arial Narrow"/>
                <w:sz w:val="18"/>
                <w:szCs w:val="18"/>
              </w:rPr>
              <w:t>of written methods of communication are</w:t>
            </w:r>
            <w:r w:rsidR="00C20590">
              <w:rPr>
                <w:rFonts w:ascii="Arial Narrow" w:hAnsi="Arial Narrow" w:cs="Arial Narrow"/>
                <w:sz w:val="18"/>
                <w:szCs w:val="18"/>
              </w:rPr>
              <w:t xml:space="preserve"> </w:t>
            </w:r>
            <w:r w:rsidR="004F0EAF">
              <w:rPr>
                <w:rFonts w:ascii="Arial Narrow" w:hAnsi="Arial Narrow" w:cs="Arial Narrow"/>
                <w:sz w:val="18"/>
                <w:szCs w:val="18"/>
              </w:rPr>
              <w:t xml:space="preserve">fully </w:t>
            </w:r>
            <w:r w:rsidR="004F0EAF" w:rsidRPr="00011FB7">
              <w:rPr>
                <w:rFonts w:ascii="Arial Narrow" w:hAnsi="Arial Narrow" w:cs="Arial Narrow"/>
                <w:sz w:val="18"/>
                <w:szCs w:val="18"/>
              </w:rPr>
              <w:t>identified</w:t>
            </w:r>
          </w:p>
          <w:p w14:paraId="55D54F3E" w14:textId="77777777" w:rsidR="004F0EAF" w:rsidRPr="008F570C" w:rsidRDefault="004F0EAF" w:rsidP="00011FB7">
            <w:pPr>
              <w:tabs>
                <w:tab w:val="left" w:pos="34"/>
              </w:tabs>
              <w:spacing w:line="216" w:lineRule="auto"/>
              <w:ind w:left="428"/>
              <w:jc w:val="left"/>
              <w:rPr>
                <w:rFonts w:ascii="Arial Narrow" w:hAnsi="Arial Narrow" w:cs="Arial Narrow"/>
                <w:color w:val="000000"/>
                <w:sz w:val="18"/>
                <w:szCs w:val="18"/>
              </w:rPr>
            </w:pPr>
          </w:p>
        </w:tc>
        <w:tc>
          <w:tcPr>
            <w:tcW w:w="3145" w:type="dxa"/>
            <w:gridSpan w:val="2"/>
            <w:vAlign w:val="center"/>
          </w:tcPr>
          <w:p w14:paraId="734DD70F" w14:textId="77777777" w:rsidR="004F0EAF" w:rsidRDefault="004F0EAF" w:rsidP="0005312C">
            <w:pPr>
              <w:spacing w:line="216" w:lineRule="auto"/>
              <w:jc w:val="center"/>
              <w:rPr>
                <w:rFonts w:ascii="Arial Narrow" w:hAnsi="Arial Narrow" w:cs="Arial Narrow"/>
                <w:color w:val="000000"/>
                <w:sz w:val="18"/>
                <w:szCs w:val="18"/>
              </w:rPr>
            </w:pPr>
          </w:p>
          <w:p w14:paraId="0C405CFA" w14:textId="77777777" w:rsidR="004F0EAF" w:rsidRDefault="004F0EAF" w:rsidP="0005312C">
            <w:pPr>
              <w:spacing w:line="216" w:lineRule="auto"/>
              <w:jc w:val="center"/>
              <w:rPr>
                <w:rFonts w:ascii="Arial Narrow" w:hAnsi="Arial Narrow" w:cs="Arial Narrow"/>
                <w:color w:val="000000"/>
                <w:sz w:val="18"/>
                <w:szCs w:val="18"/>
              </w:rPr>
            </w:pPr>
          </w:p>
          <w:p w14:paraId="1C3BA67C" w14:textId="77777777" w:rsidR="004F0EAF" w:rsidRDefault="004F0EAF" w:rsidP="0005312C">
            <w:pPr>
              <w:spacing w:line="216" w:lineRule="auto"/>
              <w:jc w:val="center"/>
              <w:rPr>
                <w:rFonts w:ascii="Arial Narrow" w:hAnsi="Arial Narrow" w:cs="Arial Narrow"/>
                <w:color w:val="000000"/>
                <w:sz w:val="18"/>
                <w:szCs w:val="18"/>
              </w:rPr>
            </w:pPr>
          </w:p>
          <w:p w14:paraId="376E9759" w14:textId="77777777" w:rsidR="004F0EAF" w:rsidRDefault="004F0EAF" w:rsidP="0005312C">
            <w:pPr>
              <w:spacing w:line="216" w:lineRule="auto"/>
              <w:jc w:val="center"/>
              <w:rPr>
                <w:rFonts w:ascii="Arial Narrow" w:hAnsi="Arial Narrow" w:cs="Arial Narrow"/>
                <w:color w:val="000000"/>
                <w:sz w:val="18"/>
                <w:szCs w:val="18"/>
              </w:rPr>
            </w:pPr>
          </w:p>
          <w:p w14:paraId="28B102EE" w14:textId="77777777" w:rsidR="004F0EAF" w:rsidRDefault="004F0EAF" w:rsidP="0005312C">
            <w:pPr>
              <w:spacing w:line="216" w:lineRule="auto"/>
              <w:jc w:val="center"/>
              <w:rPr>
                <w:rFonts w:ascii="Arial Narrow" w:hAnsi="Arial Narrow" w:cs="Arial Narrow"/>
                <w:color w:val="000000"/>
                <w:sz w:val="18"/>
                <w:szCs w:val="18"/>
              </w:rPr>
            </w:pPr>
          </w:p>
          <w:p w14:paraId="29CA36E2" w14:textId="77777777" w:rsidR="004F0EAF" w:rsidRDefault="004F0EAF" w:rsidP="0005312C">
            <w:pPr>
              <w:spacing w:line="216" w:lineRule="auto"/>
              <w:jc w:val="center"/>
              <w:rPr>
                <w:rFonts w:ascii="Arial Narrow" w:hAnsi="Arial Narrow" w:cs="Arial Narrow"/>
                <w:color w:val="000000"/>
                <w:sz w:val="18"/>
                <w:szCs w:val="18"/>
              </w:rPr>
            </w:pPr>
          </w:p>
          <w:p w14:paraId="4DA84E72" w14:textId="77777777" w:rsidR="004F0EAF" w:rsidRPr="008F570C" w:rsidRDefault="004F0EAF" w:rsidP="0005312C">
            <w:pPr>
              <w:spacing w:line="216" w:lineRule="auto"/>
              <w:jc w:val="center"/>
              <w:rPr>
                <w:rFonts w:ascii="Arial Narrow" w:hAnsi="Arial Narrow" w:cs="Arial Narrow"/>
                <w:color w:val="000000"/>
                <w:sz w:val="18"/>
                <w:szCs w:val="18"/>
              </w:rPr>
            </w:pPr>
          </w:p>
          <w:p w14:paraId="4CD65D28" w14:textId="77777777" w:rsidR="004F0EAF" w:rsidRPr="008F570C" w:rsidRDefault="004F0EAF" w:rsidP="0005312C">
            <w:pPr>
              <w:spacing w:line="216" w:lineRule="auto"/>
              <w:jc w:val="center"/>
              <w:rPr>
                <w:rFonts w:ascii="Arial Narrow" w:hAnsi="Arial Narrow" w:cs="Arial Narrow"/>
                <w:color w:val="000000"/>
                <w:sz w:val="18"/>
                <w:szCs w:val="18"/>
              </w:rPr>
            </w:pPr>
          </w:p>
        </w:tc>
      </w:tr>
      <w:tr w:rsidR="00734BBE" w:rsidRPr="008F570C" w14:paraId="0B8D37D0" w14:textId="77777777">
        <w:trPr>
          <w:trHeight w:val="312"/>
        </w:trPr>
        <w:tc>
          <w:tcPr>
            <w:tcW w:w="2518" w:type="dxa"/>
            <w:vMerge/>
          </w:tcPr>
          <w:p w14:paraId="356EDD08" w14:textId="77777777" w:rsidR="00734BBE" w:rsidRPr="006B2787" w:rsidRDefault="00734BBE" w:rsidP="0005312C">
            <w:pPr>
              <w:spacing w:line="216" w:lineRule="auto"/>
              <w:jc w:val="left"/>
              <w:rPr>
                <w:color w:val="000000"/>
              </w:rPr>
            </w:pPr>
          </w:p>
        </w:tc>
        <w:tc>
          <w:tcPr>
            <w:tcW w:w="2504" w:type="dxa"/>
            <w:vMerge/>
          </w:tcPr>
          <w:p w14:paraId="79224E8D"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342C5E7A"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25312D7D"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6AAACC9B"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14:paraId="357838FD"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14:paraId="602F2437"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34BBE" w:rsidRPr="008F570C" w14:paraId="0EF73649" w14:textId="77777777">
        <w:trPr>
          <w:trHeight w:val="312"/>
        </w:trPr>
        <w:tc>
          <w:tcPr>
            <w:tcW w:w="2518" w:type="dxa"/>
            <w:vMerge w:val="restart"/>
          </w:tcPr>
          <w:p w14:paraId="43A2D445" w14:textId="77777777" w:rsidR="00734BBE" w:rsidRPr="006B2787" w:rsidRDefault="00734BBE" w:rsidP="0005312C">
            <w:pPr>
              <w:spacing w:line="216" w:lineRule="auto"/>
              <w:jc w:val="left"/>
              <w:rPr>
                <w:color w:val="000000"/>
              </w:rPr>
            </w:pPr>
          </w:p>
          <w:p w14:paraId="58B62D43" w14:textId="77777777" w:rsidR="00734BBE" w:rsidRPr="006B2787" w:rsidRDefault="00734BBE" w:rsidP="0005312C">
            <w:pPr>
              <w:spacing w:line="216" w:lineRule="auto"/>
              <w:jc w:val="left"/>
              <w:rPr>
                <w:color w:val="000000"/>
              </w:rPr>
            </w:pPr>
            <w:r w:rsidRPr="006B2787">
              <w:rPr>
                <w:color w:val="000000"/>
              </w:rPr>
              <w:t>AC 2.3</w:t>
            </w:r>
          </w:p>
          <w:p w14:paraId="5FF34725" w14:textId="77777777" w:rsidR="00734BBE" w:rsidRPr="006B2787" w:rsidRDefault="00734BBE" w:rsidP="00EF35BA">
            <w:pPr>
              <w:pStyle w:val="ListParagraph"/>
              <w:ind w:left="0"/>
              <w:jc w:val="left"/>
            </w:pPr>
            <w:r w:rsidRPr="006B2787">
              <w:t>Identify the main advantages and disadvantages of oral communication</w:t>
            </w:r>
          </w:p>
          <w:p w14:paraId="12FD2E2F" w14:textId="77777777" w:rsidR="00734BBE" w:rsidRPr="006B2787" w:rsidRDefault="00734BBE" w:rsidP="00EF35BA">
            <w:pPr>
              <w:spacing w:line="216" w:lineRule="auto"/>
              <w:ind w:left="720"/>
              <w:jc w:val="left"/>
              <w:rPr>
                <w:color w:val="000000"/>
                <w:lang w:eastAsia="en-GB"/>
              </w:rPr>
            </w:pPr>
          </w:p>
        </w:tc>
        <w:tc>
          <w:tcPr>
            <w:tcW w:w="2504" w:type="dxa"/>
          </w:tcPr>
          <w:p w14:paraId="15E18F74"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14:paraId="09490878"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tcPr>
          <w:p w14:paraId="51D6A754"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14:paraId="32DE2326" w14:textId="77777777" w:rsidR="00734BBE" w:rsidRPr="008F570C" w:rsidRDefault="00734BBE"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4F0EAF" w:rsidRPr="008F570C" w14:paraId="4EAE01D6" w14:textId="77777777">
        <w:trPr>
          <w:trHeight w:val="312"/>
        </w:trPr>
        <w:tc>
          <w:tcPr>
            <w:tcW w:w="2518" w:type="dxa"/>
            <w:vMerge/>
          </w:tcPr>
          <w:p w14:paraId="3CEA3AF4" w14:textId="77777777" w:rsidR="004F0EAF" w:rsidRPr="006B2787" w:rsidRDefault="004F0EAF" w:rsidP="00EF35BA">
            <w:pPr>
              <w:spacing w:line="216" w:lineRule="auto"/>
              <w:ind w:left="720"/>
              <w:jc w:val="left"/>
              <w:rPr>
                <w:color w:val="000000"/>
              </w:rPr>
            </w:pPr>
          </w:p>
        </w:tc>
        <w:tc>
          <w:tcPr>
            <w:tcW w:w="2504" w:type="dxa"/>
            <w:vMerge w:val="restart"/>
          </w:tcPr>
          <w:p w14:paraId="00E47178" w14:textId="77777777" w:rsidR="004F0EAF" w:rsidRDefault="004F0EAF" w:rsidP="00206B47">
            <w:pPr>
              <w:numPr>
                <w:ilvl w:val="0"/>
                <w:numId w:val="6"/>
              </w:numPr>
              <w:tabs>
                <w:tab w:val="clear" w:pos="428"/>
              </w:tabs>
              <w:ind w:left="272" w:hanging="270"/>
              <w:jc w:val="left"/>
              <w:rPr>
                <w:rFonts w:ascii="Arial Narrow" w:hAnsi="Arial Narrow" w:cs="Arial Narrow"/>
                <w:sz w:val="18"/>
                <w:szCs w:val="18"/>
              </w:rPr>
            </w:pPr>
            <w:r w:rsidRPr="00011FB7">
              <w:rPr>
                <w:rFonts w:ascii="Arial Narrow" w:hAnsi="Arial Narrow" w:cs="Arial Narrow"/>
                <w:sz w:val="18"/>
                <w:szCs w:val="18"/>
              </w:rPr>
              <w:t xml:space="preserve">The main advantages and disadvantages of </w:t>
            </w:r>
            <w:r w:rsidRPr="00EF35BA">
              <w:rPr>
                <w:rFonts w:ascii="Arial Narrow" w:hAnsi="Arial Narrow" w:cs="Arial Narrow"/>
                <w:sz w:val="18"/>
                <w:szCs w:val="18"/>
              </w:rPr>
              <w:t xml:space="preserve">oral </w:t>
            </w:r>
            <w:r w:rsidRPr="00011FB7">
              <w:rPr>
                <w:rFonts w:ascii="Arial Narrow" w:hAnsi="Arial Narrow" w:cs="Arial Narrow"/>
                <w:sz w:val="18"/>
                <w:szCs w:val="18"/>
              </w:rPr>
              <w:t>communication are not identified</w:t>
            </w:r>
          </w:p>
          <w:p w14:paraId="56E1BF5E" w14:textId="77777777" w:rsidR="004F0EAF" w:rsidRPr="00011FB7" w:rsidRDefault="004F0EAF" w:rsidP="00206B47">
            <w:pPr>
              <w:numPr>
                <w:ilvl w:val="0"/>
                <w:numId w:val="6"/>
              </w:numPr>
              <w:tabs>
                <w:tab w:val="clear" w:pos="428"/>
              </w:tabs>
              <w:ind w:left="272" w:hanging="270"/>
              <w:jc w:val="left"/>
              <w:rPr>
                <w:rFonts w:ascii="Arial Narrow" w:hAnsi="Arial Narrow" w:cs="Arial Narrow"/>
                <w:sz w:val="18"/>
                <w:szCs w:val="18"/>
              </w:rPr>
            </w:pPr>
            <w:r w:rsidRPr="00011FB7">
              <w:rPr>
                <w:rFonts w:ascii="Arial Narrow" w:hAnsi="Arial Narrow" w:cs="Arial Narrow"/>
                <w:sz w:val="18"/>
                <w:szCs w:val="18"/>
                <w:u w:val="single"/>
              </w:rPr>
              <w:t>Only one</w:t>
            </w:r>
            <w:r w:rsidRPr="00011FB7">
              <w:rPr>
                <w:rFonts w:ascii="Arial Narrow" w:hAnsi="Arial Narrow" w:cs="Arial Narrow"/>
                <w:sz w:val="18"/>
                <w:szCs w:val="18"/>
              </w:rPr>
              <w:t xml:space="preserve"> </w:t>
            </w:r>
            <w:r>
              <w:rPr>
                <w:rFonts w:ascii="Arial Narrow" w:hAnsi="Arial Narrow" w:cs="Arial Narrow"/>
                <w:sz w:val="18"/>
                <w:szCs w:val="18"/>
              </w:rPr>
              <w:t xml:space="preserve">main </w:t>
            </w:r>
            <w:r w:rsidRPr="00011FB7">
              <w:rPr>
                <w:rFonts w:ascii="Arial Narrow" w:hAnsi="Arial Narrow" w:cs="Arial Narrow"/>
                <w:sz w:val="18"/>
                <w:szCs w:val="18"/>
              </w:rPr>
              <w:t>advantage</w:t>
            </w:r>
            <w:r w:rsidR="00C20590">
              <w:rPr>
                <w:rFonts w:ascii="Arial Narrow" w:hAnsi="Arial Narrow" w:cs="Arial Narrow"/>
                <w:sz w:val="18"/>
                <w:szCs w:val="18"/>
              </w:rPr>
              <w:t xml:space="preserve"> </w:t>
            </w:r>
            <w:r w:rsidRPr="00011FB7">
              <w:rPr>
                <w:rFonts w:ascii="Arial Narrow" w:hAnsi="Arial Narrow" w:cs="Arial Narrow"/>
                <w:sz w:val="18"/>
                <w:szCs w:val="18"/>
              </w:rPr>
              <w:t xml:space="preserve">or </w:t>
            </w:r>
            <w:r w:rsidRPr="00011FB7">
              <w:rPr>
                <w:rFonts w:ascii="Arial Narrow" w:hAnsi="Arial Narrow" w:cs="Arial Narrow"/>
                <w:sz w:val="18"/>
                <w:szCs w:val="18"/>
                <w:u w:val="single"/>
              </w:rPr>
              <w:t>only one</w:t>
            </w:r>
            <w:r w:rsidRPr="00011FB7">
              <w:rPr>
                <w:rFonts w:ascii="Arial Narrow" w:hAnsi="Arial Narrow" w:cs="Arial Narrow"/>
                <w:sz w:val="18"/>
                <w:szCs w:val="18"/>
              </w:rPr>
              <w:t xml:space="preserve"> </w:t>
            </w:r>
            <w:r>
              <w:rPr>
                <w:rFonts w:ascii="Arial Narrow" w:hAnsi="Arial Narrow" w:cs="Arial Narrow"/>
                <w:sz w:val="18"/>
                <w:szCs w:val="18"/>
              </w:rPr>
              <w:t xml:space="preserve">main </w:t>
            </w:r>
            <w:r w:rsidRPr="00011FB7">
              <w:rPr>
                <w:rFonts w:ascii="Arial Narrow" w:hAnsi="Arial Narrow" w:cs="Arial Narrow"/>
                <w:sz w:val="18"/>
                <w:szCs w:val="18"/>
              </w:rPr>
              <w:t xml:space="preserve">disadvantage of </w:t>
            </w:r>
            <w:r w:rsidRPr="00EF35BA">
              <w:rPr>
                <w:rFonts w:ascii="Arial Narrow" w:hAnsi="Arial Narrow" w:cs="Arial Narrow"/>
                <w:sz w:val="18"/>
                <w:szCs w:val="18"/>
              </w:rPr>
              <w:t xml:space="preserve">oral </w:t>
            </w:r>
            <w:r w:rsidRPr="00011FB7">
              <w:rPr>
                <w:rFonts w:ascii="Arial Narrow" w:hAnsi="Arial Narrow" w:cs="Arial Narrow"/>
                <w:sz w:val="18"/>
                <w:szCs w:val="18"/>
              </w:rPr>
              <w:t xml:space="preserve">communication is identified </w:t>
            </w:r>
          </w:p>
          <w:p w14:paraId="2D774A86" w14:textId="77777777" w:rsidR="004F0EAF" w:rsidRPr="008F570C" w:rsidRDefault="004F0EAF" w:rsidP="00011FB7">
            <w:pPr>
              <w:tabs>
                <w:tab w:val="left" w:pos="34"/>
              </w:tabs>
              <w:spacing w:line="216" w:lineRule="auto"/>
              <w:ind w:left="428"/>
              <w:jc w:val="left"/>
              <w:rPr>
                <w:rFonts w:ascii="Arial Narrow" w:hAnsi="Arial Narrow" w:cs="Arial Narrow"/>
                <w:color w:val="000000"/>
                <w:sz w:val="18"/>
                <w:szCs w:val="18"/>
              </w:rPr>
            </w:pPr>
          </w:p>
        </w:tc>
        <w:tc>
          <w:tcPr>
            <w:tcW w:w="2504" w:type="dxa"/>
            <w:gridSpan w:val="2"/>
            <w:vMerge w:val="restart"/>
          </w:tcPr>
          <w:p w14:paraId="5472BFA9" w14:textId="65A4E8C5" w:rsidR="004F0EAF" w:rsidRDefault="00C27F43" w:rsidP="00206B47">
            <w:pPr>
              <w:numPr>
                <w:ilvl w:val="0"/>
                <w:numId w:val="6"/>
              </w:numPr>
              <w:tabs>
                <w:tab w:val="clear" w:pos="428"/>
              </w:tabs>
              <w:ind w:left="272" w:hanging="270"/>
              <w:jc w:val="left"/>
              <w:rPr>
                <w:rFonts w:ascii="Arial Narrow" w:hAnsi="Arial Narrow" w:cs="Arial Narrow"/>
                <w:sz w:val="18"/>
                <w:szCs w:val="18"/>
              </w:rPr>
            </w:pPr>
            <w:r>
              <w:rPr>
                <w:rFonts w:ascii="Arial Narrow" w:hAnsi="Arial Narrow" w:cs="Arial Narrow"/>
                <w:sz w:val="18"/>
                <w:szCs w:val="18"/>
              </w:rPr>
              <w:t>At least two</w:t>
            </w:r>
            <w:r w:rsidR="00C20590">
              <w:rPr>
                <w:rFonts w:ascii="Arial Narrow" w:hAnsi="Arial Narrow" w:cs="Arial Narrow"/>
                <w:sz w:val="18"/>
                <w:szCs w:val="18"/>
              </w:rPr>
              <w:t xml:space="preserve"> </w:t>
            </w:r>
            <w:r w:rsidR="004F0EAF" w:rsidRPr="00011FB7">
              <w:rPr>
                <w:rFonts w:ascii="Arial Narrow" w:hAnsi="Arial Narrow" w:cs="Arial Narrow"/>
                <w:sz w:val="18"/>
                <w:szCs w:val="18"/>
              </w:rPr>
              <w:t>main advantage</w:t>
            </w:r>
            <w:r>
              <w:rPr>
                <w:rFonts w:ascii="Arial Narrow" w:hAnsi="Arial Narrow" w:cs="Arial Narrow"/>
                <w:sz w:val="18"/>
                <w:szCs w:val="18"/>
              </w:rPr>
              <w:t>s</w:t>
            </w:r>
            <w:r w:rsidR="004F0EAF" w:rsidRPr="00011FB7">
              <w:rPr>
                <w:rFonts w:ascii="Arial Narrow" w:hAnsi="Arial Narrow" w:cs="Arial Narrow"/>
                <w:sz w:val="18"/>
                <w:szCs w:val="18"/>
              </w:rPr>
              <w:t xml:space="preserve"> and </w:t>
            </w:r>
            <w:r>
              <w:rPr>
                <w:rFonts w:ascii="Arial Narrow" w:hAnsi="Arial Narrow" w:cs="Arial Narrow"/>
                <w:sz w:val="18"/>
                <w:szCs w:val="18"/>
              </w:rPr>
              <w:t>at least two</w:t>
            </w:r>
            <w:r w:rsidR="004F0EAF">
              <w:rPr>
                <w:rFonts w:ascii="Arial Narrow" w:hAnsi="Arial Narrow" w:cs="Arial Narrow"/>
                <w:sz w:val="18"/>
                <w:szCs w:val="18"/>
              </w:rPr>
              <w:t xml:space="preserve"> main disadvantage</w:t>
            </w:r>
            <w:r>
              <w:rPr>
                <w:rFonts w:ascii="Arial Narrow" w:hAnsi="Arial Narrow" w:cs="Arial Narrow"/>
                <w:sz w:val="18"/>
                <w:szCs w:val="18"/>
              </w:rPr>
              <w:t>s</w:t>
            </w:r>
            <w:r w:rsidR="004F0EAF">
              <w:rPr>
                <w:rFonts w:ascii="Arial Narrow" w:hAnsi="Arial Narrow" w:cs="Arial Narrow"/>
                <w:sz w:val="18"/>
                <w:szCs w:val="18"/>
              </w:rPr>
              <w:t xml:space="preserve"> </w:t>
            </w:r>
            <w:r w:rsidR="004F0EAF" w:rsidRPr="00011FB7">
              <w:rPr>
                <w:rFonts w:ascii="Arial Narrow" w:hAnsi="Arial Narrow" w:cs="Arial Narrow"/>
                <w:sz w:val="18"/>
                <w:szCs w:val="18"/>
              </w:rPr>
              <w:t xml:space="preserve">of </w:t>
            </w:r>
            <w:r w:rsidR="004F0EAF" w:rsidRPr="00EF35BA">
              <w:rPr>
                <w:rFonts w:ascii="Arial Narrow" w:hAnsi="Arial Narrow" w:cs="Arial Narrow"/>
                <w:sz w:val="18"/>
                <w:szCs w:val="18"/>
              </w:rPr>
              <w:t xml:space="preserve">oral </w:t>
            </w:r>
            <w:r w:rsidR="004F0EAF" w:rsidRPr="00011FB7">
              <w:rPr>
                <w:rFonts w:ascii="Arial Narrow" w:hAnsi="Arial Narrow" w:cs="Arial Narrow"/>
                <w:sz w:val="18"/>
                <w:szCs w:val="18"/>
              </w:rPr>
              <w:t>communication are</w:t>
            </w:r>
            <w:r w:rsidR="00C20590">
              <w:rPr>
                <w:rFonts w:ascii="Arial Narrow" w:hAnsi="Arial Narrow" w:cs="Arial Narrow"/>
                <w:sz w:val="18"/>
                <w:szCs w:val="18"/>
              </w:rPr>
              <w:t xml:space="preserve"> </w:t>
            </w:r>
            <w:r w:rsidR="004F0EAF">
              <w:rPr>
                <w:rFonts w:ascii="Arial Narrow" w:hAnsi="Arial Narrow" w:cs="Arial Narrow"/>
                <w:sz w:val="18"/>
                <w:szCs w:val="18"/>
              </w:rPr>
              <w:t>briefly</w:t>
            </w:r>
            <w:r w:rsidR="00C20590">
              <w:rPr>
                <w:rFonts w:ascii="Arial Narrow" w:hAnsi="Arial Narrow" w:cs="Arial Narrow"/>
                <w:sz w:val="18"/>
                <w:szCs w:val="18"/>
              </w:rPr>
              <w:t xml:space="preserve"> </w:t>
            </w:r>
            <w:r w:rsidR="004F0EAF" w:rsidRPr="00011FB7">
              <w:rPr>
                <w:rFonts w:ascii="Arial Narrow" w:hAnsi="Arial Narrow" w:cs="Arial Narrow"/>
                <w:sz w:val="18"/>
                <w:szCs w:val="18"/>
              </w:rPr>
              <w:t>identified</w:t>
            </w:r>
          </w:p>
          <w:p w14:paraId="512F8D16" w14:textId="77777777" w:rsidR="004F0EAF" w:rsidRPr="008F570C" w:rsidRDefault="004F0EAF" w:rsidP="00011FB7">
            <w:pPr>
              <w:tabs>
                <w:tab w:val="left" w:pos="34"/>
              </w:tabs>
              <w:spacing w:line="216" w:lineRule="auto"/>
              <w:ind w:left="428"/>
              <w:jc w:val="left"/>
              <w:rPr>
                <w:rFonts w:ascii="Arial Narrow" w:hAnsi="Arial Narrow" w:cs="Arial Narrow"/>
                <w:color w:val="000000"/>
                <w:sz w:val="18"/>
                <w:szCs w:val="18"/>
              </w:rPr>
            </w:pPr>
          </w:p>
        </w:tc>
        <w:tc>
          <w:tcPr>
            <w:tcW w:w="2505" w:type="dxa"/>
            <w:vMerge w:val="restart"/>
          </w:tcPr>
          <w:p w14:paraId="284464E7" w14:textId="0267F59A" w:rsidR="004F0EAF" w:rsidRDefault="00C27F43" w:rsidP="00206B47">
            <w:pPr>
              <w:numPr>
                <w:ilvl w:val="0"/>
                <w:numId w:val="6"/>
              </w:numPr>
              <w:tabs>
                <w:tab w:val="clear" w:pos="428"/>
              </w:tabs>
              <w:ind w:left="272" w:hanging="270"/>
              <w:jc w:val="left"/>
              <w:rPr>
                <w:rFonts w:ascii="Arial Narrow" w:hAnsi="Arial Narrow" w:cs="Arial Narrow"/>
                <w:sz w:val="18"/>
                <w:szCs w:val="18"/>
              </w:rPr>
            </w:pPr>
            <w:r>
              <w:rPr>
                <w:rFonts w:ascii="Arial Narrow" w:hAnsi="Arial Narrow" w:cs="Arial Narrow"/>
                <w:sz w:val="18"/>
                <w:szCs w:val="18"/>
              </w:rPr>
              <w:t>At least two</w:t>
            </w:r>
            <w:r w:rsidR="00C20590">
              <w:rPr>
                <w:rFonts w:ascii="Arial Narrow" w:hAnsi="Arial Narrow" w:cs="Arial Narrow"/>
                <w:sz w:val="18"/>
                <w:szCs w:val="18"/>
              </w:rPr>
              <w:t xml:space="preserve"> </w:t>
            </w:r>
            <w:r w:rsidR="004F0EAF" w:rsidRPr="00011FB7">
              <w:rPr>
                <w:rFonts w:ascii="Arial Narrow" w:hAnsi="Arial Narrow" w:cs="Arial Narrow"/>
                <w:sz w:val="18"/>
                <w:szCs w:val="18"/>
              </w:rPr>
              <w:t>main advantage</w:t>
            </w:r>
            <w:r>
              <w:rPr>
                <w:rFonts w:ascii="Arial Narrow" w:hAnsi="Arial Narrow" w:cs="Arial Narrow"/>
                <w:sz w:val="18"/>
                <w:szCs w:val="18"/>
              </w:rPr>
              <w:t>s</w:t>
            </w:r>
            <w:r w:rsidR="004F0EAF" w:rsidRPr="00011FB7">
              <w:rPr>
                <w:rFonts w:ascii="Arial Narrow" w:hAnsi="Arial Narrow" w:cs="Arial Narrow"/>
                <w:sz w:val="18"/>
                <w:szCs w:val="18"/>
              </w:rPr>
              <w:t xml:space="preserve"> and </w:t>
            </w:r>
            <w:r>
              <w:rPr>
                <w:rFonts w:ascii="Arial Narrow" w:hAnsi="Arial Narrow" w:cs="Arial Narrow"/>
                <w:sz w:val="18"/>
                <w:szCs w:val="18"/>
              </w:rPr>
              <w:t>at least two</w:t>
            </w:r>
            <w:r w:rsidR="004F0EAF">
              <w:rPr>
                <w:rFonts w:ascii="Arial Narrow" w:hAnsi="Arial Narrow" w:cs="Arial Narrow"/>
                <w:sz w:val="18"/>
                <w:szCs w:val="18"/>
              </w:rPr>
              <w:t xml:space="preserve"> main disadvantage</w:t>
            </w:r>
            <w:r>
              <w:rPr>
                <w:rFonts w:ascii="Arial Narrow" w:hAnsi="Arial Narrow" w:cs="Arial Narrow"/>
                <w:sz w:val="18"/>
                <w:szCs w:val="18"/>
              </w:rPr>
              <w:t>s</w:t>
            </w:r>
            <w:r w:rsidR="004F0EAF">
              <w:rPr>
                <w:rFonts w:ascii="Arial Narrow" w:hAnsi="Arial Narrow" w:cs="Arial Narrow"/>
                <w:sz w:val="18"/>
                <w:szCs w:val="18"/>
              </w:rPr>
              <w:t xml:space="preserve"> </w:t>
            </w:r>
            <w:r w:rsidR="004F0EAF" w:rsidRPr="00011FB7">
              <w:rPr>
                <w:rFonts w:ascii="Arial Narrow" w:hAnsi="Arial Narrow" w:cs="Arial Narrow"/>
                <w:sz w:val="18"/>
                <w:szCs w:val="18"/>
              </w:rPr>
              <w:t xml:space="preserve">of </w:t>
            </w:r>
            <w:r w:rsidR="004F0EAF" w:rsidRPr="00EF35BA">
              <w:rPr>
                <w:rFonts w:ascii="Arial Narrow" w:hAnsi="Arial Narrow" w:cs="Arial Narrow"/>
                <w:sz w:val="18"/>
                <w:szCs w:val="18"/>
              </w:rPr>
              <w:t xml:space="preserve">oral </w:t>
            </w:r>
            <w:r w:rsidR="004F0EAF" w:rsidRPr="00011FB7">
              <w:rPr>
                <w:rFonts w:ascii="Arial Narrow" w:hAnsi="Arial Narrow" w:cs="Arial Narrow"/>
                <w:sz w:val="18"/>
                <w:szCs w:val="18"/>
              </w:rPr>
              <w:t>communication are</w:t>
            </w:r>
            <w:r w:rsidR="00C20590">
              <w:rPr>
                <w:rFonts w:ascii="Arial Narrow" w:hAnsi="Arial Narrow" w:cs="Arial Narrow"/>
                <w:sz w:val="18"/>
                <w:szCs w:val="18"/>
              </w:rPr>
              <w:t xml:space="preserve"> </w:t>
            </w:r>
            <w:r w:rsidR="004F0EAF">
              <w:rPr>
                <w:rFonts w:ascii="Arial Narrow" w:hAnsi="Arial Narrow" w:cs="Arial Narrow"/>
                <w:sz w:val="18"/>
                <w:szCs w:val="18"/>
              </w:rPr>
              <w:t xml:space="preserve">fully </w:t>
            </w:r>
            <w:r w:rsidR="004F0EAF" w:rsidRPr="00011FB7">
              <w:rPr>
                <w:rFonts w:ascii="Arial Narrow" w:hAnsi="Arial Narrow" w:cs="Arial Narrow"/>
                <w:sz w:val="18"/>
                <w:szCs w:val="18"/>
              </w:rPr>
              <w:t>identified</w:t>
            </w:r>
          </w:p>
          <w:p w14:paraId="62DFB893" w14:textId="77777777" w:rsidR="004F0EAF" w:rsidRPr="008F570C" w:rsidRDefault="004F0EAF" w:rsidP="00011FB7">
            <w:pPr>
              <w:tabs>
                <w:tab w:val="left" w:pos="34"/>
              </w:tabs>
              <w:spacing w:line="216" w:lineRule="auto"/>
              <w:ind w:left="428"/>
              <w:jc w:val="left"/>
              <w:rPr>
                <w:rFonts w:ascii="Arial Narrow" w:hAnsi="Arial Narrow" w:cs="Arial Narrow"/>
                <w:color w:val="000000"/>
                <w:sz w:val="18"/>
                <w:szCs w:val="18"/>
              </w:rPr>
            </w:pPr>
          </w:p>
        </w:tc>
        <w:tc>
          <w:tcPr>
            <w:tcW w:w="3145" w:type="dxa"/>
            <w:gridSpan w:val="2"/>
            <w:vAlign w:val="center"/>
          </w:tcPr>
          <w:p w14:paraId="3BB8C442" w14:textId="77777777" w:rsidR="004F0EAF" w:rsidRPr="008F570C" w:rsidRDefault="004F0EAF" w:rsidP="0005312C">
            <w:pPr>
              <w:spacing w:line="216" w:lineRule="auto"/>
              <w:jc w:val="center"/>
              <w:rPr>
                <w:rFonts w:ascii="Arial Narrow" w:hAnsi="Arial Narrow" w:cs="Arial Narrow"/>
                <w:color w:val="000000"/>
                <w:sz w:val="18"/>
                <w:szCs w:val="18"/>
              </w:rPr>
            </w:pPr>
          </w:p>
          <w:p w14:paraId="3A4DDE2F" w14:textId="77777777" w:rsidR="004F0EAF" w:rsidRPr="008F570C" w:rsidRDefault="004F0EAF" w:rsidP="0005312C">
            <w:pPr>
              <w:spacing w:line="216" w:lineRule="auto"/>
              <w:jc w:val="center"/>
              <w:rPr>
                <w:rFonts w:ascii="Arial Narrow" w:hAnsi="Arial Narrow" w:cs="Arial Narrow"/>
                <w:color w:val="000000"/>
                <w:sz w:val="18"/>
                <w:szCs w:val="18"/>
              </w:rPr>
            </w:pPr>
          </w:p>
          <w:p w14:paraId="5851927B" w14:textId="77777777" w:rsidR="004F0EAF" w:rsidRDefault="004F0EAF" w:rsidP="0005312C">
            <w:pPr>
              <w:spacing w:line="216" w:lineRule="auto"/>
              <w:jc w:val="center"/>
              <w:rPr>
                <w:rFonts w:ascii="Arial Narrow" w:hAnsi="Arial Narrow" w:cs="Arial Narrow"/>
                <w:color w:val="000000"/>
                <w:sz w:val="18"/>
                <w:szCs w:val="18"/>
              </w:rPr>
            </w:pPr>
          </w:p>
          <w:p w14:paraId="4C6D579E" w14:textId="77777777" w:rsidR="004F0EAF" w:rsidRDefault="004F0EAF" w:rsidP="0005312C">
            <w:pPr>
              <w:spacing w:line="216" w:lineRule="auto"/>
              <w:jc w:val="center"/>
              <w:rPr>
                <w:rFonts w:ascii="Arial Narrow" w:hAnsi="Arial Narrow" w:cs="Arial Narrow"/>
                <w:color w:val="000000"/>
                <w:sz w:val="18"/>
                <w:szCs w:val="18"/>
              </w:rPr>
            </w:pPr>
          </w:p>
          <w:p w14:paraId="19C7278F" w14:textId="77777777" w:rsidR="004F0EAF" w:rsidRDefault="004F0EAF" w:rsidP="0005312C">
            <w:pPr>
              <w:spacing w:line="216" w:lineRule="auto"/>
              <w:jc w:val="center"/>
              <w:rPr>
                <w:rFonts w:ascii="Arial Narrow" w:hAnsi="Arial Narrow" w:cs="Arial Narrow"/>
                <w:color w:val="000000"/>
                <w:sz w:val="18"/>
                <w:szCs w:val="18"/>
              </w:rPr>
            </w:pPr>
          </w:p>
          <w:p w14:paraId="084566A7" w14:textId="77777777" w:rsidR="004F0EAF" w:rsidRDefault="004F0EAF" w:rsidP="0005312C">
            <w:pPr>
              <w:spacing w:line="216" w:lineRule="auto"/>
              <w:jc w:val="center"/>
              <w:rPr>
                <w:rFonts w:ascii="Arial Narrow" w:hAnsi="Arial Narrow" w:cs="Arial Narrow"/>
                <w:color w:val="000000"/>
                <w:sz w:val="18"/>
                <w:szCs w:val="18"/>
              </w:rPr>
            </w:pPr>
          </w:p>
          <w:p w14:paraId="697FD601" w14:textId="77777777" w:rsidR="004F0EAF" w:rsidRDefault="004F0EAF" w:rsidP="0005312C">
            <w:pPr>
              <w:spacing w:line="216" w:lineRule="auto"/>
              <w:jc w:val="center"/>
              <w:rPr>
                <w:rFonts w:ascii="Arial Narrow" w:hAnsi="Arial Narrow" w:cs="Arial Narrow"/>
                <w:color w:val="000000"/>
                <w:sz w:val="18"/>
                <w:szCs w:val="18"/>
              </w:rPr>
            </w:pPr>
          </w:p>
          <w:p w14:paraId="6841CD30" w14:textId="77777777" w:rsidR="004F0EAF" w:rsidRPr="008F570C" w:rsidRDefault="004F0EAF" w:rsidP="0005312C">
            <w:pPr>
              <w:spacing w:line="216" w:lineRule="auto"/>
              <w:jc w:val="center"/>
              <w:rPr>
                <w:rFonts w:ascii="Arial Narrow" w:hAnsi="Arial Narrow" w:cs="Arial Narrow"/>
                <w:color w:val="000000"/>
                <w:sz w:val="18"/>
                <w:szCs w:val="18"/>
              </w:rPr>
            </w:pPr>
          </w:p>
          <w:p w14:paraId="3F6988B3" w14:textId="77777777" w:rsidR="004F0EAF" w:rsidRPr="008F570C" w:rsidRDefault="004F0EAF" w:rsidP="0005312C">
            <w:pPr>
              <w:spacing w:line="216" w:lineRule="auto"/>
              <w:jc w:val="center"/>
              <w:rPr>
                <w:rFonts w:ascii="Arial Narrow" w:hAnsi="Arial Narrow" w:cs="Arial Narrow"/>
                <w:color w:val="000000"/>
                <w:sz w:val="18"/>
                <w:szCs w:val="18"/>
              </w:rPr>
            </w:pPr>
          </w:p>
        </w:tc>
      </w:tr>
      <w:tr w:rsidR="00734BBE" w:rsidRPr="008F570C" w14:paraId="4223338B" w14:textId="77777777">
        <w:trPr>
          <w:trHeight w:val="312"/>
        </w:trPr>
        <w:tc>
          <w:tcPr>
            <w:tcW w:w="2518" w:type="dxa"/>
            <w:vMerge/>
          </w:tcPr>
          <w:p w14:paraId="04893B2C" w14:textId="77777777" w:rsidR="00734BBE" w:rsidRPr="008F570C" w:rsidRDefault="00734BBE" w:rsidP="0005312C">
            <w:pPr>
              <w:spacing w:line="216" w:lineRule="auto"/>
              <w:jc w:val="left"/>
              <w:rPr>
                <w:rFonts w:ascii="Arial Narrow" w:hAnsi="Arial Narrow" w:cs="Arial Narrow"/>
                <w:color w:val="000000"/>
                <w:sz w:val="22"/>
                <w:szCs w:val="22"/>
              </w:rPr>
            </w:pPr>
          </w:p>
        </w:tc>
        <w:tc>
          <w:tcPr>
            <w:tcW w:w="2504" w:type="dxa"/>
            <w:vMerge/>
          </w:tcPr>
          <w:p w14:paraId="1FAFC4F4"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3523806F"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2E02FA37"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4345EC4B"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14:paraId="6C86CAB1"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14:paraId="0A1AD327"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34BBE" w:rsidRPr="008F570C" w14:paraId="73849CF2" w14:textId="77777777">
        <w:trPr>
          <w:trHeight w:val="312"/>
        </w:trPr>
        <w:tc>
          <w:tcPr>
            <w:tcW w:w="2518" w:type="dxa"/>
            <w:vMerge w:val="restart"/>
          </w:tcPr>
          <w:p w14:paraId="5B7D340F" w14:textId="77777777" w:rsidR="00734BBE" w:rsidRPr="006B2787" w:rsidRDefault="00734BBE" w:rsidP="0005312C">
            <w:pPr>
              <w:spacing w:line="216" w:lineRule="auto"/>
              <w:jc w:val="left"/>
              <w:rPr>
                <w:color w:val="000000"/>
              </w:rPr>
            </w:pPr>
          </w:p>
          <w:p w14:paraId="6D43181C" w14:textId="77777777" w:rsidR="00734BBE" w:rsidRPr="006B2787" w:rsidRDefault="00734BBE" w:rsidP="0005312C">
            <w:pPr>
              <w:spacing w:line="216" w:lineRule="auto"/>
              <w:jc w:val="left"/>
              <w:rPr>
                <w:color w:val="000000"/>
              </w:rPr>
            </w:pPr>
            <w:r w:rsidRPr="006B2787">
              <w:rPr>
                <w:color w:val="000000"/>
              </w:rPr>
              <w:t>AC 2.4</w:t>
            </w:r>
          </w:p>
          <w:p w14:paraId="4200E342" w14:textId="77777777" w:rsidR="00734BBE" w:rsidRPr="006B2787" w:rsidRDefault="00734BBE" w:rsidP="00EF35BA">
            <w:pPr>
              <w:pStyle w:val="ListParagraph"/>
              <w:ind w:left="0"/>
              <w:jc w:val="left"/>
            </w:pPr>
            <w:r w:rsidRPr="006B2787">
              <w:t>Explain how non-verbal communication can influence the effectiveness of oral communication</w:t>
            </w:r>
          </w:p>
          <w:p w14:paraId="371B22D5" w14:textId="77777777" w:rsidR="00734BBE" w:rsidRPr="008F570C" w:rsidRDefault="00734BBE" w:rsidP="00EF35BA">
            <w:pPr>
              <w:spacing w:line="216" w:lineRule="auto"/>
              <w:ind w:left="720"/>
              <w:jc w:val="left"/>
              <w:rPr>
                <w:rFonts w:ascii="Arial Narrow" w:hAnsi="Arial Narrow" w:cs="Arial Narrow"/>
                <w:color w:val="000000"/>
                <w:lang w:eastAsia="en-GB"/>
              </w:rPr>
            </w:pPr>
          </w:p>
        </w:tc>
        <w:tc>
          <w:tcPr>
            <w:tcW w:w="2504" w:type="dxa"/>
          </w:tcPr>
          <w:p w14:paraId="271426A3"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14:paraId="4B1B0C36"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tcPr>
          <w:p w14:paraId="67B05B04"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14:paraId="73A09BC4" w14:textId="77777777" w:rsidR="00734BBE" w:rsidRPr="008F570C" w:rsidRDefault="00734BBE"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4F0EAF" w:rsidRPr="008F570C" w14:paraId="6E4BD465" w14:textId="77777777">
        <w:trPr>
          <w:trHeight w:val="312"/>
        </w:trPr>
        <w:tc>
          <w:tcPr>
            <w:tcW w:w="2518" w:type="dxa"/>
            <w:vMerge/>
          </w:tcPr>
          <w:p w14:paraId="4185DBBC" w14:textId="77777777" w:rsidR="004F0EAF" w:rsidRPr="006B2787" w:rsidRDefault="004F0EAF" w:rsidP="00EF35BA">
            <w:pPr>
              <w:spacing w:line="216" w:lineRule="auto"/>
              <w:ind w:left="720"/>
              <w:jc w:val="left"/>
              <w:rPr>
                <w:color w:val="000000"/>
              </w:rPr>
            </w:pPr>
          </w:p>
        </w:tc>
        <w:tc>
          <w:tcPr>
            <w:tcW w:w="2504" w:type="dxa"/>
            <w:vMerge w:val="restart"/>
          </w:tcPr>
          <w:p w14:paraId="474BA3D2"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An explanation of h</w:t>
            </w:r>
            <w:r w:rsidRPr="00EF35BA">
              <w:rPr>
                <w:rFonts w:ascii="Arial Narrow" w:hAnsi="Arial Narrow" w:cs="Arial Narrow"/>
                <w:sz w:val="18"/>
                <w:szCs w:val="18"/>
              </w:rPr>
              <w:t>ow non-verbal communication can influence the effectiveness of oral communication</w:t>
            </w:r>
            <w:r>
              <w:rPr>
                <w:rFonts w:ascii="Arial Narrow" w:hAnsi="Arial Narrow" w:cs="Arial Narrow"/>
                <w:sz w:val="18"/>
                <w:szCs w:val="18"/>
              </w:rPr>
              <w:t xml:space="preserve"> is not given or if given is incorrect</w:t>
            </w:r>
          </w:p>
        </w:tc>
        <w:tc>
          <w:tcPr>
            <w:tcW w:w="2504" w:type="dxa"/>
            <w:gridSpan w:val="2"/>
            <w:vMerge w:val="restart"/>
          </w:tcPr>
          <w:p w14:paraId="3BD8980A"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H</w:t>
            </w:r>
            <w:r w:rsidRPr="00EF35BA">
              <w:rPr>
                <w:rFonts w:ascii="Arial Narrow" w:hAnsi="Arial Narrow" w:cs="Arial Narrow"/>
                <w:sz w:val="18"/>
                <w:szCs w:val="18"/>
              </w:rPr>
              <w:t>ow non-verbal communication can influence the effectiveness of oral communication</w:t>
            </w:r>
            <w:r>
              <w:rPr>
                <w:rFonts w:ascii="Arial Narrow" w:hAnsi="Arial Narrow" w:cs="Arial Narrow"/>
                <w:sz w:val="18"/>
                <w:szCs w:val="18"/>
              </w:rPr>
              <w:t xml:space="preserve"> is explained although the explanation may be limited</w:t>
            </w:r>
          </w:p>
        </w:tc>
        <w:tc>
          <w:tcPr>
            <w:tcW w:w="2505" w:type="dxa"/>
            <w:vMerge w:val="restart"/>
          </w:tcPr>
          <w:p w14:paraId="7F4D8EEC" w14:textId="77777777" w:rsidR="004F0EAF" w:rsidRPr="00CC6514"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A detailed explanation of h</w:t>
            </w:r>
            <w:r w:rsidRPr="00EF35BA">
              <w:rPr>
                <w:rFonts w:ascii="Arial Narrow" w:hAnsi="Arial Narrow" w:cs="Arial Narrow"/>
                <w:sz w:val="18"/>
                <w:szCs w:val="18"/>
              </w:rPr>
              <w:t>ow non-verbal communication can influence the effectiveness of oral communication</w:t>
            </w:r>
            <w:r>
              <w:rPr>
                <w:rFonts w:ascii="Arial Narrow" w:hAnsi="Arial Narrow" w:cs="Arial Narrow"/>
                <w:sz w:val="18"/>
                <w:szCs w:val="18"/>
              </w:rPr>
              <w:t xml:space="preserve"> is given.</w:t>
            </w:r>
          </w:p>
          <w:p w14:paraId="5D70E506"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Examples may be included to amplify the explanation</w:t>
            </w:r>
          </w:p>
        </w:tc>
        <w:tc>
          <w:tcPr>
            <w:tcW w:w="3145" w:type="dxa"/>
            <w:gridSpan w:val="2"/>
            <w:vAlign w:val="center"/>
          </w:tcPr>
          <w:p w14:paraId="4F0F0998" w14:textId="77777777" w:rsidR="004F0EAF" w:rsidRPr="008F570C" w:rsidRDefault="004F0EAF" w:rsidP="0005312C">
            <w:pPr>
              <w:spacing w:line="216" w:lineRule="auto"/>
              <w:jc w:val="center"/>
              <w:rPr>
                <w:rFonts w:ascii="Arial Narrow" w:hAnsi="Arial Narrow" w:cs="Arial Narrow"/>
                <w:color w:val="000000"/>
                <w:sz w:val="18"/>
                <w:szCs w:val="18"/>
              </w:rPr>
            </w:pPr>
          </w:p>
          <w:p w14:paraId="0EEFF413" w14:textId="77777777" w:rsidR="004F0EAF" w:rsidRPr="008F570C" w:rsidRDefault="004F0EAF" w:rsidP="0005312C">
            <w:pPr>
              <w:spacing w:line="216" w:lineRule="auto"/>
              <w:jc w:val="center"/>
              <w:rPr>
                <w:rFonts w:ascii="Arial Narrow" w:hAnsi="Arial Narrow" w:cs="Arial Narrow"/>
                <w:color w:val="000000"/>
                <w:sz w:val="18"/>
                <w:szCs w:val="18"/>
              </w:rPr>
            </w:pPr>
          </w:p>
          <w:p w14:paraId="267326F0" w14:textId="77777777" w:rsidR="004F0EAF" w:rsidRPr="008F570C" w:rsidRDefault="004F0EAF" w:rsidP="0005312C">
            <w:pPr>
              <w:spacing w:line="216" w:lineRule="auto"/>
              <w:jc w:val="center"/>
              <w:rPr>
                <w:rFonts w:ascii="Arial Narrow" w:hAnsi="Arial Narrow" w:cs="Arial Narrow"/>
                <w:color w:val="000000"/>
                <w:sz w:val="18"/>
                <w:szCs w:val="18"/>
              </w:rPr>
            </w:pPr>
          </w:p>
          <w:p w14:paraId="2AA99B35" w14:textId="77777777" w:rsidR="004F0EAF" w:rsidRDefault="004F0EAF" w:rsidP="0005312C">
            <w:pPr>
              <w:spacing w:line="216" w:lineRule="auto"/>
              <w:jc w:val="center"/>
              <w:rPr>
                <w:rFonts w:ascii="Arial Narrow" w:hAnsi="Arial Narrow" w:cs="Arial Narrow"/>
                <w:color w:val="000000"/>
                <w:sz w:val="18"/>
                <w:szCs w:val="18"/>
              </w:rPr>
            </w:pPr>
          </w:p>
          <w:p w14:paraId="47B407CF" w14:textId="77777777" w:rsidR="004F0EAF" w:rsidRDefault="004F0EAF" w:rsidP="0005312C">
            <w:pPr>
              <w:spacing w:line="216" w:lineRule="auto"/>
              <w:jc w:val="center"/>
              <w:rPr>
                <w:rFonts w:ascii="Arial Narrow" w:hAnsi="Arial Narrow" w:cs="Arial Narrow"/>
                <w:color w:val="000000"/>
                <w:sz w:val="18"/>
                <w:szCs w:val="18"/>
              </w:rPr>
            </w:pPr>
          </w:p>
          <w:p w14:paraId="609C7BF2" w14:textId="77777777" w:rsidR="004F0EAF" w:rsidRPr="008F570C" w:rsidRDefault="004F0EAF" w:rsidP="0005312C">
            <w:pPr>
              <w:spacing w:line="216" w:lineRule="auto"/>
              <w:jc w:val="center"/>
              <w:rPr>
                <w:rFonts w:ascii="Arial Narrow" w:hAnsi="Arial Narrow" w:cs="Arial Narrow"/>
                <w:color w:val="000000"/>
                <w:sz w:val="18"/>
                <w:szCs w:val="18"/>
              </w:rPr>
            </w:pPr>
          </w:p>
        </w:tc>
      </w:tr>
      <w:tr w:rsidR="00734BBE" w:rsidRPr="008F570C" w14:paraId="4BFC3416" w14:textId="77777777">
        <w:trPr>
          <w:trHeight w:val="79"/>
        </w:trPr>
        <w:tc>
          <w:tcPr>
            <w:tcW w:w="2518" w:type="dxa"/>
            <w:vMerge/>
          </w:tcPr>
          <w:p w14:paraId="6E200C97" w14:textId="77777777" w:rsidR="00734BBE" w:rsidRPr="006B2787" w:rsidRDefault="00734BBE" w:rsidP="0005312C">
            <w:pPr>
              <w:spacing w:line="216" w:lineRule="auto"/>
              <w:jc w:val="left"/>
              <w:rPr>
                <w:b/>
                <w:bCs/>
                <w:color w:val="000000"/>
              </w:rPr>
            </w:pPr>
          </w:p>
        </w:tc>
        <w:tc>
          <w:tcPr>
            <w:tcW w:w="2504" w:type="dxa"/>
            <w:vMerge/>
          </w:tcPr>
          <w:p w14:paraId="5E8FFE41"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5519F820"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6050CEC5"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17195208"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14:paraId="416CB70D"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14:paraId="02B745C4"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734BBE" w:rsidRPr="008F570C" w14:paraId="2FDAE2FE" w14:textId="77777777">
        <w:trPr>
          <w:trHeight w:val="79"/>
        </w:trPr>
        <w:tc>
          <w:tcPr>
            <w:tcW w:w="2518" w:type="dxa"/>
            <w:vMerge w:val="restart"/>
          </w:tcPr>
          <w:p w14:paraId="25671F91" w14:textId="77777777" w:rsidR="00734BBE" w:rsidRPr="006B2787" w:rsidRDefault="00734BBE" w:rsidP="0005312C">
            <w:pPr>
              <w:spacing w:line="216" w:lineRule="auto"/>
              <w:jc w:val="left"/>
              <w:rPr>
                <w:color w:val="000000"/>
              </w:rPr>
            </w:pPr>
          </w:p>
          <w:p w14:paraId="0032B38E" w14:textId="77777777" w:rsidR="00734BBE" w:rsidRPr="006B2787" w:rsidRDefault="00734BBE" w:rsidP="0005312C">
            <w:pPr>
              <w:spacing w:line="216" w:lineRule="auto"/>
              <w:jc w:val="left"/>
              <w:rPr>
                <w:color w:val="000000"/>
              </w:rPr>
            </w:pPr>
            <w:r w:rsidRPr="006B2787">
              <w:rPr>
                <w:color w:val="000000"/>
              </w:rPr>
              <w:t>AC 2.5</w:t>
            </w:r>
          </w:p>
          <w:p w14:paraId="341EF2B4" w14:textId="77777777" w:rsidR="00734BBE" w:rsidRPr="006B2787" w:rsidRDefault="00734BBE" w:rsidP="00EF35BA">
            <w:pPr>
              <w:pStyle w:val="Header"/>
              <w:jc w:val="left"/>
            </w:pPr>
            <w:r w:rsidRPr="006B2787">
              <w:t>Explain the value of feedback in ensuring effective communication</w:t>
            </w:r>
          </w:p>
          <w:p w14:paraId="2251AC00" w14:textId="77777777" w:rsidR="00734BBE" w:rsidRPr="006B2787" w:rsidRDefault="00734BBE" w:rsidP="00EF35BA">
            <w:pPr>
              <w:spacing w:line="216" w:lineRule="auto"/>
              <w:jc w:val="left"/>
              <w:rPr>
                <w:b/>
                <w:bCs/>
                <w:color w:val="000000"/>
                <w:lang w:eastAsia="en-GB"/>
              </w:rPr>
            </w:pPr>
          </w:p>
        </w:tc>
        <w:tc>
          <w:tcPr>
            <w:tcW w:w="2504" w:type="dxa"/>
          </w:tcPr>
          <w:p w14:paraId="32403E3D"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14:paraId="65A07383"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tcPr>
          <w:p w14:paraId="577C621F" w14:textId="77777777" w:rsidR="00734BBE" w:rsidRPr="008F570C" w:rsidRDefault="00734BBE"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14:paraId="59CD30ED" w14:textId="77777777" w:rsidR="00734BBE" w:rsidRPr="008F570C" w:rsidRDefault="00734BBE"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4F0EAF" w:rsidRPr="008F570C" w14:paraId="05FB34A3" w14:textId="77777777">
        <w:trPr>
          <w:trHeight w:val="312"/>
        </w:trPr>
        <w:tc>
          <w:tcPr>
            <w:tcW w:w="2518" w:type="dxa"/>
            <w:vMerge/>
          </w:tcPr>
          <w:p w14:paraId="7B42FD84" w14:textId="77777777" w:rsidR="004F0EAF" w:rsidRPr="006B2787" w:rsidRDefault="004F0EAF" w:rsidP="00EF35BA">
            <w:pPr>
              <w:spacing w:line="216" w:lineRule="auto"/>
              <w:jc w:val="left"/>
              <w:rPr>
                <w:color w:val="000000"/>
              </w:rPr>
            </w:pPr>
          </w:p>
        </w:tc>
        <w:tc>
          <w:tcPr>
            <w:tcW w:w="2504" w:type="dxa"/>
            <w:vMerge w:val="restart"/>
          </w:tcPr>
          <w:p w14:paraId="5404A996"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T</w:t>
            </w:r>
            <w:r w:rsidRPr="00EF35BA">
              <w:rPr>
                <w:rFonts w:ascii="Arial Narrow" w:hAnsi="Arial Narrow" w:cs="Arial Narrow"/>
                <w:sz w:val="18"/>
                <w:szCs w:val="18"/>
              </w:rPr>
              <w:t>he value of feedback in ensuring effective communication</w:t>
            </w:r>
            <w:r>
              <w:rPr>
                <w:rFonts w:ascii="Arial Narrow" w:hAnsi="Arial Narrow" w:cs="Arial Narrow"/>
                <w:sz w:val="18"/>
                <w:szCs w:val="18"/>
              </w:rPr>
              <w:t xml:space="preserve"> is not explained or is incorrect </w:t>
            </w:r>
          </w:p>
        </w:tc>
        <w:tc>
          <w:tcPr>
            <w:tcW w:w="2504" w:type="dxa"/>
            <w:gridSpan w:val="2"/>
            <w:vMerge w:val="restart"/>
          </w:tcPr>
          <w:p w14:paraId="51EACA6A"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T</w:t>
            </w:r>
            <w:r w:rsidRPr="00EF35BA">
              <w:rPr>
                <w:rFonts w:ascii="Arial Narrow" w:hAnsi="Arial Narrow" w:cs="Arial Narrow"/>
                <w:sz w:val="18"/>
                <w:szCs w:val="18"/>
              </w:rPr>
              <w:t>he value of feedback in ensuring effective communication</w:t>
            </w:r>
            <w:r>
              <w:rPr>
                <w:rFonts w:ascii="Arial Narrow" w:hAnsi="Arial Narrow" w:cs="Arial Narrow"/>
                <w:sz w:val="18"/>
                <w:szCs w:val="18"/>
              </w:rPr>
              <w:t xml:space="preserve"> is briefly explained</w:t>
            </w:r>
          </w:p>
        </w:tc>
        <w:tc>
          <w:tcPr>
            <w:tcW w:w="2505" w:type="dxa"/>
            <w:vMerge w:val="restart"/>
          </w:tcPr>
          <w:p w14:paraId="37642611"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T</w:t>
            </w:r>
            <w:r w:rsidRPr="00EF35BA">
              <w:rPr>
                <w:rFonts w:ascii="Arial Narrow" w:hAnsi="Arial Narrow" w:cs="Arial Narrow"/>
                <w:sz w:val="18"/>
                <w:szCs w:val="18"/>
              </w:rPr>
              <w:t>he value of feedback in ensuring effective communication</w:t>
            </w:r>
            <w:r>
              <w:rPr>
                <w:rFonts w:ascii="Arial Narrow" w:hAnsi="Arial Narrow" w:cs="Arial Narrow"/>
                <w:sz w:val="18"/>
                <w:szCs w:val="18"/>
              </w:rPr>
              <w:t xml:space="preserve"> is explained in detail</w:t>
            </w:r>
          </w:p>
        </w:tc>
        <w:tc>
          <w:tcPr>
            <w:tcW w:w="3145" w:type="dxa"/>
            <w:gridSpan w:val="2"/>
            <w:vAlign w:val="center"/>
          </w:tcPr>
          <w:p w14:paraId="181520B0" w14:textId="77777777" w:rsidR="004F0EAF" w:rsidRPr="008F570C" w:rsidRDefault="004F0EAF" w:rsidP="0005312C">
            <w:pPr>
              <w:spacing w:line="216" w:lineRule="auto"/>
              <w:jc w:val="center"/>
              <w:rPr>
                <w:rFonts w:ascii="Arial Narrow" w:hAnsi="Arial Narrow" w:cs="Arial Narrow"/>
                <w:color w:val="000000"/>
                <w:sz w:val="18"/>
                <w:szCs w:val="18"/>
              </w:rPr>
            </w:pPr>
          </w:p>
          <w:p w14:paraId="7D93B07D" w14:textId="77777777" w:rsidR="004F0EAF" w:rsidRPr="008F570C" w:rsidRDefault="004F0EAF" w:rsidP="0005312C">
            <w:pPr>
              <w:spacing w:line="216" w:lineRule="auto"/>
              <w:jc w:val="center"/>
              <w:rPr>
                <w:rFonts w:ascii="Arial Narrow" w:hAnsi="Arial Narrow" w:cs="Arial Narrow"/>
                <w:color w:val="000000"/>
                <w:sz w:val="18"/>
                <w:szCs w:val="18"/>
              </w:rPr>
            </w:pPr>
          </w:p>
          <w:p w14:paraId="25E6A03A" w14:textId="77777777" w:rsidR="004F0EAF" w:rsidRPr="008F570C" w:rsidRDefault="004F0EAF" w:rsidP="0005312C">
            <w:pPr>
              <w:spacing w:line="216" w:lineRule="auto"/>
              <w:jc w:val="center"/>
              <w:rPr>
                <w:rFonts w:ascii="Arial Narrow" w:hAnsi="Arial Narrow" w:cs="Arial Narrow"/>
                <w:color w:val="000000"/>
                <w:sz w:val="18"/>
                <w:szCs w:val="18"/>
              </w:rPr>
            </w:pPr>
          </w:p>
          <w:p w14:paraId="1B9D8B71" w14:textId="77777777" w:rsidR="004F0EAF" w:rsidRPr="008F570C" w:rsidRDefault="004F0EAF" w:rsidP="0005312C">
            <w:pPr>
              <w:spacing w:line="216" w:lineRule="auto"/>
              <w:jc w:val="center"/>
              <w:rPr>
                <w:rFonts w:ascii="Arial Narrow" w:hAnsi="Arial Narrow" w:cs="Arial Narrow"/>
                <w:color w:val="000000"/>
                <w:sz w:val="18"/>
                <w:szCs w:val="18"/>
              </w:rPr>
            </w:pPr>
          </w:p>
        </w:tc>
      </w:tr>
      <w:tr w:rsidR="00734BBE" w:rsidRPr="008F570C" w14:paraId="615D9725" w14:textId="77777777">
        <w:trPr>
          <w:trHeight w:val="312"/>
        </w:trPr>
        <w:tc>
          <w:tcPr>
            <w:tcW w:w="2518" w:type="dxa"/>
            <w:vMerge/>
          </w:tcPr>
          <w:p w14:paraId="111F08BD" w14:textId="77777777" w:rsidR="00734BBE" w:rsidRPr="008F570C" w:rsidRDefault="00734BBE" w:rsidP="0005312C">
            <w:pPr>
              <w:spacing w:line="216" w:lineRule="auto"/>
              <w:jc w:val="left"/>
              <w:rPr>
                <w:rFonts w:ascii="Arial Narrow" w:hAnsi="Arial Narrow" w:cs="Arial Narrow"/>
                <w:b/>
                <w:bCs/>
                <w:color w:val="000000"/>
                <w:sz w:val="22"/>
                <w:szCs w:val="22"/>
              </w:rPr>
            </w:pPr>
          </w:p>
        </w:tc>
        <w:tc>
          <w:tcPr>
            <w:tcW w:w="2504" w:type="dxa"/>
            <w:vMerge/>
          </w:tcPr>
          <w:p w14:paraId="6E9F04FD"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658F3EF1"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vMerge/>
          </w:tcPr>
          <w:p w14:paraId="436E8615" w14:textId="77777777" w:rsidR="00734BBE" w:rsidRPr="008F570C" w:rsidRDefault="00734BB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021AA801"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Pr>
                <w:rFonts w:ascii="Arial Narrow" w:hAnsi="Arial Narrow" w:cs="Arial Narrow"/>
                <w:color w:val="000000"/>
              </w:rPr>
              <w:t>8</w:t>
            </w:r>
          </w:p>
          <w:p w14:paraId="53ABCFB5"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14:paraId="014C2615" w14:textId="77777777" w:rsidR="00734BBE" w:rsidRPr="008F570C" w:rsidRDefault="00734BBE" w:rsidP="00B23ADB">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AE1C5A" w:rsidRPr="008F570C" w14:paraId="72A7C0F3" w14:textId="77777777">
        <w:trPr>
          <w:trHeight w:val="312"/>
        </w:trPr>
        <w:tc>
          <w:tcPr>
            <w:tcW w:w="6588" w:type="dxa"/>
            <w:gridSpan w:val="3"/>
          </w:tcPr>
          <w:p w14:paraId="5E7C4407" w14:textId="77777777" w:rsidR="00AE1C5A" w:rsidRPr="008F570C" w:rsidRDefault="00AE1C5A" w:rsidP="00B23ADB">
            <w:pPr>
              <w:spacing w:line="216" w:lineRule="auto"/>
              <w:jc w:val="left"/>
              <w:rPr>
                <w:rFonts w:ascii="Arial Narrow" w:hAnsi="Arial Narrow" w:cs="Arial Narrow"/>
                <w:b/>
                <w:bCs/>
                <w:color w:val="000000"/>
              </w:rPr>
            </w:pPr>
            <w:r>
              <w:rPr>
                <w:rFonts w:ascii="Arial Narrow" w:hAnsi="Arial Narrow" w:cs="Arial Narrow"/>
                <w:b/>
                <w:bCs/>
                <w:color w:val="000000"/>
              </w:rPr>
              <w:t>Section</w:t>
            </w:r>
            <w:r w:rsidRPr="008F570C">
              <w:rPr>
                <w:rFonts w:ascii="Arial Narrow" w:hAnsi="Arial Narrow" w:cs="Arial Narrow"/>
                <w:b/>
                <w:bCs/>
                <w:color w:val="000000"/>
              </w:rPr>
              <w:t xml:space="preserve"> comments </w:t>
            </w:r>
            <w:r w:rsidRPr="008F570C">
              <w:rPr>
                <w:rFonts w:ascii="Arial Narrow" w:hAnsi="Arial Narrow" w:cs="Arial Narrow"/>
                <w:color w:val="000000"/>
              </w:rPr>
              <w:t>(optional):</w:t>
            </w:r>
          </w:p>
        </w:tc>
        <w:tc>
          <w:tcPr>
            <w:tcW w:w="6588" w:type="dxa"/>
            <w:gridSpan w:val="4"/>
          </w:tcPr>
          <w:p w14:paraId="604AA0D3" w14:textId="77777777" w:rsidR="00AE1C5A" w:rsidRPr="008F570C" w:rsidRDefault="00AE1C5A" w:rsidP="00B23ADB">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2A08A827" w14:textId="77777777" w:rsidR="00AE1C5A" w:rsidRPr="008F570C" w:rsidRDefault="00AE1C5A" w:rsidP="00B23ADB">
            <w:pPr>
              <w:spacing w:line="216" w:lineRule="auto"/>
              <w:jc w:val="left"/>
              <w:rPr>
                <w:rFonts w:ascii="Arial Narrow" w:hAnsi="Arial Narrow" w:cs="Arial Narrow"/>
                <w:color w:val="000000"/>
              </w:rPr>
            </w:pPr>
          </w:p>
          <w:p w14:paraId="2927B06B" w14:textId="77777777" w:rsidR="00AE1C5A" w:rsidRPr="008F570C" w:rsidRDefault="00AE1C5A" w:rsidP="00B23ADB">
            <w:pPr>
              <w:spacing w:line="216" w:lineRule="auto"/>
              <w:jc w:val="left"/>
              <w:rPr>
                <w:rFonts w:ascii="Arial Narrow" w:hAnsi="Arial Narrow" w:cs="Arial Narrow"/>
                <w:b/>
                <w:bCs/>
                <w:color w:val="000000"/>
              </w:rPr>
            </w:pPr>
          </w:p>
        </w:tc>
      </w:tr>
    </w:tbl>
    <w:p w14:paraId="28A22071" w14:textId="77777777" w:rsidR="00C20590" w:rsidRDefault="00C20590">
      <w:r>
        <w:br w:type="page"/>
      </w:r>
    </w:p>
    <w:tbl>
      <w:tblPr>
        <w:tblStyle w:val="TableGrid"/>
        <w:tblW w:w="0" w:type="auto"/>
        <w:tblLayout w:type="fixed"/>
        <w:tblLook w:val="01E0" w:firstRow="1" w:lastRow="1" w:firstColumn="1" w:lastColumn="1" w:noHBand="0" w:noVBand="0"/>
      </w:tblPr>
      <w:tblGrid>
        <w:gridCol w:w="2518"/>
        <w:gridCol w:w="776"/>
        <w:gridCol w:w="1728"/>
        <w:gridCol w:w="1566"/>
        <w:gridCol w:w="938"/>
        <w:gridCol w:w="2080"/>
        <w:gridCol w:w="425"/>
        <w:gridCol w:w="1417"/>
        <w:gridCol w:w="1728"/>
      </w:tblGrid>
      <w:tr w:rsidR="0071580E" w:rsidRPr="008F570C" w14:paraId="567128F8" w14:textId="77777777">
        <w:trPr>
          <w:trHeight w:val="312"/>
        </w:trPr>
        <w:tc>
          <w:tcPr>
            <w:tcW w:w="13176" w:type="dxa"/>
            <w:gridSpan w:val="9"/>
            <w:shd w:val="clear" w:color="auto" w:fill="E0E0E0"/>
          </w:tcPr>
          <w:p w14:paraId="6EC353C2" w14:textId="77777777" w:rsidR="0071580E" w:rsidRPr="00F643C5" w:rsidRDefault="0071580E" w:rsidP="00F643C5">
            <w:pPr>
              <w:jc w:val="left"/>
            </w:pPr>
            <w:r w:rsidRPr="006F2DC3">
              <w:rPr>
                <w:b/>
                <w:bCs/>
                <w:color w:val="000000"/>
              </w:rPr>
              <w:lastRenderedPageBreak/>
              <w:t>Learning Outcome / Section 3:</w:t>
            </w:r>
            <w:r w:rsidR="00C20590">
              <w:rPr>
                <w:b/>
                <w:bCs/>
                <w:color w:val="000000"/>
              </w:rPr>
              <w:t xml:space="preserve"> </w:t>
            </w:r>
            <w:r w:rsidR="00F643C5">
              <w:t xml:space="preserve">Be able to assess </w:t>
            </w:r>
            <w:r w:rsidR="00F643C5" w:rsidRPr="00FE46E4">
              <w:t>own effectiveness in communication</w:t>
            </w:r>
          </w:p>
        </w:tc>
      </w:tr>
      <w:tr w:rsidR="0071580E" w:rsidRPr="008F570C" w14:paraId="5BB9DAF4" w14:textId="77777777">
        <w:trPr>
          <w:trHeight w:val="312"/>
        </w:trPr>
        <w:tc>
          <w:tcPr>
            <w:tcW w:w="2518" w:type="dxa"/>
            <w:vAlign w:val="center"/>
          </w:tcPr>
          <w:p w14:paraId="4E3D96B9" w14:textId="77777777" w:rsidR="0071580E" w:rsidRPr="008F570C" w:rsidRDefault="0071580E"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6"/>
            <w:vAlign w:val="center"/>
          </w:tcPr>
          <w:p w14:paraId="2BCC0EE0" w14:textId="77777777" w:rsidR="0071580E" w:rsidRPr="008F570C" w:rsidRDefault="0071580E"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4E636EC8" w14:textId="77777777" w:rsidR="0071580E" w:rsidRPr="008F570C" w:rsidRDefault="0071580E"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 xml:space="preserve">[Typical standard </w:t>
            </w:r>
            <w:proofErr w:type="gramStart"/>
            <w:r w:rsidRPr="008F570C">
              <w:rPr>
                <w:rFonts w:ascii="Arial Narrow" w:hAnsi="Arial Narrow" w:cs="Arial Narrow"/>
                <w:i/>
                <w:iCs/>
                <w:color w:val="000000"/>
                <w:sz w:val="16"/>
                <w:szCs w:val="16"/>
              </w:rPr>
              <w:t>that ,</w:t>
            </w:r>
            <w:proofErr w:type="gramEnd"/>
            <w:r w:rsidRPr="008F570C">
              <w:rPr>
                <w:rFonts w:ascii="Arial Narrow" w:hAnsi="Arial Narrow" w:cs="Arial Narrow"/>
                <w:i/>
                <w:iCs/>
                <w:color w:val="000000"/>
                <w:sz w:val="16"/>
                <w:szCs w:val="16"/>
              </w:rPr>
              <w:t xml:space="preserve"> if replicated across the whole submission, would produce a referral, borderline pass or good pass result]</w:t>
            </w:r>
          </w:p>
        </w:tc>
        <w:tc>
          <w:tcPr>
            <w:tcW w:w="3145" w:type="dxa"/>
            <w:gridSpan w:val="2"/>
            <w:vAlign w:val="center"/>
          </w:tcPr>
          <w:p w14:paraId="579DCC77" w14:textId="77777777" w:rsidR="0071580E" w:rsidRPr="008F570C" w:rsidRDefault="0071580E" w:rsidP="004F0EAF">
            <w:pPr>
              <w:spacing w:line="216" w:lineRule="auto"/>
              <w:jc w:val="center"/>
              <w:rPr>
                <w:rFonts w:ascii="Arial Narrow" w:hAnsi="Arial Narrow" w:cs="Arial Narrow"/>
                <w:i/>
                <w:iCs/>
                <w:color w:val="000000"/>
                <w:sz w:val="16"/>
                <w:szCs w:val="16"/>
              </w:rPr>
            </w:pPr>
            <w:r w:rsidRPr="008F570C">
              <w:rPr>
                <w:rFonts w:ascii="Arial Narrow" w:hAnsi="Arial Narrow" w:cs="Arial Narrow"/>
                <w:b/>
                <w:bCs/>
                <w:color w:val="000000"/>
                <w:sz w:val="22"/>
                <w:szCs w:val="22"/>
              </w:rPr>
              <w:t>Assessor feedback on AC</w:t>
            </w:r>
          </w:p>
        </w:tc>
      </w:tr>
      <w:tr w:rsidR="002972AA" w:rsidRPr="008F570C" w14:paraId="2185CBEF" w14:textId="77777777">
        <w:trPr>
          <w:trHeight w:val="312"/>
        </w:trPr>
        <w:tc>
          <w:tcPr>
            <w:tcW w:w="2518" w:type="dxa"/>
            <w:vMerge w:val="restart"/>
          </w:tcPr>
          <w:p w14:paraId="0411A7CC" w14:textId="77777777" w:rsidR="002972AA" w:rsidRPr="006B2787" w:rsidRDefault="002972AA" w:rsidP="0005312C">
            <w:pPr>
              <w:spacing w:line="216" w:lineRule="auto"/>
              <w:jc w:val="left"/>
              <w:rPr>
                <w:color w:val="000000"/>
              </w:rPr>
            </w:pPr>
          </w:p>
          <w:p w14:paraId="345EF8D4" w14:textId="77777777" w:rsidR="002972AA" w:rsidRPr="006B2787" w:rsidRDefault="002972AA" w:rsidP="0005312C">
            <w:pPr>
              <w:spacing w:line="216" w:lineRule="auto"/>
              <w:jc w:val="left"/>
              <w:rPr>
                <w:color w:val="000000"/>
              </w:rPr>
            </w:pPr>
            <w:r w:rsidRPr="006B2787">
              <w:rPr>
                <w:color w:val="000000"/>
              </w:rPr>
              <w:t>AC 3.1</w:t>
            </w:r>
          </w:p>
          <w:p w14:paraId="3A7CADF0" w14:textId="77777777" w:rsidR="002972AA" w:rsidRPr="006B2787" w:rsidRDefault="002972AA" w:rsidP="00EF35BA">
            <w:pPr>
              <w:jc w:val="left"/>
            </w:pPr>
            <w:r w:rsidRPr="006B2787">
              <w:t>Assess own performance in a frequently used method of</w:t>
            </w:r>
            <w:r w:rsidR="00C20590">
              <w:t xml:space="preserve">        </w:t>
            </w:r>
            <w:r w:rsidRPr="006B2787">
              <w:t>communication</w:t>
            </w:r>
          </w:p>
          <w:p w14:paraId="5C29B09E" w14:textId="77777777" w:rsidR="002972AA" w:rsidRPr="006B2787" w:rsidRDefault="002972AA" w:rsidP="0071580E">
            <w:pPr>
              <w:spacing w:line="216" w:lineRule="auto"/>
              <w:jc w:val="left"/>
              <w:rPr>
                <w:color w:val="000000"/>
              </w:rPr>
            </w:pPr>
          </w:p>
          <w:p w14:paraId="466994D6" w14:textId="77777777" w:rsidR="002972AA" w:rsidRPr="006B2787" w:rsidRDefault="002972AA" w:rsidP="0071580E">
            <w:pPr>
              <w:spacing w:line="216" w:lineRule="auto"/>
              <w:jc w:val="left"/>
              <w:rPr>
                <w:color w:val="000000"/>
              </w:rPr>
            </w:pPr>
          </w:p>
        </w:tc>
        <w:tc>
          <w:tcPr>
            <w:tcW w:w="2504" w:type="dxa"/>
            <w:gridSpan w:val="2"/>
          </w:tcPr>
          <w:p w14:paraId="5B7F9DBF" w14:textId="77777777" w:rsidR="002972AA" w:rsidRPr="00762FEB" w:rsidRDefault="002972AA"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 xml:space="preserve">Referral [ca. </w:t>
            </w:r>
            <w:r w:rsidR="00876D8C">
              <w:rPr>
                <w:rFonts w:ascii="Arial Narrow" w:hAnsi="Arial Narrow" w:cs="Arial Narrow"/>
                <w:b/>
                <w:bCs/>
                <w:color w:val="000000"/>
                <w:lang w:eastAsia="en-GB"/>
              </w:rPr>
              <w:t>4</w:t>
            </w:r>
            <w:r w:rsidRPr="00762FEB">
              <w:rPr>
                <w:rFonts w:ascii="Arial Narrow" w:hAnsi="Arial Narrow" w:cs="Arial Narrow"/>
                <w:b/>
                <w:bCs/>
                <w:color w:val="000000"/>
                <w:lang w:eastAsia="en-GB"/>
              </w:rPr>
              <w:t>/1</w:t>
            </w:r>
            <w:r w:rsidR="00876D8C">
              <w:rPr>
                <w:rFonts w:ascii="Arial Narrow" w:hAnsi="Arial Narrow" w:cs="Arial Narrow"/>
                <w:b/>
                <w:bCs/>
                <w:color w:val="000000"/>
                <w:lang w:eastAsia="en-GB"/>
              </w:rPr>
              <w:t>6</w:t>
            </w:r>
            <w:r w:rsidRPr="00762FEB">
              <w:rPr>
                <w:rFonts w:ascii="Arial Narrow" w:hAnsi="Arial Narrow" w:cs="Arial Narrow"/>
                <w:b/>
                <w:bCs/>
                <w:color w:val="000000"/>
                <w:lang w:eastAsia="en-GB"/>
              </w:rPr>
              <w:t>]</w:t>
            </w:r>
          </w:p>
        </w:tc>
        <w:tc>
          <w:tcPr>
            <w:tcW w:w="2504" w:type="dxa"/>
            <w:gridSpan w:val="2"/>
          </w:tcPr>
          <w:p w14:paraId="49D39794" w14:textId="77777777" w:rsidR="002972AA" w:rsidRPr="00762FEB" w:rsidRDefault="002972AA"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Pass [</w:t>
            </w:r>
            <w:r w:rsidR="00876D8C">
              <w:rPr>
                <w:rFonts w:ascii="Arial Narrow" w:hAnsi="Arial Narrow" w:cs="Arial Narrow"/>
                <w:b/>
                <w:bCs/>
                <w:color w:val="000000"/>
                <w:lang w:eastAsia="en-GB"/>
              </w:rPr>
              <w:t>8</w:t>
            </w:r>
            <w:r w:rsidRPr="00762FEB">
              <w:rPr>
                <w:rFonts w:ascii="Arial Narrow" w:hAnsi="Arial Narrow" w:cs="Arial Narrow"/>
                <w:b/>
                <w:bCs/>
                <w:color w:val="000000"/>
                <w:lang w:eastAsia="en-GB"/>
              </w:rPr>
              <w:t>/1</w:t>
            </w:r>
            <w:r w:rsidR="00876D8C">
              <w:rPr>
                <w:rFonts w:ascii="Arial Narrow" w:hAnsi="Arial Narrow" w:cs="Arial Narrow"/>
                <w:b/>
                <w:bCs/>
                <w:color w:val="000000"/>
                <w:lang w:eastAsia="en-GB"/>
              </w:rPr>
              <w:t>6</w:t>
            </w:r>
            <w:r w:rsidRPr="00762FEB">
              <w:rPr>
                <w:rFonts w:ascii="Arial Narrow" w:hAnsi="Arial Narrow" w:cs="Arial Narrow"/>
                <w:b/>
                <w:bCs/>
                <w:color w:val="000000"/>
                <w:lang w:eastAsia="en-GB"/>
              </w:rPr>
              <w:t>]</w:t>
            </w:r>
          </w:p>
        </w:tc>
        <w:tc>
          <w:tcPr>
            <w:tcW w:w="2505" w:type="dxa"/>
            <w:gridSpan w:val="2"/>
          </w:tcPr>
          <w:p w14:paraId="556AF7E2" w14:textId="77777777" w:rsidR="002972AA" w:rsidRPr="00762FEB" w:rsidRDefault="002972AA" w:rsidP="00B23ADB">
            <w:pPr>
              <w:jc w:val="center"/>
              <w:rPr>
                <w:rFonts w:ascii="Arial Narrow" w:hAnsi="Arial Narrow" w:cs="Arial Narrow"/>
                <w:color w:val="000000"/>
                <w:lang w:eastAsia="en-GB"/>
              </w:rPr>
            </w:pPr>
            <w:r w:rsidRPr="00762FEB">
              <w:rPr>
                <w:rFonts w:ascii="Arial Narrow" w:hAnsi="Arial Narrow" w:cs="Arial Narrow"/>
                <w:b/>
                <w:bCs/>
                <w:color w:val="000000"/>
                <w:lang w:eastAsia="en-GB"/>
              </w:rPr>
              <w:t xml:space="preserve">Good Pass [ca. </w:t>
            </w:r>
            <w:r w:rsidR="00876D8C">
              <w:rPr>
                <w:rFonts w:ascii="Arial Narrow" w:hAnsi="Arial Narrow" w:cs="Arial Narrow"/>
                <w:b/>
                <w:bCs/>
                <w:color w:val="000000"/>
                <w:lang w:eastAsia="en-GB"/>
              </w:rPr>
              <w:t>12</w:t>
            </w:r>
            <w:r w:rsidRPr="00762FEB">
              <w:rPr>
                <w:rFonts w:ascii="Arial Narrow" w:hAnsi="Arial Narrow" w:cs="Arial Narrow"/>
                <w:b/>
                <w:bCs/>
                <w:color w:val="000000"/>
                <w:lang w:eastAsia="en-GB"/>
              </w:rPr>
              <w:t>/1</w:t>
            </w:r>
            <w:r w:rsidR="00876D8C">
              <w:rPr>
                <w:rFonts w:ascii="Arial Narrow" w:hAnsi="Arial Narrow" w:cs="Arial Narrow"/>
                <w:b/>
                <w:bCs/>
                <w:color w:val="000000"/>
                <w:lang w:eastAsia="en-GB"/>
              </w:rPr>
              <w:t>6</w:t>
            </w:r>
            <w:r w:rsidRPr="00762FEB">
              <w:rPr>
                <w:rFonts w:ascii="Arial Narrow" w:hAnsi="Arial Narrow" w:cs="Arial Narrow"/>
                <w:b/>
                <w:bCs/>
                <w:color w:val="000000"/>
                <w:lang w:eastAsia="en-GB"/>
              </w:rPr>
              <w:t>]</w:t>
            </w:r>
          </w:p>
        </w:tc>
        <w:tc>
          <w:tcPr>
            <w:tcW w:w="3145" w:type="dxa"/>
            <w:gridSpan w:val="2"/>
            <w:vMerge w:val="restart"/>
          </w:tcPr>
          <w:p w14:paraId="03B48142" w14:textId="77777777" w:rsidR="002972AA" w:rsidRPr="008F570C" w:rsidRDefault="002972AA" w:rsidP="0005312C">
            <w:pPr>
              <w:spacing w:line="216" w:lineRule="auto"/>
              <w:jc w:val="center"/>
              <w:rPr>
                <w:rFonts w:ascii="Arial Narrow" w:hAnsi="Arial Narrow" w:cs="Arial Narrow"/>
                <w:color w:val="000000"/>
                <w:sz w:val="18"/>
                <w:szCs w:val="18"/>
              </w:rPr>
            </w:pPr>
          </w:p>
          <w:p w14:paraId="3ECF6086" w14:textId="77777777" w:rsidR="002972AA" w:rsidRPr="008F570C" w:rsidRDefault="002972AA" w:rsidP="0005312C">
            <w:pPr>
              <w:spacing w:line="216" w:lineRule="auto"/>
              <w:jc w:val="center"/>
              <w:rPr>
                <w:rFonts w:ascii="Arial Narrow" w:hAnsi="Arial Narrow" w:cs="Arial Narrow"/>
                <w:color w:val="000000"/>
                <w:sz w:val="18"/>
                <w:szCs w:val="18"/>
              </w:rPr>
            </w:pPr>
          </w:p>
          <w:p w14:paraId="34B6BA37" w14:textId="77777777" w:rsidR="002972AA" w:rsidRPr="008F570C" w:rsidRDefault="002972AA" w:rsidP="0005312C">
            <w:pPr>
              <w:spacing w:line="216" w:lineRule="auto"/>
              <w:jc w:val="center"/>
              <w:rPr>
                <w:rFonts w:ascii="Arial Narrow" w:hAnsi="Arial Narrow" w:cs="Arial Narrow"/>
                <w:color w:val="000000"/>
                <w:sz w:val="18"/>
                <w:szCs w:val="18"/>
              </w:rPr>
            </w:pPr>
          </w:p>
          <w:p w14:paraId="61129909" w14:textId="77777777" w:rsidR="002972AA" w:rsidRPr="008F570C" w:rsidRDefault="002972AA" w:rsidP="0005312C">
            <w:pPr>
              <w:spacing w:line="216" w:lineRule="auto"/>
              <w:jc w:val="center"/>
              <w:rPr>
                <w:rFonts w:ascii="Arial Narrow" w:hAnsi="Arial Narrow" w:cs="Arial Narrow"/>
                <w:color w:val="000000"/>
                <w:sz w:val="18"/>
                <w:szCs w:val="18"/>
              </w:rPr>
            </w:pPr>
          </w:p>
        </w:tc>
      </w:tr>
      <w:tr w:rsidR="0071580E" w:rsidRPr="008F570C" w14:paraId="60C9AEC8" w14:textId="77777777">
        <w:trPr>
          <w:trHeight w:val="312"/>
        </w:trPr>
        <w:tc>
          <w:tcPr>
            <w:tcW w:w="2518" w:type="dxa"/>
            <w:vMerge/>
          </w:tcPr>
          <w:p w14:paraId="24ED4540" w14:textId="77777777" w:rsidR="0071580E" w:rsidRPr="006B2787" w:rsidRDefault="0071580E" w:rsidP="0071580E">
            <w:pPr>
              <w:spacing w:line="216" w:lineRule="auto"/>
              <w:jc w:val="left"/>
              <w:rPr>
                <w:color w:val="000000"/>
              </w:rPr>
            </w:pPr>
          </w:p>
        </w:tc>
        <w:tc>
          <w:tcPr>
            <w:tcW w:w="2504" w:type="dxa"/>
            <w:gridSpan w:val="2"/>
            <w:vMerge w:val="restart"/>
          </w:tcPr>
          <w:p w14:paraId="3D866F48" w14:textId="77777777" w:rsidR="000E364D" w:rsidRPr="000E364D" w:rsidRDefault="000E364D"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 xml:space="preserve">No assessment is undertaken of </w:t>
            </w:r>
            <w:r w:rsidRPr="00EF35BA">
              <w:rPr>
                <w:rFonts w:ascii="Arial Narrow" w:hAnsi="Arial Narrow" w:cs="Arial Narrow"/>
                <w:sz w:val="18"/>
                <w:szCs w:val="18"/>
              </w:rPr>
              <w:t>own performance in a frequently used method of</w:t>
            </w:r>
            <w:r w:rsidR="00C20590">
              <w:rPr>
                <w:rFonts w:ascii="Arial Narrow" w:hAnsi="Arial Narrow" w:cs="Arial Narrow"/>
                <w:sz w:val="18"/>
                <w:szCs w:val="18"/>
              </w:rPr>
              <w:t xml:space="preserve">        </w:t>
            </w:r>
            <w:r w:rsidRPr="00EF35BA">
              <w:rPr>
                <w:rFonts w:ascii="Arial Narrow" w:hAnsi="Arial Narrow" w:cs="Arial Narrow"/>
                <w:sz w:val="18"/>
                <w:szCs w:val="18"/>
              </w:rPr>
              <w:t>communication</w:t>
            </w:r>
          </w:p>
          <w:p w14:paraId="6967FE7C" w14:textId="77777777" w:rsidR="0071580E" w:rsidRPr="008F570C" w:rsidRDefault="000E364D"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 xml:space="preserve">The assessment undertaken is only partially of self </w:t>
            </w:r>
            <w:r w:rsidR="00EE1D28">
              <w:rPr>
                <w:rFonts w:ascii="Arial Narrow" w:hAnsi="Arial Narrow" w:cs="Arial Narrow"/>
                <w:sz w:val="18"/>
                <w:szCs w:val="18"/>
              </w:rPr>
              <w:t>or is merely described</w:t>
            </w:r>
            <w:r>
              <w:rPr>
                <w:rFonts w:ascii="Arial Narrow" w:hAnsi="Arial Narrow" w:cs="Arial Narrow"/>
                <w:sz w:val="18"/>
                <w:szCs w:val="18"/>
              </w:rPr>
              <w:t xml:space="preserve"> </w:t>
            </w:r>
          </w:p>
        </w:tc>
        <w:tc>
          <w:tcPr>
            <w:tcW w:w="2504" w:type="dxa"/>
            <w:gridSpan w:val="2"/>
            <w:vMerge w:val="restart"/>
          </w:tcPr>
          <w:p w14:paraId="559AD960" w14:textId="77777777" w:rsidR="0071580E" w:rsidRPr="008F570C" w:rsidRDefault="000E364D"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color w:val="000000"/>
                <w:sz w:val="18"/>
                <w:szCs w:val="18"/>
              </w:rPr>
              <w:t xml:space="preserve">Limited criteria </w:t>
            </w:r>
            <w:proofErr w:type="gramStart"/>
            <w:r>
              <w:rPr>
                <w:rFonts w:ascii="Arial Narrow" w:hAnsi="Arial Narrow" w:cs="Arial Narrow"/>
                <w:color w:val="000000"/>
                <w:sz w:val="18"/>
                <w:szCs w:val="18"/>
              </w:rPr>
              <w:t>is</w:t>
            </w:r>
            <w:proofErr w:type="gramEnd"/>
            <w:r>
              <w:rPr>
                <w:rFonts w:ascii="Arial Narrow" w:hAnsi="Arial Narrow" w:cs="Arial Narrow"/>
                <w:color w:val="000000"/>
                <w:sz w:val="18"/>
                <w:szCs w:val="18"/>
              </w:rPr>
              <w:t xml:space="preserve"> used to assess</w:t>
            </w:r>
            <w:r>
              <w:rPr>
                <w:rFonts w:ascii="Arial Narrow" w:hAnsi="Arial Narrow" w:cs="Arial Narrow"/>
                <w:sz w:val="18"/>
                <w:szCs w:val="18"/>
              </w:rPr>
              <w:t xml:space="preserve"> </w:t>
            </w:r>
            <w:r w:rsidRPr="00EF35BA">
              <w:rPr>
                <w:rFonts w:ascii="Arial Narrow" w:hAnsi="Arial Narrow" w:cs="Arial Narrow"/>
                <w:sz w:val="18"/>
                <w:szCs w:val="18"/>
              </w:rPr>
              <w:t>own performance in a frequently used method of</w:t>
            </w:r>
            <w:r w:rsidR="00C20590">
              <w:rPr>
                <w:rFonts w:ascii="Arial Narrow" w:hAnsi="Arial Narrow" w:cs="Arial Narrow"/>
                <w:sz w:val="18"/>
                <w:szCs w:val="18"/>
              </w:rPr>
              <w:t xml:space="preserve">        </w:t>
            </w:r>
            <w:r w:rsidRPr="00EF35BA">
              <w:rPr>
                <w:rFonts w:ascii="Arial Narrow" w:hAnsi="Arial Narrow" w:cs="Arial Narrow"/>
                <w:sz w:val="18"/>
                <w:szCs w:val="18"/>
              </w:rPr>
              <w:t>communication</w:t>
            </w:r>
          </w:p>
        </w:tc>
        <w:tc>
          <w:tcPr>
            <w:tcW w:w="2505" w:type="dxa"/>
            <w:gridSpan w:val="2"/>
            <w:vMerge w:val="restart"/>
          </w:tcPr>
          <w:p w14:paraId="30921B28" w14:textId="77777777" w:rsidR="0071580E" w:rsidRPr="008F570C" w:rsidRDefault="000E364D"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color w:val="000000"/>
                <w:sz w:val="18"/>
                <w:szCs w:val="18"/>
              </w:rPr>
              <w:t>An appropriate range of criteria are used to assess</w:t>
            </w:r>
            <w:r>
              <w:rPr>
                <w:rFonts w:ascii="Arial Narrow" w:hAnsi="Arial Narrow" w:cs="Arial Narrow"/>
                <w:sz w:val="18"/>
                <w:szCs w:val="18"/>
              </w:rPr>
              <w:t xml:space="preserve"> </w:t>
            </w:r>
            <w:r w:rsidRPr="00EF35BA">
              <w:rPr>
                <w:rFonts w:ascii="Arial Narrow" w:hAnsi="Arial Narrow" w:cs="Arial Narrow"/>
                <w:sz w:val="18"/>
                <w:szCs w:val="18"/>
              </w:rPr>
              <w:t>own performance in a frequently used method</w:t>
            </w:r>
            <w:r>
              <w:rPr>
                <w:rFonts w:ascii="Arial Narrow" w:hAnsi="Arial Narrow" w:cs="Arial Narrow"/>
                <w:sz w:val="18"/>
                <w:szCs w:val="18"/>
              </w:rPr>
              <w:t xml:space="preserve"> of</w:t>
            </w:r>
            <w:r w:rsidR="00C20590">
              <w:rPr>
                <w:rFonts w:ascii="Arial Narrow" w:hAnsi="Arial Narrow" w:cs="Arial Narrow"/>
                <w:sz w:val="18"/>
                <w:szCs w:val="18"/>
              </w:rPr>
              <w:t xml:space="preserve">        </w:t>
            </w:r>
            <w:r>
              <w:rPr>
                <w:rFonts w:ascii="Arial Narrow" w:hAnsi="Arial Narrow" w:cs="Arial Narrow"/>
                <w:sz w:val="18"/>
                <w:szCs w:val="18"/>
              </w:rPr>
              <w:t>communication</w:t>
            </w:r>
          </w:p>
        </w:tc>
        <w:tc>
          <w:tcPr>
            <w:tcW w:w="3145" w:type="dxa"/>
            <w:gridSpan w:val="2"/>
            <w:vMerge/>
            <w:vAlign w:val="center"/>
          </w:tcPr>
          <w:p w14:paraId="70289ADB" w14:textId="77777777" w:rsidR="0071580E" w:rsidRPr="008F570C" w:rsidRDefault="0071580E" w:rsidP="0005312C">
            <w:pPr>
              <w:spacing w:line="216" w:lineRule="auto"/>
              <w:jc w:val="center"/>
              <w:rPr>
                <w:rFonts w:ascii="Arial Narrow" w:hAnsi="Arial Narrow" w:cs="Arial Narrow"/>
                <w:color w:val="000000"/>
                <w:sz w:val="18"/>
                <w:szCs w:val="18"/>
              </w:rPr>
            </w:pPr>
          </w:p>
        </w:tc>
      </w:tr>
      <w:tr w:rsidR="0071580E" w:rsidRPr="008F570C" w14:paraId="5B5ABF97" w14:textId="77777777">
        <w:trPr>
          <w:trHeight w:val="312"/>
        </w:trPr>
        <w:tc>
          <w:tcPr>
            <w:tcW w:w="2518" w:type="dxa"/>
            <w:vMerge/>
          </w:tcPr>
          <w:p w14:paraId="344305CD" w14:textId="77777777" w:rsidR="0071580E" w:rsidRPr="006B2787" w:rsidRDefault="0071580E" w:rsidP="0005312C">
            <w:pPr>
              <w:spacing w:line="216" w:lineRule="auto"/>
              <w:jc w:val="left"/>
              <w:rPr>
                <w:b/>
                <w:bCs/>
                <w:color w:val="000000"/>
              </w:rPr>
            </w:pPr>
          </w:p>
        </w:tc>
        <w:tc>
          <w:tcPr>
            <w:tcW w:w="2504" w:type="dxa"/>
            <w:gridSpan w:val="2"/>
            <w:vMerge/>
          </w:tcPr>
          <w:p w14:paraId="0A424678"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2B961787"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14:paraId="381156C8" w14:textId="77777777" w:rsidR="0071580E" w:rsidRPr="008F570C" w:rsidRDefault="0071580E"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0C3B0E1A"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2972AA">
              <w:rPr>
                <w:rFonts w:ascii="Arial Narrow" w:hAnsi="Arial Narrow" w:cs="Arial Narrow"/>
                <w:color w:val="000000"/>
              </w:rPr>
              <w:t>1</w:t>
            </w:r>
            <w:r w:rsidR="00876D8C">
              <w:rPr>
                <w:rFonts w:ascii="Arial Narrow" w:hAnsi="Arial Narrow" w:cs="Arial Narrow"/>
                <w:color w:val="000000"/>
              </w:rPr>
              <w:t>6</w:t>
            </w:r>
          </w:p>
          <w:p w14:paraId="5098ADF2" w14:textId="77777777" w:rsidR="0071580E" w:rsidRPr="008F570C" w:rsidRDefault="0071580E" w:rsidP="002972AA">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876D8C">
              <w:rPr>
                <w:rFonts w:ascii="Arial Narrow" w:hAnsi="Arial Narrow" w:cs="Arial Narrow"/>
                <w:color w:val="000000"/>
              </w:rPr>
              <w:t>8</w:t>
            </w:r>
            <w:r w:rsidRPr="008F570C">
              <w:rPr>
                <w:rFonts w:ascii="Arial Narrow" w:hAnsi="Arial Narrow" w:cs="Arial Narrow"/>
                <w:color w:val="000000"/>
              </w:rPr>
              <w:t>)</w:t>
            </w:r>
          </w:p>
        </w:tc>
        <w:tc>
          <w:tcPr>
            <w:tcW w:w="1728" w:type="dxa"/>
            <w:vAlign w:val="center"/>
          </w:tcPr>
          <w:p w14:paraId="0C560717" w14:textId="77777777" w:rsidR="0071580E" w:rsidRPr="008F570C" w:rsidRDefault="0071580E"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2972AA" w:rsidRPr="008F570C" w14:paraId="51C03F90" w14:textId="77777777">
        <w:trPr>
          <w:trHeight w:val="312"/>
        </w:trPr>
        <w:tc>
          <w:tcPr>
            <w:tcW w:w="2518" w:type="dxa"/>
            <w:vMerge w:val="restart"/>
          </w:tcPr>
          <w:p w14:paraId="4374F393" w14:textId="77777777" w:rsidR="002972AA" w:rsidRPr="006B2787" w:rsidRDefault="002972AA" w:rsidP="0005312C">
            <w:pPr>
              <w:spacing w:line="216" w:lineRule="auto"/>
              <w:jc w:val="left"/>
              <w:rPr>
                <w:color w:val="000000"/>
              </w:rPr>
            </w:pPr>
          </w:p>
          <w:p w14:paraId="78B12192" w14:textId="77777777" w:rsidR="002972AA" w:rsidRPr="006B2787" w:rsidRDefault="002972AA" w:rsidP="0005312C">
            <w:pPr>
              <w:spacing w:line="216" w:lineRule="auto"/>
              <w:jc w:val="left"/>
              <w:rPr>
                <w:color w:val="000000"/>
              </w:rPr>
            </w:pPr>
            <w:r w:rsidRPr="006B2787">
              <w:rPr>
                <w:color w:val="000000"/>
              </w:rPr>
              <w:t>AC 3.2</w:t>
            </w:r>
          </w:p>
          <w:p w14:paraId="3E61CFB5" w14:textId="77777777" w:rsidR="002972AA" w:rsidRPr="006B2787" w:rsidRDefault="002972AA" w:rsidP="00EF35BA">
            <w:pPr>
              <w:tabs>
                <w:tab w:val="center" w:pos="4153"/>
                <w:tab w:val="right" w:pos="8306"/>
              </w:tabs>
              <w:jc w:val="left"/>
            </w:pPr>
            <w:r w:rsidRPr="006B2787">
              <w:t>Outline actions to improve own performance in communicating</w:t>
            </w:r>
          </w:p>
          <w:p w14:paraId="496A1B5C" w14:textId="77777777" w:rsidR="002972AA" w:rsidRPr="006B2787" w:rsidRDefault="002972AA" w:rsidP="0005312C">
            <w:pPr>
              <w:spacing w:line="216" w:lineRule="auto"/>
              <w:jc w:val="left"/>
              <w:rPr>
                <w:color w:val="000000"/>
              </w:rPr>
            </w:pPr>
          </w:p>
          <w:p w14:paraId="06A872A4" w14:textId="77777777" w:rsidR="002972AA" w:rsidRPr="006B2787" w:rsidRDefault="002972AA" w:rsidP="0005312C">
            <w:pPr>
              <w:spacing w:line="216" w:lineRule="auto"/>
              <w:jc w:val="left"/>
              <w:rPr>
                <w:b/>
                <w:bCs/>
                <w:color w:val="000000"/>
                <w:lang w:eastAsia="en-GB"/>
              </w:rPr>
            </w:pPr>
          </w:p>
        </w:tc>
        <w:tc>
          <w:tcPr>
            <w:tcW w:w="2504" w:type="dxa"/>
            <w:gridSpan w:val="2"/>
          </w:tcPr>
          <w:p w14:paraId="0742A55E" w14:textId="77777777" w:rsidR="002972AA" w:rsidRPr="008F570C" w:rsidRDefault="002972AA" w:rsidP="00B23ADB">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color w:val="000000"/>
              </w:rPr>
              <w:t>ca. 2/8</w:t>
            </w:r>
            <w:r w:rsidRPr="008F570C">
              <w:rPr>
                <w:rFonts w:ascii="Arial Narrow" w:hAnsi="Arial Narrow" w:cs="Arial Narrow"/>
                <w:b/>
                <w:bCs/>
                <w:color w:val="000000"/>
              </w:rPr>
              <w:t>]</w:t>
            </w:r>
          </w:p>
        </w:tc>
        <w:tc>
          <w:tcPr>
            <w:tcW w:w="2504" w:type="dxa"/>
            <w:gridSpan w:val="2"/>
          </w:tcPr>
          <w:p w14:paraId="22CECBEF" w14:textId="77777777" w:rsidR="002972AA" w:rsidRPr="008F570C" w:rsidRDefault="002972AA" w:rsidP="00B23ADB">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color w:val="000000"/>
              </w:rPr>
              <w:t>4/8</w:t>
            </w:r>
            <w:r w:rsidRPr="008F570C">
              <w:rPr>
                <w:rFonts w:ascii="Arial Narrow" w:hAnsi="Arial Narrow" w:cs="Arial Narrow"/>
                <w:b/>
                <w:bCs/>
                <w:color w:val="000000"/>
              </w:rPr>
              <w:t>]</w:t>
            </w:r>
          </w:p>
        </w:tc>
        <w:tc>
          <w:tcPr>
            <w:tcW w:w="2505" w:type="dxa"/>
            <w:gridSpan w:val="2"/>
          </w:tcPr>
          <w:p w14:paraId="72725FEB" w14:textId="77777777" w:rsidR="002972AA" w:rsidRPr="008F570C" w:rsidRDefault="002972AA" w:rsidP="00B23ADB">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color w:val="000000"/>
              </w:rPr>
              <w:t>ca. 6/8</w:t>
            </w:r>
            <w:r w:rsidRPr="008F570C">
              <w:rPr>
                <w:rFonts w:ascii="Arial Narrow" w:hAnsi="Arial Narrow" w:cs="Arial Narrow"/>
                <w:b/>
                <w:bCs/>
                <w:color w:val="000000"/>
              </w:rPr>
              <w:t>]</w:t>
            </w:r>
          </w:p>
        </w:tc>
        <w:tc>
          <w:tcPr>
            <w:tcW w:w="3145" w:type="dxa"/>
            <w:gridSpan w:val="2"/>
            <w:vAlign w:val="center"/>
          </w:tcPr>
          <w:p w14:paraId="28D6C13E" w14:textId="77777777" w:rsidR="002972AA" w:rsidRPr="008F570C" w:rsidRDefault="002972AA" w:rsidP="0005312C">
            <w:pPr>
              <w:spacing w:line="216" w:lineRule="auto"/>
              <w:jc w:val="center"/>
              <w:rPr>
                <w:rFonts w:ascii="Arial Narrow" w:hAnsi="Arial Narrow" w:cs="Arial Narrow"/>
                <w:color w:val="000000"/>
                <w:lang w:eastAsia="en-GB"/>
              </w:rPr>
            </w:pPr>
            <w:r w:rsidRPr="008F570C">
              <w:rPr>
                <w:rFonts w:ascii="Arial Narrow" w:hAnsi="Arial Narrow" w:cs="Arial Narrow"/>
                <w:b/>
                <w:bCs/>
                <w:color w:val="000000"/>
                <w:sz w:val="22"/>
                <w:szCs w:val="22"/>
              </w:rPr>
              <w:t>Assessor feedback on AC</w:t>
            </w:r>
          </w:p>
        </w:tc>
      </w:tr>
      <w:tr w:rsidR="004F0EAF" w:rsidRPr="008F570C" w14:paraId="638D948B" w14:textId="77777777">
        <w:trPr>
          <w:trHeight w:val="312"/>
        </w:trPr>
        <w:tc>
          <w:tcPr>
            <w:tcW w:w="2518" w:type="dxa"/>
            <w:vMerge/>
          </w:tcPr>
          <w:p w14:paraId="5753618F" w14:textId="77777777" w:rsidR="004F0EAF" w:rsidRPr="006B2787" w:rsidRDefault="004F0EAF" w:rsidP="0005312C">
            <w:pPr>
              <w:spacing w:line="216" w:lineRule="auto"/>
              <w:jc w:val="left"/>
              <w:rPr>
                <w:color w:val="000000"/>
              </w:rPr>
            </w:pPr>
          </w:p>
        </w:tc>
        <w:tc>
          <w:tcPr>
            <w:tcW w:w="2504" w:type="dxa"/>
            <w:gridSpan w:val="2"/>
            <w:vMerge w:val="restart"/>
          </w:tcPr>
          <w:p w14:paraId="34D29A85" w14:textId="77777777" w:rsidR="004F0EAF" w:rsidRPr="00CA7DEF"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A</w:t>
            </w:r>
            <w:r w:rsidRPr="00EF35BA">
              <w:rPr>
                <w:rFonts w:ascii="Arial Narrow" w:hAnsi="Arial Narrow" w:cs="Arial Narrow"/>
                <w:sz w:val="18"/>
                <w:szCs w:val="18"/>
              </w:rPr>
              <w:t>ctions to improve own performance in communicating</w:t>
            </w:r>
            <w:r>
              <w:rPr>
                <w:rFonts w:ascii="Arial Narrow" w:hAnsi="Arial Narrow" w:cs="Arial Narrow"/>
                <w:sz w:val="18"/>
                <w:szCs w:val="18"/>
              </w:rPr>
              <w:t xml:space="preserve"> are not outlined</w:t>
            </w:r>
          </w:p>
          <w:p w14:paraId="0E7EA58E"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Only one action</w:t>
            </w:r>
            <w:r w:rsidRPr="00EF35BA">
              <w:rPr>
                <w:rFonts w:ascii="Arial Narrow" w:hAnsi="Arial Narrow" w:cs="Arial Narrow"/>
                <w:sz w:val="18"/>
                <w:szCs w:val="18"/>
              </w:rPr>
              <w:t xml:space="preserve"> to improve own performance in communicating</w:t>
            </w:r>
            <w:r>
              <w:rPr>
                <w:rFonts w:ascii="Arial Narrow" w:hAnsi="Arial Narrow" w:cs="Arial Narrow"/>
                <w:sz w:val="18"/>
                <w:szCs w:val="18"/>
              </w:rPr>
              <w:t xml:space="preserve"> is outlined</w:t>
            </w:r>
          </w:p>
        </w:tc>
        <w:tc>
          <w:tcPr>
            <w:tcW w:w="2504" w:type="dxa"/>
            <w:gridSpan w:val="2"/>
            <w:vMerge w:val="restart"/>
          </w:tcPr>
          <w:p w14:paraId="2BA1E5C5"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 xml:space="preserve">Two or more </w:t>
            </w:r>
            <w:r w:rsidRPr="00EF35BA">
              <w:rPr>
                <w:rFonts w:ascii="Arial Narrow" w:hAnsi="Arial Narrow" w:cs="Arial Narrow"/>
                <w:sz w:val="18"/>
                <w:szCs w:val="18"/>
              </w:rPr>
              <w:t>actions to improve own performance in communicating</w:t>
            </w:r>
            <w:r>
              <w:rPr>
                <w:rFonts w:ascii="Arial Narrow" w:hAnsi="Arial Narrow" w:cs="Arial Narrow"/>
                <w:sz w:val="18"/>
                <w:szCs w:val="18"/>
              </w:rPr>
              <w:t xml:space="preserve"> are outlined</w:t>
            </w:r>
          </w:p>
        </w:tc>
        <w:tc>
          <w:tcPr>
            <w:tcW w:w="2505" w:type="dxa"/>
            <w:gridSpan w:val="2"/>
            <w:vMerge w:val="restart"/>
          </w:tcPr>
          <w:p w14:paraId="7CF87E58" w14:textId="77777777" w:rsidR="004F0EAF" w:rsidRPr="008F570C" w:rsidRDefault="004F0EAF" w:rsidP="00206B47">
            <w:pPr>
              <w:numPr>
                <w:ilvl w:val="0"/>
                <w:numId w:val="6"/>
              </w:numPr>
              <w:tabs>
                <w:tab w:val="clear" w:pos="428"/>
              </w:tabs>
              <w:ind w:left="272" w:hanging="270"/>
              <w:jc w:val="left"/>
              <w:rPr>
                <w:rFonts w:ascii="Arial Narrow" w:hAnsi="Arial Narrow" w:cs="Arial Narrow"/>
                <w:color w:val="000000"/>
                <w:sz w:val="18"/>
                <w:szCs w:val="18"/>
              </w:rPr>
            </w:pPr>
            <w:r>
              <w:rPr>
                <w:rFonts w:ascii="Arial Narrow" w:hAnsi="Arial Narrow" w:cs="Arial Narrow"/>
                <w:sz w:val="18"/>
                <w:szCs w:val="18"/>
              </w:rPr>
              <w:t xml:space="preserve">A range of </w:t>
            </w:r>
            <w:r w:rsidRPr="00EF35BA">
              <w:rPr>
                <w:rFonts w:ascii="Arial Narrow" w:hAnsi="Arial Narrow" w:cs="Arial Narrow"/>
                <w:sz w:val="18"/>
                <w:szCs w:val="18"/>
              </w:rPr>
              <w:t>actions to improve own performance in communicating</w:t>
            </w:r>
            <w:r>
              <w:rPr>
                <w:rFonts w:ascii="Arial Narrow" w:hAnsi="Arial Narrow" w:cs="Arial Narrow"/>
                <w:sz w:val="18"/>
                <w:szCs w:val="18"/>
              </w:rPr>
              <w:t xml:space="preserve"> are outlined</w:t>
            </w:r>
          </w:p>
        </w:tc>
        <w:tc>
          <w:tcPr>
            <w:tcW w:w="3145" w:type="dxa"/>
            <w:gridSpan w:val="2"/>
            <w:vAlign w:val="center"/>
          </w:tcPr>
          <w:p w14:paraId="6413F69E" w14:textId="77777777" w:rsidR="004F0EAF" w:rsidRPr="008F570C" w:rsidRDefault="004F0EAF" w:rsidP="0005312C">
            <w:pPr>
              <w:spacing w:line="216" w:lineRule="auto"/>
              <w:jc w:val="center"/>
              <w:rPr>
                <w:rFonts w:ascii="Arial Narrow" w:hAnsi="Arial Narrow" w:cs="Arial Narrow"/>
                <w:color w:val="000000"/>
                <w:sz w:val="18"/>
                <w:szCs w:val="18"/>
              </w:rPr>
            </w:pPr>
          </w:p>
          <w:p w14:paraId="6CE906F4" w14:textId="77777777" w:rsidR="004F0EAF" w:rsidRPr="008F570C" w:rsidRDefault="004F0EAF" w:rsidP="0005312C">
            <w:pPr>
              <w:spacing w:line="216" w:lineRule="auto"/>
              <w:jc w:val="center"/>
              <w:rPr>
                <w:rFonts w:ascii="Arial Narrow" w:hAnsi="Arial Narrow" w:cs="Arial Narrow"/>
                <w:color w:val="000000"/>
                <w:sz w:val="18"/>
                <w:szCs w:val="18"/>
              </w:rPr>
            </w:pPr>
          </w:p>
          <w:p w14:paraId="42BCACA3" w14:textId="77777777" w:rsidR="004F0EAF" w:rsidRPr="008F570C" w:rsidRDefault="004F0EAF" w:rsidP="0005312C">
            <w:pPr>
              <w:spacing w:line="216" w:lineRule="auto"/>
              <w:jc w:val="center"/>
              <w:rPr>
                <w:rFonts w:ascii="Arial Narrow" w:hAnsi="Arial Narrow" w:cs="Arial Narrow"/>
                <w:color w:val="000000"/>
                <w:sz w:val="18"/>
                <w:szCs w:val="18"/>
              </w:rPr>
            </w:pPr>
          </w:p>
          <w:p w14:paraId="5B37B591" w14:textId="77777777" w:rsidR="004F0EAF" w:rsidRPr="008F570C" w:rsidRDefault="004F0EAF" w:rsidP="0005312C">
            <w:pPr>
              <w:spacing w:line="216" w:lineRule="auto"/>
              <w:jc w:val="center"/>
              <w:rPr>
                <w:rFonts w:ascii="Arial Narrow" w:hAnsi="Arial Narrow" w:cs="Arial Narrow"/>
                <w:color w:val="000000"/>
                <w:sz w:val="18"/>
                <w:szCs w:val="18"/>
              </w:rPr>
            </w:pPr>
          </w:p>
          <w:p w14:paraId="033D590A" w14:textId="77777777" w:rsidR="004F0EAF" w:rsidRPr="008F570C" w:rsidRDefault="004F0EAF" w:rsidP="0005312C">
            <w:pPr>
              <w:spacing w:line="216" w:lineRule="auto"/>
              <w:jc w:val="center"/>
              <w:rPr>
                <w:rFonts w:ascii="Arial Narrow" w:hAnsi="Arial Narrow" w:cs="Arial Narrow"/>
                <w:color w:val="000000"/>
                <w:sz w:val="18"/>
                <w:szCs w:val="18"/>
              </w:rPr>
            </w:pPr>
          </w:p>
        </w:tc>
      </w:tr>
      <w:tr w:rsidR="004F0EAF" w:rsidRPr="008F570C" w14:paraId="2A01D844" w14:textId="77777777">
        <w:trPr>
          <w:trHeight w:val="312"/>
        </w:trPr>
        <w:tc>
          <w:tcPr>
            <w:tcW w:w="2518" w:type="dxa"/>
            <w:vMerge/>
          </w:tcPr>
          <w:p w14:paraId="49889661" w14:textId="77777777" w:rsidR="004F0EAF" w:rsidRPr="008F570C" w:rsidRDefault="004F0EAF" w:rsidP="0005312C">
            <w:pPr>
              <w:spacing w:line="216" w:lineRule="auto"/>
              <w:jc w:val="left"/>
              <w:rPr>
                <w:rFonts w:ascii="Arial Narrow" w:hAnsi="Arial Narrow" w:cs="Arial Narrow"/>
                <w:b/>
                <w:bCs/>
                <w:color w:val="000000"/>
                <w:sz w:val="22"/>
                <w:szCs w:val="22"/>
              </w:rPr>
            </w:pPr>
          </w:p>
        </w:tc>
        <w:tc>
          <w:tcPr>
            <w:tcW w:w="2504" w:type="dxa"/>
            <w:gridSpan w:val="2"/>
            <w:vMerge/>
          </w:tcPr>
          <w:p w14:paraId="17FDD7B7" w14:textId="77777777" w:rsidR="004F0EAF" w:rsidRPr="008F570C" w:rsidRDefault="004F0EA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2"/>
            <w:vMerge/>
          </w:tcPr>
          <w:p w14:paraId="00493E1B" w14:textId="77777777" w:rsidR="004F0EAF" w:rsidRPr="008F570C" w:rsidRDefault="004F0EA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2"/>
            <w:vMerge/>
          </w:tcPr>
          <w:p w14:paraId="14E0553F" w14:textId="77777777" w:rsidR="004F0EAF" w:rsidRPr="008F570C" w:rsidRDefault="004F0EAF"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vAlign w:val="center"/>
          </w:tcPr>
          <w:p w14:paraId="7D3317A5" w14:textId="77777777" w:rsidR="004F0EAF" w:rsidRPr="008F570C" w:rsidRDefault="004F0EAF" w:rsidP="0005312C">
            <w:pPr>
              <w:spacing w:line="216" w:lineRule="auto"/>
              <w:jc w:val="center"/>
              <w:rPr>
                <w:rFonts w:ascii="Arial Narrow" w:hAnsi="Arial Narrow" w:cs="Arial Narrow"/>
                <w:color w:val="000000"/>
              </w:rPr>
            </w:pPr>
            <w:r w:rsidRPr="008F570C">
              <w:rPr>
                <w:rFonts w:ascii="Arial Narrow" w:hAnsi="Arial Narrow" w:cs="Arial Narrow"/>
                <w:color w:val="000000"/>
              </w:rPr>
              <w:t xml:space="preserve">/ </w:t>
            </w:r>
            <w:r w:rsidR="002972AA">
              <w:rPr>
                <w:rFonts w:ascii="Arial Narrow" w:hAnsi="Arial Narrow" w:cs="Arial Narrow"/>
                <w:color w:val="000000"/>
              </w:rPr>
              <w:t>8</w:t>
            </w:r>
          </w:p>
          <w:p w14:paraId="2C1F0145" w14:textId="77777777" w:rsidR="004F0EAF" w:rsidRPr="008F570C" w:rsidRDefault="004F0EAF" w:rsidP="002972AA">
            <w:pPr>
              <w:spacing w:line="216" w:lineRule="auto"/>
              <w:jc w:val="center"/>
              <w:rPr>
                <w:rFonts w:ascii="Arial Narrow" w:hAnsi="Arial Narrow" w:cs="Arial Narrow"/>
                <w:color w:val="000000"/>
              </w:rPr>
            </w:pPr>
            <w:r w:rsidRPr="008F570C">
              <w:rPr>
                <w:rFonts w:ascii="Arial Narrow" w:hAnsi="Arial Narrow" w:cs="Arial Narrow"/>
                <w:color w:val="000000"/>
              </w:rPr>
              <w:t xml:space="preserve">(min. of </w:t>
            </w:r>
            <w:r w:rsidR="002972AA">
              <w:rPr>
                <w:rFonts w:ascii="Arial Narrow" w:hAnsi="Arial Narrow" w:cs="Arial Narrow"/>
                <w:color w:val="000000"/>
              </w:rPr>
              <w:t>4</w:t>
            </w:r>
            <w:r w:rsidRPr="008F570C">
              <w:rPr>
                <w:rFonts w:ascii="Arial Narrow" w:hAnsi="Arial Narrow" w:cs="Arial Narrow"/>
                <w:color w:val="000000"/>
              </w:rPr>
              <w:t>)</w:t>
            </w:r>
          </w:p>
        </w:tc>
        <w:tc>
          <w:tcPr>
            <w:tcW w:w="1728" w:type="dxa"/>
            <w:vAlign w:val="center"/>
          </w:tcPr>
          <w:p w14:paraId="3C808883" w14:textId="77777777" w:rsidR="004F0EAF" w:rsidRPr="008F570C" w:rsidRDefault="004F0EAF"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035F58C9" w14:textId="77777777">
        <w:trPr>
          <w:trHeight w:val="312"/>
        </w:trPr>
        <w:tc>
          <w:tcPr>
            <w:tcW w:w="6588" w:type="dxa"/>
            <w:gridSpan w:val="4"/>
          </w:tcPr>
          <w:p w14:paraId="23D277E8" w14:textId="77777777" w:rsidR="00B21E4F" w:rsidRPr="008F570C" w:rsidRDefault="00AE1C5A" w:rsidP="00AE1C5A">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5"/>
          </w:tcPr>
          <w:p w14:paraId="5C4EB288"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5223EE89" w14:textId="77777777" w:rsidR="00B21E4F" w:rsidRPr="008F570C" w:rsidRDefault="00B21E4F" w:rsidP="0005312C">
            <w:pPr>
              <w:spacing w:line="216" w:lineRule="auto"/>
              <w:jc w:val="left"/>
              <w:rPr>
                <w:rFonts w:ascii="Arial Narrow" w:hAnsi="Arial Narrow" w:cs="Arial Narrow"/>
                <w:color w:val="000000"/>
              </w:rPr>
            </w:pPr>
          </w:p>
          <w:p w14:paraId="4782E386" w14:textId="77777777" w:rsidR="00B21E4F" w:rsidRPr="008F570C" w:rsidRDefault="00B21E4F" w:rsidP="0005312C">
            <w:pPr>
              <w:spacing w:line="216" w:lineRule="auto"/>
              <w:jc w:val="left"/>
              <w:rPr>
                <w:rFonts w:ascii="Arial Narrow" w:hAnsi="Arial Narrow" w:cs="Arial Narrow"/>
                <w:b/>
                <w:bCs/>
                <w:color w:val="000000"/>
              </w:rPr>
            </w:pPr>
          </w:p>
        </w:tc>
      </w:tr>
      <w:tr w:rsidR="00F14D64" w:rsidRPr="008F570C" w14:paraId="2AFE98EE" w14:textId="77777777">
        <w:trPr>
          <w:trHeight w:val="312"/>
        </w:trPr>
        <w:tc>
          <w:tcPr>
            <w:tcW w:w="9606" w:type="dxa"/>
            <w:gridSpan w:val="6"/>
          </w:tcPr>
          <w:p w14:paraId="7BDDC6F8" w14:textId="77777777" w:rsidR="00F14D64" w:rsidRPr="008F570C" w:rsidRDefault="00F14D64" w:rsidP="0048263A">
            <w:pPr>
              <w:jc w:val="left"/>
              <w:rPr>
                <w:rFonts w:ascii="Arial Narrow" w:hAnsi="Arial Narrow" w:cs="Arial Narrow"/>
                <w:i/>
                <w:iCs/>
                <w:color w:val="000000"/>
              </w:rPr>
            </w:pPr>
          </w:p>
        </w:tc>
        <w:tc>
          <w:tcPr>
            <w:tcW w:w="3570" w:type="dxa"/>
            <w:gridSpan w:val="3"/>
            <w:vAlign w:val="center"/>
          </w:tcPr>
          <w:p w14:paraId="062721E4" w14:textId="77777777" w:rsidR="00F14D64" w:rsidRPr="008F570C" w:rsidRDefault="00F14D64" w:rsidP="0048263A">
            <w:pPr>
              <w:jc w:val="center"/>
              <w:rPr>
                <w:rFonts w:ascii="Arial Narrow" w:hAnsi="Arial Narrow" w:cs="Arial Narrow"/>
                <w:b/>
                <w:bCs/>
                <w:color w:val="000000"/>
              </w:rPr>
            </w:pPr>
          </w:p>
          <w:p w14:paraId="264BDCCE" w14:textId="77777777" w:rsidR="00F14D64" w:rsidRPr="008F570C" w:rsidRDefault="00F14D64" w:rsidP="0048263A">
            <w:pPr>
              <w:jc w:val="center"/>
              <w:rPr>
                <w:rFonts w:ascii="Arial Narrow" w:hAnsi="Arial Narrow" w:cs="Arial Narrow"/>
                <w:i/>
                <w:iCs/>
                <w:color w:val="000000"/>
              </w:rPr>
            </w:pPr>
            <w:r w:rsidRPr="008F570C">
              <w:rPr>
                <w:rFonts w:ascii="Arial Narrow" w:hAnsi="Arial Narrow" w:cs="Arial Narrow"/>
                <w:b/>
                <w:bCs/>
                <w:color w:val="000000"/>
              </w:rPr>
              <w:t>/ 100</w:t>
            </w:r>
          </w:p>
          <w:p w14:paraId="47628E6C" w14:textId="77777777" w:rsidR="00F14D64" w:rsidRPr="008F570C" w:rsidRDefault="00F14D64"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C20590">
              <w:rPr>
                <w:rFonts w:ascii="Arial Narrow" w:hAnsi="Arial Narrow" w:cs="Arial Narrow"/>
                <w:b/>
                <w:bCs/>
                <w:color w:val="000000"/>
              </w:rPr>
              <w:t xml:space="preserve"> </w:t>
            </w:r>
            <w:r w:rsidRPr="008F570C">
              <w:rPr>
                <w:rFonts w:ascii="Arial Narrow" w:hAnsi="Arial Narrow" w:cs="Arial Narrow"/>
                <w:b/>
                <w:bCs/>
                <w:color w:val="000000"/>
              </w:rPr>
              <w:t>MARKS</w:t>
            </w:r>
          </w:p>
        </w:tc>
      </w:tr>
      <w:tr w:rsidR="0048263A" w:rsidRPr="008F570C" w14:paraId="0BA47E59" w14:textId="77777777">
        <w:trPr>
          <w:trHeight w:val="312"/>
        </w:trPr>
        <w:tc>
          <w:tcPr>
            <w:tcW w:w="6588" w:type="dxa"/>
            <w:gridSpan w:val="4"/>
            <w:shd w:val="clear" w:color="auto" w:fill="E0E0E0"/>
            <w:vAlign w:val="center"/>
          </w:tcPr>
          <w:p w14:paraId="043DB82F" w14:textId="77777777" w:rsidR="0048263A" w:rsidRPr="008F570C" w:rsidDel="003C592C" w:rsidRDefault="0048263A" w:rsidP="0005312C">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5"/>
            <w:shd w:val="clear" w:color="auto" w:fill="E0E0E0"/>
            <w:vAlign w:val="center"/>
          </w:tcPr>
          <w:p w14:paraId="4ECF8EC2" w14:textId="77777777" w:rsidR="0048263A" w:rsidRPr="008F570C" w:rsidRDefault="0048263A" w:rsidP="0005312C">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C0434E" w:rsidRPr="008F570C" w14:paraId="00D8093D" w14:textId="77777777">
        <w:trPr>
          <w:trHeight w:val="312"/>
        </w:trPr>
        <w:tc>
          <w:tcPr>
            <w:tcW w:w="3294" w:type="dxa"/>
            <w:gridSpan w:val="2"/>
            <w:vAlign w:val="center"/>
          </w:tcPr>
          <w:p w14:paraId="408FD5F4" w14:textId="77777777" w:rsidR="00C0434E" w:rsidRPr="00762FEB" w:rsidRDefault="00C0434E"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 xml:space="preserve">Outcome </w:t>
            </w:r>
            <w:r w:rsidRPr="00762FEB">
              <w:rPr>
                <w:rFonts w:ascii="Arial Narrow" w:hAnsi="Arial Narrow" w:cs="Arial Narrow"/>
                <w:lang w:eastAsia="en-GB"/>
              </w:rPr>
              <w:t>(</w:t>
            </w:r>
            <w:r w:rsidRPr="00762FEB">
              <w:rPr>
                <w:rFonts w:ascii="Arial Narrow" w:hAnsi="Arial Narrow" w:cs="Arial Narrow"/>
                <w:i/>
                <w:iCs/>
                <w:lang w:eastAsia="en-GB"/>
              </w:rPr>
              <w:t>delete as applicable</w:t>
            </w:r>
            <w:r w:rsidRPr="00762FEB">
              <w:rPr>
                <w:rFonts w:ascii="Arial Narrow" w:hAnsi="Arial Narrow" w:cs="Arial Narrow"/>
                <w:lang w:eastAsia="en-GB"/>
              </w:rPr>
              <w:t xml:space="preserve">): </w:t>
            </w:r>
            <w:r w:rsidRPr="00762FEB">
              <w:rPr>
                <w:rFonts w:ascii="Arial Narrow" w:hAnsi="Arial Narrow" w:cs="Arial Narrow"/>
                <w:b/>
                <w:bCs/>
                <w:lang w:eastAsia="en-GB"/>
              </w:rPr>
              <w:t>PASS / REFERRAL</w:t>
            </w:r>
          </w:p>
        </w:tc>
        <w:tc>
          <w:tcPr>
            <w:tcW w:w="3294" w:type="dxa"/>
            <w:gridSpan w:val="2"/>
            <w:vAlign w:val="center"/>
          </w:tcPr>
          <w:p w14:paraId="690FBF44" w14:textId="77777777" w:rsidR="00C0434E" w:rsidRPr="00762FEB" w:rsidRDefault="00C0434E" w:rsidP="00B23ADB">
            <w:pPr>
              <w:autoSpaceDE w:val="0"/>
              <w:autoSpaceDN w:val="0"/>
              <w:adjustRightInd w:val="0"/>
              <w:spacing w:line="216" w:lineRule="auto"/>
              <w:jc w:val="left"/>
              <w:rPr>
                <w:rFonts w:ascii="Arial Narrow" w:hAnsi="Arial Narrow" w:cs="Arial Narrow"/>
                <w:b/>
                <w:bCs/>
                <w:lang w:eastAsia="en-GB"/>
              </w:rPr>
            </w:pPr>
            <w:r w:rsidRPr="00762FEB">
              <w:rPr>
                <w:rFonts w:ascii="Arial Narrow" w:hAnsi="Arial Narrow" w:cs="Arial Narrow"/>
                <w:b/>
                <w:bCs/>
                <w:lang w:eastAsia="en-GB"/>
              </w:rPr>
              <w:t>Signature of Assessor:</w:t>
            </w:r>
          </w:p>
          <w:p w14:paraId="1C297470" w14:textId="77777777" w:rsidR="00C0434E" w:rsidRPr="00762FEB" w:rsidRDefault="00C0434E" w:rsidP="00B23ADB">
            <w:pPr>
              <w:autoSpaceDE w:val="0"/>
              <w:autoSpaceDN w:val="0"/>
              <w:adjustRightInd w:val="0"/>
              <w:spacing w:line="216" w:lineRule="auto"/>
              <w:jc w:val="left"/>
              <w:rPr>
                <w:rFonts w:ascii="Arial Narrow" w:hAnsi="Arial Narrow" w:cs="Arial Narrow"/>
                <w:b/>
                <w:bCs/>
                <w:lang w:eastAsia="en-GB"/>
              </w:rPr>
            </w:pPr>
          </w:p>
          <w:p w14:paraId="7D64B344" w14:textId="77777777" w:rsidR="00C0434E" w:rsidRPr="00762FEB" w:rsidRDefault="00C0434E"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Date:</w:t>
            </w:r>
          </w:p>
        </w:tc>
        <w:tc>
          <w:tcPr>
            <w:tcW w:w="3443" w:type="dxa"/>
            <w:gridSpan w:val="3"/>
            <w:vAlign w:val="center"/>
          </w:tcPr>
          <w:p w14:paraId="1B3E3BF4" w14:textId="77777777" w:rsidR="00C0434E" w:rsidRPr="00762FEB" w:rsidRDefault="00C0434E"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 xml:space="preserve">Outcome </w:t>
            </w:r>
            <w:r w:rsidRPr="00762FEB">
              <w:rPr>
                <w:rFonts w:ascii="Arial Narrow" w:hAnsi="Arial Narrow" w:cs="Arial Narrow"/>
                <w:lang w:eastAsia="en-GB"/>
              </w:rPr>
              <w:t>(</w:t>
            </w:r>
            <w:r w:rsidRPr="00762FEB">
              <w:rPr>
                <w:rFonts w:ascii="Arial Narrow" w:hAnsi="Arial Narrow" w:cs="Arial Narrow"/>
                <w:i/>
                <w:iCs/>
                <w:lang w:eastAsia="en-GB"/>
              </w:rPr>
              <w:t>delete as applicable</w:t>
            </w:r>
            <w:r w:rsidRPr="00762FEB">
              <w:rPr>
                <w:rFonts w:ascii="Arial Narrow" w:hAnsi="Arial Narrow" w:cs="Arial Narrow"/>
                <w:lang w:eastAsia="en-GB"/>
              </w:rPr>
              <w:t xml:space="preserve">): </w:t>
            </w:r>
            <w:r w:rsidRPr="00762FEB">
              <w:rPr>
                <w:rFonts w:ascii="Arial Narrow" w:hAnsi="Arial Narrow" w:cs="Arial Narrow"/>
                <w:b/>
                <w:bCs/>
                <w:lang w:eastAsia="en-GB"/>
              </w:rPr>
              <w:t>PASS / REFERRAL</w:t>
            </w:r>
          </w:p>
        </w:tc>
        <w:tc>
          <w:tcPr>
            <w:tcW w:w="3145" w:type="dxa"/>
            <w:gridSpan w:val="2"/>
            <w:vAlign w:val="center"/>
          </w:tcPr>
          <w:p w14:paraId="3D8ECA0B" w14:textId="77777777" w:rsidR="00C0434E" w:rsidRPr="00762FEB" w:rsidRDefault="00C0434E"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Signature of QA:</w:t>
            </w:r>
          </w:p>
          <w:p w14:paraId="29E9F000" w14:textId="77777777" w:rsidR="00C0434E" w:rsidRPr="00762FEB" w:rsidRDefault="00C0434E" w:rsidP="00B23ADB">
            <w:pPr>
              <w:spacing w:line="216" w:lineRule="auto"/>
              <w:jc w:val="left"/>
              <w:rPr>
                <w:rFonts w:ascii="Arial Narrow" w:hAnsi="Arial Narrow" w:cs="Arial Narrow"/>
                <w:b/>
                <w:bCs/>
                <w:lang w:eastAsia="en-GB"/>
              </w:rPr>
            </w:pPr>
          </w:p>
          <w:p w14:paraId="0EA8E7FA" w14:textId="77777777" w:rsidR="00C0434E" w:rsidRPr="00762FEB" w:rsidRDefault="00C0434E" w:rsidP="00B23ADB">
            <w:pPr>
              <w:spacing w:line="216" w:lineRule="auto"/>
              <w:jc w:val="left"/>
              <w:rPr>
                <w:rFonts w:ascii="Arial Narrow" w:hAnsi="Arial Narrow" w:cs="Arial Narrow"/>
                <w:b/>
                <w:bCs/>
                <w:lang w:eastAsia="en-GB"/>
              </w:rPr>
            </w:pPr>
            <w:r w:rsidRPr="00762FEB">
              <w:rPr>
                <w:rFonts w:ascii="Arial Narrow" w:hAnsi="Arial Narrow" w:cs="Arial Narrow"/>
                <w:b/>
                <w:bCs/>
                <w:lang w:eastAsia="en-GB"/>
              </w:rPr>
              <w:t>Date of QA check:</w:t>
            </w:r>
          </w:p>
        </w:tc>
      </w:tr>
    </w:tbl>
    <w:p w14:paraId="7AE70B19" w14:textId="77777777" w:rsidR="00094ABB" w:rsidRPr="008F570C" w:rsidRDefault="00094ABB">
      <w:pPr>
        <w:rPr>
          <w:rFonts w:ascii="Arial Narrow" w:hAnsi="Arial Narrow" w:cs="Arial Narrow"/>
          <w:color w:val="000000"/>
        </w:rPr>
      </w:pPr>
    </w:p>
    <w:sectPr w:rsidR="00094ABB" w:rsidRPr="008F570C" w:rsidSect="00C01593">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22ED9" w14:textId="77777777" w:rsidR="00AB3245" w:rsidRDefault="00AB3245" w:rsidP="00C01593">
      <w:r>
        <w:separator/>
      </w:r>
    </w:p>
  </w:endnote>
  <w:endnote w:type="continuationSeparator" w:id="0">
    <w:p w14:paraId="30C9DA08" w14:textId="77777777" w:rsidR="00AB3245" w:rsidRDefault="00AB3245" w:rsidP="00C01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3B08DA" w14:textId="77777777" w:rsidR="00825609" w:rsidRPr="00C32F3C" w:rsidRDefault="00825609" w:rsidP="00825609">
    <w:pPr>
      <w:pStyle w:val="Footer"/>
      <w:rPr>
        <w:sz w:val="20"/>
        <w:szCs w:val="20"/>
      </w:rPr>
    </w:pPr>
    <w:r w:rsidRPr="00C32F3C">
      <w:rPr>
        <w:sz w:val="20"/>
        <w:szCs w:val="20"/>
      </w:rPr>
      <w:t>Awarded by City &amp; Guilds</w:t>
    </w:r>
  </w:p>
  <w:p w14:paraId="32CF695E" w14:textId="77777777" w:rsidR="00825609" w:rsidRPr="00AE7FDB" w:rsidRDefault="00825609" w:rsidP="00825609">
    <w:pPr>
      <w:ind w:left="-142" w:right="-720" w:firstLine="142"/>
      <w:rPr>
        <w:bCs/>
        <w:color w:val="000000"/>
        <w:sz w:val="20"/>
        <w:szCs w:val="20"/>
      </w:rPr>
    </w:pPr>
    <w:r w:rsidRPr="00AE7FDB">
      <w:rPr>
        <w:bCs/>
        <w:color w:val="000000"/>
        <w:sz w:val="20"/>
        <w:szCs w:val="20"/>
      </w:rPr>
      <w:t xml:space="preserve">Mark sheet – </w:t>
    </w:r>
    <w:r w:rsidRPr="00825609">
      <w:rPr>
        <w:bCs/>
        <w:sz w:val="20"/>
        <w:szCs w:val="20"/>
      </w:rPr>
      <w:t>Understanding the communication process in the workplace</w:t>
    </w:r>
  </w:p>
  <w:p w14:paraId="5A0A0148" w14:textId="29DF1241" w:rsidR="00825609" w:rsidRPr="00825609" w:rsidRDefault="00106325">
    <w:pPr>
      <w:pStyle w:val="Footer"/>
      <w:rPr>
        <w:sz w:val="20"/>
        <w:szCs w:val="20"/>
      </w:rPr>
    </w:pPr>
    <w:r>
      <w:rPr>
        <w:sz w:val="20"/>
        <w:szCs w:val="20"/>
      </w:rPr>
      <w:t>Version 1.</w:t>
    </w:r>
    <w:r w:rsidR="00DD3260">
      <w:rPr>
        <w:sz w:val="20"/>
        <w:szCs w:val="20"/>
      </w:rPr>
      <w:t>1</w:t>
    </w:r>
    <w:r>
      <w:rPr>
        <w:sz w:val="20"/>
        <w:szCs w:val="20"/>
      </w:rPr>
      <w:t xml:space="preserve"> (</w:t>
    </w:r>
    <w:r w:rsidR="00DD3260">
      <w:rPr>
        <w:sz w:val="20"/>
        <w:szCs w:val="20"/>
      </w:rPr>
      <w:t>August 2024</w:t>
    </w:r>
    <w:r w:rsidR="00825609" w:rsidRPr="00C32F3C">
      <w:rPr>
        <w:sz w:val="20"/>
        <w:szCs w:val="20"/>
      </w:rPr>
      <w:t>)</w:t>
    </w:r>
    <w:r w:rsidR="00825609">
      <w:rPr>
        <w:sz w:val="20"/>
        <w:szCs w:val="20"/>
      </w:rPr>
      <w:tab/>
    </w:r>
    <w:r w:rsidR="00825609">
      <w:rPr>
        <w:sz w:val="20"/>
        <w:szCs w:val="20"/>
      </w:rPr>
      <w:tab/>
    </w:r>
    <w:r w:rsidR="00825609">
      <w:rPr>
        <w:sz w:val="20"/>
        <w:szCs w:val="20"/>
      </w:rPr>
      <w:tab/>
    </w:r>
    <w:r w:rsidR="00825609">
      <w:rPr>
        <w:sz w:val="20"/>
        <w:szCs w:val="20"/>
      </w:rPr>
      <w:tab/>
    </w:r>
    <w:r w:rsidR="00825609">
      <w:rPr>
        <w:sz w:val="20"/>
        <w:szCs w:val="20"/>
      </w:rPr>
      <w:tab/>
    </w:r>
    <w:r w:rsidR="00825609" w:rsidRPr="00C32F3C">
      <w:rPr>
        <w:sz w:val="20"/>
        <w:szCs w:val="20"/>
      </w:rPr>
      <w:tab/>
    </w:r>
    <w:r w:rsidR="00825609" w:rsidRPr="00C32F3C">
      <w:rPr>
        <w:sz w:val="20"/>
        <w:szCs w:val="20"/>
      </w:rPr>
      <w:tab/>
    </w:r>
    <w:r w:rsidR="00825609" w:rsidRPr="00C32F3C">
      <w:rPr>
        <w:sz w:val="20"/>
        <w:szCs w:val="20"/>
      </w:rPr>
      <w:fldChar w:fldCharType="begin"/>
    </w:r>
    <w:r w:rsidR="00825609" w:rsidRPr="00C32F3C">
      <w:rPr>
        <w:sz w:val="20"/>
        <w:szCs w:val="20"/>
      </w:rPr>
      <w:instrText xml:space="preserve"> PAGE   \* MERGEFORMAT </w:instrText>
    </w:r>
    <w:r w:rsidR="00825609" w:rsidRPr="00C32F3C">
      <w:rPr>
        <w:sz w:val="20"/>
        <w:szCs w:val="20"/>
      </w:rPr>
      <w:fldChar w:fldCharType="separate"/>
    </w:r>
    <w:r>
      <w:rPr>
        <w:noProof/>
        <w:sz w:val="20"/>
        <w:szCs w:val="20"/>
      </w:rPr>
      <w:t>2</w:t>
    </w:r>
    <w:r w:rsidR="00825609" w:rsidRPr="00C32F3C">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AEA0FB" w14:textId="77777777" w:rsidR="00AB3245" w:rsidRDefault="00AB3245" w:rsidP="00C01593">
      <w:r>
        <w:separator/>
      </w:r>
    </w:p>
  </w:footnote>
  <w:footnote w:type="continuationSeparator" w:id="0">
    <w:p w14:paraId="68BF1B96" w14:textId="77777777" w:rsidR="00AB3245" w:rsidRDefault="00AB3245" w:rsidP="00C015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7A41E" w14:textId="77777777" w:rsidR="00C01593" w:rsidRDefault="00106325" w:rsidP="00C01593">
    <w:pPr>
      <w:pStyle w:val="Header"/>
      <w:jc w:val="right"/>
    </w:pPr>
    <w:r>
      <w:rPr>
        <w:noProof/>
        <w:lang w:eastAsia="en-GB"/>
      </w:rPr>
      <w:drawing>
        <wp:anchor distT="0" distB="0" distL="114300" distR="114300" simplePos="0" relativeHeight="251659264" behindDoc="0" locked="0" layoutInCell="1" allowOverlap="1" wp14:anchorId="3DE5E737" wp14:editId="37E3FA34">
          <wp:simplePos x="0" y="0"/>
          <wp:positionH relativeFrom="column">
            <wp:posOffset>7258050</wp:posOffset>
          </wp:positionH>
          <wp:positionV relativeFrom="paragraph">
            <wp:posOffset>161925</wp:posOffset>
          </wp:positionV>
          <wp:extent cx="1018540" cy="726440"/>
          <wp:effectExtent l="0" t="0" r="0" b="0"/>
          <wp:wrapTopAndBottom/>
          <wp:docPr id="3" name="Picture 3"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8A61606"/>
    <w:multiLevelType w:val="hybridMultilevel"/>
    <w:tmpl w:val="B2F63314"/>
    <w:lvl w:ilvl="0" w:tplc="4A0885A2">
      <w:start w:val="1"/>
      <w:numFmt w:val="decimal"/>
      <w:lvlText w:val="%1"/>
      <w:lvlJc w:val="left"/>
      <w:pPr>
        <w:tabs>
          <w:tab w:val="num" w:pos="360"/>
        </w:tabs>
        <w:ind w:left="360" w:hanging="360"/>
      </w:pPr>
      <w:rPr>
        <w:rFonts w:ascii="Arial" w:hAnsi="Arial" w:cs="Arial" w:hint="default"/>
        <w:sz w:val="20"/>
        <w:szCs w:val="20"/>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5"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7"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16cid:durableId="1088113681">
    <w:abstractNumId w:val="1"/>
  </w:num>
  <w:num w:numId="2" w16cid:durableId="1988436883">
    <w:abstractNumId w:val="0"/>
  </w:num>
  <w:num w:numId="3" w16cid:durableId="1330717711">
    <w:abstractNumId w:val="3"/>
  </w:num>
  <w:num w:numId="4" w16cid:durableId="1770927166">
    <w:abstractNumId w:val="5"/>
  </w:num>
  <w:num w:numId="5" w16cid:durableId="885995314">
    <w:abstractNumId w:val="4"/>
  </w:num>
  <w:num w:numId="6" w16cid:durableId="614866907">
    <w:abstractNumId w:val="6"/>
  </w:num>
  <w:num w:numId="7" w16cid:durableId="1475560819">
    <w:abstractNumId w:val="7"/>
  </w:num>
  <w:num w:numId="8" w16cid:durableId="2765636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411"/>
    <w:rsid w:val="00011FB7"/>
    <w:rsid w:val="00025D84"/>
    <w:rsid w:val="00046D17"/>
    <w:rsid w:val="0005312C"/>
    <w:rsid w:val="00055256"/>
    <w:rsid w:val="00071E68"/>
    <w:rsid w:val="00094ABB"/>
    <w:rsid w:val="000E364D"/>
    <w:rsid w:val="00106325"/>
    <w:rsid w:val="0011724E"/>
    <w:rsid w:val="00124B84"/>
    <w:rsid w:val="0014586B"/>
    <w:rsid w:val="001717E6"/>
    <w:rsid w:val="00174405"/>
    <w:rsid w:val="0017600C"/>
    <w:rsid w:val="001A731D"/>
    <w:rsid w:val="001B3563"/>
    <w:rsid w:val="001C7E0F"/>
    <w:rsid w:val="00206B47"/>
    <w:rsid w:val="002171FF"/>
    <w:rsid w:val="0024463D"/>
    <w:rsid w:val="002972AA"/>
    <w:rsid w:val="002A7914"/>
    <w:rsid w:val="002E38F5"/>
    <w:rsid w:val="003165D6"/>
    <w:rsid w:val="0037569E"/>
    <w:rsid w:val="00390DDE"/>
    <w:rsid w:val="00390F8A"/>
    <w:rsid w:val="003A0A18"/>
    <w:rsid w:val="003A3667"/>
    <w:rsid w:val="003B6D4D"/>
    <w:rsid w:val="003C592C"/>
    <w:rsid w:val="003D0952"/>
    <w:rsid w:val="003D4AFD"/>
    <w:rsid w:val="003F5302"/>
    <w:rsid w:val="003F6134"/>
    <w:rsid w:val="004559C9"/>
    <w:rsid w:val="00463264"/>
    <w:rsid w:val="0048263A"/>
    <w:rsid w:val="00483726"/>
    <w:rsid w:val="004A6152"/>
    <w:rsid w:val="004D22FD"/>
    <w:rsid w:val="004D2C05"/>
    <w:rsid w:val="004E450A"/>
    <w:rsid w:val="004F0EAF"/>
    <w:rsid w:val="0058769A"/>
    <w:rsid w:val="005C37DA"/>
    <w:rsid w:val="005C447A"/>
    <w:rsid w:val="005D3AC0"/>
    <w:rsid w:val="006005D8"/>
    <w:rsid w:val="00611975"/>
    <w:rsid w:val="0066558A"/>
    <w:rsid w:val="006711F1"/>
    <w:rsid w:val="006B2787"/>
    <w:rsid w:val="006B6C77"/>
    <w:rsid w:val="006F2DC3"/>
    <w:rsid w:val="006F7FEB"/>
    <w:rsid w:val="0071576E"/>
    <w:rsid w:val="0071580E"/>
    <w:rsid w:val="00723A0B"/>
    <w:rsid w:val="00734BBE"/>
    <w:rsid w:val="00750ED9"/>
    <w:rsid w:val="00762FEB"/>
    <w:rsid w:val="007A2661"/>
    <w:rsid w:val="007C6E2D"/>
    <w:rsid w:val="007D2D6C"/>
    <w:rsid w:val="007E60CC"/>
    <w:rsid w:val="00801A62"/>
    <w:rsid w:val="008136C5"/>
    <w:rsid w:val="00824411"/>
    <w:rsid w:val="00825609"/>
    <w:rsid w:val="0084196B"/>
    <w:rsid w:val="00876D8C"/>
    <w:rsid w:val="008B2022"/>
    <w:rsid w:val="008D7D1C"/>
    <w:rsid w:val="008F570C"/>
    <w:rsid w:val="00933A65"/>
    <w:rsid w:val="009743E1"/>
    <w:rsid w:val="00982098"/>
    <w:rsid w:val="00983F18"/>
    <w:rsid w:val="009E01ED"/>
    <w:rsid w:val="00A0624C"/>
    <w:rsid w:val="00A15ED5"/>
    <w:rsid w:val="00A235B9"/>
    <w:rsid w:val="00A6386C"/>
    <w:rsid w:val="00A70E5D"/>
    <w:rsid w:val="00A76D7E"/>
    <w:rsid w:val="00A77A07"/>
    <w:rsid w:val="00A80EA6"/>
    <w:rsid w:val="00AB3245"/>
    <w:rsid w:val="00AB7906"/>
    <w:rsid w:val="00AE1C5A"/>
    <w:rsid w:val="00B001DD"/>
    <w:rsid w:val="00B03B56"/>
    <w:rsid w:val="00B16D12"/>
    <w:rsid w:val="00B176AB"/>
    <w:rsid w:val="00B1787D"/>
    <w:rsid w:val="00B21E4F"/>
    <w:rsid w:val="00B23ADB"/>
    <w:rsid w:val="00B46D45"/>
    <w:rsid w:val="00BC4558"/>
    <w:rsid w:val="00BE00BC"/>
    <w:rsid w:val="00BE6420"/>
    <w:rsid w:val="00C01593"/>
    <w:rsid w:val="00C018D7"/>
    <w:rsid w:val="00C0434E"/>
    <w:rsid w:val="00C20590"/>
    <w:rsid w:val="00C27F43"/>
    <w:rsid w:val="00C64C3F"/>
    <w:rsid w:val="00C80F9F"/>
    <w:rsid w:val="00CA7DEF"/>
    <w:rsid w:val="00CC6514"/>
    <w:rsid w:val="00D33CCC"/>
    <w:rsid w:val="00D633E9"/>
    <w:rsid w:val="00DB3F75"/>
    <w:rsid w:val="00DB63E0"/>
    <w:rsid w:val="00DC29E9"/>
    <w:rsid w:val="00DD3260"/>
    <w:rsid w:val="00DF5554"/>
    <w:rsid w:val="00DF5997"/>
    <w:rsid w:val="00E5054D"/>
    <w:rsid w:val="00E752A7"/>
    <w:rsid w:val="00E806B7"/>
    <w:rsid w:val="00E94F2E"/>
    <w:rsid w:val="00EC1217"/>
    <w:rsid w:val="00EC6163"/>
    <w:rsid w:val="00EE1D28"/>
    <w:rsid w:val="00EF35BA"/>
    <w:rsid w:val="00F10FED"/>
    <w:rsid w:val="00F12E20"/>
    <w:rsid w:val="00F14D64"/>
    <w:rsid w:val="00F34427"/>
    <w:rsid w:val="00F433D0"/>
    <w:rsid w:val="00F643C5"/>
    <w:rsid w:val="00FE1750"/>
    <w:rsid w:val="00FE4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38FC3C55"/>
  <w14:defaultImageDpi w14:val="0"/>
  <w15:docId w15:val="{B4AEEC7A-0ED8-4C3F-9DCB-DB724D2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ListParagraph">
    <w:name w:val="List Paragraph"/>
    <w:basedOn w:val="Normal"/>
    <w:uiPriority w:val="99"/>
    <w:qFormat/>
    <w:rsid w:val="00EF35BA"/>
    <w:pPr>
      <w:ind w:left="720"/>
    </w:pPr>
  </w:style>
  <w:style w:type="paragraph" w:styleId="Header">
    <w:name w:val="header"/>
    <w:basedOn w:val="Normal"/>
    <w:link w:val="HeaderChar"/>
    <w:uiPriority w:val="99"/>
    <w:rsid w:val="00EF35BA"/>
    <w:pPr>
      <w:tabs>
        <w:tab w:val="center" w:pos="4153"/>
        <w:tab w:val="right" w:pos="8306"/>
      </w:tabs>
    </w:pPr>
  </w:style>
  <w:style w:type="character" w:customStyle="1" w:styleId="HeaderChar">
    <w:name w:val="Header Char"/>
    <w:basedOn w:val="DefaultParagraphFont"/>
    <w:link w:val="Header"/>
    <w:uiPriority w:val="99"/>
    <w:locked/>
    <w:rsid w:val="00EF35BA"/>
    <w:rPr>
      <w:rFonts w:ascii="Arial" w:hAnsi="Arial" w:cs="Arial"/>
      <w:sz w:val="20"/>
      <w:szCs w:val="20"/>
      <w:lang w:val="x-none" w:eastAsia="en-US"/>
    </w:rPr>
  </w:style>
  <w:style w:type="paragraph" w:styleId="CommentSubject">
    <w:name w:val="annotation subject"/>
    <w:basedOn w:val="CommentText"/>
    <w:next w:val="CommentText"/>
    <w:link w:val="CommentSubjectChar"/>
    <w:uiPriority w:val="99"/>
    <w:semiHidden/>
    <w:rsid w:val="0071576E"/>
    <w:rPr>
      <w:b/>
      <w:bCs/>
    </w:rPr>
  </w:style>
  <w:style w:type="character" w:customStyle="1" w:styleId="CommentSubjectChar">
    <w:name w:val="Comment Subject Char"/>
    <w:basedOn w:val="CommentTextChar"/>
    <w:link w:val="CommentSubject"/>
    <w:uiPriority w:val="99"/>
    <w:semiHidden/>
    <w:locked/>
    <w:rsid w:val="0071576E"/>
    <w:rPr>
      <w:rFonts w:ascii="Arial" w:hAnsi="Arial" w:cs="Arial"/>
      <w:b/>
      <w:bCs/>
      <w:sz w:val="20"/>
      <w:szCs w:val="20"/>
      <w:lang w:val="x-none" w:eastAsia="en-US"/>
    </w:rPr>
  </w:style>
  <w:style w:type="paragraph" w:styleId="Footer">
    <w:name w:val="footer"/>
    <w:basedOn w:val="Normal"/>
    <w:link w:val="FooterChar"/>
    <w:uiPriority w:val="99"/>
    <w:unhideWhenUsed/>
    <w:rsid w:val="00C01593"/>
    <w:pPr>
      <w:tabs>
        <w:tab w:val="center" w:pos="4513"/>
        <w:tab w:val="right" w:pos="9026"/>
      </w:tabs>
    </w:pPr>
  </w:style>
  <w:style w:type="character" w:customStyle="1" w:styleId="FooterChar">
    <w:name w:val="Footer Char"/>
    <w:basedOn w:val="DefaultParagraphFont"/>
    <w:link w:val="Footer"/>
    <w:uiPriority w:val="99"/>
    <w:rsid w:val="00C01593"/>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8600-25</TermName>
          <TermId xmlns="http://schemas.microsoft.com/office/infopath/2007/PartnerControls">ab3c26d5-6488-4338-a557-6f90182145ff</TermId>
        </TermInfo>
        <TermInfo xmlns="http://schemas.microsoft.com/office/infopath/2007/PartnerControls">
          <TermName xmlns="http://schemas.microsoft.com/office/infopath/2007/PartnerControls">8600-27</TermName>
          <TermId xmlns="http://schemas.microsoft.com/office/infopath/2007/PartnerControls">3b30a838-09f9-4688-ad37-7b92f67900ad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8600-34</TermName>
          <TermId xmlns="http://schemas.microsoft.com/office/infopath/2007/PartnerControls">aa11a5cf-0602-4840-b852-68a02fd3847e</TermId>
        </TermInfo>
        <TermInfo xmlns="http://schemas.microsoft.com/office/infopath/2007/PartnerControls">
          <TermName xmlns="http://schemas.microsoft.com/office/infopath/2007/PartnerControls">8600-35</TermName>
          <TermId xmlns="http://schemas.microsoft.com/office/infopath/2007/PartnerControls">d60e61cb-44e8-4584-8bbb-fa7134bb0f96</TermId>
        </TermInfo>
        <TermInfo xmlns="http://schemas.microsoft.com/office/infopath/2007/PartnerControls">
          <TermName xmlns="http://schemas.microsoft.com/office/infopath/2007/PartnerControls">8600-36</TermName>
          <TermId xmlns="http://schemas.microsoft.com/office/infopath/2007/PartnerControls">63ce9b6d-1acb-4963-a858-cde8f8647149</TermId>
        </TermInfo>
        <TermInfo xmlns="http://schemas.microsoft.com/office/infopath/2007/PartnerControls">
          <TermName xmlns="http://schemas.microsoft.com/office/infopath/2007/PartnerControls">8600-37</TermName>
          <TermId xmlns="http://schemas.microsoft.com/office/infopath/2007/PartnerControls">b602b0b6-830f-4a69-ad5c-2262f241d6be</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8602-24</TermName>
          <TermId xmlns="http://schemas.microsoft.com/office/infopath/2007/PartnerControls">dacf4ce7-fdda-4c03-b445-ebdb30a797e6</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8605-24</TermName>
          <TermId xmlns="http://schemas.microsoft.com/office/infopath/2007/PartnerControls">6de5317c-ed1f-46c0-b2a2-5bec717f5c8a</TermId>
        </TermInfo>
        <TermInfo xmlns="http://schemas.microsoft.com/office/infopath/2007/PartnerControls">
          <TermName xmlns="http://schemas.microsoft.com/office/infopath/2007/PartnerControls">8605-25</TermName>
          <TermId xmlns="http://schemas.microsoft.com/office/infopath/2007/PartnerControls">9908b2e9-94a6-4f46-91dd-b4541304ac94</TermId>
        </TermInfo>
        <TermInfo xmlns="http://schemas.microsoft.com/office/infopath/2007/PartnerControls">
          <TermName xmlns="http://schemas.microsoft.com/office/infopath/2007/PartnerControls">8605-27</TermName>
          <TermId xmlns="http://schemas.microsoft.com/office/infopath/2007/PartnerControls">49cf22de-917b-4870-abcb-2f807f66ef63</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8605-34</TermName>
          <TermId xmlns="http://schemas.microsoft.com/office/infopath/2007/PartnerControls">fa9057ac-7a88-4c37-b0dc-1d68586a68d1</TermId>
        </TermInfo>
        <TermInfo xmlns="http://schemas.microsoft.com/office/infopath/2007/PartnerControls">
          <TermName xmlns="http://schemas.microsoft.com/office/infopath/2007/PartnerControls">8605-35</TermName>
          <TermId xmlns="http://schemas.microsoft.com/office/infopath/2007/PartnerControls">2d37b03e-c5ad-4703-a61e-a5bac6c8a692</TermId>
        </TermInfo>
        <TermInfo xmlns="http://schemas.microsoft.com/office/infopath/2007/PartnerControls">
          <TermName xmlns="http://schemas.microsoft.com/office/infopath/2007/PartnerControls">8605-36</TermName>
          <TermId xmlns="http://schemas.microsoft.com/office/infopath/2007/PartnerControls">e4d12ca4-d4e3-42b8-9755-c700bc9c37ab</TermId>
        </TermInfo>
        <TermInfo xmlns="http://schemas.microsoft.com/office/infopath/2007/PartnerControls">
          <TermName xmlns="http://schemas.microsoft.com/office/infopath/2007/PartnerControls">8605-37</TermName>
          <TermId xmlns="http://schemas.microsoft.com/office/infopath/2007/PartnerControls">59d8a588-fa4a-4231-ad00-7cc197e86f1f</TermId>
        </TermInfo>
        <TermInfo xmlns="http://schemas.microsoft.com/office/infopath/2007/PartnerControls">
          <TermName xmlns="http://schemas.microsoft.com/office/infopath/2007/PartnerControls">8605-90</TermName>
          <TermId xmlns="http://schemas.microsoft.com/office/infopath/2007/PartnerControls">3b7236a6-7b00-4108-a622-cea4110298d9</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8750-21</TermName>
          <TermId xmlns="http://schemas.microsoft.com/office/infopath/2007/PartnerControls">fbb97ada-1cae-4d97-908e-da3caee9ac48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8815-14</TermName>
          <TermId xmlns="http://schemas.microsoft.com/office/infopath/2007/PartnerControls">089e1c2c-a604-4e22-98d3-863e710ab234</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8815-22</TermName>
          <TermId xmlns="http://schemas.microsoft.com/office/infopath/2007/PartnerControls">7a6d4ddb-220e-448b-a228-af1ba0f6772e</TermId>
        </TermInfo>
        <TermInfo xmlns="http://schemas.microsoft.com/office/infopath/2007/PartnerControls">
          <TermName xmlns="http://schemas.microsoft.com/office/infopath/2007/PartnerControls">8815-24</TermName>
          <TermId xmlns="http://schemas.microsoft.com/office/infopath/2007/PartnerControls">acb4a439-50e6-4c88-9462-6391d0490f5d</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s>
    </j5a7449248d447e983365f9ccc7bf26f>
    <KpiDescription xmlns="http://schemas.microsoft.com/sharepoint/v3" xsi:nil="true"/>
    <TaxCatchAll xmlns="5f8ea682-3a42-454b-8035-422047e146b2">
      <Value>2032</Value>
      <Value>2031</Value>
      <Value>2030</Value>
      <Value>2029</Value>
      <Value>2028</Value>
      <Value>2027</Value>
      <Value>2026</Value>
      <Value>2025</Value>
      <Value>418</Value>
      <Value>95</Value>
      <Value>2020</Value>
      <Value>2019</Value>
      <Value>2018</Value>
      <Value>198</Value>
      <Value>197</Value>
      <Value>189</Value>
      <Value>188</Value>
      <Value>187</Value>
      <Value>186</Value>
      <Value>1465</Value>
      <Value>1463</Value>
      <Value>390</Value>
      <Value>2035</Value>
      <Value>536</Value>
      <Value>1756</Value>
      <Value>1755</Value>
      <Value>1190</Value>
      <Value>586</Value>
      <Value>49</Value>
      <Value>1011</Value>
      <Value>1010</Value>
      <Value>46</Value>
      <Value>1007</Value>
      <Value>1006</Value>
      <Value>1005</Value>
      <Value>1012</Value>
      <Value>1009</Value>
      <Value>37</Value>
      <Value>36</Value>
      <Value>569</Value>
      <Value>568</Value>
      <Value>1310</Value>
      <Value>1309</Value>
      <Value>1308</Value>
      <Value>344</Value>
      <Value>1189</Value>
      <Value>126</Value>
      <Value>125</Value>
      <Value>1084</Value>
      <Value>1083</Value>
      <Value>1082</Value>
      <Value>1081</Value>
      <Value>1080</Value>
      <Value>9</Value>
      <Value>8</Value>
      <Value>2039</Value>
      <Value>2038</Value>
      <Value>2037</Value>
      <Value>2036</Value>
      <Value>109</Value>
      <Value>2034</Value>
      <Value>2033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8600-326</TermName>
          <TermId xmlns="http://schemas.microsoft.com/office/infopath/2007/PartnerControls">56d00c53-c738-4738-b1f0-ae2b68d59878</TermId>
        </TermInfo>
        <TermInfo xmlns="http://schemas.microsoft.com/office/infopath/2007/PartnerControls">
          <TermName xmlns="http://schemas.microsoft.com/office/infopath/2007/PartnerControls">8602-326</TermName>
          <TermId xmlns="http://schemas.microsoft.com/office/infopath/2007/PartnerControls">c7f9fe89-80ac-4abb-8b56-527916319fae</TermId>
        </TermInfo>
        <TermInfo xmlns="http://schemas.microsoft.com/office/infopath/2007/PartnerControls">
          <TermName xmlns="http://schemas.microsoft.com/office/infopath/2007/PartnerControls">8750-326</TermName>
          <TermId xmlns="http://schemas.microsoft.com/office/infopath/2007/PartnerControls">ac607f52-029c-49dd-b1e8-740445999831</TermId>
        </TermInfo>
        <TermInfo xmlns="http://schemas.microsoft.com/office/infopath/2007/PartnerControls">
          <TermName xmlns="http://schemas.microsoft.com/office/infopath/2007/PartnerControls">8605-326</TermName>
          <TermId xmlns="http://schemas.microsoft.com/office/infopath/2007/PartnerControls">f80b3092-50b3-4835-b2c0-71b0a2a74e2d</TermId>
        </TermInfo>
        <TermInfo xmlns="http://schemas.microsoft.com/office/infopath/2007/PartnerControls">
          <TermName xmlns="http://schemas.microsoft.com/office/infopath/2007/PartnerControls">8606-326</TermName>
          <TermId xmlns="http://schemas.microsoft.com/office/infopath/2007/PartnerControls">938c1f32-feb4-41dc-b13d-903ca99c8dd6</TermId>
        </TermInfo>
        <TermInfo xmlns="http://schemas.microsoft.com/office/infopath/2007/PartnerControls">
          <TermName xmlns="http://schemas.microsoft.com/office/infopath/2007/PartnerControls">8625-326</TermName>
          <TermId xmlns="http://schemas.microsoft.com/office/infopath/2007/PartnerControls">b1442b9f-64cb-4529-a90d-4b0d52ecef75</TermId>
        </TermInfo>
        <TermInfo xmlns="http://schemas.microsoft.com/office/infopath/2007/PartnerControls">
          <TermName xmlns="http://schemas.microsoft.com/office/infopath/2007/PartnerControls">8815-626</TermName>
          <TermId xmlns="http://schemas.microsoft.com/office/infopath/2007/PartnerControls">432941aa-1600-447f-822c-aaabbfd33468</TermId>
        </TermInfo>
        <TermInfo xmlns="http://schemas.microsoft.com/office/infopath/2007/PartnerControls">
          <TermName xmlns="http://schemas.microsoft.com/office/infopath/2007/PartnerControls">8816-626</TermName>
          <TermId xmlns="http://schemas.microsoft.com/office/infopath/2007/PartnerControls">22d50071-c1f6-4606-b429-9fd79eae8c5b</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8750</TermName>
          <TermId xmlns="http://schemas.microsoft.com/office/infopath/2007/PartnerControls">dc900069-bbb3-4b56-9908-a78642b30ce8</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s>
    </kb5530885391492bb408a8b4151064ea>
    <Qualification xmlns="5f8ea682-3a42-454b-8035-422047e146b2">
      <Value>VRQ</Value>
    </Qualification>
    <Level xmlns="5f8ea682-3a42-454b-8035-422047e146b2">3</Level>
  </documentManagement>
</p:properties>
</file>

<file path=customXml/item2.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8FBFD-5CD5-41AF-B211-EC4DBCD8F159}">
  <ds:schemaRefs>
    <ds:schemaRef ds:uri="http://schemas.microsoft.com/office/2006/metadata/properties"/>
    <ds:schemaRef ds:uri="http://schemas.microsoft.com/office/infopath/2007/PartnerControls"/>
    <ds:schemaRef ds:uri="5f8ea682-3a42-454b-8035-422047e146b2"/>
    <ds:schemaRef ds:uri="http://schemas.microsoft.com/sharepoint/v3"/>
  </ds:schemaRefs>
</ds:datastoreItem>
</file>

<file path=customXml/itemProps2.xml><?xml version="1.0" encoding="utf-8"?>
<ds:datastoreItem xmlns:ds="http://schemas.openxmlformats.org/officeDocument/2006/customXml" ds:itemID="{DB01C602-7274-4CBF-B7EA-9C24CDCE8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A3AEE-2136-4512-871D-9986F2C423F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Understanding the Communication Process in the Workplace</vt:lpstr>
    </vt:vector>
  </TitlesOfParts>
  <Company>City &amp; Guilds</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Understanding the Communication Process in the Workplace</dc:title>
  <dc:creator>shalinis</dc:creator>
  <cp:lastModifiedBy>Becki Lavender</cp:lastModifiedBy>
  <cp:revision>5</cp:revision>
  <dcterms:created xsi:type="dcterms:W3CDTF">2024-08-12T07:55:00Z</dcterms:created>
  <dcterms:modified xsi:type="dcterms:W3CDTF">2024-08-13T07:21:00Z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344;#8600-326|56d00c53-c738-4738-b1f0-ae2b68d59878;#418;#8602-326|c7f9fe89-80ac-4abb-8b56-527916319fae;#586;#8750-326|ac607f52-029c-49dd-b1e8-740445999831;#536;#8605-326|f80b3092-50b3-4835-b2c0-71b0a2a74e2d;#1189;#8606-326|938c1f32-feb4-41dc-b13d-903ca99c8dd6;#1190;#8625-326|b1442b9f-64cb-4529-a90d-4b0d52ecef75;#1755;#8815-626|432941aa-1600-447f-822c-aaabbfd33468;#1756;#8816-626|22d50071-c1f6-4606-b429-9fd79eae8c5b</vt:lpwstr>
  </property>
  <property fmtid="{D5CDD505-2E9C-101B-9397-08002B2CF9AE}" pid="4" name="Family Code">
    <vt:lpwstr>8;#8600|099f2cf7-8bb5-4962-b2c4-31f26d542cc5;#390;#8602|f4456173-9a20-43c0-8161-f248f6218207;#568;#8750|dc900069-bbb3-4b56-9908-a78642b30ce8;#109;#8605|4ca9d4f6-eb3a-4a12-baaa-e0e314869f84;#1080;#8606|49254f92-6e2a-4ca1-8860-21127c9d90dc;#1005;#8625|bcc74ead-8655-447e-a9e9-edd584da9afa;#1308;#8815|6a2cee9b-bfa9-4956-a8ba-7e3bfcec4b4d;#1463;#8816|ce7a0fb3-8c09-4cc4-8aaf-cabd2f6efa77</vt:lpwstr>
  </property>
  <property fmtid="{D5CDD505-2E9C-101B-9397-08002B2CF9AE}" pid="5" name="PoS">
    <vt:lpwstr>9;#8600-11|127341a5-be73-448b-b37c-bea9c21b766f;#187;#8600-13|c29a2852-1bfb-487c-8198-d7a43dbfe977;#186;#8600-14|368e7cd9-b3b3-494f-83cf-5af41ac8e822;#188;#8600-15|e9509c94-16d2-4581-aee3-75295fd99f3b;#46;#8600-21|86a37231-cc26-4e08-bfac-dc8ed815b008;#37;#8600-22|2b067a91-61a9-445f-b860-e6e0f7fcdecf;#36;#8600-24|baa960b4-31da-4989-bdf2-b8aca1e25bdd;#2025;#8600-25|ab3c26d5-6488-4338-a557-6f90182145ff;#2026;#8600-27|3b30a838-09f9-4688-ad37-7b92f67900ad;#95;#8600-31|c1dc0ff3-8cbf-4849-bf3b-affab7e1f9d5;#189;#8600-32|b77c2fd8-fb70-4905-a23d-f8a42c11b070;#2027;#8600-34|aa11a5cf-0602-4840-b852-68a02fd3847e;#2028;#8600-35|d60e61cb-44e8-4584-8bbb-fa7134bb0f96;#2029;#8600-36|63ce9b6d-1acb-4963-a858-cde8f8647149;#2030;#8600-37|b602b0b6-830f-4a69-ad5c-2262f241d6be;#49;#8602-21|92fa1b18-115e-4ac6-8031-ff9566008a1e;#2031;#8602-24|dacf4ce7-fdda-4c03-b445-ebdb30a797e6;#125;#8605-21|660bdd7a-560f-4b61-bb9a-f239b41d6ef8;#197;#8605-22|562f03ff-b4f3-42a5-af63-8030d810de99;#2032;#8605-24|6de5317c-ed1f-46c0-b2a2-5bec717f5c8a;#2033;#8605-25|9908b2e9-94a6-4f46-91dd-b4541304ac94;#2034;#8605-27|49cf22de-917b-4870-abcb-2f807f66ef63;#126;#8605-31|73c161cb-66e2-49a5-968e-13c9e2136b46;#198;#8605-32|b624c758-4067-4828-962b-f1a55b55b060;#2035;#8605-34|fa9057ac-7a88-4c37-b0dc-1d68586a68d1;#2036;#8605-35|2d37b03e-c5ad-4703-a61e-a5bac6c8a692;#2037;#8605-36|e4d12ca4-d4e3-42b8-9755-c700bc9c37ab;#2038;#8605-37|59d8a588-fa4a-4231-ad00-7cc197e86f1f;#2039;#8605-90|3b7236a6-7b00-4108-a622-cea4110298d9;#1081;#8606-21|26d1b72f-bb4e-485e-9568-58c8c8baba7b;#1082;#8606-23|b52bd660-cb67-4782-8e08-eb04cc3ecbae;#1083;#8606-24|e97d150b-be94-4195-a3ad-26a33cded2ce;#1084;#8606-25|b07edb05-1541-437f-b599-8d045febb040;#1009;#8625-21|8ece1561-13da-4f61-9e9c-da8fd518873a;#1010;#8625-23|40929bc4-410f-435c-b693-53d04acb5fc5;#1011;#8625-24|f7dc7cb7-23f6-46e5-aa4e-531c350337dc;#1012;#8625-25|dbd881d4-7df3-43b1-be3a-49e493be060f;#1006;#8625-31|005adfcb-c45d-458f-a9dd-64055228b985;#1007;#8625-33|0a5d8c65-eb8a-4f98-b1d6-1fdd910eb258;#569;#8750-21|fbb97ada-1cae-4d97-908e-da3caee9ac48;#1309;#8815-11|22ee9f60-3806-46d8-b7ee-0b36b1f313fa;#2018;#8815-14|089e1c2c-a604-4e22-98d3-863e710ab234;#1310;#8815-21|8775c4fb-42ca-4759-ab3d-26db5110313a;#2019;#8815-22|7a6d4ddb-220e-448b-a228-af1ba0f6772e;#2020;#8815-24|acb4a439-50e6-4c88-9462-6391d0490f5d;#1465;#8816-21|f85a0fe6-d001-4e85-ad3d-65163e28867d</vt:lpwstr>
  </property>
</Properties>
</file>