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4E8" w:rsidRPr="008F570C" w:rsidRDefault="004806E9" w:rsidP="00E234E8">
      <w:pPr>
        <w:bidi/>
        <w:spacing w:after="120"/>
        <w:ind w:left="-142" w:right="-720"/>
        <w:rPr>
          <w:rFonts w:ascii="Arial Narrow" w:hAnsi="Arial Narrow" w:cs="Arial Narrow"/>
          <w:b/>
          <w:bCs/>
          <w:color w:val="000000"/>
          <w:sz w:val="24"/>
          <w:szCs w:val="24"/>
        </w:rPr>
      </w:pPr>
      <w:bookmarkStart w:id="0" w:name="_GoBack"/>
      <w:bookmarkEnd w:id="0"/>
      <w:r>
        <w:rPr>
          <w:noProof/>
          <w:lang w:eastAsia="en-GB"/>
        </w:rPr>
        <w:drawing>
          <wp:anchor distT="0" distB="0" distL="114300" distR="114300" simplePos="0" relativeHeight="251657728" behindDoc="0" locked="0" layoutInCell="1" allowOverlap="1">
            <wp:simplePos x="0" y="0"/>
            <wp:positionH relativeFrom="column">
              <wp:posOffset>-281305</wp:posOffset>
            </wp:positionH>
            <wp:positionV relativeFrom="paragraph">
              <wp:posOffset>-742315</wp:posOffset>
            </wp:positionV>
            <wp:extent cx="662305" cy="47180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pic:spPr>
                </pic:pic>
              </a:graphicData>
            </a:graphic>
            <wp14:sizeRelH relativeFrom="page">
              <wp14:pctWidth>0</wp14:pctWidth>
            </wp14:sizeRelH>
            <wp14:sizeRelV relativeFrom="page">
              <wp14:pctHeight>0</wp14:pctHeight>
            </wp14:sizeRelV>
          </wp:anchor>
        </w:drawing>
      </w:r>
      <w:r w:rsidR="00E234E8">
        <w:rPr>
          <w:rFonts w:ascii="Arial Narrow" w:eastAsia="Arial Narrow" w:hAnsi="Arial Narrow"/>
          <w:b/>
          <w:bCs/>
          <w:caps/>
          <w:color w:val="000000"/>
          <w:sz w:val="24"/>
          <w:szCs w:val="24"/>
          <w:rtl/>
          <w:lang w:bidi="ar"/>
        </w:rPr>
        <w:t>ورقة الدرجات</w:t>
      </w:r>
      <w:r w:rsidR="00E234E8">
        <w:rPr>
          <w:rFonts w:ascii="Arial Narrow" w:eastAsia="Arial Narrow" w:hAnsi="Arial Narrow"/>
          <w:b/>
          <w:bCs/>
          <w:color w:val="000000"/>
          <w:sz w:val="24"/>
          <w:szCs w:val="24"/>
          <w:rtl/>
          <w:lang w:bidi="ar"/>
        </w:rPr>
        <w:t xml:space="preserve"> –: </w:t>
      </w:r>
      <w:r w:rsidR="00E234E8">
        <w:rPr>
          <w:rFonts w:eastAsia="Arial"/>
          <w:b/>
          <w:bCs/>
          <w:sz w:val="24"/>
          <w:szCs w:val="24"/>
          <w:rtl/>
          <w:lang w:bidi="ar"/>
        </w:rPr>
        <w:t>تلبية متطلبات العملاء</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801"/>
        <w:gridCol w:w="2153"/>
        <w:gridCol w:w="473"/>
        <w:gridCol w:w="668"/>
        <w:gridCol w:w="1504"/>
        <w:gridCol w:w="1230"/>
        <w:gridCol w:w="284"/>
        <w:gridCol w:w="276"/>
        <w:gridCol w:w="646"/>
        <w:gridCol w:w="779"/>
        <w:gridCol w:w="453"/>
        <w:gridCol w:w="1416"/>
      </w:tblGrid>
      <w:tr w:rsidR="00E234E8" w:rsidRPr="0008702D">
        <w:trPr>
          <w:trHeight w:val="275"/>
        </w:trPr>
        <w:tc>
          <w:tcPr>
            <w:tcW w:w="3294" w:type="dxa"/>
            <w:gridSpan w:val="2"/>
            <w:vAlign w:val="center"/>
          </w:tcPr>
          <w:p w:rsidR="00E234E8" w:rsidRPr="0008702D" w:rsidRDefault="00E234E8" w:rsidP="00E234E8">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المركز:</w:t>
            </w:r>
          </w:p>
        </w:tc>
        <w:tc>
          <w:tcPr>
            <w:tcW w:w="2626" w:type="dxa"/>
            <w:gridSpan w:val="2"/>
          </w:tcPr>
          <w:p w:rsidR="00E234E8" w:rsidRPr="0008702D" w:rsidRDefault="00E234E8" w:rsidP="00E234E8">
            <w:pPr>
              <w:jc w:val="left"/>
              <w:rPr>
                <w:rFonts w:ascii="Arial Narrow" w:hAnsi="Arial Narrow" w:cs="Arial Narrow"/>
                <w:b/>
                <w:bCs/>
                <w:color w:val="000000"/>
                <w:sz w:val="20"/>
                <w:szCs w:val="20"/>
              </w:rPr>
            </w:pPr>
          </w:p>
        </w:tc>
        <w:tc>
          <w:tcPr>
            <w:tcW w:w="2172" w:type="dxa"/>
            <w:gridSpan w:val="2"/>
            <w:vAlign w:val="center"/>
          </w:tcPr>
          <w:p w:rsidR="00E234E8" w:rsidRPr="0008702D" w:rsidRDefault="00E234E8" w:rsidP="00E234E8">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المركز:</w:t>
            </w:r>
          </w:p>
        </w:tc>
        <w:tc>
          <w:tcPr>
            <w:tcW w:w="5084" w:type="dxa"/>
            <w:gridSpan w:val="7"/>
            <w:vAlign w:val="center"/>
          </w:tcPr>
          <w:p w:rsidR="00E234E8" w:rsidRPr="0008702D" w:rsidRDefault="00E234E8" w:rsidP="00E234E8">
            <w:pPr>
              <w:jc w:val="left"/>
              <w:rPr>
                <w:rFonts w:ascii="Arial Narrow" w:hAnsi="Arial Narrow" w:cs="Arial Narrow"/>
                <w:b/>
                <w:bCs/>
                <w:color w:val="000000"/>
                <w:sz w:val="20"/>
                <w:szCs w:val="20"/>
              </w:rPr>
            </w:pPr>
          </w:p>
        </w:tc>
      </w:tr>
      <w:tr w:rsidR="00E234E8" w:rsidRPr="0008702D">
        <w:trPr>
          <w:trHeight w:val="276"/>
        </w:trPr>
        <w:tc>
          <w:tcPr>
            <w:tcW w:w="3294" w:type="dxa"/>
            <w:gridSpan w:val="2"/>
            <w:vAlign w:val="center"/>
          </w:tcPr>
          <w:p w:rsidR="00E234E8" w:rsidRPr="0008702D" w:rsidRDefault="00E234E8" w:rsidP="00E234E8">
            <w:pPr>
              <w:bidi/>
              <w:spacing w:line="22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تسجيل المتعلم:</w:t>
            </w:r>
          </w:p>
        </w:tc>
        <w:tc>
          <w:tcPr>
            <w:tcW w:w="2626" w:type="dxa"/>
            <w:gridSpan w:val="2"/>
            <w:vAlign w:val="center"/>
          </w:tcPr>
          <w:p w:rsidR="00E234E8" w:rsidRPr="0008702D" w:rsidRDefault="00E234E8" w:rsidP="00E234E8">
            <w:pPr>
              <w:jc w:val="left"/>
              <w:rPr>
                <w:rFonts w:ascii="Arial Narrow" w:hAnsi="Arial Narrow" w:cs="Arial Narrow"/>
                <w:b/>
                <w:bCs/>
                <w:color w:val="000000"/>
                <w:sz w:val="20"/>
                <w:szCs w:val="20"/>
              </w:rPr>
            </w:pPr>
          </w:p>
        </w:tc>
        <w:tc>
          <w:tcPr>
            <w:tcW w:w="2172" w:type="dxa"/>
            <w:gridSpan w:val="2"/>
            <w:vAlign w:val="center"/>
          </w:tcPr>
          <w:p w:rsidR="00E234E8" w:rsidRPr="0008702D" w:rsidRDefault="00E234E8" w:rsidP="00E234E8">
            <w:pPr>
              <w:bidi/>
              <w:spacing w:line="192"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المتعلم:</w:t>
            </w:r>
          </w:p>
        </w:tc>
        <w:tc>
          <w:tcPr>
            <w:tcW w:w="5084" w:type="dxa"/>
            <w:gridSpan w:val="7"/>
            <w:vAlign w:val="center"/>
          </w:tcPr>
          <w:p w:rsidR="00E234E8" w:rsidRPr="0008702D" w:rsidRDefault="00E234E8" w:rsidP="00E234E8">
            <w:pPr>
              <w:spacing w:line="226" w:lineRule="auto"/>
              <w:jc w:val="left"/>
              <w:rPr>
                <w:rFonts w:ascii="Arial Narrow" w:hAnsi="Arial Narrow" w:cs="Arial Narrow"/>
                <w:b/>
                <w:bCs/>
                <w:color w:val="000000"/>
                <w:sz w:val="20"/>
                <w:szCs w:val="20"/>
              </w:rPr>
            </w:pPr>
          </w:p>
        </w:tc>
      </w:tr>
      <w:tr w:rsidR="00E234E8" w:rsidRPr="0008702D">
        <w:tc>
          <w:tcPr>
            <w:tcW w:w="9322" w:type="dxa"/>
            <w:gridSpan w:val="7"/>
            <w:vAlign w:val="center"/>
          </w:tcPr>
          <w:p w:rsidR="00E234E8" w:rsidRPr="0008702D" w:rsidRDefault="00E234E8" w:rsidP="00E234E8">
            <w:pPr>
              <w:bidi/>
              <w:spacing w:before="60" w:after="60"/>
              <w:jc w:val="left"/>
              <w:rPr>
                <w:rFonts w:ascii="Arial Narrow" w:hAnsi="Arial Narrow" w:cs="Arial Narrow"/>
                <w:b/>
                <w:bCs/>
                <w:color w:val="000000"/>
                <w:sz w:val="21"/>
                <w:szCs w:val="21"/>
              </w:rPr>
            </w:pPr>
            <w:r>
              <w:rPr>
                <w:rFonts w:ascii="Arial Narrow" w:eastAsia="Arial Narrow" w:hAnsi="Arial Narrow"/>
                <w:b/>
                <w:bCs/>
                <w:color w:val="000000"/>
                <w:sz w:val="21"/>
                <w:szCs w:val="21"/>
                <w:rtl/>
                <w:lang w:bidi="ar"/>
              </w:rPr>
              <w:t xml:space="preserve">تعليمات للتقييم وكيفية استخدام ورقة الدرجات </w:t>
            </w:r>
          </w:p>
          <w:p w:rsidR="00E234E8" w:rsidRPr="0008702D" w:rsidRDefault="00E234E8" w:rsidP="00E234E8">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يجب إجراء التقييم بالرجوع إلى معايير التقييم (</w:t>
            </w:r>
            <w:r>
              <w:rPr>
                <w:rFonts w:ascii="Arial Narrow" w:eastAsia="Arial Narrow" w:hAnsi="Arial Narrow"/>
                <w:color w:val="000000"/>
                <w:sz w:val="18"/>
                <w:szCs w:val="18"/>
                <w:lang w:bidi="ar"/>
              </w:rPr>
              <w:t>AC</w:t>
            </w:r>
            <w:r>
              <w:rPr>
                <w:rFonts w:ascii="Arial Narrow" w:eastAsia="Arial Narrow" w:hAnsi="Arial Narrow"/>
                <w:color w:val="000000"/>
                <w:sz w:val="18"/>
                <w:szCs w:val="18"/>
                <w:rtl/>
                <w:lang w:bidi="ar"/>
              </w:rPr>
              <w:t>). ولاجتياز هذه الوحدة، يجب استيفاء جميع معايير التقييم.</w:t>
            </w:r>
          </w:p>
          <w:p w:rsidR="00E234E8" w:rsidRPr="0008702D" w:rsidRDefault="00E234E8" w:rsidP="00E234E8">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سيعطي القائمون على التقييم درجات على كل معيار تقييم، ثم يجمعونها في هيئة نسبة مئوية. بيد أنه يوجد خيار للاستغناء عن استخدام الدرجات نهائيًا لإضفاء درجة أكبر من البساطة، والاكتفاء باستخدام كلمة </w:t>
            </w:r>
            <w:r w:rsidRPr="00E234E8">
              <w:rPr>
                <w:rFonts w:eastAsia="Arial Narrow"/>
                <w:color w:val="000000"/>
                <w:sz w:val="18"/>
                <w:szCs w:val="18"/>
                <w:lang w:bidi="ar"/>
              </w:rPr>
              <w:t>”</w:t>
            </w:r>
            <w:r>
              <w:rPr>
                <w:rFonts w:ascii="Arial Narrow" w:eastAsia="Arial Narrow" w:hAnsi="Arial Narrow"/>
                <w:color w:val="000000"/>
                <w:sz w:val="18"/>
                <w:szCs w:val="18"/>
                <w:rtl/>
                <w:lang w:bidi="ar"/>
              </w:rPr>
              <w:t>مقبول</w:t>
            </w:r>
            <w:r w:rsidRPr="00E234E8">
              <w:rPr>
                <w:rFonts w:eastAsia="Arial Narrow"/>
                <w:color w:val="000000"/>
                <w:sz w:val="18"/>
                <w:szCs w:val="18"/>
                <w:lang w:bidi="ar"/>
              </w:rPr>
              <w:t>“</w:t>
            </w:r>
            <w:r>
              <w:rPr>
                <w:rFonts w:ascii="Arial Narrow" w:eastAsia="Arial Narrow" w:hAnsi="Arial Narrow"/>
                <w:color w:val="000000"/>
                <w:sz w:val="18"/>
                <w:szCs w:val="18"/>
                <w:rtl/>
                <w:lang w:bidi="ar"/>
              </w:rPr>
              <w:t xml:space="preserve"> أو </w:t>
            </w:r>
            <w:r w:rsidRPr="00E234E8">
              <w:rPr>
                <w:rFonts w:eastAsia="Arial Narrow"/>
                <w:color w:val="000000"/>
                <w:sz w:val="18"/>
                <w:szCs w:val="18"/>
                <w:lang w:bidi="ar"/>
              </w:rPr>
              <w:t>”</w:t>
            </w:r>
            <w:r>
              <w:rPr>
                <w:rFonts w:ascii="Arial Narrow" w:eastAsia="Arial Narrow" w:hAnsi="Arial Narrow"/>
                <w:color w:val="000000"/>
                <w:sz w:val="18"/>
                <w:szCs w:val="18"/>
                <w:rtl/>
                <w:lang w:bidi="ar"/>
              </w:rPr>
              <w:t>إحالة</w:t>
            </w:r>
            <w:r w:rsidRPr="00E234E8">
              <w:rPr>
                <w:rFonts w:eastAsia="Arial Narrow"/>
                <w:color w:val="000000"/>
                <w:sz w:val="18"/>
                <w:szCs w:val="18"/>
                <w:lang w:bidi="ar"/>
              </w:rPr>
              <w:t>“</w:t>
            </w:r>
            <w:r>
              <w:rPr>
                <w:rFonts w:ascii="Arial Narrow" w:eastAsia="Arial Narrow" w:hAnsi="Arial Narrow"/>
                <w:color w:val="000000"/>
                <w:sz w:val="18"/>
                <w:szCs w:val="18"/>
                <w:rtl/>
                <w:lang w:bidi="ar"/>
              </w:rPr>
              <w:t xml:space="preserve"> في المربع (أسفل يمين الصفحة). لاجتياز الوحدة يتعين الحصول على تقدير </w:t>
            </w:r>
            <w:r w:rsidRPr="00E234E8">
              <w:rPr>
                <w:rFonts w:eastAsia="Arial Narrow"/>
                <w:color w:val="000000"/>
                <w:sz w:val="18"/>
                <w:szCs w:val="18"/>
                <w:lang w:bidi="ar"/>
              </w:rPr>
              <w:t>”</w:t>
            </w:r>
            <w:r>
              <w:rPr>
                <w:rFonts w:ascii="Arial Narrow" w:eastAsia="Arial Narrow" w:hAnsi="Arial Narrow"/>
                <w:color w:val="000000"/>
                <w:sz w:val="18"/>
                <w:szCs w:val="18"/>
                <w:rtl/>
                <w:lang w:bidi="ar"/>
              </w:rPr>
              <w:t>مقبول</w:t>
            </w:r>
            <w:r w:rsidRPr="00E234E8">
              <w:rPr>
                <w:rFonts w:eastAsia="Arial Narrow"/>
                <w:color w:val="000000"/>
                <w:sz w:val="18"/>
                <w:szCs w:val="18"/>
                <w:lang w:bidi="ar"/>
              </w:rPr>
              <w:t>“</w:t>
            </w:r>
            <w:r>
              <w:rPr>
                <w:rFonts w:ascii="Arial Narrow" w:eastAsia="Arial Narrow" w:hAnsi="Arial Narrow"/>
                <w:color w:val="000000"/>
                <w:sz w:val="18"/>
                <w:szCs w:val="18"/>
                <w:rtl/>
                <w:lang w:bidi="ar"/>
              </w:rPr>
              <w:t xml:space="preserve"> لكل معيار تقييم </w:t>
            </w:r>
          </w:p>
          <w:p w:rsidR="00E234E8" w:rsidRPr="0008702D" w:rsidRDefault="00E234E8" w:rsidP="002449EB">
            <w:pPr>
              <w:bidi/>
              <w:spacing w:before="60" w:after="60"/>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2449EB">
              <w:rPr>
                <w:rFonts w:ascii="Arial Narrow" w:eastAsia="Arial Narrow" w:hAnsi="Arial Narrow"/>
                <w:b/>
                <w:bCs/>
                <w:color w:val="000000"/>
                <w:sz w:val="18"/>
                <w:szCs w:val="18"/>
                <w:lang w:bidi="ar"/>
              </w:rPr>
              <w:t>2</w:t>
            </w:r>
            <w:r>
              <w:rPr>
                <w:rFonts w:ascii="Arial Narrow" w:eastAsia="Arial Narrow" w:hAnsi="Arial Narrow"/>
                <w:b/>
                <w:bCs/>
                <w:color w:val="000000"/>
                <w:sz w:val="18"/>
                <w:szCs w:val="18"/>
                <w:lang w:bidi="ar"/>
              </w:rPr>
              <w:t>0‏/</w:t>
            </w:r>
            <w:r w:rsidR="002449EB">
              <w:rPr>
                <w:rFonts w:ascii="Arial Narrow" w:eastAsia="Arial Narrow" w:hAnsi="Arial Narrow"/>
                <w:b/>
                <w:bCs/>
                <w:color w:val="000000"/>
                <w:sz w:val="18"/>
                <w:szCs w:val="18"/>
                <w:lang w:bidi="ar"/>
              </w:rPr>
              <w:t>1</w:t>
            </w:r>
            <w:r>
              <w:rPr>
                <w:rFonts w:ascii="Arial Narrow" w:eastAsia="Arial Narrow" w:hAnsi="Arial Narrow"/>
                <w:b/>
                <w:bCs/>
                <w:color w:val="000000"/>
                <w:sz w:val="18"/>
                <w:szCs w:val="18"/>
                <w:lang w:bidi="ar"/>
              </w:rPr>
              <w:t>0</w:t>
            </w:r>
            <w:r>
              <w:rPr>
                <w:rFonts w:ascii="Arial Narrow" w:eastAsia="Arial Narrow" w:hAnsi="Arial Narrow"/>
                <w:b/>
                <w:bCs/>
                <w:color w:val="000000"/>
                <w:sz w:val="18"/>
                <w:szCs w:val="18"/>
                <w:rtl/>
                <w:lang w:bidi="ar"/>
              </w:rPr>
              <w:t xml:space="preserve"> كحد أدنى). أي معيار تقييم يحصل على درجة تقل عن الحد الأدنى ينتج عنه إحالة تلقائية لعملية التقديم (بغض النظر عن الدرجة الإجمالية التي تم الحصول عليها). </w:t>
            </w:r>
          </w:p>
          <w:p w:rsidR="00E234E8" w:rsidRPr="0008702D" w:rsidRDefault="00E234E8" w:rsidP="00E234E8">
            <w:pPr>
              <w:bidi/>
              <w:spacing w:line="226" w:lineRule="auto"/>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تم توفير محددات الكفاية كنوع من الاسترشاد. إذا كان أحد معايير التقييم تبلغ درجته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درجة وكانت الإجابة الواردة في عملية التقديم قريبة من المحدد </w:t>
            </w:r>
            <w:r w:rsidRPr="00E234E8">
              <w:rPr>
                <w:rFonts w:eastAsia="Arial Narrow"/>
                <w:color w:val="000000"/>
                <w:sz w:val="18"/>
                <w:szCs w:val="18"/>
                <w:lang w:bidi="ar"/>
              </w:rPr>
              <w:t>”</w:t>
            </w:r>
            <w:r>
              <w:rPr>
                <w:rFonts w:ascii="Arial Narrow" w:eastAsia="Arial Narrow" w:hAnsi="Arial Narrow"/>
                <w:color w:val="000000"/>
                <w:sz w:val="18"/>
                <w:szCs w:val="18"/>
                <w:rtl/>
                <w:lang w:bidi="ar"/>
              </w:rPr>
              <w:t>نجاح</w:t>
            </w:r>
            <w:r w:rsidRPr="00E234E8">
              <w:rPr>
                <w:rFonts w:eastAsia="Arial Narrow"/>
                <w:color w:val="000000"/>
                <w:sz w:val="18"/>
                <w:szCs w:val="18"/>
                <w:lang w:bidi="ar"/>
              </w:rPr>
              <w:t>“</w:t>
            </w:r>
            <w:r>
              <w:rPr>
                <w:rFonts w:ascii="Arial Narrow" w:eastAsia="Arial Narrow" w:hAnsi="Arial Narrow"/>
                <w:color w:val="000000"/>
                <w:sz w:val="18"/>
                <w:szCs w:val="18"/>
                <w:rtl/>
                <w:lang w:bidi="ar"/>
              </w:rPr>
              <w:t xml:space="preserve">، فيشير ذلك إلى إعطاء الإجابة تقييم </w:t>
            </w:r>
            <w:r>
              <w:rPr>
                <w:rFonts w:ascii="Arial Narrow" w:eastAsia="Arial Narrow" w:hAnsi="Arial Narrow"/>
                <w:color w:val="000000"/>
                <w:sz w:val="18"/>
                <w:szCs w:val="18"/>
                <w:lang w:bidi="ar"/>
              </w:rPr>
              <w:t>10</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وفي حال كانت قريبة من المحدد </w:t>
            </w:r>
            <w:r w:rsidRPr="00E234E8">
              <w:rPr>
                <w:rFonts w:eastAsia="Arial Narrow"/>
                <w:color w:val="000000"/>
                <w:sz w:val="18"/>
                <w:szCs w:val="18"/>
                <w:lang w:bidi="ar"/>
              </w:rPr>
              <w:t>”</w:t>
            </w:r>
            <w:r>
              <w:rPr>
                <w:rFonts w:ascii="Arial Narrow" w:eastAsia="Arial Narrow" w:hAnsi="Arial Narrow"/>
                <w:color w:val="000000"/>
                <w:sz w:val="18"/>
                <w:szCs w:val="18"/>
                <w:rtl/>
                <w:lang w:bidi="ar"/>
              </w:rPr>
              <w:t>نجاح بمعدل جيد</w:t>
            </w:r>
            <w:r w:rsidRPr="00E234E8">
              <w:rPr>
                <w:rFonts w:eastAsia="Arial Narrow"/>
                <w:color w:val="000000"/>
                <w:sz w:val="18"/>
                <w:szCs w:val="18"/>
                <w:lang w:bidi="ar"/>
              </w:rPr>
              <w:t>“</w:t>
            </w:r>
            <w:r>
              <w:rPr>
                <w:rFonts w:ascii="Arial Narrow" w:eastAsia="Arial Narrow" w:hAnsi="Arial Narrow"/>
                <w:color w:val="000000"/>
                <w:sz w:val="18"/>
                <w:szCs w:val="18"/>
                <w:rtl/>
                <w:lang w:bidi="ar"/>
              </w:rPr>
              <w:t xml:space="preserve"> يتعين إعطاء تقييم </w:t>
            </w:r>
            <w:r>
              <w:rPr>
                <w:rFonts w:ascii="Arial Narrow" w:eastAsia="Arial Narrow" w:hAnsi="Arial Narrow"/>
                <w:color w:val="000000"/>
                <w:sz w:val="18"/>
                <w:szCs w:val="18"/>
                <w:lang w:bidi="ar"/>
              </w:rPr>
              <w:t>15</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تقريبًا. والمحددات ليست هي الفيصل الشامل، ولا يمكن لها أن تكون كذلك، إذ أن هناك طرق عدة يمكن خلالها أن تتجاوز عملية التقديم الشروط المطلوبة أو لا تستوفيها.</w:t>
            </w:r>
          </w:p>
          <w:p w:rsidR="00E234E8" w:rsidRPr="0008702D" w:rsidRDefault="00E234E8" w:rsidP="00E234E8">
            <w:pPr>
              <w:spacing w:line="226" w:lineRule="auto"/>
              <w:jc w:val="left"/>
              <w:rPr>
                <w:rFonts w:ascii="Arial Narrow" w:hAnsi="Arial Narrow" w:cs="Arial Narrow"/>
                <w:color w:val="000000"/>
                <w:sz w:val="20"/>
                <w:szCs w:val="20"/>
              </w:rPr>
            </w:pPr>
          </w:p>
        </w:tc>
        <w:tc>
          <w:tcPr>
            <w:tcW w:w="3854" w:type="dxa"/>
            <w:gridSpan w:val="6"/>
            <w:vAlign w:val="center"/>
          </w:tcPr>
          <w:p w:rsidR="00E234E8" w:rsidRPr="0008702D" w:rsidRDefault="00E234E8" w:rsidP="00E234E8">
            <w:pPr>
              <w:tabs>
                <w:tab w:val="num" w:pos="720"/>
              </w:tabs>
              <w:jc w:val="left"/>
              <w:rPr>
                <w:rFonts w:ascii="Arial Narrow" w:hAnsi="Arial Narrow" w:cs="Arial Narrow"/>
                <w:b/>
                <w:bCs/>
                <w:color w:val="000000"/>
                <w:sz w:val="18"/>
                <w:szCs w:val="18"/>
              </w:rPr>
            </w:pPr>
          </w:p>
          <w:p w:rsidR="00E234E8" w:rsidRPr="0008702D" w:rsidRDefault="00E234E8" w:rsidP="00E234E8">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يؤكد المتعلم المذكور اسمه أعلاه على صحة عملية التقديم.</w:t>
            </w:r>
          </w:p>
          <w:p w:rsidR="00E234E8" w:rsidRPr="0008702D" w:rsidRDefault="00E234E8" w:rsidP="00E234E8">
            <w:pPr>
              <w:tabs>
                <w:tab w:val="num" w:pos="720"/>
              </w:tabs>
              <w:jc w:val="left"/>
              <w:rPr>
                <w:rFonts w:ascii="Arial Narrow" w:hAnsi="Arial Narrow" w:cs="Arial Narrow"/>
                <w:b/>
                <w:bCs/>
                <w:color w:val="000000"/>
                <w:sz w:val="18"/>
                <w:szCs w:val="18"/>
              </w:rPr>
            </w:pPr>
          </w:p>
          <w:p w:rsidR="00E234E8" w:rsidRPr="0008702D" w:rsidRDefault="00E234E8" w:rsidP="00E234E8">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يستخدم 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عمليات التقديم الخاصة بالمتعلمين بصورة مجهولة الهوية، وذلك بغرض التوحيد القياسي للتقييم. أوافق بموجب التقديم على أنه يحق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استخدام كشف الدرجات هذا شريطة أن يتم حذف كل المعلومات التي قد تحدد هويتي. </w:t>
            </w:r>
          </w:p>
          <w:p w:rsidR="00E234E8" w:rsidRPr="0008702D" w:rsidRDefault="00E234E8" w:rsidP="00E234E8">
            <w:pPr>
              <w:jc w:val="left"/>
              <w:rPr>
                <w:rFonts w:ascii="Arial Narrow" w:hAnsi="Arial Narrow" w:cs="Arial Narrow"/>
                <w:b/>
                <w:bCs/>
                <w:color w:val="000000"/>
                <w:sz w:val="18"/>
                <w:szCs w:val="18"/>
              </w:rPr>
            </w:pPr>
          </w:p>
          <w:p w:rsidR="00E234E8" w:rsidRPr="0008702D" w:rsidRDefault="00E234E8" w:rsidP="007A5AA6">
            <w:pPr>
              <w:bidi/>
              <w:spacing w:line="210" w:lineRule="exact"/>
              <w:jc w:val="left"/>
              <w:rPr>
                <w:rFonts w:ascii="Arial Narrow" w:hAnsi="Arial Narrow" w:cs="Arial Narrow"/>
                <w:b/>
                <w:bCs/>
                <w:color w:val="000000"/>
                <w:sz w:val="28"/>
                <w:szCs w:val="28"/>
              </w:rPr>
            </w:pPr>
            <w:r>
              <w:rPr>
                <w:rFonts w:ascii="Arial Narrow" w:eastAsia="Arial Narrow" w:hAnsi="Arial Narrow"/>
                <w:b/>
                <w:bCs/>
                <w:color w:val="000000"/>
                <w:sz w:val="18"/>
                <w:szCs w:val="18"/>
                <w:rtl/>
                <w:lang w:bidi="ar"/>
              </w:rPr>
              <w:t xml:space="preserve">بيد أنه في حال عدم الرغبة في السماح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باستخدام كشف درجاتك.يُرجى إبداء الرفض من خلال وضع علامة على المربع: </w:t>
            </w:r>
            <w:r>
              <w:rPr>
                <w:rFonts w:ascii="Arial Narrow" w:eastAsia="Arial Narrow" w:hAnsi="Arial Narrow"/>
                <w:b/>
                <w:bCs/>
                <w:color w:val="000000"/>
                <w:sz w:val="28"/>
                <w:szCs w:val="28"/>
                <w:rtl/>
                <w:lang w:bidi="ar"/>
              </w:rPr>
              <w:t>□</w:t>
            </w:r>
          </w:p>
          <w:p w:rsidR="00E234E8" w:rsidRPr="0008702D" w:rsidRDefault="00E234E8" w:rsidP="00E234E8">
            <w:pPr>
              <w:jc w:val="left"/>
              <w:rPr>
                <w:rFonts w:ascii="Arial Narrow" w:hAnsi="Arial Narrow" w:cs="Arial Narrow"/>
                <w:b/>
                <w:bCs/>
                <w:color w:val="000000"/>
                <w:sz w:val="20"/>
                <w:szCs w:val="20"/>
              </w:rPr>
            </w:pPr>
          </w:p>
        </w:tc>
      </w:tr>
      <w:tr w:rsidR="00E234E8" w:rsidRPr="0008702D">
        <w:tc>
          <w:tcPr>
            <w:tcW w:w="13176" w:type="dxa"/>
            <w:gridSpan w:val="13"/>
            <w:shd w:val="clear" w:color="auto" w:fill="E0E0E0"/>
            <w:vAlign w:val="bottom"/>
          </w:tcPr>
          <w:p w:rsidR="00E234E8" w:rsidRPr="0008702D" w:rsidRDefault="00E234E8" w:rsidP="00E234E8">
            <w:pPr>
              <w:bidi/>
              <w:spacing w:before="120" w:after="120"/>
              <w:jc w:val="left"/>
              <w:rPr>
                <w:rFonts w:ascii="Arial Narrow" w:hAnsi="Arial Narrow" w:cs="Arial Narrow"/>
                <w:b/>
                <w:bCs/>
                <w:color w:val="000000"/>
                <w:sz w:val="20"/>
                <w:szCs w:val="20"/>
                <w:highlight w:val="yellow"/>
              </w:rPr>
            </w:pPr>
            <w:r>
              <w:rPr>
                <w:rFonts w:ascii="Arial Narrow" w:eastAsia="Arial Narrow" w:hAnsi="Arial Narrow"/>
                <w:b/>
                <w:bCs/>
                <w:color w:val="000000"/>
                <w:sz w:val="20"/>
                <w:szCs w:val="20"/>
                <w:rtl/>
                <w:lang w:bidi="ar"/>
              </w:rPr>
              <w:t xml:space="preserve">حصيلة التعلم/القسم الأول: </w:t>
            </w:r>
            <w:r>
              <w:rPr>
                <w:rFonts w:ascii="Arial Narrow" w:eastAsia="Arial Narrow" w:hAnsi="Arial Narrow"/>
                <w:sz w:val="20"/>
                <w:szCs w:val="20"/>
                <w:rtl/>
                <w:lang w:bidi="ar"/>
              </w:rPr>
              <w:t>معرفة كيفية تلبية متطلبات العملاء</w:t>
            </w:r>
            <w:r>
              <w:rPr>
                <w:rFonts w:eastAsia="Arial"/>
                <w:b/>
                <w:bCs/>
                <w:rtl/>
                <w:lang w:bidi="ar"/>
              </w:rPr>
              <w:t xml:space="preserve"> </w:t>
            </w:r>
            <w:r>
              <w:rPr>
                <w:rFonts w:ascii="Arial Narrow" w:eastAsia="Arial Narrow" w:hAnsi="Arial Narrow"/>
                <w:color w:val="000000"/>
                <w:sz w:val="20"/>
                <w:szCs w:val="20"/>
                <w:rtl/>
                <w:lang w:bidi="ar"/>
              </w:rPr>
              <w:t>‏[</w:t>
            </w:r>
            <w:r>
              <w:rPr>
                <w:rFonts w:ascii="Arial Narrow" w:eastAsia="Arial Narrow" w:hAnsi="Arial Narrow"/>
                <w:color w:val="000000"/>
                <w:sz w:val="20"/>
                <w:szCs w:val="20"/>
                <w:lang w:bidi="ar"/>
              </w:rPr>
              <w:t>100</w:t>
            </w:r>
            <w:r>
              <w:rPr>
                <w:rFonts w:ascii="Arial Narrow" w:eastAsia="Arial Narrow" w:hAnsi="Arial Narrow"/>
                <w:color w:val="000000"/>
                <w:sz w:val="20"/>
                <w:szCs w:val="20"/>
                <w:rtl/>
                <w:lang w:bidi="ar"/>
              </w:rPr>
              <w:t xml:space="preserve"> درجة]</w:t>
            </w:r>
          </w:p>
        </w:tc>
      </w:tr>
      <w:tr w:rsidR="00E234E8" w:rsidRPr="0008702D">
        <w:trPr>
          <w:trHeight w:val="512"/>
        </w:trPr>
        <w:tc>
          <w:tcPr>
            <w:tcW w:w="2493" w:type="dxa"/>
            <w:vAlign w:val="center"/>
          </w:tcPr>
          <w:p w:rsidR="00E234E8" w:rsidRPr="0008702D" w:rsidRDefault="00E234E8" w:rsidP="00E234E8">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8035" w:type="dxa"/>
            <w:gridSpan w:val="9"/>
            <w:vAlign w:val="center"/>
          </w:tcPr>
          <w:p w:rsidR="00E234E8" w:rsidRPr="0008702D" w:rsidRDefault="00E234E8" w:rsidP="00E234E8">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E234E8" w:rsidRPr="0008702D" w:rsidRDefault="00E234E8" w:rsidP="00E234E8">
            <w:pPr>
              <w:bidi/>
              <w:spacing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عبر عملية التقديم بأكملها، قد ينتج عنه إحالة أو نجاح بمعدل ضعيف أو نجاح بمعدل جيد]</w:t>
            </w:r>
          </w:p>
        </w:tc>
        <w:tc>
          <w:tcPr>
            <w:tcW w:w="2648" w:type="dxa"/>
            <w:gridSpan w:val="3"/>
            <w:vAlign w:val="center"/>
          </w:tcPr>
          <w:p w:rsidR="00E234E8" w:rsidRPr="0008702D" w:rsidRDefault="00E234E8" w:rsidP="00E234E8">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p w:rsidR="00E234E8" w:rsidRPr="0008702D" w:rsidRDefault="00E234E8" w:rsidP="00E234E8">
            <w:pPr>
              <w:bidi/>
              <w:spacing w:line="216" w:lineRule="auto"/>
              <w:jc w:val="center"/>
              <w:rPr>
                <w:rFonts w:ascii="Arial Narrow" w:hAnsi="Arial Narrow" w:cs="Arial Narrow"/>
                <w:i/>
                <w:iCs/>
                <w:color w:val="000000"/>
                <w:sz w:val="16"/>
                <w:szCs w:val="16"/>
              </w:rPr>
            </w:pPr>
            <w:r>
              <w:rPr>
                <w:rFonts w:ascii="Arial Narrow" w:eastAsia="Arial Narrow" w:hAnsi="Arial Narrow"/>
                <w:i/>
                <w:iCs/>
                <w:color w:val="000000"/>
                <w:sz w:val="16"/>
                <w:szCs w:val="16"/>
                <w:rtl/>
                <w:lang w:bidi="ar"/>
              </w:rPr>
              <w:t xml:space="preserve"> [التعليقات ليست ضرورية في كل مربع]</w:t>
            </w:r>
          </w:p>
        </w:tc>
      </w:tr>
      <w:tr w:rsidR="00E234E8" w:rsidRPr="0008702D">
        <w:trPr>
          <w:trHeight w:val="331"/>
        </w:trPr>
        <w:tc>
          <w:tcPr>
            <w:tcW w:w="2493" w:type="dxa"/>
            <w:vMerge w:val="restart"/>
          </w:tcPr>
          <w:p w:rsidR="00E234E8" w:rsidRPr="0008702D" w:rsidRDefault="00E234E8" w:rsidP="00E234E8">
            <w:pPr>
              <w:spacing w:line="216" w:lineRule="auto"/>
              <w:jc w:val="left"/>
              <w:rPr>
                <w:rFonts w:ascii="Arial Narrow" w:hAnsi="Arial Narrow" w:cs="Arial Narrow"/>
                <w:color w:val="000000"/>
              </w:rPr>
            </w:pPr>
          </w:p>
          <w:p w:rsidR="00E234E8" w:rsidRPr="0008702D" w:rsidRDefault="00E234E8" w:rsidP="00E234E8">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1.1</w:t>
            </w:r>
          </w:p>
          <w:p w:rsidR="00E234E8" w:rsidRPr="00956E52" w:rsidRDefault="00E234E8" w:rsidP="00450D58">
            <w:pPr>
              <w:numPr>
                <w:ilvl w:val="0"/>
                <w:numId w:val="3"/>
              </w:numPr>
              <w:tabs>
                <w:tab w:val="clear" w:pos="720"/>
              </w:tabs>
              <w:bidi/>
              <w:spacing w:line="216" w:lineRule="auto"/>
              <w:ind w:left="357" w:hanging="357"/>
              <w:jc w:val="left"/>
              <w:rPr>
                <w:rFonts w:ascii="Arial Narrow" w:hAnsi="Arial Narrow" w:cs="Arial Narrow"/>
                <w:color w:val="000000"/>
                <w:sz w:val="18"/>
                <w:szCs w:val="18"/>
              </w:rPr>
            </w:pPr>
            <w:r>
              <w:rPr>
                <w:rFonts w:eastAsia="Arial"/>
                <w:sz w:val="20"/>
                <w:szCs w:val="20"/>
                <w:rtl/>
                <w:lang w:bidi="ar"/>
              </w:rPr>
              <w:t>تحديد العملاء الداخليين والخارجيين</w:t>
            </w:r>
          </w:p>
        </w:tc>
        <w:tc>
          <w:tcPr>
            <w:tcW w:w="2954" w:type="dxa"/>
            <w:gridSpan w:val="2"/>
            <w:vAlign w:val="center"/>
          </w:tcPr>
          <w:p w:rsidR="00E234E8" w:rsidRPr="0008702D" w:rsidRDefault="00E234E8" w:rsidP="00450D58">
            <w:pPr>
              <w:bidi/>
              <w:jc w:val="center"/>
              <w:rPr>
                <w:rFonts w:ascii="Arial Narrow" w:hAnsi="Arial Narrow" w:cs="Arial Narrow"/>
                <w:color w:val="000000"/>
              </w:rPr>
            </w:pPr>
            <w:r>
              <w:rPr>
                <w:rFonts w:ascii="Arial Narrow" w:eastAsia="Arial Narrow" w:hAnsi="Arial Narrow"/>
                <w:b/>
                <w:bCs/>
                <w:color w:val="000000"/>
                <w:sz w:val="20"/>
                <w:szCs w:val="20"/>
                <w:rtl/>
                <w:lang w:bidi="ar"/>
              </w:rPr>
              <w:t>إحالة [2‏/8 تقريبًا]</w:t>
            </w:r>
          </w:p>
        </w:tc>
        <w:tc>
          <w:tcPr>
            <w:tcW w:w="2645" w:type="dxa"/>
            <w:gridSpan w:val="3"/>
            <w:vAlign w:val="center"/>
          </w:tcPr>
          <w:p w:rsidR="00E234E8" w:rsidRPr="0008702D" w:rsidRDefault="00E234E8" w:rsidP="00450D58">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[4‏/8]</w:t>
            </w:r>
          </w:p>
        </w:tc>
        <w:tc>
          <w:tcPr>
            <w:tcW w:w="2436" w:type="dxa"/>
            <w:gridSpan w:val="4"/>
            <w:vAlign w:val="center"/>
          </w:tcPr>
          <w:p w:rsidR="00E234E8" w:rsidRPr="0008702D" w:rsidRDefault="00E234E8" w:rsidP="00450D58">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[6‏/8 تقريبًا]</w:t>
            </w:r>
          </w:p>
        </w:tc>
        <w:tc>
          <w:tcPr>
            <w:tcW w:w="2648" w:type="dxa"/>
            <w:gridSpan w:val="3"/>
            <w:vMerge w:val="restart"/>
            <w:vAlign w:val="center"/>
          </w:tcPr>
          <w:p w:rsidR="00E234E8" w:rsidRPr="0008702D" w:rsidRDefault="00E234E8" w:rsidP="00E234E8">
            <w:pPr>
              <w:spacing w:line="216" w:lineRule="auto"/>
              <w:jc w:val="center"/>
              <w:rPr>
                <w:rFonts w:ascii="Arial Narrow" w:hAnsi="Arial Narrow" w:cs="Arial Narrow"/>
                <w:b/>
                <w:bCs/>
                <w:color w:val="000000"/>
                <w:sz w:val="18"/>
                <w:szCs w:val="18"/>
              </w:rPr>
            </w:pPr>
          </w:p>
          <w:p w:rsidR="00E234E8" w:rsidRPr="0008702D" w:rsidRDefault="00E234E8" w:rsidP="00E234E8">
            <w:pPr>
              <w:spacing w:line="216" w:lineRule="auto"/>
              <w:jc w:val="center"/>
              <w:rPr>
                <w:rFonts w:ascii="Arial Narrow" w:hAnsi="Arial Narrow" w:cs="Arial Narrow"/>
                <w:b/>
                <w:bCs/>
                <w:color w:val="000000"/>
                <w:sz w:val="18"/>
                <w:szCs w:val="18"/>
              </w:rPr>
            </w:pPr>
          </w:p>
          <w:p w:rsidR="00E234E8" w:rsidRPr="0008702D" w:rsidRDefault="00E234E8" w:rsidP="00E234E8">
            <w:pPr>
              <w:spacing w:line="216" w:lineRule="auto"/>
              <w:jc w:val="center"/>
              <w:rPr>
                <w:rFonts w:ascii="Arial Narrow" w:hAnsi="Arial Narrow" w:cs="Arial Narrow"/>
                <w:b/>
                <w:bCs/>
                <w:color w:val="000000"/>
                <w:sz w:val="18"/>
                <w:szCs w:val="18"/>
              </w:rPr>
            </w:pPr>
          </w:p>
          <w:p w:rsidR="00E234E8" w:rsidRPr="0008702D" w:rsidRDefault="00E234E8" w:rsidP="00E234E8">
            <w:pPr>
              <w:spacing w:line="216" w:lineRule="auto"/>
              <w:jc w:val="center"/>
              <w:rPr>
                <w:rFonts w:ascii="Arial Narrow" w:hAnsi="Arial Narrow" w:cs="Arial Narrow"/>
                <w:b/>
                <w:bCs/>
                <w:color w:val="000000"/>
                <w:sz w:val="18"/>
                <w:szCs w:val="18"/>
              </w:rPr>
            </w:pPr>
          </w:p>
          <w:p w:rsidR="00E234E8" w:rsidRPr="0008702D" w:rsidRDefault="00E234E8" w:rsidP="00E234E8">
            <w:pPr>
              <w:spacing w:line="216" w:lineRule="auto"/>
              <w:jc w:val="center"/>
              <w:rPr>
                <w:rFonts w:ascii="Arial Narrow" w:hAnsi="Arial Narrow" w:cs="Arial Narrow"/>
                <w:b/>
                <w:bCs/>
                <w:color w:val="000000"/>
                <w:sz w:val="18"/>
                <w:szCs w:val="18"/>
              </w:rPr>
            </w:pPr>
          </w:p>
        </w:tc>
      </w:tr>
      <w:tr w:rsidR="00E234E8" w:rsidRPr="0008702D">
        <w:trPr>
          <w:trHeight w:val="228"/>
        </w:trPr>
        <w:tc>
          <w:tcPr>
            <w:tcW w:w="2493" w:type="dxa"/>
            <w:vMerge/>
            <w:vAlign w:val="center"/>
          </w:tcPr>
          <w:p w:rsidR="00E234E8" w:rsidRPr="0008702D" w:rsidRDefault="00E234E8" w:rsidP="00E234E8">
            <w:pPr>
              <w:spacing w:line="216" w:lineRule="auto"/>
              <w:jc w:val="center"/>
              <w:rPr>
                <w:rFonts w:ascii="Arial Narrow" w:hAnsi="Arial Narrow" w:cs="Arial Narrow"/>
                <w:color w:val="000000"/>
              </w:rPr>
            </w:pPr>
          </w:p>
        </w:tc>
        <w:tc>
          <w:tcPr>
            <w:tcW w:w="2954" w:type="dxa"/>
            <w:gridSpan w:val="2"/>
            <w:vMerge w:val="restart"/>
          </w:tcPr>
          <w:p w:rsidR="00E234E8" w:rsidRPr="00AA64DE" w:rsidRDefault="00E234E8" w:rsidP="00E234E8">
            <w:pPr>
              <w:pStyle w:val="Default"/>
              <w:numPr>
                <w:ilvl w:val="0"/>
                <w:numId w:val="6"/>
              </w:numPr>
              <w:bidi/>
              <w:spacing w:before="60" w:after="60" w:line="226" w:lineRule="auto"/>
              <w:rPr>
                <w:sz w:val="20"/>
                <w:szCs w:val="20"/>
              </w:rPr>
            </w:pPr>
            <w:r>
              <w:rPr>
                <w:rFonts w:eastAsia="Arial Narrow" w:cs="Arial"/>
                <w:sz w:val="20"/>
                <w:szCs w:val="20"/>
                <w:rtl/>
                <w:lang w:bidi="ar"/>
              </w:rPr>
              <w:t>تم تحديد أقل من اثنين من العملاء الداخليين و/أو الخارجيين</w:t>
            </w:r>
          </w:p>
          <w:p w:rsidR="00E234E8" w:rsidRPr="00FD1F92" w:rsidRDefault="00E234E8" w:rsidP="00450D58">
            <w:pPr>
              <w:numPr>
                <w:ilvl w:val="0"/>
                <w:numId w:val="6"/>
              </w:numPr>
              <w:tabs>
                <w:tab w:val="left" w:pos="34"/>
              </w:tabs>
              <w:bidi/>
              <w:spacing w:after="60" w:line="21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t>تم تحديد العملاء الداخليين والخارجيين، ولكنهم غير صحيحين أو غير ملائمين</w:t>
            </w:r>
          </w:p>
        </w:tc>
        <w:tc>
          <w:tcPr>
            <w:tcW w:w="2645" w:type="dxa"/>
            <w:gridSpan w:val="3"/>
            <w:vMerge w:val="restart"/>
          </w:tcPr>
          <w:p w:rsidR="00E234E8" w:rsidRPr="0008702D" w:rsidRDefault="00E234E8" w:rsidP="00450D58">
            <w:pPr>
              <w:numPr>
                <w:ilvl w:val="0"/>
                <w:numId w:val="6"/>
              </w:numPr>
              <w:tabs>
                <w:tab w:val="clear" w:pos="428"/>
                <w:tab w:val="left" w:pos="34"/>
              </w:tabs>
              <w:bidi/>
              <w:spacing w:before="60" w:line="21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t>تم تحديد اثنين على الأقل من العملاء الداخليين واثنين من العملاء الخارجيين بصورة صحيحة وملائمة</w:t>
            </w:r>
          </w:p>
        </w:tc>
        <w:tc>
          <w:tcPr>
            <w:tcW w:w="2436" w:type="dxa"/>
            <w:gridSpan w:val="4"/>
            <w:vMerge w:val="restart"/>
          </w:tcPr>
          <w:p w:rsidR="00E234E8" w:rsidRPr="0008702D" w:rsidRDefault="00E234E8" w:rsidP="00450D58">
            <w:pPr>
              <w:numPr>
                <w:ilvl w:val="0"/>
                <w:numId w:val="6"/>
              </w:numPr>
              <w:tabs>
                <w:tab w:val="clear" w:pos="428"/>
                <w:tab w:val="left" w:pos="34"/>
              </w:tabs>
              <w:bidi/>
              <w:spacing w:before="60" w:line="21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t>تم تحديد العديد من العملاء الداخليين والخارجيين وكذلك احتياجات هؤلاء العملاء والعلاقات التي تربطهم معًا</w:t>
            </w:r>
          </w:p>
        </w:tc>
        <w:tc>
          <w:tcPr>
            <w:tcW w:w="2648" w:type="dxa"/>
            <w:gridSpan w:val="3"/>
            <w:vMerge/>
            <w:vAlign w:val="center"/>
          </w:tcPr>
          <w:p w:rsidR="00E234E8" w:rsidRPr="0008702D" w:rsidRDefault="00E234E8" w:rsidP="00E234E8">
            <w:pPr>
              <w:spacing w:line="216" w:lineRule="auto"/>
              <w:jc w:val="center"/>
              <w:rPr>
                <w:rFonts w:ascii="Arial Narrow" w:hAnsi="Arial Narrow" w:cs="Arial Narrow"/>
                <w:b/>
                <w:bCs/>
                <w:color w:val="000000"/>
                <w:sz w:val="18"/>
                <w:szCs w:val="18"/>
              </w:rPr>
            </w:pPr>
          </w:p>
        </w:tc>
      </w:tr>
      <w:tr w:rsidR="00450D58" w:rsidRPr="0008702D">
        <w:tc>
          <w:tcPr>
            <w:tcW w:w="2493" w:type="dxa"/>
            <w:vMerge/>
            <w:vAlign w:val="center"/>
          </w:tcPr>
          <w:p w:rsidR="00E234E8" w:rsidRPr="0008702D" w:rsidRDefault="00E234E8" w:rsidP="00E234E8">
            <w:pPr>
              <w:spacing w:line="216" w:lineRule="auto"/>
              <w:jc w:val="center"/>
              <w:rPr>
                <w:rFonts w:ascii="Arial Narrow" w:hAnsi="Arial Narrow" w:cs="Arial Narrow"/>
                <w:color w:val="000000"/>
              </w:rPr>
            </w:pPr>
          </w:p>
        </w:tc>
        <w:tc>
          <w:tcPr>
            <w:tcW w:w="2954" w:type="dxa"/>
            <w:gridSpan w:val="2"/>
            <w:vMerge/>
            <w:vAlign w:val="center"/>
          </w:tcPr>
          <w:p w:rsidR="00E234E8" w:rsidRPr="0008702D" w:rsidRDefault="00E234E8" w:rsidP="00E234E8">
            <w:pPr>
              <w:spacing w:line="216" w:lineRule="auto"/>
              <w:jc w:val="center"/>
              <w:rPr>
                <w:rFonts w:ascii="Arial Narrow" w:hAnsi="Arial Narrow" w:cs="Arial Narrow"/>
                <w:b/>
                <w:bCs/>
                <w:color w:val="000000"/>
              </w:rPr>
            </w:pPr>
          </w:p>
        </w:tc>
        <w:tc>
          <w:tcPr>
            <w:tcW w:w="2645" w:type="dxa"/>
            <w:gridSpan w:val="3"/>
            <w:vMerge/>
          </w:tcPr>
          <w:p w:rsidR="00E234E8" w:rsidRPr="0008702D" w:rsidRDefault="00E234E8" w:rsidP="00E234E8">
            <w:pPr>
              <w:spacing w:line="216" w:lineRule="auto"/>
              <w:jc w:val="center"/>
              <w:rPr>
                <w:rFonts w:ascii="Arial Narrow" w:hAnsi="Arial Narrow" w:cs="Arial Narrow"/>
                <w:b/>
                <w:bCs/>
                <w:color w:val="000000"/>
              </w:rPr>
            </w:pPr>
          </w:p>
        </w:tc>
        <w:tc>
          <w:tcPr>
            <w:tcW w:w="2436" w:type="dxa"/>
            <w:gridSpan w:val="4"/>
            <w:vMerge/>
          </w:tcPr>
          <w:p w:rsidR="00E234E8" w:rsidRPr="0008702D" w:rsidRDefault="00E234E8" w:rsidP="00E234E8">
            <w:pPr>
              <w:spacing w:line="216" w:lineRule="auto"/>
              <w:jc w:val="center"/>
              <w:rPr>
                <w:rFonts w:ascii="Arial Narrow" w:hAnsi="Arial Narrow" w:cs="Arial Narrow"/>
                <w:b/>
                <w:bCs/>
                <w:color w:val="000000"/>
              </w:rPr>
            </w:pPr>
          </w:p>
        </w:tc>
        <w:tc>
          <w:tcPr>
            <w:tcW w:w="1232" w:type="dxa"/>
            <w:gridSpan w:val="2"/>
            <w:vAlign w:val="center"/>
          </w:tcPr>
          <w:p w:rsidR="00E234E8" w:rsidRPr="0008702D" w:rsidRDefault="00E234E8" w:rsidP="00E234E8">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8</w:t>
            </w:r>
          </w:p>
          <w:p w:rsidR="00E234E8" w:rsidRPr="0008702D" w:rsidRDefault="00E234E8" w:rsidP="00CC194F">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4</w:t>
            </w:r>
            <w:r w:rsidR="00CC194F">
              <w:rPr>
                <w:rFonts w:ascii="Arial Narrow" w:eastAsia="Arial Narrow" w:hAnsi="Arial Narrow"/>
                <w:color w:val="000000"/>
                <w:sz w:val="20"/>
                <w:szCs w:val="20"/>
                <w:lang w:bidi="ar"/>
              </w:rPr>
              <w:t> </w:t>
            </w:r>
            <w:r>
              <w:rPr>
                <w:rFonts w:ascii="Arial Narrow" w:eastAsia="Arial Narrow" w:hAnsi="Arial Narrow"/>
                <w:color w:val="000000"/>
                <w:sz w:val="20"/>
                <w:szCs w:val="20"/>
                <w:rtl/>
                <w:lang w:bidi="ar"/>
              </w:rPr>
              <w:t>درجات)</w:t>
            </w:r>
          </w:p>
        </w:tc>
        <w:tc>
          <w:tcPr>
            <w:tcW w:w="1416" w:type="dxa"/>
            <w:vAlign w:val="center"/>
          </w:tcPr>
          <w:p w:rsidR="00E234E8" w:rsidRPr="0008702D" w:rsidRDefault="00E234E8" w:rsidP="00E234E8">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E234E8" w:rsidRPr="0008702D">
        <w:trPr>
          <w:trHeight w:val="344"/>
        </w:trPr>
        <w:tc>
          <w:tcPr>
            <w:tcW w:w="2493" w:type="dxa"/>
            <w:vMerge w:val="restart"/>
          </w:tcPr>
          <w:p w:rsidR="00E234E8" w:rsidRPr="0008702D" w:rsidRDefault="00E234E8" w:rsidP="00E234E8">
            <w:pPr>
              <w:spacing w:line="216" w:lineRule="auto"/>
              <w:jc w:val="left"/>
              <w:rPr>
                <w:rFonts w:ascii="Arial Narrow" w:hAnsi="Arial Narrow" w:cs="Arial Narrow"/>
                <w:color w:val="000000"/>
              </w:rPr>
            </w:pPr>
          </w:p>
          <w:p w:rsidR="00E234E8" w:rsidRPr="0008702D" w:rsidRDefault="00E234E8" w:rsidP="00E234E8">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1.2</w:t>
            </w:r>
          </w:p>
          <w:p w:rsidR="00E234E8" w:rsidRPr="0008702D" w:rsidRDefault="00E234E8" w:rsidP="00450D58">
            <w:pPr>
              <w:numPr>
                <w:ilvl w:val="0"/>
                <w:numId w:val="3"/>
              </w:numPr>
              <w:tabs>
                <w:tab w:val="clear" w:pos="720"/>
              </w:tabs>
              <w:bidi/>
              <w:spacing w:line="216" w:lineRule="auto"/>
              <w:ind w:left="357" w:hanging="357"/>
              <w:jc w:val="left"/>
              <w:rPr>
                <w:rFonts w:ascii="Arial Narrow" w:hAnsi="Arial Narrow" w:cs="Arial Narrow"/>
                <w:color w:val="000000"/>
              </w:rPr>
            </w:pPr>
            <w:r>
              <w:rPr>
                <w:rFonts w:eastAsia="Arial"/>
                <w:sz w:val="20"/>
                <w:szCs w:val="20"/>
                <w:rtl/>
                <w:lang w:bidi="ar"/>
              </w:rPr>
              <w:t>شرح كيفية التعرف على احتياجات العملاء</w:t>
            </w:r>
          </w:p>
        </w:tc>
        <w:tc>
          <w:tcPr>
            <w:tcW w:w="2954" w:type="dxa"/>
            <w:gridSpan w:val="2"/>
            <w:vAlign w:val="center"/>
          </w:tcPr>
          <w:p w:rsidR="00E234E8" w:rsidRPr="0008702D" w:rsidRDefault="00E234E8" w:rsidP="00450D58">
            <w:pPr>
              <w:bidi/>
              <w:jc w:val="center"/>
              <w:rPr>
                <w:rFonts w:ascii="Arial Narrow" w:hAnsi="Arial Narrow" w:cs="Arial Narrow"/>
                <w:color w:val="000000"/>
              </w:rPr>
            </w:pPr>
            <w:r>
              <w:rPr>
                <w:rFonts w:ascii="Arial Narrow" w:eastAsia="Arial Narrow" w:hAnsi="Arial Narrow"/>
                <w:b/>
                <w:bCs/>
                <w:color w:val="000000"/>
                <w:sz w:val="20"/>
                <w:szCs w:val="20"/>
                <w:rtl/>
                <w:lang w:bidi="ar"/>
              </w:rPr>
              <w:t>إحالة [6‏/24 تقريبًا]</w:t>
            </w:r>
          </w:p>
        </w:tc>
        <w:tc>
          <w:tcPr>
            <w:tcW w:w="2645" w:type="dxa"/>
            <w:gridSpan w:val="3"/>
            <w:vAlign w:val="center"/>
          </w:tcPr>
          <w:p w:rsidR="00E234E8" w:rsidRPr="0008702D" w:rsidRDefault="00E234E8" w:rsidP="00450D58">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[12‏/24]</w:t>
            </w:r>
          </w:p>
        </w:tc>
        <w:tc>
          <w:tcPr>
            <w:tcW w:w="2436" w:type="dxa"/>
            <w:gridSpan w:val="4"/>
            <w:vAlign w:val="center"/>
          </w:tcPr>
          <w:p w:rsidR="00E234E8" w:rsidRPr="0008702D" w:rsidRDefault="00E234E8" w:rsidP="00450D58">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[18‏/24 تقريبًا]</w:t>
            </w:r>
          </w:p>
        </w:tc>
        <w:tc>
          <w:tcPr>
            <w:tcW w:w="2648" w:type="dxa"/>
            <w:gridSpan w:val="3"/>
            <w:vMerge w:val="restart"/>
            <w:vAlign w:val="center"/>
          </w:tcPr>
          <w:p w:rsidR="00E234E8" w:rsidRPr="0008702D" w:rsidRDefault="00E234E8" w:rsidP="00E234E8">
            <w:pPr>
              <w:spacing w:line="216" w:lineRule="auto"/>
              <w:jc w:val="center"/>
              <w:rPr>
                <w:rFonts w:ascii="Arial Narrow" w:hAnsi="Arial Narrow" w:cs="Arial Narrow"/>
                <w:b/>
                <w:bCs/>
                <w:color w:val="000000"/>
                <w:sz w:val="18"/>
                <w:szCs w:val="18"/>
              </w:rPr>
            </w:pPr>
          </w:p>
          <w:p w:rsidR="00E234E8" w:rsidRPr="0008702D" w:rsidRDefault="00E234E8" w:rsidP="00E234E8">
            <w:pPr>
              <w:spacing w:line="216" w:lineRule="auto"/>
              <w:jc w:val="center"/>
              <w:rPr>
                <w:rFonts w:ascii="Arial Narrow" w:hAnsi="Arial Narrow" w:cs="Arial Narrow"/>
                <w:b/>
                <w:bCs/>
                <w:color w:val="000000"/>
                <w:sz w:val="18"/>
                <w:szCs w:val="18"/>
              </w:rPr>
            </w:pPr>
          </w:p>
          <w:p w:rsidR="00E234E8" w:rsidRPr="0008702D" w:rsidRDefault="00E234E8" w:rsidP="00E234E8">
            <w:pPr>
              <w:spacing w:line="216" w:lineRule="auto"/>
              <w:jc w:val="center"/>
              <w:rPr>
                <w:rFonts w:ascii="Arial Narrow" w:hAnsi="Arial Narrow" w:cs="Arial Narrow"/>
                <w:b/>
                <w:bCs/>
                <w:color w:val="000000"/>
                <w:sz w:val="18"/>
                <w:szCs w:val="18"/>
              </w:rPr>
            </w:pPr>
          </w:p>
          <w:p w:rsidR="00E234E8" w:rsidRPr="0008702D" w:rsidRDefault="00E234E8" w:rsidP="00E234E8">
            <w:pPr>
              <w:spacing w:line="216" w:lineRule="auto"/>
              <w:jc w:val="center"/>
              <w:rPr>
                <w:rFonts w:ascii="Arial Narrow" w:hAnsi="Arial Narrow" w:cs="Arial Narrow"/>
                <w:b/>
                <w:bCs/>
                <w:color w:val="000000"/>
                <w:sz w:val="18"/>
                <w:szCs w:val="18"/>
              </w:rPr>
            </w:pPr>
          </w:p>
          <w:p w:rsidR="00E234E8" w:rsidRPr="0008702D" w:rsidRDefault="00E234E8" w:rsidP="00E234E8">
            <w:pPr>
              <w:spacing w:line="216" w:lineRule="auto"/>
              <w:jc w:val="center"/>
              <w:rPr>
                <w:rFonts w:ascii="Arial Narrow" w:hAnsi="Arial Narrow" w:cs="Arial Narrow"/>
                <w:b/>
                <w:bCs/>
                <w:color w:val="000000"/>
                <w:sz w:val="18"/>
                <w:szCs w:val="18"/>
              </w:rPr>
            </w:pPr>
          </w:p>
          <w:p w:rsidR="00E234E8" w:rsidRPr="0008702D" w:rsidRDefault="00E234E8" w:rsidP="00E234E8">
            <w:pPr>
              <w:spacing w:line="216" w:lineRule="auto"/>
              <w:jc w:val="center"/>
              <w:rPr>
                <w:rFonts w:ascii="Arial Narrow" w:hAnsi="Arial Narrow" w:cs="Arial Narrow"/>
                <w:b/>
                <w:bCs/>
                <w:color w:val="000000"/>
                <w:sz w:val="18"/>
                <w:szCs w:val="18"/>
              </w:rPr>
            </w:pPr>
          </w:p>
        </w:tc>
      </w:tr>
      <w:tr w:rsidR="00E234E8" w:rsidRPr="0008702D">
        <w:trPr>
          <w:trHeight w:val="312"/>
        </w:trPr>
        <w:tc>
          <w:tcPr>
            <w:tcW w:w="2493" w:type="dxa"/>
            <w:vMerge/>
          </w:tcPr>
          <w:p w:rsidR="00E234E8" w:rsidRPr="00956E52" w:rsidRDefault="00E234E8" w:rsidP="00E234E8">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954" w:type="dxa"/>
            <w:gridSpan w:val="2"/>
            <w:vMerge w:val="restart"/>
          </w:tcPr>
          <w:p w:rsidR="00E234E8" w:rsidRDefault="00E234E8" w:rsidP="00E234E8">
            <w:pPr>
              <w:numPr>
                <w:ilvl w:val="0"/>
                <w:numId w:val="3"/>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 xml:space="preserve">تمت مناقشة التعرف على احتياجات العملاء بصورة عامة، </w:t>
            </w:r>
            <w:r>
              <w:rPr>
                <w:rFonts w:ascii="Arial Narrow" w:eastAsia="Arial Narrow" w:hAnsi="Arial Narrow"/>
                <w:b/>
                <w:bCs/>
                <w:sz w:val="20"/>
                <w:szCs w:val="20"/>
                <w:rtl/>
                <w:lang w:bidi="ar"/>
              </w:rPr>
              <w:t xml:space="preserve">ولكن </w:t>
            </w:r>
            <w:r>
              <w:rPr>
                <w:rFonts w:ascii="Arial Narrow" w:eastAsia="Arial Narrow" w:hAnsi="Arial Narrow"/>
                <w:sz w:val="20"/>
                <w:szCs w:val="20"/>
                <w:rtl/>
                <w:lang w:bidi="ar"/>
              </w:rPr>
              <w:t>لم يتم شرح آلية القيام بذلك</w:t>
            </w:r>
          </w:p>
          <w:p w:rsidR="00E234E8" w:rsidRPr="008B21CD" w:rsidRDefault="00E234E8" w:rsidP="00E234E8">
            <w:pPr>
              <w:numPr>
                <w:ilvl w:val="0"/>
                <w:numId w:val="3"/>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شرح كيفية التعرف على العملاء</w:t>
            </w:r>
            <w:r>
              <w:rPr>
                <w:rFonts w:ascii="Arial Narrow" w:eastAsia="Arial Narrow" w:hAnsi="Arial Narrow"/>
                <w:b/>
                <w:bCs/>
                <w:sz w:val="20"/>
                <w:szCs w:val="20"/>
                <w:rtl/>
                <w:lang w:bidi="ar"/>
              </w:rPr>
              <w:t xml:space="preserve"> وليس </w:t>
            </w:r>
            <w:r>
              <w:rPr>
                <w:rFonts w:ascii="Arial Narrow" w:eastAsia="Arial Narrow" w:hAnsi="Arial Narrow"/>
                <w:sz w:val="20"/>
                <w:szCs w:val="20"/>
                <w:rtl/>
                <w:lang w:bidi="ar"/>
              </w:rPr>
              <w:t>التعرف على احتياجاتهم</w:t>
            </w:r>
          </w:p>
          <w:p w:rsidR="00E234E8" w:rsidRPr="0008702D" w:rsidRDefault="00E234E8" w:rsidP="00450D58">
            <w:pPr>
              <w:numPr>
                <w:ilvl w:val="0"/>
                <w:numId w:val="3"/>
              </w:numPr>
              <w:tabs>
                <w:tab w:val="left" w:pos="34"/>
              </w:tabs>
              <w:bidi/>
              <w:spacing w:after="60" w:line="216" w:lineRule="auto"/>
              <w:ind w:left="714" w:hanging="357"/>
              <w:jc w:val="left"/>
              <w:rPr>
                <w:rFonts w:ascii="Arial Narrow" w:hAnsi="Arial Narrow" w:cs="Arial Narrow"/>
                <w:color w:val="000000"/>
                <w:sz w:val="18"/>
                <w:szCs w:val="18"/>
              </w:rPr>
            </w:pPr>
            <w:r>
              <w:rPr>
                <w:rFonts w:ascii="Arial Narrow" w:eastAsia="Arial Narrow" w:hAnsi="Arial Narrow"/>
                <w:sz w:val="20"/>
                <w:szCs w:val="20"/>
                <w:rtl/>
                <w:lang w:bidi="ar"/>
              </w:rPr>
              <w:t xml:space="preserve">تم شرح كيفية التعرف على احتياجات العملاء، </w:t>
            </w:r>
            <w:r>
              <w:rPr>
                <w:rFonts w:ascii="Arial Narrow" w:eastAsia="Arial Narrow" w:hAnsi="Arial Narrow"/>
                <w:b/>
                <w:bCs/>
                <w:sz w:val="20"/>
                <w:szCs w:val="20"/>
                <w:rtl/>
                <w:lang w:bidi="ar"/>
              </w:rPr>
              <w:t xml:space="preserve">ولكن </w:t>
            </w:r>
            <w:r>
              <w:rPr>
                <w:rFonts w:ascii="Arial Narrow" w:eastAsia="Arial Narrow" w:hAnsi="Arial Narrow"/>
                <w:sz w:val="20"/>
                <w:szCs w:val="20"/>
                <w:rtl/>
                <w:lang w:bidi="ar"/>
              </w:rPr>
              <w:t>الشرح غير صحيح أو غير ملائم أو غير كافٍ</w:t>
            </w:r>
          </w:p>
        </w:tc>
        <w:tc>
          <w:tcPr>
            <w:tcW w:w="2645" w:type="dxa"/>
            <w:gridSpan w:val="3"/>
            <w:vMerge w:val="restart"/>
          </w:tcPr>
          <w:p w:rsidR="00E234E8" w:rsidRPr="0008702D" w:rsidRDefault="00E234E8" w:rsidP="00450D58">
            <w:pPr>
              <w:numPr>
                <w:ilvl w:val="0"/>
                <w:numId w:val="6"/>
              </w:numPr>
              <w:tabs>
                <w:tab w:val="clear" w:pos="428"/>
                <w:tab w:val="left" w:pos="34"/>
              </w:tabs>
              <w:bidi/>
              <w:spacing w:before="60" w:line="21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t>تم شرح كيفية التعرف على احتياجات العملاء بصورة صحيحة وملائمة، إلا أن الشرح قد يكون محدودًا</w:t>
            </w:r>
          </w:p>
        </w:tc>
        <w:tc>
          <w:tcPr>
            <w:tcW w:w="2436" w:type="dxa"/>
            <w:gridSpan w:val="4"/>
            <w:vMerge w:val="restart"/>
          </w:tcPr>
          <w:p w:rsidR="00E234E8" w:rsidRPr="001F78BB" w:rsidRDefault="00E234E8" w:rsidP="00E234E8">
            <w:pPr>
              <w:numPr>
                <w:ilvl w:val="0"/>
                <w:numId w:val="6"/>
              </w:numPr>
              <w:bidi/>
              <w:spacing w:before="60" w:after="60" w:line="226" w:lineRule="auto"/>
              <w:jc w:val="left"/>
              <w:rPr>
                <w:rFonts w:ascii="Arial Narrow" w:hAnsi="Arial Narrow" w:cs="Arial Narrow"/>
                <w:sz w:val="20"/>
                <w:szCs w:val="20"/>
              </w:rPr>
            </w:pPr>
            <w:r>
              <w:rPr>
                <w:rFonts w:ascii="Arial Narrow" w:eastAsia="Arial Narrow" w:hAnsi="Arial Narrow"/>
                <w:sz w:val="20"/>
                <w:szCs w:val="20"/>
                <w:rtl/>
                <w:lang w:bidi="ar"/>
              </w:rPr>
              <w:t>تم شرح كيفية التعرف على احتياجات العملاء بصورة وافية بالتفصيل</w:t>
            </w:r>
          </w:p>
          <w:p w:rsidR="00E234E8" w:rsidRPr="005B603B" w:rsidRDefault="00E234E8" w:rsidP="00E234E8">
            <w:pPr>
              <w:pStyle w:val="Header"/>
              <w:numPr>
                <w:ilvl w:val="0"/>
                <w:numId w:val="6"/>
              </w:numPr>
              <w:tabs>
                <w:tab w:val="clear" w:pos="4320"/>
                <w:tab w:val="clear" w:pos="8640"/>
              </w:tabs>
              <w:bidi/>
              <w:spacing w:before="60" w:after="60" w:line="226" w:lineRule="auto"/>
              <w:jc w:val="left"/>
              <w:rPr>
                <w:rFonts w:ascii="Arial Narrow" w:hAnsi="Arial Narrow" w:cs="Arial Narrow"/>
                <w:sz w:val="20"/>
                <w:lang w:val="en-GB"/>
              </w:rPr>
            </w:pPr>
            <w:r w:rsidRPr="005B603B">
              <w:rPr>
                <w:rFonts w:ascii="Arial Narrow" w:eastAsia="Arial Narrow" w:hAnsi="Arial Narrow" w:cs="Arial"/>
                <w:sz w:val="20"/>
                <w:rtl/>
                <w:lang w:bidi="ar"/>
              </w:rPr>
              <w:t>تم تقديم وصف كامل ومفصل لكيفية التعرف على مختلف أنواع العملاء وتوقعاتهم واحتياجاتهم</w:t>
            </w:r>
          </w:p>
          <w:p w:rsidR="00E234E8" w:rsidRPr="0008702D" w:rsidRDefault="00E234E8" w:rsidP="00E234E8">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تقديم أمثلة لتعزيز الشرح</w:t>
            </w:r>
          </w:p>
        </w:tc>
        <w:tc>
          <w:tcPr>
            <w:tcW w:w="2648" w:type="dxa"/>
            <w:gridSpan w:val="3"/>
            <w:vMerge/>
            <w:vAlign w:val="center"/>
          </w:tcPr>
          <w:p w:rsidR="00E234E8" w:rsidRPr="0008702D" w:rsidRDefault="00E234E8" w:rsidP="00E234E8">
            <w:pPr>
              <w:spacing w:line="216" w:lineRule="auto"/>
              <w:jc w:val="center"/>
              <w:rPr>
                <w:rFonts w:ascii="Arial Narrow" w:hAnsi="Arial Narrow" w:cs="Arial Narrow"/>
                <w:b/>
                <w:bCs/>
                <w:color w:val="000000"/>
                <w:sz w:val="18"/>
                <w:szCs w:val="18"/>
              </w:rPr>
            </w:pPr>
          </w:p>
        </w:tc>
      </w:tr>
      <w:tr w:rsidR="00450D58" w:rsidRPr="0008702D">
        <w:trPr>
          <w:trHeight w:val="312"/>
        </w:trPr>
        <w:tc>
          <w:tcPr>
            <w:tcW w:w="2493" w:type="dxa"/>
            <w:vMerge/>
          </w:tcPr>
          <w:p w:rsidR="00E234E8" w:rsidRPr="0008702D" w:rsidRDefault="00E234E8" w:rsidP="00E234E8">
            <w:pPr>
              <w:spacing w:line="216" w:lineRule="auto"/>
              <w:jc w:val="left"/>
              <w:rPr>
                <w:rFonts w:ascii="Arial Narrow" w:hAnsi="Arial Narrow" w:cs="Arial Narrow"/>
                <w:color w:val="000000"/>
              </w:rPr>
            </w:pPr>
          </w:p>
        </w:tc>
        <w:tc>
          <w:tcPr>
            <w:tcW w:w="2954" w:type="dxa"/>
            <w:gridSpan w:val="2"/>
            <w:vMerge/>
          </w:tcPr>
          <w:p w:rsidR="00E234E8" w:rsidRPr="0008702D" w:rsidRDefault="00E234E8" w:rsidP="00E234E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645" w:type="dxa"/>
            <w:gridSpan w:val="3"/>
            <w:vMerge/>
          </w:tcPr>
          <w:p w:rsidR="00E234E8" w:rsidRPr="0008702D" w:rsidRDefault="00E234E8" w:rsidP="00E234E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436" w:type="dxa"/>
            <w:gridSpan w:val="4"/>
            <w:vMerge/>
          </w:tcPr>
          <w:p w:rsidR="00E234E8" w:rsidRPr="0008702D" w:rsidRDefault="00E234E8" w:rsidP="00E234E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232" w:type="dxa"/>
            <w:gridSpan w:val="2"/>
            <w:vAlign w:val="center"/>
          </w:tcPr>
          <w:p w:rsidR="00E234E8" w:rsidRPr="0008702D" w:rsidRDefault="00E234E8" w:rsidP="00E234E8">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24</w:t>
            </w:r>
          </w:p>
          <w:p w:rsidR="00E234E8" w:rsidRPr="0008702D" w:rsidRDefault="00E234E8" w:rsidP="00CC194F">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12</w:t>
            </w:r>
            <w:r w:rsidR="00CC194F">
              <w:rPr>
                <w:rFonts w:ascii="Arial Narrow" w:eastAsia="Arial Narrow" w:hAnsi="Arial Narrow"/>
                <w:color w:val="000000"/>
                <w:sz w:val="20"/>
                <w:szCs w:val="20"/>
                <w:lang w:bidi="ar"/>
              </w:rPr>
              <w:t> </w:t>
            </w:r>
            <w:r>
              <w:rPr>
                <w:rFonts w:ascii="Arial Narrow" w:eastAsia="Arial Narrow" w:hAnsi="Arial Narrow"/>
                <w:color w:val="000000"/>
                <w:sz w:val="20"/>
                <w:szCs w:val="20"/>
                <w:rtl/>
                <w:lang w:bidi="ar"/>
              </w:rPr>
              <w:t>درجة)</w:t>
            </w:r>
          </w:p>
        </w:tc>
        <w:tc>
          <w:tcPr>
            <w:tcW w:w="1416" w:type="dxa"/>
            <w:vAlign w:val="center"/>
          </w:tcPr>
          <w:p w:rsidR="00E234E8" w:rsidRPr="0008702D" w:rsidRDefault="00E234E8" w:rsidP="00E234E8">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E234E8" w:rsidRPr="0008702D">
        <w:trPr>
          <w:trHeight w:val="360"/>
        </w:trPr>
        <w:tc>
          <w:tcPr>
            <w:tcW w:w="2493" w:type="dxa"/>
            <w:vMerge w:val="restart"/>
          </w:tcPr>
          <w:p w:rsidR="00E234E8" w:rsidRPr="0008702D" w:rsidRDefault="00E234E8" w:rsidP="00E234E8">
            <w:pPr>
              <w:spacing w:line="216" w:lineRule="auto"/>
              <w:jc w:val="left"/>
              <w:rPr>
                <w:rFonts w:ascii="Arial Narrow" w:hAnsi="Arial Narrow" w:cs="Arial Narrow"/>
                <w:color w:val="000000"/>
              </w:rPr>
            </w:pPr>
          </w:p>
          <w:p w:rsidR="00E234E8" w:rsidRPr="0008702D" w:rsidRDefault="00E234E8" w:rsidP="00E234E8">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1.3</w:t>
            </w:r>
          </w:p>
          <w:p w:rsidR="00E234E8" w:rsidRPr="0008702D" w:rsidRDefault="00E234E8" w:rsidP="00450D58">
            <w:pPr>
              <w:numPr>
                <w:ilvl w:val="0"/>
                <w:numId w:val="3"/>
              </w:numPr>
              <w:tabs>
                <w:tab w:val="clear" w:pos="720"/>
              </w:tabs>
              <w:bidi/>
              <w:spacing w:line="216" w:lineRule="auto"/>
              <w:ind w:left="357" w:hanging="357"/>
              <w:jc w:val="left"/>
              <w:rPr>
                <w:rFonts w:ascii="Arial Narrow" w:hAnsi="Arial Narrow" w:cs="Arial Narrow"/>
                <w:color w:val="000000"/>
              </w:rPr>
            </w:pPr>
            <w:r>
              <w:rPr>
                <w:rFonts w:eastAsia="Arial"/>
                <w:sz w:val="20"/>
                <w:szCs w:val="20"/>
                <w:rtl/>
                <w:lang w:bidi="ar"/>
              </w:rPr>
              <w:t>شرح كيفية وضع اتفاقيات مستوى الخدمة ومستويات رضا العملاء ومراقبتها</w:t>
            </w:r>
          </w:p>
        </w:tc>
        <w:tc>
          <w:tcPr>
            <w:tcW w:w="2954" w:type="dxa"/>
            <w:gridSpan w:val="2"/>
            <w:vAlign w:val="center"/>
          </w:tcPr>
          <w:p w:rsidR="00E234E8" w:rsidRPr="0008702D" w:rsidRDefault="00E234E8" w:rsidP="00450D58">
            <w:pPr>
              <w:bidi/>
              <w:jc w:val="center"/>
              <w:rPr>
                <w:rFonts w:ascii="Arial Narrow" w:hAnsi="Arial Narrow" w:cs="Arial Narrow"/>
                <w:color w:val="000000"/>
              </w:rPr>
            </w:pPr>
            <w:r>
              <w:rPr>
                <w:rFonts w:ascii="Arial Narrow" w:eastAsia="Arial Narrow" w:hAnsi="Arial Narrow"/>
                <w:b/>
                <w:bCs/>
                <w:color w:val="000000"/>
                <w:sz w:val="20"/>
                <w:szCs w:val="20"/>
                <w:rtl/>
                <w:lang w:bidi="ar"/>
              </w:rPr>
              <w:t>إحالة [7‏/28 تقريبًا]</w:t>
            </w:r>
          </w:p>
        </w:tc>
        <w:tc>
          <w:tcPr>
            <w:tcW w:w="2645" w:type="dxa"/>
            <w:gridSpan w:val="3"/>
            <w:vAlign w:val="center"/>
          </w:tcPr>
          <w:p w:rsidR="00E234E8" w:rsidRPr="0008702D" w:rsidRDefault="00E234E8" w:rsidP="00450D58">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[14‏/28]</w:t>
            </w:r>
          </w:p>
        </w:tc>
        <w:tc>
          <w:tcPr>
            <w:tcW w:w="2436" w:type="dxa"/>
            <w:gridSpan w:val="4"/>
            <w:vAlign w:val="center"/>
          </w:tcPr>
          <w:p w:rsidR="00E234E8" w:rsidRPr="0008702D" w:rsidRDefault="00E234E8" w:rsidP="00450D58">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[21‏/28 تقريبًا]</w:t>
            </w:r>
          </w:p>
        </w:tc>
        <w:tc>
          <w:tcPr>
            <w:tcW w:w="2648" w:type="dxa"/>
            <w:gridSpan w:val="3"/>
            <w:vMerge w:val="restart"/>
            <w:vAlign w:val="center"/>
          </w:tcPr>
          <w:p w:rsidR="00E234E8" w:rsidRPr="0008702D" w:rsidRDefault="00E234E8" w:rsidP="00E234E8">
            <w:pPr>
              <w:spacing w:line="216" w:lineRule="auto"/>
              <w:jc w:val="center"/>
              <w:rPr>
                <w:rFonts w:ascii="Arial Narrow" w:hAnsi="Arial Narrow" w:cs="Arial Narrow"/>
                <w:color w:val="000000"/>
                <w:sz w:val="18"/>
                <w:szCs w:val="18"/>
              </w:rPr>
            </w:pPr>
          </w:p>
          <w:p w:rsidR="00E234E8" w:rsidRPr="0008702D" w:rsidRDefault="00E234E8" w:rsidP="00E234E8">
            <w:pPr>
              <w:spacing w:line="216" w:lineRule="auto"/>
              <w:jc w:val="center"/>
              <w:rPr>
                <w:rFonts w:ascii="Arial Narrow" w:hAnsi="Arial Narrow" w:cs="Arial Narrow"/>
                <w:color w:val="000000"/>
                <w:sz w:val="18"/>
                <w:szCs w:val="18"/>
              </w:rPr>
            </w:pPr>
          </w:p>
          <w:p w:rsidR="00E234E8" w:rsidRPr="0008702D" w:rsidRDefault="00E234E8" w:rsidP="00E234E8">
            <w:pPr>
              <w:spacing w:line="216" w:lineRule="auto"/>
              <w:jc w:val="center"/>
              <w:rPr>
                <w:rFonts w:ascii="Arial Narrow" w:hAnsi="Arial Narrow" w:cs="Arial Narrow"/>
                <w:color w:val="000000"/>
                <w:sz w:val="18"/>
                <w:szCs w:val="18"/>
              </w:rPr>
            </w:pPr>
          </w:p>
          <w:p w:rsidR="00E234E8" w:rsidRPr="0008702D" w:rsidRDefault="00E234E8" w:rsidP="00E234E8">
            <w:pPr>
              <w:spacing w:line="216" w:lineRule="auto"/>
              <w:jc w:val="center"/>
              <w:rPr>
                <w:rFonts w:ascii="Arial Narrow" w:hAnsi="Arial Narrow" w:cs="Arial Narrow"/>
                <w:color w:val="000000"/>
                <w:sz w:val="18"/>
                <w:szCs w:val="18"/>
              </w:rPr>
            </w:pPr>
          </w:p>
          <w:p w:rsidR="00E234E8" w:rsidRPr="0008702D" w:rsidRDefault="00E234E8" w:rsidP="00E234E8">
            <w:pPr>
              <w:spacing w:line="216" w:lineRule="auto"/>
              <w:jc w:val="center"/>
              <w:rPr>
                <w:rFonts w:ascii="Arial Narrow" w:hAnsi="Arial Narrow" w:cs="Arial Narrow"/>
                <w:color w:val="000000"/>
                <w:sz w:val="18"/>
                <w:szCs w:val="18"/>
              </w:rPr>
            </w:pPr>
          </w:p>
        </w:tc>
      </w:tr>
      <w:tr w:rsidR="00E234E8" w:rsidRPr="0008702D">
        <w:trPr>
          <w:trHeight w:val="312"/>
        </w:trPr>
        <w:tc>
          <w:tcPr>
            <w:tcW w:w="2493" w:type="dxa"/>
            <w:vMerge/>
          </w:tcPr>
          <w:p w:rsidR="00E234E8" w:rsidRPr="00956E52" w:rsidRDefault="00E234E8" w:rsidP="00E234E8">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954" w:type="dxa"/>
            <w:gridSpan w:val="2"/>
            <w:vMerge w:val="restart"/>
          </w:tcPr>
          <w:p w:rsidR="00E234E8" w:rsidRPr="00767C89" w:rsidRDefault="00E234E8" w:rsidP="00E234E8">
            <w:pPr>
              <w:numPr>
                <w:ilvl w:val="0"/>
                <w:numId w:val="3"/>
              </w:numPr>
              <w:autoSpaceDE w:val="0"/>
              <w:autoSpaceDN w:val="0"/>
              <w:bidi/>
              <w:adjustRightInd w:val="0"/>
              <w:spacing w:before="60" w:after="60" w:line="226" w:lineRule="auto"/>
              <w:jc w:val="left"/>
              <w:rPr>
                <w:rFonts w:ascii="Arial Narrow" w:hAnsi="Arial Narrow" w:cs="Arial Narrow"/>
                <w:sz w:val="24"/>
                <w:szCs w:val="24"/>
                <w:lang w:eastAsia="en-GB"/>
              </w:rPr>
            </w:pPr>
            <w:r>
              <w:rPr>
                <w:rFonts w:ascii="Arial Narrow" w:eastAsia="Arial Narrow" w:hAnsi="Arial Narrow"/>
                <w:sz w:val="20"/>
                <w:szCs w:val="20"/>
                <w:rtl/>
                <w:lang w:bidi="ar"/>
              </w:rPr>
              <w:t>تم الاكتفاء بتحديد أو وصف كيفية وضع اتفاقيات مستوى الخدمة ومستويات رضا العملاء ومراقبتها بدلاً من شرحها</w:t>
            </w:r>
          </w:p>
          <w:p w:rsidR="00E234E8" w:rsidRPr="00D141D3" w:rsidRDefault="00E234E8" w:rsidP="00E234E8">
            <w:pPr>
              <w:numPr>
                <w:ilvl w:val="0"/>
                <w:numId w:val="3"/>
              </w:numPr>
              <w:autoSpaceDE w:val="0"/>
              <w:autoSpaceDN w:val="0"/>
              <w:bidi/>
              <w:adjustRightInd w:val="0"/>
              <w:spacing w:before="60" w:after="60" w:line="226" w:lineRule="auto"/>
              <w:jc w:val="left"/>
              <w:rPr>
                <w:rFonts w:ascii="Arial Narrow" w:hAnsi="Arial Narrow" w:cs="Arial Narrow"/>
                <w:spacing w:val="-4"/>
                <w:sz w:val="24"/>
                <w:szCs w:val="24"/>
                <w:lang w:eastAsia="en-GB"/>
              </w:rPr>
            </w:pPr>
            <w:r w:rsidRPr="00D141D3">
              <w:rPr>
                <w:rFonts w:ascii="Arial Narrow" w:eastAsia="Arial Narrow" w:hAnsi="Arial Narrow"/>
                <w:spacing w:val="-4"/>
                <w:sz w:val="20"/>
                <w:szCs w:val="20"/>
                <w:rtl/>
                <w:lang w:bidi="ar"/>
              </w:rPr>
              <w:t xml:space="preserve">تم تقديم شرح لكيفية وضع اتفاقيات مستوى الخدمة ومستويات رضا العملاء ومراقبتها، </w:t>
            </w:r>
            <w:r w:rsidRPr="00D141D3">
              <w:rPr>
                <w:rFonts w:ascii="Arial Narrow" w:eastAsia="Arial Narrow" w:hAnsi="Arial Narrow"/>
                <w:b/>
                <w:bCs/>
                <w:spacing w:val="-4"/>
                <w:sz w:val="20"/>
                <w:szCs w:val="20"/>
                <w:rtl/>
                <w:lang w:bidi="ar"/>
              </w:rPr>
              <w:t xml:space="preserve">ولكن </w:t>
            </w:r>
            <w:r w:rsidRPr="00D141D3">
              <w:rPr>
                <w:rFonts w:ascii="Arial Narrow" w:eastAsia="Arial Narrow" w:hAnsi="Arial Narrow"/>
                <w:spacing w:val="-4"/>
                <w:sz w:val="20"/>
                <w:szCs w:val="20"/>
                <w:rtl/>
                <w:lang w:bidi="ar"/>
              </w:rPr>
              <w:t>الشرح غير صحيح أو غير ملائم أو غير كافٍ</w:t>
            </w:r>
          </w:p>
          <w:p w:rsidR="00E234E8" w:rsidRPr="00450D58" w:rsidRDefault="00E234E8" w:rsidP="00450D58">
            <w:pPr>
              <w:numPr>
                <w:ilvl w:val="0"/>
                <w:numId w:val="3"/>
              </w:numPr>
              <w:tabs>
                <w:tab w:val="left" w:pos="34"/>
              </w:tabs>
              <w:bidi/>
              <w:spacing w:after="40" w:line="216" w:lineRule="auto"/>
              <w:ind w:left="714" w:hanging="357"/>
              <w:jc w:val="left"/>
              <w:rPr>
                <w:rFonts w:ascii="Arial Narrow" w:hAnsi="Arial Narrow" w:cs="Arial Narrow"/>
                <w:color w:val="000000"/>
                <w:spacing w:val="-2"/>
                <w:sz w:val="18"/>
                <w:szCs w:val="18"/>
              </w:rPr>
            </w:pPr>
            <w:r w:rsidRPr="00450D58">
              <w:rPr>
                <w:rFonts w:ascii="Arial Narrow" w:eastAsia="Arial Narrow" w:hAnsi="Arial Narrow"/>
                <w:spacing w:val="-2"/>
                <w:sz w:val="20"/>
                <w:szCs w:val="20"/>
                <w:rtl/>
                <w:lang w:bidi="ar"/>
              </w:rPr>
              <w:t xml:space="preserve">تم شرح كيفية وضع اتفاقيات مستوى الخدمة ومراقبتها </w:t>
            </w:r>
            <w:r w:rsidRPr="00450D58">
              <w:rPr>
                <w:rFonts w:ascii="Arial Narrow" w:eastAsia="Arial Narrow" w:hAnsi="Arial Narrow"/>
                <w:b/>
                <w:bCs/>
                <w:spacing w:val="-2"/>
                <w:sz w:val="20"/>
                <w:szCs w:val="20"/>
                <w:rtl/>
                <w:lang w:bidi="ar"/>
              </w:rPr>
              <w:t xml:space="preserve">وليس </w:t>
            </w:r>
            <w:r w:rsidRPr="00450D58">
              <w:rPr>
                <w:rFonts w:ascii="Arial Narrow" w:eastAsia="Arial Narrow" w:hAnsi="Arial Narrow"/>
                <w:spacing w:val="-2"/>
                <w:sz w:val="20"/>
                <w:szCs w:val="20"/>
                <w:rtl/>
                <w:lang w:bidi="ar"/>
              </w:rPr>
              <w:t xml:space="preserve">مستويات رضا العملاء أو تم شرح مستويات رضا العملاء </w:t>
            </w:r>
            <w:r w:rsidRPr="00450D58">
              <w:rPr>
                <w:rFonts w:ascii="Arial Narrow" w:eastAsia="Arial Narrow" w:hAnsi="Arial Narrow"/>
                <w:b/>
                <w:bCs/>
                <w:spacing w:val="-2"/>
                <w:sz w:val="20"/>
                <w:szCs w:val="20"/>
                <w:rtl/>
                <w:lang w:bidi="ar"/>
              </w:rPr>
              <w:t xml:space="preserve">وليس </w:t>
            </w:r>
            <w:r w:rsidRPr="00450D58">
              <w:rPr>
                <w:rFonts w:ascii="Arial Narrow" w:eastAsia="Arial Narrow" w:hAnsi="Arial Narrow"/>
                <w:spacing w:val="-2"/>
                <w:sz w:val="20"/>
                <w:szCs w:val="20"/>
                <w:rtl/>
                <w:lang w:bidi="ar"/>
              </w:rPr>
              <w:t>اتفاقيات مستوى الخدمة</w:t>
            </w:r>
          </w:p>
        </w:tc>
        <w:tc>
          <w:tcPr>
            <w:tcW w:w="2645" w:type="dxa"/>
            <w:gridSpan w:val="3"/>
            <w:vMerge w:val="restart"/>
          </w:tcPr>
          <w:p w:rsidR="00E234E8" w:rsidRPr="0008702D" w:rsidRDefault="00E234E8" w:rsidP="00450D58">
            <w:pPr>
              <w:numPr>
                <w:ilvl w:val="0"/>
                <w:numId w:val="6"/>
              </w:numPr>
              <w:tabs>
                <w:tab w:val="clear" w:pos="428"/>
                <w:tab w:val="left" w:pos="34"/>
              </w:tabs>
              <w:bidi/>
              <w:spacing w:before="60" w:line="21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t>تم تقديم شرح ملائم لكيفية وضع اتفاقيات مستوى الخدمة ومستويات رضا العملاء ومراقبتها، ولكن شرح أحدهما أو كلاهما قد يكون محدودًا</w:t>
            </w:r>
          </w:p>
        </w:tc>
        <w:tc>
          <w:tcPr>
            <w:tcW w:w="2436" w:type="dxa"/>
            <w:gridSpan w:val="4"/>
            <w:vMerge w:val="restart"/>
          </w:tcPr>
          <w:p w:rsidR="00E234E8" w:rsidRPr="0008702D" w:rsidRDefault="00E234E8" w:rsidP="00450D58">
            <w:pPr>
              <w:numPr>
                <w:ilvl w:val="0"/>
                <w:numId w:val="6"/>
              </w:numPr>
              <w:tabs>
                <w:tab w:val="clear" w:pos="428"/>
                <w:tab w:val="left" w:pos="34"/>
              </w:tabs>
              <w:bidi/>
              <w:spacing w:before="60" w:line="21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t>تم تقديم شرح مفصل لكيفية وضع اتفاقيات مستوى الخدمة ومستويات رضا العملاء ومراقبتها مع وصف للتدابير (مثل مؤشرات الأداء) المستخدمة وذكر أمثلة لتعزيز الشرح</w:t>
            </w:r>
          </w:p>
        </w:tc>
        <w:tc>
          <w:tcPr>
            <w:tcW w:w="2648" w:type="dxa"/>
            <w:gridSpan w:val="3"/>
            <w:vMerge/>
            <w:vAlign w:val="center"/>
          </w:tcPr>
          <w:p w:rsidR="00E234E8" w:rsidRPr="0008702D" w:rsidRDefault="00E234E8" w:rsidP="00E234E8">
            <w:pPr>
              <w:spacing w:line="216" w:lineRule="auto"/>
              <w:jc w:val="center"/>
              <w:rPr>
                <w:rFonts w:ascii="Arial Narrow" w:hAnsi="Arial Narrow" w:cs="Arial Narrow"/>
                <w:color w:val="000000"/>
                <w:sz w:val="18"/>
                <w:szCs w:val="18"/>
              </w:rPr>
            </w:pPr>
          </w:p>
        </w:tc>
      </w:tr>
      <w:tr w:rsidR="00450D58" w:rsidRPr="0008702D">
        <w:trPr>
          <w:trHeight w:val="312"/>
        </w:trPr>
        <w:tc>
          <w:tcPr>
            <w:tcW w:w="2493" w:type="dxa"/>
            <w:vMerge/>
          </w:tcPr>
          <w:p w:rsidR="00E234E8" w:rsidRPr="0008702D" w:rsidRDefault="00E234E8" w:rsidP="00E234E8">
            <w:pPr>
              <w:spacing w:line="216" w:lineRule="auto"/>
              <w:jc w:val="left"/>
              <w:rPr>
                <w:rFonts w:ascii="Arial Narrow" w:hAnsi="Arial Narrow" w:cs="Arial Narrow"/>
                <w:b/>
                <w:bCs/>
                <w:color w:val="000000"/>
              </w:rPr>
            </w:pPr>
          </w:p>
        </w:tc>
        <w:tc>
          <w:tcPr>
            <w:tcW w:w="2954" w:type="dxa"/>
            <w:gridSpan w:val="2"/>
            <w:vMerge/>
          </w:tcPr>
          <w:p w:rsidR="00E234E8" w:rsidRPr="0008702D" w:rsidRDefault="00E234E8" w:rsidP="00E234E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645" w:type="dxa"/>
            <w:gridSpan w:val="3"/>
            <w:vMerge/>
          </w:tcPr>
          <w:p w:rsidR="00E234E8" w:rsidRPr="0008702D" w:rsidRDefault="00E234E8" w:rsidP="00E234E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436" w:type="dxa"/>
            <w:gridSpan w:val="4"/>
            <w:vMerge/>
          </w:tcPr>
          <w:p w:rsidR="00E234E8" w:rsidRPr="0008702D" w:rsidRDefault="00E234E8" w:rsidP="00E234E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232" w:type="dxa"/>
            <w:gridSpan w:val="2"/>
            <w:vAlign w:val="center"/>
          </w:tcPr>
          <w:p w:rsidR="00E234E8" w:rsidRPr="0008702D" w:rsidRDefault="00E234E8" w:rsidP="00E234E8">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28</w:t>
            </w:r>
          </w:p>
          <w:p w:rsidR="00E234E8" w:rsidRPr="0008702D" w:rsidRDefault="00E234E8" w:rsidP="00CC194F">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14</w:t>
            </w:r>
            <w:r w:rsidR="00CC194F">
              <w:rPr>
                <w:rFonts w:ascii="Arial Narrow" w:eastAsia="Arial Narrow" w:hAnsi="Arial Narrow"/>
                <w:color w:val="000000"/>
                <w:sz w:val="20"/>
                <w:szCs w:val="20"/>
                <w:lang w:bidi="ar"/>
              </w:rPr>
              <w:t> </w:t>
            </w:r>
            <w:r>
              <w:rPr>
                <w:rFonts w:ascii="Arial Narrow" w:eastAsia="Arial Narrow" w:hAnsi="Arial Narrow"/>
                <w:color w:val="000000"/>
                <w:sz w:val="20"/>
                <w:szCs w:val="20"/>
                <w:rtl/>
                <w:lang w:bidi="ar"/>
              </w:rPr>
              <w:t>درجة)</w:t>
            </w:r>
          </w:p>
        </w:tc>
        <w:tc>
          <w:tcPr>
            <w:tcW w:w="1416" w:type="dxa"/>
            <w:vAlign w:val="center"/>
          </w:tcPr>
          <w:p w:rsidR="00E234E8" w:rsidRPr="0008702D" w:rsidRDefault="00E234E8" w:rsidP="00E234E8">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E234E8" w:rsidRPr="0008702D">
        <w:trPr>
          <w:trHeight w:val="373"/>
        </w:trPr>
        <w:tc>
          <w:tcPr>
            <w:tcW w:w="2493" w:type="dxa"/>
            <w:vMerge w:val="restart"/>
          </w:tcPr>
          <w:p w:rsidR="00E234E8" w:rsidRPr="0008702D" w:rsidRDefault="00E234E8" w:rsidP="00E234E8">
            <w:pPr>
              <w:spacing w:line="216" w:lineRule="auto"/>
              <w:jc w:val="left"/>
              <w:rPr>
                <w:rFonts w:ascii="Arial Narrow" w:hAnsi="Arial Narrow" w:cs="Arial Narrow"/>
                <w:color w:val="000000"/>
              </w:rPr>
            </w:pPr>
          </w:p>
          <w:p w:rsidR="00E234E8" w:rsidRPr="0008702D" w:rsidRDefault="00E234E8" w:rsidP="00E234E8">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1.4</w:t>
            </w:r>
          </w:p>
          <w:p w:rsidR="00E234E8" w:rsidRPr="0008702D" w:rsidRDefault="00E234E8" w:rsidP="00450D58">
            <w:pPr>
              <w:numPr>
                <w:ilvl w:val="0"/>
                <w:numId w:val="3"/>
              </w:numPr>
              <w:tabs>
                <w:tab w:val="clear" w:pos="720"/>
              </w:tabs>
              <w:bidi/>
              <w:spacing w:line="216" w:lineRule="auto"/>
              <w:ind w:left="357" w:hanging="357"/>
              <w:jc w:val="left"/>
              <w:rPr>
                <w:rFonts w:ascii="Arial Narrow" w:hAnsi="Arial Narrow" w:cs="Arial Narrow"/>
                <w:color w:val="000000"/>
              </w:rPr>
            </w:pPr>
            <w:r>
              <w:rPr>
                <w:rFonts w:eastAsia="Arial"/>
                <w:sz w:val="20"/>
                <w:szCs w:val="20"/>
                <w:rtl/>
                <w:lang w:bidi="ar"/>
              </w:rPr>
              <w:t>تفسير التعقيبات ومؤشرات الأداء البسيطة لمعرفة مدى إجادة تلبية متطلبات العملاء</w:t>
            </w:r>
          </w:p>
        </w:tc>
        <w:tc>
          <w:tcPr>
            <w:tcW w:w="2954" w:type="dxa"/>
            <w:gridSpan w:val="2"/>
            <w:vAlign w:val="center"/>
          </w:tcPr>
          <w:p w:rsidR="00E234E8" w:rsidRPr="0008702D" w:rsidRDefault="00E234E8" w:rsidP="00450D58">
            <w:pPr>
              <w:bidi/>
              <w:jc w:val="center"/>
              <w:rPr>
                <w:rFonts w:ascii="Arial Narrow" w:hAnsi="Arial Narrow" w:cs="Arial Narrow"/>
                <w:color w:val="000000"/>
              </w:rPr>
            </w:pPr>
            <w:r>
              <w:rPr>
                <w:rFonts w:ascii="Arial Narrow" w:eastAsia="Arial Narrow" w:hAnsi="Arial Narrow"/>
                <w:b/>
                <w:bCs/>
                <w:color w:val="000000"/>
                <w:sz w:val="20"/>
                <w:szCs w:val="20"/>
                <w:rtl/>
                <w:lang w:bidi="ar"/>
              </w:rPr>
              <w:t>إحالة [5‏/20 تقريبًا]</w:t>
            </w:r>
          </w:p>
        </w:tc>
        <w:tc>
          <w:tcPr>
            <w:tcW w:w="2645" w:type="dxa"/>
            <w:gridSpan w:val="3"/>
            <w:vAlign w:val="center"/>
          </w:tcPr>
          <w:p w:rsidR="00E234E8" w:rsidRPr="0008702D" w:rsidRDefault="00E234E8" w:rsidP="00450D58">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[10‏/20]</w:t>
            </w:r>
          </w:p>
        </w:tc>
        <w:tc>
          <w:tcPr>
            <w:tcW w:w="2436" w:type="dxa"/>
            <w:gridSpan w:val="4"/>
            <w:vAlign w:val="center"/>
          </w:tcPr>
          <w:p w:rsidR="00E234E8" w:rsidRPr="0008702D" w:rsidRDefault="00E234E8" w:rsidP="00450D58">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[15‏/20 تقريبًا]</w:t>
            </w:r>
          </w:p>
        </w:tc>
        <w:tc>
          <w:tcPr>
            <w:tcW w:w="2648" w:type="dxa"/>
            <w:gridSpan w:val="3"/>
            <w:vMerge w:val="restart"/>
            <w:vAlign w:val="center"/>
          </w:tcPr>
          <w:p w:rsidR="00E234E8" w:rsidRPr="0008702D" w:rsidRDefault="00E234E8" w:rsidP="00E234E8">
            <w:pPr>
              <w:spacing w:line="216" w:lineRule="auto"/>
              <w:jc w:val="center"/>
              <w:rPr>
                <w:rFonts w:ascii="Arial Narrow" w:hAnsi="Arial Narrow" w:cs="Arial Narrow"/>
                <w:b/>
                <w:bCs/>
                <w:color w:val="000000"/>
                <w:sz w:val="18"/>
                <w:szCs w:val="18"/>
              </w:rPr>
            </w:pPr>
          </w:p>
          <w:p w:rsidR="00E234E8" w:rsidRPr="0008702D" w:rsidRDefault="00E234E8" w:rsidP="00E234E8">
            <w:pPr>
              <w:spacing w:line="216" w:lineRule="auto"/>
              <w:jc w:val="center"/>
              <w:rPr>
                <w:rFonts w:ascii="Arial Narrow" w:hAnsi="Arial Narrow" w:cs="Arial Narrow"/>
                <w:b/>
                <w:bCs/>
                <w:color w:val="000000"/>
                <w:sz w:val="18"/>
                <w:szCs w:val="18"/>
              </w:rPr>
            </w:pPr>
          </w:p>
          <w:p w:rsidR="00E234E8" w:rsidRPr="0008702D" w:rsidRDefault="00E234E8" w:rsidP="00E234E8">
            <w:pPr>
              <w:spacing w:line="216" w:lineRule="auto"/>
              <w:jc w:val="center"/>
              <w:rPr>
                <w:rFonts w:ascii="Arial Narrow" w:hAnsi="Arial Narrow" w:cs="Arial Narrow"/>
                <w:b/>
                <w:bCs/>
                <w:color w:val="000000"/>
                <w:sz w:val="18"/>
                <w:szCs w:val="18"/>
              </w:rPr>
            </w:pPr>
          </w:p>
          <w:p w:rsidR="00E234E8" w:rsidRPr="0008702D" w:rsidRDefault="00E234E8" w:rsidP="00E234E8">
            <w:pPr>
              <w:spacing w:line="216" w:lineRule="auto"/>
              <w:jc w:val="center"/>
              <w:rPr>
                <w:rFonts w:ascii="Arial Narrow" w:hAnsi="Arial Narrow" w:cs="Arial Narrow"/>
                <w:b/>
                <w:bCs/>
                <w:color w:val="000000"/>
                <w:sz w:val="18"/>
                <w:szCs w:val="18"/>
              </w:rPr>
            </w:pPr>
          </w:p>
        </w:tc>
      </w:tr>
      <w:tr w:rsidR="00E234E8" w:rsidRPr="0008702D">
        <w:trPr>
          <w:trHeight w:val="312"/>
        </w:trPr>
        <w:tc>
          <w:tcPr>
            <w:tcW w:w="2493" w:type="dxa"/>
            <w:vMerge/>
          </w:tcPr>
          <w:p w:rsidR="00E234E8" w:rsidRPr="00956E52" w:rsidRDefault="00E234E8" w:rsidP="00E234E8">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954" w:type="dxa"/>
            <w:gridSpan w:val="2"/>
            <w:vMerge w:val="restart"/>
          </w:tcPr>
          <w:p w:rsidR="00E234E8" w:rsidRPr="00A64ED1" w:rsidRDefault="00E234E8" w:rsidP="00E234E8">
            <w:pPr>
              <w:numPr>
                <w:ilvl w:val="0"/>
                <w:numId w:val="3"/>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 xml:space="preserve">تمت مناقشة التعقيبات ومؤشرات الأداء البسيطة بشكل عام، </w:t>
            </w:r>
            <w:r>
              <w:rPr>
                <w:rFonts w:ascii="Arial Narrow" w:eastAsia="Arial Narrow" w:hAnsi="Arial Narrow"/>
                <w:b/>
                <w:bCs/>
                <w:sz w:val="20"/>
                <w:szCs w:val="20"/>
                <w:rtl/>
                <w:lang w:bidi="ar"/>
              </w:rPr>
              <w:t xml:space="preserve">ولكن </w:t>
            </w:r>
            <w:r>
              <w:rPr>
                <w:rFonts w:ascii="Arial Narrow" w:eastAsia="Arial Narrow" w:hAnsi="Arial Narrow"/>
                <w:sz w:val="20"/>
                <w:szCs w:val="20"/>
                <w:rtl/>
                <w:lang w:bidi="ar"/>
              </w:rPr>
              <w:t>ليس هناك</w:t>
            </w:r>
            <w:r>
              <w:rPr>
                <w:rFonts w:ascii="Arial Narrow" w:eastAsia="Arial Narrow" w:hAnsi="Arial Narrow"/>
                <w:b/>
                <w:bCs/>
                <w:sz w:val="20"/>
                <w:szCs w:val="20"/>
                <w:rtl/>
                <w:lang w:bidi="ar"/>
              </w:rPr>
              <w:t xml:space="preserve"> </w:t>
            </w:r>
            <w:r>
              <w:rPr>
                <w:rFonts w:ascii="Arial Narrow" w:eastAsia="Arial Narrow" w:hAnsi="Arial Narrow"/>
                <w:sz w:val="20"/>
                <w:szCs w:val="20"/>
                <w:rtl/>
                <w:lang w:bidi="ar"/>
              </w:rPr>
              <w:t>تفسير</w:t>
            </w:r>
          </w:p>
          <w:p w:rsidR="00E234E8" w:rsidRPr="00EC0673" w:rsidRDefault="00E234E8" w:rsidP="00E234E8">
            <w:pPr>
              <w:numPr>
                <w:ilvl w:val="0"/>
                <w:numId w:val="3"/>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 xml:space="preserve">تم إعطاء بعض التفسير غير المحدد للتعقيبات ومؤشرات الأداء البسيطة، </w:t>
            </w:r>
            <w:r>
              <w:rPr>
                <w:rFonts w:ascii="Arial Narrow" w:eastAsia="Arial Narrow" w:hAnsi="Arial Narrow"/>
                <w:b/>
                <w:bCs/>
                <w:sz w:val="20"/>
                <w:szCs w:val="20"/>
                <w:rtl/>
                <w:lang w:bidi="ar"/>
              </w:rPr>
              <w:t>ولكن</w:t>
            </w:r>
            <w:r>
              <w:rPr>
                <w:rFonts w:ascii="Arial Narrow" w:eastAsia="Arial Narrow" w:hAnsi="Arial Narrow"/>
                <w:sz w:val="20"/>
                <w:szCs w:val="20"/>
                <w:rtl/>
                <w:lang w:bidi="ar"/>
              </w:rPr>
              <w:t xml:space="preserve"> هذا التفسير لا يتيح معرفة مدى إجادة تلبية متطلبات العملاء</w:t>
            </w:r>
          </w:p>
          <w:p w:rsidR="00E234E8" w:rsidRPr="0008702D" w:rsidRDefault="00E234E8" w:rsidP="00450D58">
            <w:pPr>
              <w:numPr>
                <w:ilvl w:val="0"/>
                <w:numId w:val="3"/>
              </w:numPr>
              <w:tabs>
                <w:tab w:val="left" w:pos="34"/>
              </w:tabs>
              <w:bidi/>
              <w:spacing w:after="60" w:line="216" w:lineRule="auto"/>
              <w:ind w:left="714" w:hanging="357"/>
              <w:jc w:val="left"/>
              <w:rPr>
                <w:rFonts w:ascii="Arial Narrow" w:hAnsi="Arial Narrow" w:cs="Arial Narrow"/>
                <w:color w:val="000000"/>
                <w:sz w:val="18"/>
                <w:szCs w:val="18"/>
              </w:rPr>
            </w:pPr>
            <w:r>
              <w:rPr>
                <w:rFonts w:ascii="Arial Narrow" w:eastAsia="Arial Narrow" w:hAnsi="Arial Narrow"/>
                <w:sz w:val="20"/>
                <w:szCs w:val="20"/>
                <w:rtl/>
                <w:lang w:bidi="ar"/>
              </w:rPr>
              <w:t xml:space="preserve">تم تفسير التعقيبات ومؤشرات الأداء البسيطة لمعرفة مدى إجادة تلبية متطلبات العملاء، </w:t>
            </w:r>
            <w:r>
              <w:rPr>
                <w:rFonts w:ascii="Arial Narrow" w:eastAsia="Arial Narrow" w:hAnsi="Arial Narrow"/>
                <w:b/>
                <w:bCs/>
                <w:sz w:val="20"/>
                <w:szCs w:val="20"/>
                <w:rtl/>
                <w:lang w:bidi="ar"/>
              </w:rPr>
              <w:t xml:space="preserve">ولكن </w:t>
            </w:r>
            <w:r>
              <w:rPr>
                <w:rFonts w:ascii="Arial Narrow" w:eastAsia="Arial Narrow" w:hAnsi="Arial Narrow"/>
                <w:sz w:val="20"/>
                <w:szCs w:val="20"/>
                <w:rtl/>
                <w:lang w:bidi="ar"/>
              </w:rPr>
              <w:t>التفسير لا يفضي إلى أي اكتشاف/استنتاج مُقدم</w:t>
            </w:r>
          </w:p>
        </w:tc>
        <w:tc>
          <w:tcPr>
            <w:tcW w:w="2645" w:type="dxa"/>
            <w:gridSpan w:val="3"/>
            <w:vMerge w:val="restart"/>
          </w:tcPr>
          <w:p w:rsidR="00E234E8" w:rsidRPr="0008702D" w:rsidRDefault="00E234E8" w:rsidP="00450D58">
            <w:pPr>
              <w:numPr>
                <w:ilvl w:val="0"/>
                <w:numId w:val="6"/>
              </w:numPr>
              <w:tabs>
                <w:tab w:val="clear" w:pos="428"/>
                <w:tab w:val="left" w:pos="34"/>
              </w:tabs>
              <w:bidi/>
              <w:spacing w:before="60" w:line="21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t>تم تفسير التعقيبات واثنين على الأقل من مؤشرات الأداء البسيطة بطريقة صحيحة وملائمة لمعرفة مدى إجادة تلبية متطلبات العملاء، وبالرغم من أن التفسير قد يكون محدودًا، إلا أنه يفضي إلى بعض الاكتشافات/الاستنتاجات المصاغة والمقدمة</w:t>
            </w:r>
          </w:p>
        </w:tc>
        <w:tc>
          <w:tcPr>
            <w:tcW w:w="2436" w:type="dxa"/>
            <w:gridSpan w:val="4"/>
            <w:vMerge w:val="restart"/>
          </w:tcPr>
          <w:p w:rsidR="00E234E8" w:rsidRPr="0008702D" w:rsidRDefault="00E234E8" w:rsidP="00450D58">
            <w:pPr>
              <w:numPr>
                <w:ilvl w:val="0"/>
                <w:numId w:val="6"/>
              </w:numPr>
              <w:tabs>
                <w:tab w:val="clear" w:pos="428"/>
                <w:tab w:val="left" w:pos="34"/>
              </w:tabs>
              <w:bidi/>
              <w:spacing w:before="60" w:line="21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t>تم تفسير التعقيبات والعديد من مؤشرات الأداء البسيطة بصورة وافية لمعرفة مدى إجادة تلبية متطلبات العملاء، والعديد من الاكتشافات</w:t>
            </w:r>
            <w:r w:rsidR="005B603B">
              <w:rPr>
                <w:rFonts w:ascii="Arial Narrow" w:eastAsia="Arial Narrow" w:hAnsi="Arial Narrow"/>
                <w:sz w:val="20"/>
                <w:szCs w:val="20"/>
                <w:lang w:bidi="ar"/>
              </w:rPr>
              <w:br/>
            </w:r>
            <w:r>
              <w:rPr>
                <w:rFonts w:ascii="Arial Narrow" w:eastAsia="Arial Narrow" w:hAnsi="Arial Narrow"/>
                <w:sz w:val="20"/>
                <w:szCs w:val="20"/>
                <w:rtl/>
                <w:lang w:bidi="ar"/>
              </w:rPr>
              <w:t>/الاستنتاجات المفصلة مصاغة ومقدمة</w:t>
            </w:r>
          </w:p>
        </w:tc>
        <w:tc>
          <w:tcPr>
            <w:tcW w:w="2648" w:type="dxa"/>
            <w:gridSpan w:val="3"/>
            <w:vMerge/>
            <w:vAlign w:val="center"/>
          </w:tcPr>
          <w:p w:rsidR="00E234E8" w:rsidRPr="0008702D" w:rsidRDefault="00E234E8" w:rsidP="00E234E8">
            <w:pPr>
              <w:spacing w:line="216" w:lineRule="auto"/>
              <w:jc w:val="center"/>
              <w:rPr>
                <w:rFonts w:ascii="Arial Narrow" w:hAnsi="Arial Narrow" w:cs="Arial Narrow"/>
                <w:b/>
                <w:bCs/>
                <w:color w:val="000000"/>
                <w:sz w:val="18"/>
                <w:szCs w:val="18"/>
              </w:rPr>
            </w:pPr>
          </w:p>
        </w:tc>
      </w:tr>
      <w:tr w:rsidR="00450D58" w:rsidRPr="0008702D">
        <w:trPr>
          <w:trHeight w:val="312"/>
        </w:trPr>
        <w:tc>
          <w:tcPr>
            <w:tcW w:w="2493" w:type="dxa"/>
            <w:vMerge/>
          </w:tcPr>
          <w:p w:rsidR="00E234E8" w:rsidRPr="0008702D" w:rsidRDefault="00E234E8" w:rsidP="00E234E8">
            <w:pPr>
              <w:spacing w:line="216" w:lineRule="auto"/>
              <w:jc w:val="left"/>
              <w:rPr>
                <w:rFonts w:ascii="Arial Narrow" w:hAnsi="Arial Narrow" w:cs="Arial Narrow"/>
                <w:color w:val="000000"/>
              </w:rPr>
            </w:pPr>
          </w:p>
        </w:tc>
        <w:tc>
          <w:tcPr>
            <w:tcW w:w="2954" w:type="dxa"/>
            <w:gridSpan w:val="2"/>
            <w:vMerge/>
          </w:tcPr>
          <w:p w:rsidR="00E234E8" w:rsidRPr="0008702D" w:rsidRDefault="00E234E8" w:rsidP="00E234E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645" w:type="dxa"/>
            <w:gridSpan w:val="3"/>
            <w:vMerge/>
          </w:tcPr>
          <w:p w:rsidR="00E234E8" w:rsidRPr="0008702D" w:rsidRDefault="00E234E8" w:rsidP="00E234E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436" w:type="dxa"/>
            <w:gridSpan w:val="4"/>
            <w:vMerge/>
          </w:tcPr>
          <w:p w:rsidR="00E234E8" w:rsidRPr="0008702D" w:rsidRDefault="00E234E8" w:rsidP="00E234E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232" w:type="dxa"/>
            <w:gridSpan w:val="2"/>
            <w:vAlign w:val="center"/>
          </w:tcPr>
          <w:p w:rsidR="00E234E8" w:rsidRPr="0008702D" w:rsidRDefault="00E234E8" w:rsidP="00E234E8">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20</w:t>
            </w:r>
          </w:p>
          <w:p w:rsidR="00E234E8" w:rsidRPr="0008702D" w:rsidRDefault="00E234E8" w:rsidP="00CC194F">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10</w:t>
            </w:r>
            <w:r w:rsidR="00CC194F">
              <w:rPr>
                <w:rFonts w:ascii="Arial Narrow" w:eastAsia="Arial Narrow" w:hAnsi="Arial Narrow"/>
                <w:color w:val="000000"/>
                <w:sz w:val="20"/>
                <w:szCs w:val="20"/>
                <w:lang w:bidi="ar"/>
              </w:rPr>
              <w:t> </w:t>
            </w:r>
            <w:r>
              <w:rPr>
                <w:rFonts w:ascii="Arial Narrow" w:eastAsia="Arial Narrow" w:hAnsi="Arial Narrow"/>
                <w:color w:val="000000"/>
                <w:sz w:val="20"/>
                <w:szCs w:val="20"/>
                <w:rtl/>
                <w:lang w:bidi="ar"/>
              </w:rPr>
              <w:t>درجات)</w:t>
            </w:r>
          </w:p>
        </w:tc>
        <w:tc>
          <w:tcPr>
            <w:tcW w:w="1416" w:type="dxa"/>
            <w:vAlign w:val="center"/>
          </w:tcPr>
          <w:p w:rsidR="00E234E8" w:rsidRPr="0008702D" w:rsidRDefault="00E234E8" w:rsidP="00E234E8">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E234E8" w:rsidRPr="0008702D">
        <w:trPr>
          <w:trHeight w:val="359"/>
        </w:trPr>
        <w:tc>
          <w:tcPr>
            <w:tcW w:w="2493" w:type="dxa"/>
            <w:vMerge w:val="restart"/>
          </w:tcPr>
          <w:p w:rsidR="00E234E8" w:rsidRPr="0008702D" w:rsidRDefault="00E234E8" w:rsidP="00E234E8">
            <w:pPr>
              <w:spacing w:line="216" w:lineRule="auto"/>
              <w:jc w:val="left"/>
              <w:rPr>
                <w:rFonts w:ascii="Arial Narrow" w:hAnsi="Arial Narrow" w:cs="Arial Narrow"/>
                <w:color w:val="000000"/>
              </w:rPr>
            </w:pPr>
          </w:p>
          <w:p w:rsidR="00E234E8" w:rsidRPr="00643750" w:rsidRDefault="00E234E8" w:rsidP="00E234E8">
            <w:pPr>
              <w:bidi/>
              <w:spacing w:line="216" w:lineRule="auto"/>
              <w:jc w:val="left"/>
              <w:rPr>
                <w:rFonts w:ascii="Arial Narrow" w:hAnsi="Arial Narrow" w:cs="Arial Narrow"/>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1.5</w:t>
            </w:r>
          </w:p>
          <w:p w:rsidR="00E234E8" w:rsidRPr="0008702D" w:rsidRDefault="00E234E8" w:rsidP="00450D58">
            <w:pPr>
              <w:numPr>
                <w:ilvl w:val="0"/>
                <w:numId w:val="3"/>
              </w:numPr>
              <w:tabs>
                <w:tab w:val="clear" w:pos="720"/>
              </w:tabs>
              <w:bidi/>
              <w:spacing w:line="216" w:lineRule="auto"/>
              <w:ind w:left="357" w:hanging="357"/>
              <w:jc w:val="left"/>
              <w:rPr>
                <w:rFonts w:ascii="Arial Narrow" w:hAnsi="Arial Narrow" w:cs="Arial Narrow"/>
                <w:color w:val="000000"/>
              </w:rPr>
            </w:pPr>
            <w:r>
              <w:rPr>
                <w:rFonts w:eastAsia="Arial"/>
                <w:sz w:val="20"/>
                <w:szCs w:val="20"/>
                <w:rtl/>
                <w:lang w:bidi="ar"/>
              </w:rPr>
              <w:t>توضيح الإجراءات التي يمكن اتخاذها لتناول الأداء في تلبية احتياجات العملاء</w:t>
            </w:r>
          </w:p>
        </w:tc>
        <w:tc>
          <w:tcPr>
            <w:tcW w:w="2954" w:type="dxa"/>
            <w:gridSpan w:val="2"/>
            <w:vAlign w:val="center"/>
          </w:tcPr>
          <w:p w:rsidR="00E234E8" w:rsidRPr="0008702D" w:rsidRDefault="00E234E8" w:rsidP="00450D58">
            <w:pPr>
              <w:bidi/>
              <w:jc w:val="center"/>
              <w:rPr>
                <w:rFonts w:ascii="Arial Narrow" w:hAnsi="Arial Narrow" w:cs="Arial Narrow"/>
                <w:color w:val="000000"/>
              </w:rPr>
            </w:pPr>
            <w:r>
              <w:rPr>
                <w:rFonts w:ascii="Arial Narrow" w:eastAsia="Arial Narrow" w:hAnsi="Arial Narrow"/>
                <w:b/>
                <w:bCs/>
                <w:color w:val="000000"/>
                <w:sz w:val="20"/>
                <w:szCs w:val="20"/>
                <w:rtl/>
                <w:lang w:bidi="ar"/>
              </w:rPr>
              <w:t>إحالة [5‏/20 تقريبًا]</w:t>
            </w:r>
          </w:p>
        </w:tc>
        <w:tc>
          <w:tcPr>
            <w:tcW w:w="2645" w:type="dxa"/>
            <w:gridSpan w:val="3"/>
            <w:vAlign w:val="center"/>
          </w:tcPr>
          <w:p w:rsidR="00E234E8" w:rsidRPr="0008702D" w:rsidRDefault="00E234E8" w:rsidP="00450D58">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[10‏/20]</w:t>
            </w:r>
          </w:p>
        </w:tc>
        <w:tc>
          <w:tcPr>
            <w:tcW w:w="2436" w:type="dxa"/>
            <w:gridSpan w:val="4"/>
            <w:vAlign w:val="center"/>
          </w:tcPr>
          <w:p w:rsidR="00E234E8" w:rsidRPr="0008702D" w:rsidRDefault="00E234E8" w:rsidP="00450D58">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[15‏/20 تقريبًا]</w:t>
            </w:r>
          </w:p>
        </w:tc>
        <w:tc>
          <w:tcPr>
            <w:tcW w:w="2648" w:type="dxa"/>
            <w:gridSpan w:val="3"/>
            <w:vMerge w:val="restart"/>
            <w:vAlign w:val="center"/>
          </w:tcPr>
          <w:p w:rsidR="00E234E8" w:rsidRPr="0008702D" w:rsidRDefault="00E234E8" w:rsidP="00E234E8">
            <w:pPr>
              <w:spacing w:line="216" w:lineRule="auto"/>
              <w:jc w:val="center"/>
              <w:rPr>
                <w:rFonts w:ascii="Arial Narrow" w:hAnsi="Arial Narrow" w:cs="Arial Narrow"/>
                <w:color w:val="000000"/>
                <w:sz w:val="18"/>
                <w:szCs w:val="18"/>
              </w:rPr>
            </w:pPr>
          </w:p>
          <w:p w:rsidR="00E234E8" w:rsidRPr="0008702D" w:rsidRDefault="00E234E8" w:rsidP="00E234E8">
            <w:pPr>
              <w:spacing w:line="216" w:lineRule="auto"/>
              <w:jc w:val="center"/>
              <w:rPr>
                <w:rFonts w:ascii="Arial Narrow" w:hAnsi="Arial Narrow" w:cs="Arial Narrow"/>
                <w:color w:val="000000"/>
                <w:sz w:val="18"/>
                <w:szCs w:val="18"/>
              </w:rPr>
            </w:pPr>
          </w:p>
          <w:p w:rsidR="00E234E8" w:rsidRPr="0008702D" w:rsidRDefault="00E234E8" w:rsidP="00E234E8">
            <w:pPr>
              <w:spacing w:line="216" w:lineRule="auto"/>
              <w:jc w:val="center"/>
              <w:rPr>
                <w:rFonts w:ascii="Arial Narrow" w:hAnsi="Arial Narrow" w:cs="Arial Narrow"/>
                <w:color w:val="000000"/>
                <w:sz w:val="18"/>
                <w:szCs w:val="18"/>
              </w:rPr>
            </w:pPr>
          </w:p>
          <w:p w:rsidR="00E234E8" w:rsidRPr="0008702D" w:rsidRDefault="00E234E8" w:rsidP="00E234E8">
            <w:pPr>
              <w:spacing w:line="216" w:lineRule="auto"/>
              <w:jc w:val="center"/>
              <w:rPr>
                <w:rFonts w:ascii="Arial Narrow" w:hAnsi="Arial Narrow" w:cs="Arial Narrow"/>
                <w:color w:val="000000"/>
                <w:sz w:val="18"/>
                <w:szCs w:val="18"/>
              </w:rPr>
            </w:pPr>
          </w:p>
          <w:p w:rsidR="00E234E8" w:rsidRPr="0008702D" w:rsidRDefault="00E234E8" w:rsidP="00E234E8">
            <w:pPr>
              <w:spacing w:line="216" w:lineRule="auto"/>
              <w:jc w:val="center"/>
              <w:rPr>
                <w:rFonts w:ascii="Arial Narrow" w:hAnsi="Arial Narrow" w:cs="Arial Narrow"/>
                <w:color w:val="000000"/>
                <w:sz w:val="18"/>
                <w:szCs w:val="18"/>
              </w:rPr>
            </w:pPr>
          </w:p>
        </w:tc>
      </w:tr>
      <w:tr w:rsidR="00E234E8" w:rsidRPr="0008702D">
        <w:trPr>
          <w:trHeight w:val="312"/>
        </w:trPr>
        <w:tc>
          <w:tcPr>
            <w:tcW w:w="2493" w:type="dxa"/>
            <w:vMerge/>
          </w:tcPr>
          <w:p w:rsidR="00E234E8" w:rsidRPr="00956E52" w:rsidRDefault="00E234E8" w:rsidP="00E234E8">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954" w:type="dxa"/>
            <w:gridSpan w:val="2"/>
            <w:vMerge w:val="restart"/>
          </w:tcPr>
          <w:p w:rsidR="00E234E8" w:rsidRDefault="00E234E8" w:rsidP="00E234E8">
            <w:pPr>
              <w:numPr>
                <w:ilvl w:val="0"/>
                <w:numId w:val="3"/>
              </w:numPr>
              <w:tabs>
                <w:tab w:val="num" w:pos="252"/>
              </w:tabs>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توضيح أقل من اثنين من الإجراءات التي يمكن اتخاذها لتناول الأداء في تلبية احتياجات العملاء</w:t>
            </w:r>
          </w:p>
          <w:p w:rsidR="00E234E8" w:rsidRPr="0008702D" w:rsidRDefault="00E234E8" w:rsidP="00E234E8">
            <w:pPr>
              <w:numPr>
                <w:ilvl w:val="0"/>
                <w:numId w:val="3"/>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الاكتفاء بذكر الإجراءات التي يمكن اتخاذها لتناول الأداء في تلبية احتياجات العملاء بدلاً من توضيحها، أو الإجراءات غير صحيحة أو غير ملائمة</w:t>
            </w:r>
          </w:p>
        </w:tc>
        <w:tc>
          <w:tcPr>
            <w:tcW w:w="2645" w:type="dxa"/>
            <w:gridSpan w:val="3"/>
            <w:vMerge w:val="restart"/>
          </w:tcPr>
          <w:p w:rsidR="00E234E8" w:rsidRPr="0008702D" w:rsidRDefault="00E234E8" w:rsidP="00450D58">
            <w:pPr>
              <w:numPr>
                <w:ilvl w:val="0"/>
                <w:numId w:val="6"/>
              </w:numPr>
              <w:tabs>
                <w:tab w:val="clear" w:pos="428"/>
                <w:tab w:val="left" w:pos="34"/>
              </w:tabs>
              <w:bidi/>
              <w:spacing w:before="60" w:line="21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t>تم توضيح إجراءين صحيحين وملائمين على الأقل من الإجراءات التي يمكن اتخاذها لتناول الأداء في تلبية احتياجات العملاء بالرغم من أن قدرتها على تحسين الأداء قد تكون ضمنية أكثر منها صريحة</w:t>
            </w:r>
          </w:p>
        </w:tc>
        <w:tc>
          <w:tcPr>
            <w:tcW w:w="2436" w:type="dxa"/>
            <w:gridSpan w:val="4"/>
            <w:vMerge w:val="restart"/>
          </w:tcPr>
          <w:p w:rsidR="00E234E8" w:rsidRPr="0008702D" w:rsidRDefault="00E234E8" w:rsidP="00450D58">
            <w:pPr>
              <w:numPr>
                <w:ilvl w:val="0"/>
                <w:numId w:val="6"/>
              </w:numPr>
              <w:tabs>
                <w:tab w:val="clear" w:pos="428"/>
                <w:tab w:val="left" w:pos="34"/>
              </w:tabs>
              <w:bidi/>
              <w:spacing w:before="60" w:line="21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t xml:space="preserve">تم وصف العديد من الإجراءات الصحيحة والملائمة التي يمكن اتخاذها لتناول الأداء من أجل تلبية احتياجات العملاء وتجاوزها، بدلاً من الاكتفاء بتوضيحها، وتم توضيح قدرتها على تحسين الأداء بصورة صريحة، مع </w:t>
            </w:r>
            <w:r>
              <w:rPr>
                <w:rFonts w:ascii="Arial Narrow" w:eastAsia="Arial Narrow" w:hAnsi="Arial Narrow"/>
                <w:sz w:val="20"/>
                <w:szCs w:val="20"/>
                <w:rtl/>
                <w:lang w:bidi="ar"/>
              </w:rPr>
              <w:lastRenderedPageBreak/>
              <w:t>توضيح كيفية تحسين الإجراءات للأداء</w:t>
            </w:r>
          </w:p>
        </w:tc>
        <w:tc>
          <w:tcPr>
            <w:tcW w:w="2648" w:type="dxa"/>
            <w:gridSpan w:val="3"/>
            <w:vMerge/>
            <w:vAlign w:val="center"/>
          </w:tcPr>
          <w:p w:rsidR="00E234E8" w:rsidRPr="0008702D" w:rsidRDefault="00E234E8" w:rsidP="00E234E8">
            <w:pPr>
              <w:spacing w:line="216" w:lineRule="auto"/>
              <w:jc w:val="center"/>
              <w:rPr>
                <w:rFonts w:ascii="Arial Narrow" w:hAnsi="Arial Narrow" w:cs="Arial Narrow"/>
                <w:color w:val="000000"/>
                <w:sz w:val="18"/>
                <w:szCs w:val="18"/>
              </w:rPr>
            </w:pPr>
          </w:p>
        </w:tc>
      </w:tr>
      <w:tr w:rsidR="00450D58" w:rsidRPr="0008702D">
        <w:trPr>
          <w:trHeight w:val="312"/>
        </w:trPr>
        <w:tc>
          <w:tcPr>
            <w:tcW w:w="2493" w:type="dxa"/>
            <w:vMerge/>
          </w:tcPr>
          <w:p w:rsidR="00E234E8" w:rsidRPr="0008702D" w:rsidRDefault="00E234E8" w:rsidP="00E234E8">
            <w:pPr>
              <w:spacing w:line="216" w:lineRule="auto"/>
              <w:jc w:val="left"/>
              <w:rPr>
                <w:rFonts w:ascii="Arial Narrow" w:hAnsi="Arial Narrow" w:cs="Arial Narrow"/>
                <w:b/>
                <w:bCs/>
                <w:color w:val="000000"/>
              </w:rPr>
            </w:pPr>
          </w:p>
        </w:tc>
        <w:tc>
          <w:tcPr>
            <w:tcW w:w="2954" w:type="dxa"/>
            <w:gridSpan w:val="2"/>
            <w:vMerge/>
          </w:tcPr>
          <w:p w:rsidR="00E234E8" w:rsidRPr="0008702D" w:rsidRDefault="00E234E8" w:rsidP="00E234E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645" w:type="dxa"/>
            <w:gridSpan w:val="3"/>
            <w:vMerge/>
          </w:tcPr>
          <w:p w:rsidR="00E234E8" w:rsidRPr="0008702D" w:rsidRDefault="00E234E8" w:rsidP="00E234E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436" w:type="dxa"/>
            <w:gridSpan w:val="4"/>
            <w:vMerge/>
          </w:tcPr>
          <w:p w:rsidR="00E234E8" w:rsidRPr="0008702D" w:rsidRDefault="00E234E8" w:rsidP="00E234E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232" w:type="dxa"/>
            <w:gridSpan w:val="2"/>
            <w:vAlign w:val="center"/>
          </w:tcPr>
          <w:p w:rsidR="00E234E8" w:rsidRPr="0008702D" w:rsidRDefault="00E234E8" w:rsidP="00E234E8">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20</w:t>
            </w:r>
          </w:p>
          <w:p w:rsidR="00E234E8" w:rsidRPr="0008702D" w:rsidRDefault="00E234E8" w:rsidP="00CC194F">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10</w:t>
            </w:r>
            <w:r w:rsidR="00CC194F">
              <w:rPr>
                <w:rFonts w:ascii="Arial Narrow" w:eastAsia="Arial Narrow" w:hAnsi="Arial Narrow"/>
                <w:color w:val="000000"/>
                <w:sz w:val="20"/>
                <w:szCs w:val="20"/>
                <w:lang w:bidi="ar"/>
              </w:rPr>
              <w:t> </w:t>
            </w:r>
            <w:r>
              <w:rPr>
                <w:rFonts w:ascii="Arial Narrow" w:eastAsia="Arial Narrow" w:hAnsi="Arial Narrow"/>
                <w:color w:val="000000"/>
                <w:sz w:val="20"/>
                <w:szCs w:val="20"/>
                <w:rtl/>
                <w:lang w:bidi="ar"/>
              </w:rPr>
              <w:t>درجات‏)</w:t>
            </w:r>
          </w:p>
        </w:tc>
        <w:tc>
          <w:tcPr>
            <w:tcW w:w="1416" w:type="dxa"/>
            <w:vAlign w:val="center"/>
          </w:tcPr>
          <w:p w:rsidR="00E234E8" w:rsidRPr="0008702D" w:rsidRDefault="00E234E8" w:rsidP="00E234E8">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E234E8" w:rsidRPr="0008702D">
        <w:trPr>
          <w:trHeight w:val="312"/>
        </w:trPr>
        <w:tc>
          <w:tcPr>
            <w:tcW w:w="6588" w:type="dxa"/>
            <w:gridSpan w:val="5"/>
          </w:tcPr>
          <w:p w:rsidR="00E234E8" w:rsidRPr="0008702D" w:rsidRDefault="00E234E8" w:rsidP="00DE0D25">
            <w:pPr>
              <w:bidi/>
              <w:spacing w:before="6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lastRenderedPageBreak/>
              <w:t xml:space="preserve">تعليقات التقييم </w:t>
            </w:r>
            <w:r>
              <w:rPr>
                <w:rFonts w:ascii="Arial Narrow" w:eastAsia="Arial Narrow" w:hAnsi="Arial Narrow"/>
                <w:color w:val="000000"/>
                <w:sz w:val="20"/>
                <w:szCs w:val="20"/>
                <w:rtl/>
                <w:lang w:bidi="ar"/>
              </w:rPr>
              <w:t>(اختياري):</w:t>
            </w:r>
          </w:p>
        </w:tc>
        <w:tc>
          <w:tcPr>
            <w:tcW w:w="6588" w:type="dxa"/>
            <w:gridSpan w:val="8"/>
          </w:tcPr>
          <w:p w:rsidR="00E234E8" w:rsidRPr="0008702D" w:rsidRDefault="00E234E8" w:rsidP="00DE0D25">
            <w:pPr>
              <w:bidi/>
              <w:spacing w:before="6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تعقيبات المراجعة </w:t>
            </w:r>
            <w:r>
              <w:rPr>
                <w:rFonts w:ascii="Arial Narrow" w:eastAsia="Arial Narrow" w:hAnsi="Arial Narrow"/>
                <w:color w:val="000000"/>
                <w:sz w:val="20"/>
                <w:szCs w:val="20"/>
                <w:rtl/>
                <w:lang w:bidi="ar"/>
              </w:rPr>
              <w:t>(اختياري):</w:t>
            </w:r>
          </w:p>
          <w:p w:rsidR="00E234E8" w:rsidRPr="00DE0D25" w:rsidRDefault="00E234E8" w:rsidP="00E234E8">
            <w:pPr>
              <w:spacing w:line="216" w:lineRule="auto"/>
              <w:jc w:val="left"/>
              <w:rPr>
                <w:rFonts w:ascii="Arial Narrow" w:hAnsi="Arial Narrow" w:cs="Arial Narrow"/>
                <w:color w:val="000000"/>
                <w:sz w:val="16"/>
                <w:szCs w:val="16"/>
              </w:rPr>
            </w:pPr>
          </w:p>
          <w:p w:rsidR="00E234E8" w:rsidRPr="00DE0D25" w:rsidRDefault="00E234E8" w:rsidP="00E234E8">
            <w:pPr>
              <w:spacing w:line="216" w:lineRule="auto"/>
              <w:jc w:val="left"/>
              <w:rPr>
                <w:rFonts w:ascii="Arial Narrow" w:hAnsi="Arial Narrow" w:cs="Arial Narrow"/>
                <w:b/>
                <w:bCs/>
                <w:color w:val="000000"/>
                <w:sz w:val="16"/>
                <w:szCs w:val="16"/>
              </w:rPr>
            </w:pPr>
          </w:p>
        </w:tc>
      </w:tr>
      <w:tr w:rsidR="00E234E8" w:rsidRPr="0008702D">
        <w:trPr>
          <w:trHeight w:val="312"/>
        </w:trPr>
        <w:tc>
          <w:tcPr>
            <w:tcW w:w="9606" w:type="dxa"/>
            <w:gridSpan w:val="8"/>
          </w:tcPr>
          <w:p w:rsidR="00E234E8" w:rsidRPr="0008702D" w:rsidRDefault="00E234E8" w:rsidP="00E234E8">
            <w:pPr>
              <w:jc w:val="left"/>
              <w:rPr>
                <w:rFonts w:ascii="Arial Narrow" w:hAnsi="Arial Narrow" w:cs="Arial Narrow"/>
                <w:i/>
                <w:iCs/>
                <w:color w:val="000000"/>
                <w:sz w:val="20"/>
                <w:szCs w:val="20"/>
              </w:rPr>
            </w:pPr>
          </w:p>
        </w:tc>
        <w:tc>
          <w:tcPr>
            <w:tcW w:w="1701" w:type="dxa"/>
            <w:gridSpan w:val="3"/>
            <w:vAlign w:val="center"/>
          </w:tcPr>
          <w:p w:rsidR="00E234E8" w:rsidRPr="0008702D" w:rsidRDefault="00E234E8" w:rsidP="00E234E8">
            <w:pPr>
              <w:jc w:val="center"/>
              <w:rPr>
                <w:rFonts w:ascii="Arial Narrow" w:hAnsi="Arial Narrow" w:cs="Arial Narrow"/>
                <w:b/>
                <w:bCs/>
                <w:color w:val="000000"/>
                <w:sz w:val="20"/>
                <w:szCs w:val="20"/>
              </w:rPr>
            </w:pPr>
          </w:p>
          <w:p w:rsidR="00E234E8" w:rsidRPr="0008702D" w:rsidRDefault="00E234E8" w:rsidP="00E234E8">
            <w:pPr>
              <w:bidi/>
              <w:jc w:val="center"/>
              <w:rPr>
                <w:rFonts w:ascii="Arial Narrow" w:hAnsi="Arial Narrow" w:cs="Arial Narrow"/>
                <w:i/>
                <w:iCs/>
                <w:color w:val="000000"/>
                <w:sz w:val="20"/>
                <w:szCs w:val="20"/>
              </w:rPr>
            </w:pPr>
            <w:r>
              <w:rPr>
                <w:rFonts w:ascii="Arial Narrow" w:eastAsia="Arial Narrow" w:hAnsi="Arial Narrow"/>
                <w:b/>
                <w:bCs/>
                <w:color w:val="000000"/>
                <w:sz w:val="20"/>
                <w:szCs w:val="20"/>
                <w:rtl/>
                <w:lang w:bidi="ar"/>
              </w:rPr>
              <w:t>/</w:t>
            </w:r>
            <w:r>
              <w:rPr>
                <w:rFonts w:ascii="Arial Narrow" w:eastAsia="Arial Narrow" w:hAnsi="Arial Narrow"/>
                <w:b/>
                <w:bCs/>
                <w:color w:val="000000"/>
                <w:sz w:val="20"/>
                <w:szCs w:val="20"/>
                <w:lang w:bidi="ar"/>
              </w:rPr>
              <w:t>100</w:t>
            </w:r>
          </w:p>
        </w:tc>
        <w:tc>
          <w:tcPr>
            <w:tcW w:w="1869" w:type="dxa"/>
            <w:gridSpan w:val="2"/>
            <w:vAlign w:val="center"/>
          </w:tcPr>
          <w:p w:rsidR="00E234E8" w:rsidRPr="0008702D" w:rsidRDefault="00E234E8" w:rsidP="00E234E8">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إجمالي الدرجات</w:t>
            </w:r>
          </w:p>
        </w:tc>
      </w:tr>
      <w:tr w:rsidR="00E234E8" w:rsidRPr="0008702D">
        <w:trPr>
          <w:trHeight w:val="373"/>
        </w:trPr>
        <w:tc>
          <w:tcPr>
            <w:tcW w:w="6588" w:type="dxa"/>
            <w:gridSpan w:val="5"/>
            <w:shd w:val="clear" w:color="auto" w:fill="E0E0E0"/>
            <w:vAlign w:val="center"/>
          </w:tcPr>
          <w:p w:rsidR="00E234E8" w:rsidRPr="0008702D" w:rsidRDefault="00E234E8" w:rsidP="00E234E8">
            <w:pPr>
              <w:bidi/>
              <w:jc w:val="center"/>
              <w:rPr>
                <w:rFonts w:ascii="Arial Narrow" w:hAnsi="Arial Narrow" w:cs="Arial Narrow"/>
                <w:b/>
                <w:bCs/>
                <w:color w:val="000000"/>
                <w:sz w:val="18"/>
                <w:szCs w:val="18"/>
              </w:rPr>
            </w:pPr>
            <w:r>
              <w:rPr>
                <w:rFonts w:ascii="Arial Narrow" w:eastAsia="Arial Narrow" w:hAnsi="Arial Narrow"/>
                <w:b/>
                <w:bCs/>
                <w:color w:val="000000"/>
                <w:sz w:val="20"/>
                <w:szCs w:val="20"/>
                <w:rtl/>
                <w:lang w:bidi="ar"/>
              </w:rPr>
              <w:t>قرار المُقَيّم</w:t>
            </w:r>
          </w:p>
        </w:tc>
        <w:tc>
          <w:tcPr>
            <w:tcW w:w="6588" w:type="dxa"/>
            <w:gridSpan w:val="8"/>
            <w:shd w:val="clear" w:color="auto" w:fill="E0E0E0"/>
            <w:vAlign w:val="center"/>
          </w:tcPr>
          <w:p w:rsidR="00E234E8" w:rsidRPr="0008702D" w:rsidRDefault="00E234E8" w:rsidP="00E234E8">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استخدام ضمان الجودة</w:t>
            </w:r>
          </w:p>
        </w:tc>
      </w:tr>
      <w:tr w:rsidR="00E234E8" w:rsidRPr="00F77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4"/>
        </w:trPr>
        <w:tc>
          <w:tcPr>
            <w:tcW w:w="3294" w:type="dxa"/>
            <w:gridSpan w:val="2"/>
            <w:tcBorders>
              <w:top w:val="single" w:sz="4" w:space="0" w:color="auto"/>
              <w:left w:val="single" w:sz="4" w:space="0" w:color="auto"/>
              <w:bottom w:val="single" w:sz="4" w:space="0" w:color="auto"/>
              <w:right w:val="single" w:sz="4" w:space="0" w:color="auto"/>
            </w:tcBorders>
          </w:tcPr>
          <w:p w:rsidR="00E234E8" w:rsidRPr="00F776A6" w:rsidRDefault="00E234E8" w:rsidP="00DE0D25">
            <w:pPr>
              <w:bidi/>
              <w:spacing w:before="6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الحصيلة ‏(حذف أينما جاز تطبيق ذلك): نجاح/إحالة</w:t>
            </w:r>
          </w:p>
        </w:tc>
        <w:tc>
          <w:tcPr>
            <w:tcW w:w="3294" w:type="dxa"/>
            <w:gridSpan w:val="3"/>
            <w:tcBorders>
              <w:top w:val="single" w:sz="4" w:space="0" w:color="auto"/>
              <w:left w:val="single" w:sz="4" w:space="0" w:color="auto"/>
              <w:bottom w:val="single" w:sz="4" w:space="0" w:color="auto"/>
              <w:right w:val="single" w:sz="4" w:space="0" w:color="auto"/>
            </w:tcBorders>
            <w:vAlign w:val="center"/>
          </w:tcPr>
          <w:p w:rsidR="00E234E8" w:rsidRPr="00F776A6" w:rsidRDefault="00E234E8" w:rsidP="00DE0D25">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توقيع المُقَيّم:</w:t>
            </w:r>
          </w:p>
          <w:p w:rsidR="00E234E8" w:rsidRPr="00F776A6" w:rsidRDefault="00E234E8" w:rsidP="00DE0D25">
            <w:pPr>
              <w:spacing w:line="216" w:lineRule="auto"/>
              <w:jc w:val="left"/>
              <w:rPr>
                <w:rFonts w:ascii="Arial Narrow" w:hAnsi="Arial Narrow" w:cs="Arial Narrow"/>
                <w:b/>
                <w:bCs/>
                <w:sz w:val="20"/>
                <w:szCs w:val="20"/>
              </w:rPr>
            </w:pPr>
          </w:p>
          <w:p w:rsidR="00E234E8" w:rsidRPr="00F776A6" w:rsidRDefault="00E234E8" w:rsidP="00DE0D25">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التاريخ:</w:t>
            </w:r>
          </w:p>
        </w:tc>
        <w:tc>
          <w:tcPr>
            <w:tcW w:w="3294" w:type="dxa"/>
            <w:gridSpan w:val="4"/>
            <w:tcBorders>
              <w:top w:val="single" w:sz="4" w:space="0" w:color="auto"/>
              <w:left w:val="single" w:sz="4" w:space="0" w:color="auto"/>
              <w:bottom w:val="single" w:sz="4" w:space="0" w:color="auto"/>
              <w:right w:val="single" w:sz="4" w:space="0" w:color="auto"/>
            </w:tcBorders>
          </w:tcPr>
          <w:p w:rsidR="00E234E8" w:rsidRPr="00F776A6" w:rsidRDefault="00E234E8" w:rsidP="00DE0D25">
            <w:pPr>
              <w:bidi/>
              <w:spacing w:before="6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الحصيلة ‏(حذف أينما جاز تطبيق ذلك): نجاح/إحالة</w:t>
            </w:r>
          </w:p>
        </w:tc>
        <w:tc>
          <w:tcPr>
            <w:tcW w:w="3294" w:type="dxa"/>
            <w:gridSpan w:val="4"/>
            <w:tcBorders>
              <w:top w:val="single" w:sz="4" w:space="0" w:color="auto"/>
              <w:left w:val="single" w:sz="4" w:space="0" w:color="auto"/>
              <w:bottom w:val="single" w:sz="4" w:space="0" w:color="auto"/>
              <w:right w:val="single" w:sz="4" w:space="0" w:color="auto"/>
            </w:tcBorders>
            <w:vAlign w:val="center"/>
          </w:tcPr>
          <w:p w:rsidR="00E234E8" w:rsidRPr="00F776A6" w:rsidRDefault="00E234E8" w:rsidP="00DE0D25">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توقيع المسؤول عن ضمان الجودة:</w:t>
            </w:r>
          </w:p>
          <w:p w:rsidR="00E234E8" w:rsidRPr="00F776A6" w:rsidRDefault="00E234E8" w:rsidP="00DE0D25">
            <w:pPr>
              <w:spacing w:line="216" w:lineRule="auto"/>
              <w:jc w:val="left"/>
              <w:rPr>
                <w:rFonts w:ascii="Arial Narrow" w:hAnsi="Arial Narrow" w:cs="Arial Narrow"/>
                <w:b/>
                <w:bCs/>
                <w:sz w:val="20"/>
                <w:szCs w:val="20"/>
              </w:rPr>
            </w:pPr>
          </w:p>
          <w:p w:rsidR="00E234E8" w:rsidRPr="00F776A6" w:rsidRDefault="00E234E8" w:rsidP="00DE0D25">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تاريخ فحص ضمان الجودة:</w:t>
            </w:r>
          </w:p>
        </w:tc>
      </w:tr>
    </w:tbl>
    <w:p w:rsidR="00E234E8" w:rsidRPr="008F570C" w:rsidRDefault="00E234E8">
      <w:pPr>
        <w:rPr>
          <w:rFonts w:ascii="Arial Narrow" w:hAnsi="Arial Narrow" w:cs="Arial Narrow"/>
          <w:color w:val="000000"/>
        </w:rPr>
      </w:pPr>
    </w:p>
    <w:sectPr w:rsidR="00E234E8" w:rsidRPr="008F570C" w:rsidSect="00E234E8">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B32" w:rsidRDefault="00F32B32" w:rsidP="002449EB">
      <w:r>
        <w:separator/>
      </w:r>
    </w:p>
  </w:endnote>
  <w:endnote w:type="continuationSeparator" w:id="0">
    <w:p w:rsidR="00F32B32" w:rsidRDefault="00F32B32" w:rsidP="0024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B32" w:rsidRDefault="00F32B32" w:rsidP="002449EB">
      <w:r>
        <w:separator/>
      </w:r>
    </w:p>
  </w:footnote>
  <w:footnote w:type="continuationSeparator" w:id="0">
    <w:p w:rsidR="00F32B32" w:rsidRDefault="00F32B32" w:rsidP="00244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06BC"/>
    <w:multiLevelType w:val="hybridMultilevel"/>
    <w:tmpl w:val="2EC0F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AE452A7"/>
    <w:multiLevelType w:val="hybridMultilevel"/>
    <w:tmpl w:val="E984F01A"/>
    <w:lvl w:ilvl="0">
      <w:start w:val="1"/>
      <w:numFmt w:val="decimal"/>
      <w:lvlText w:val="%1."/>
      <w:lvlJc w:val="left"/>
      <w:pPr>
        <w:tabs>
          <w:tab w:val="num" w:pos="720"/>
        </w:tabs>
        <w:ind w:left="720" w:hanging="360"/>
      </w:pPr>
      <w:rPr>
        <w:rFonts w:ascii="Arial Narrow" w:hAnsi="Arial Narrow" w:cs="Arial Narrow"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8667B5B"/>
    <w:multiLevelType w:val="hybridMultilevel"/>
    <w:tmpl w:val="3814E108"/>
    <w:lvl w:ilvl="0">
      <w:start w:val="1"/>
      <w:numFmt w:val="bullet"/>
      <w:lvlText w:val=""/>
      <w:lvlJc w:val="left"/>
      <w:pPr>
        <w:tabs>
          <w:tab w:val="num" w:pos="3554"/>
        </w:tabs>
        <w:ind w:left="3554"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D246EA9"/>
    <w:multiLevelType w:val="hybridMultilevel"/>
    <w:tmpl w:val="0B284FB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F66150C"/>
    <w:multiLevelType w:val="hybridMultilevel"/>
    <w:tmpl w:val="1D9E8EB4"/>
    <w:lvl w:ilvl="0">
      <w:start w:val="1"/>
      <w:numFmt w:val="bullet"/>
      <w:lvlText w:val=""/>
      <w:lvlJc w:val="left"/>
      <w:pPr>
        <w:tabs>
          <w:tab w:val="num" w:pos="68"/>
        </w:tabs>
        <w:ind w:left="68" w:hanging="360"/>
      </w:pPr>
      <w:rPr>
        <w:rFonts w:ascii="Symbol" w:hAnsi="Symbol" w:hint="default"/>
      </w:rPr>
    </w:lvl>
    <w:lvl w:ilvl="1">
      <w:start w:val="1"/>
      <w:numFmt w:val="bullet"/>
      <w:lvlText w:val="o"/>
      <w:lvlJc w:val="left"/>
      <w:pPr>
        <w:tabs>
          <w:tab w:val="num" w:pos="788"/>
        </w:tabs>
        <w:ind w:left="788" w:hanging="360"/>
      </w:pPr>
      <w:rPr>
        <w:rFonts w:ascii="Courier New" w:hAnsi="Courier New" w:hint="default"/>
      </w:rPr>
    </w:lvl>
    <w:lvl w:ilvl="2">
      <w:start w:val="1"/>
      <w:numFmt w:val="bullet"/>
      <w:lvlText w:val=""/>
      <w:lvlJc w:val="left"/>
      <w:pPr>
        <w:tabs>
          <w:tab w:val="num" w:pos="1508"/>
        </w:tabs>
        <w:ind w:left="1508" w:hanging="360"/>
      </w:pPr>
      <w:rPr>
        <w:rFonts w:ascii="Wingdings" w:hAnsi="Wingdings" w:hint="default"/>
      </w:rPr>
    </w:lvl>
    <w:lvl w:ilvl="3">
      <w:start w:val="1"/>
      <w:numFmt w:val="bullet"/>
      <w:lvlText w:val=""/>
      <w:lvlJc w:val="left"/>
      <w:pPr>
        <w:tabs>
          <w:tab w:val="num" w:pos="2228"/>
        </w:tabs>
        <w:ind w:left="2228" w:hanging="360"/>
      </w:pPr>
      <w:rPr>
        <w:rFonts w:ascii="Symbol" w:hAnsi="Symbol" w:hint="default"/>
      </w:rPr>
    </w:lvl>
    <w:lvl w:ilvl="4">
      <w:start w:val="1"/>
      <w:numFmt w:val="bullet"/>
      <w:lvlText w:val="o"/>
      <w:lvlJc w:val="left"/>
      <w:pPr>
        <w:tabs>
          <w:tab w:val="num" w:pos="2948"/>
        </w:tabs>
        <w:ind w:left="2948" w:hanging="360"/>
      </w:pPr>
      <w:rPr>
        <w:rFonts w:ascii="Courier New" w:hAnsi="Courier New" w:hint="default"/>
      </w:rPr>
    </w:lvl>
    <w:lvl w:ilvl="5">
      <w:start w:val="1"/>
      <w:numFmt w:val="bullet"/>
      <w:lvlText w:val=""/>
      <w:lvlJc w:val="left"/>
      <w:pPr>
        <w:tabs>
          <w:tab w:val="num" w:pos="3668"/>
        </w:tabs>
        <w:ind w:left="3668" w:hanging="360"/>
      </w:pPr>
      <w:rPr>
        <w:rFonts w:ascii="Wingdings" w:hAnsi="Wingdings" w:hint="default"/>
      </w:rPr>
    </w:lvl>
    <w:lvl w:ilvl="6">
      <w:start w:val="1"/>
      <w:numFmt w:val="bullet"/>
      <w:lvlText w:val=""/>
      <w:lvlJc w:val="left"/>
      <w:pPr>
        <w:tabs>
          <w:tab w:val="num" w:pos="4388"/>
        </w:tabs>
        <w:ind w:left="4388" w:hanging="360"/>
      </w:pPr>
      <w:rPr>
        <w:rFonts w:ascii="Symbol" w:hAnsi="Symbol" w:hint="default"/>
      </w:rPr>
    </w:lvl>
    <w:lvl w:ilvl="7">
      <w:start w:val="1"/>
      <w:numFmt w:val="bullet"/>
      <w:lvlText w:val="o"/>
      <w:lvlJc w:val="left"/>
      <w:pPr>
        <w:tabs>
          <w:tab w:val="num" w:pos="5108"/>
        </w:tabs>
        <w:ind w:left="5108" w:hanging="360"/>
      </w:pPr>
      <w:rPr>
        <w:rFonts w:ascii="Courier New" w:hAnsi="Courier New" w:hint="default"/>
      </w:rPr>
    </w:lvl>
    <w:lvl w:ilvl="8">
      <w:start w:val="1"/>
      <w:numFmt w:val="bullet"/>
      <w:lvlText w:val=""/>
      <w:lvlJc w:val="left"/>
      <w:pPr>
        <w:tabs>
          <w:tab w:val="num" w:pos="5828"/>
        </w:tabs>
        <w:ind w:left="5828" w:hanging="360"/>
      </w:pPr>
      <w:rPr>
        <w:rFonts w:ascii="Wingdings" w:hAnsi="Wingdings" w:hint="default"/>
      </w:rPr>
    </w:lvl>
  </w:abstractNum>
  <w:abstractNum w:abstractNumId="5">
    <w:nsid w:val="32E82684"/>
    <w:multiLevelType w:val="hybridMultilevel"/>
    <w:tmpl w:val="B770F658"/>
    <w:lvl w:ilvl="0">
      <w:start w:val="1"/>
      <w:numFmt w:val="bullet"/>
      <w:lvlText w:val=""/>
      <w:lvlJc w:val="left"/>
      <w:pPr>
        <w:tabs>
          <w:tab w:val="num" w:pos="3554"/>
        </w:tabs>
        <w:ind w:left="3554" w:hanging="360"/>
      </w:pPr>
      <w:rPr>
        <w:rFonts w:ascii="Symbol" w:hAnsi="Symbol"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8357912"/>
    <w:multiLevelType w:val="hybridMultilevel"/>
    <w:tmpl w:val="D8722162"/>
    <w:lvl w:ilvl="0">
      <w:start w:val="1"/>
      <w:numFmt w:val="bullet"/>
      <w:lvlText w:val=""/>
      <w:lvlJc w:val="left"/>
      <w:pPr>
        <w:tabs>
          <w:tab w:val="num" w:pos="3554"/>
        </w:tabs>
        <w:ind w:left="3554" w:hanging="360"/>
      </w:pPr>
      <w:rPr>
        <w:rFonts w:ascii="Symbol" w:hAnsi="Symbol" w:hint="default"/>
        <w:color w:val="auto"/>
        <w:sz w:val="20"/>
      </w:rPr>
    </w:lvl>
    <w:lvl w:ilvl="1">
      <w:start w:val="1"/>
      <w:numFmt w:val="bullet"/>
      <w:lvlText w:val="o"/>
      <w:lvlJc w:val="left"/>
      <w:pPr>
        <w:tabs>
          <w:tab w:val="num" w:pos="1394"/>
        </w:tabs>
        <w:ind w:left="1394" w:hanging="360"/>
      </w:pPr>
      <w:rPr>
        <w:rFonts w:ascii="Courier New" w:hAnsi="Courier New" w:hint="default"/>
      </w:rPr>
    </w:lvl>
    <w:lvl w:ilvl="2">
      <w:start w:val="1"/>
      <w:numFmt w:val="bullet"/>
      <w:lvlText w:val=""/>
      <w:lvlJc w:val="left"/>
      <w:pPr>
        <w:tabs>
          <w:tab w:val="num" w:pos="2114"/>
        </w:tabs>
        <w:ind w:left="2114" w:hanging="360"/>
      </w:pPr>
      <w:rPr>
        <w:rFonts w:ascii="Wingdings" w:hAnsi="Wingdings" w:hint="default"/>
      </w:rPr>
    </w:lvl>
    <w:lvl w:ilvl="3">
      <w:start w:val="1"/>
      <w:numFmt w:val="bullet"/>
      <w:lvlText w:val=""/>
      <w:lvlJc w:val="left"/>
      <w:pPr>
        <w:tabs>
          <w:tab w:val="num" w:pos="2834"/>
        </w:tabs>
        <w:ind w:left="2834" w:hanging="360"/>
      </w:pPr>
      <w:rPr>
        <w:rFonts w:ascii="Symbol" w:hAnsi="Symbol" w:hint="default"/>
      </w:rPr>
    </w:lvl>
    <w:lvl w:ilvl="4">
      <w:start w:val="1"/>
      <w:numFmt w:val="bullet"/>
      <w:lvlText w:val="o"/>
      <w:lvlJc w:val="left"/>
      <w:pPr>
        <w:tabs>
          <w:tab w:val="num" w:pos="3554"/>
        </w:tabs>
        <w:ind w:left="3554" w:hanging="360"/>
      </w:pPr>
      <w:rPr>
        <w:rFonts w:ascii="Courier New" w:hAnsi="Courier New" w:hint="default"/>
      </w:rPr>
    </w:lvl>
    <w:lvl w:ilvl="5">
      <w:start w:val="1"/>
      <w:numFmt w:val="bullet"/>
      <w:lvlText w:val=""/>
      <w:lvlJc w:val="left"/>
      <w:pPr>
        <w:tabs>
          <w:tab w:val="num" w:pos="4274"/>
        </w:tabs>
        <w:ind w:left="4274" w:hanging="360"/>
      </w:pPr>
      <w:rPr>
        <w:rFonts w:ascii="Wingdings" w:hAnsi="Wingdings" w:hint="default"/>
      </w:rPr>
    </w:lvl>
    <w:lvl w:ilvl="6">
      <w:start w:val="1"/>
      <w:numFmt w:val="bullet"/>
      <w:lvlText w:val=""/>
      <w:lvlJc w:val="left"/>
      <w:pPr>
        <w:tabs>
          <w:tab w:val="num" w:pos="4994"/>
        </w:tabs>
        <w:ind w:left="4994" w:hanging="360"/>
      </w:pPr>
      <w:rPr>
        <w:rFonts w:ascii="Symbol" w:hAnsi="Symbol" w:hint="default"/>
      </w:rPr>
    </w:lvl>
    <w:lvl w:ilvl="7">
      <w:start w:val="1"/>
      <w:numFmt w:val="bullet"/>
      <w:lvlText w:val="o"/>
      <w:lvlJc w:val="left"/>
      <w:pPr>
        <w:tabs>
          <w:tab w:val="num" w:pos="5714"/>
        </w:tabs>
        <w:ind w:left="5714" w:hanging="360"/>
      </w:pPr>
      <w:rPr>
        <w:rFonts w:ascii="Courier New" w:hAnsi="Courier New" w:hint="default"/>
      </w:rPr>
    </w:lvl>
    <w:lvl w:ilvl="8">
      <w:start w:val="1"/>
      <w:numFmt w:val="bullet"/>
      <w:lvlText w:val=""/>
      <w:lvlJc w:val="left"/>
      <w:pPr>
        <w:tabs>
          <w:tab w:val="num" w:pos="6434"/>
        </w:tabs>
        <w:ind w:left="6434" w:hanging="360"/>
      </w:pPr>
      <w:rPr>
        <w:rFonts w:ascii="Wingdings" w:hAnsi="Wingdings" w:hint="default"/>
      </w:rPr>
    </w:lvl>
  </w:abstractNum>
  <w:abstractNum w:abstractNumId="8">
    <w:nsid w:val="3E935433"/>
    <w:multiLevelType w:val="hybridMultilevel"/>
    <w:tmpl w:val="F72020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7C2D2613"/>
    <w:multiLevelType w:val="hybridMultilevel"/>
    <w:tmpl w:val="E286F2DC"/>
    <w:lvl w:ilvl="0">
      <w:start w:val="1"/>
      <w:numFmt w:val="bullet"/>
      <w:lvlText w:val=""/>
      <w:lvlJc w:val="left"/>
      <w:pPr>
        <w:tabs>
          <w:tab w:val="num" w:pos="428"/>
        </w:tabs>
        <w:ind w:left="428" w:hanging="360"/>
      </w:pPr>
      <w:rPr>
        <w:rFonts w:ascii="Symbol" w:hAnsi="Symbol" w:hint="default"/>
        <w:sz w:val="20"/>
        <w:szCs w:val="20"/>
      </w:rPr>
    </w:lvl>
    <w:lvl w:ilvl="1">
      <w:start w:val="1"/>
      <w:numFmt w:val="bullet"/>
      <w:lvlText w:val="o"/>
      <w:lvlJc w:val="left"/>
      <w:pPr>
        <w:tabs>
          <w:tab w:val="num" w:pos="1148"/>
        </w:tabs>
        <w:ind w:left="1148" w:hanging="360"/>
      </w:pPr>
      <w:rPr>
        <w:rFonts w:ascii="Courier New" w:hAnsi="Courier New" w:hint="default"/>
      </w:rPr>
    </w:lvl>
    <w:lvl w:ilvl="2">
      <w:start w:val="1"/>
      <w:numFmt w:val="bullet"/>
      <w:lvlText w:val=""/>
      <w:lvlJc w:val="left"/>
      <w:pPr>
        <w:tabs>
          <w:tab w:val="num" w:pos="1868"/>
        </w:tabs>
        <w:ind w:left="1868" w:hanging="360"/>
      </w:pPr>
      <w:rPr>
        <w:rFonts w:ascii="Wingdings" w:hAnsi="Wingdings" w:hint="default"/>
      </w:rPr>
    </w:lvl>
    <w:lvl w:ilvl="3">
      <w:start w:val="1"/>
      <w:numFmt w:val="bullet"/>
      <w:lvlText w:val=""/>
      <w:lvlJc w:val="left"/>
      <w:pPr>
        <w:tabs>
          <w:tab w:val="num" w:pos="2588"/>
        </w:tabs>
        <w:ind w:left="2588" w:hanging="360"/>
      </w:pPr>
      <w:rPr>
        <w:rFonts w:ascii="Symbol" w:hAnsi="Symbol" w:hint="default"/>
      </w:rPr>
    </w:lvl>
    <w:lvl w:ilvl="4">
      <w:start w:val="1"/>
      <w:numFmt w:val="bullet"/>
      <w:lvlText w:val="o"/>
      <w:lvlJc w:val="left"/>
      <w:pPr>
        <w:tabs>
          <w:tab w:val="num" w:pos="3308"/>
        </w:tabs>
        <w:ind w:left="3308" w:hanging="360"/>
      </w:pPr>
      <w:rPr>
        <w:rFonts w:ascii="Courier New" w:hAnsi="Courier New" w:hint="default"/>
      </w:rPr>
    </w:lvl>
    <w:lvl w:ilvl="5">
      <w:start w:val="1"/>
      <w:numFmt w:val="bullet"/>
      <w:lvlText w:val=""/>
      <w:lvlJc w:val="left"/>
      <w:pPr>
        <w:tabs>
          <w:tab w:val="num" w:pos="4028"/>
        </w:tabs>
        <w:ind w:left="4028" w:hanging="360"/>
      </w:pPr>
      <w:rPr>
        <w:rFonts w:ascii="Wingdings" w:hAnsi="Wingdings" w:hint="default"/>
      </w:rPr>
    </w:lvl>
    <w:lvl w:ilvl="6">
      <w:start w:val="1"/>
      <w:numFmt w:val="bullet"/>
      <w:lvlText w:val=""/>
      <w:lvlJc w:val="left"/>
      <w:pPr>
        <w:tabs>
          <w:tab w:val="num" w:pos="4748"/>
        </w:tabs>
        <w:ind w:left="4748" w:hanging="360"/>
      </w:pPr>
      <w:rPr>
        <w:rFonts w:ascii="Symbol" w:hAnsi="Symbol" w:hint="default"/>
      </w:rPr>
    </w:lvl>
    <w:lvl w:ilvl="7">
      <w:start w:val="1"/>
      <w:numFmt w:val="bullet"/>
      <w:lvlText w:val="o"/>
      <w:lvlJc w:val="left"/>
      <w:pPr>
        <w:tabs>
          <w:tab w:val="num" w:pos="5468"/>
        </w:tabs>
        <w:ind w:left="5468" w:hanging="360"/>
      </w:pPr>
      <w:rPr>
        <w:rFonts w:ascii="Courier New" w:hAnsi="Courier New" w:hint="default"/>
      </w:rPr>
    </w:lvl>
    <w:lvl w:ilvl="8">
      <w:start w:val="1"/>
      <w:numFmt w:val="bullet"/>
      <w:lvlText w:val=""/>
      <w:lvlJc w:val="left"/>
      <w:pPr>
        <w:tabs>
          <w:tab w:val="num" w:pos="6188"/>
        </w:tabs>
        <w:ind w:left="6188" w:hanging="360"/>
      </w:pPr>
      <w:rPr>
        <w:rFonts w:ascii="Wingdings" w:hAnsi="Wingdings" w:hint="default"/>
      </w:rPr>
    </w:lvl>
  </w:abstractNum>
  <w:abstractNum w:abstractNumId="10">
    <w:nsid w:val="7C3A1C1F"/>
    <w:multiLevelType w:val="hybridMultilevel"/>
    <w:tmpl w:val="32729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8"/>
  </w:num>
  <w:num w:numId="5">
    <w:abstractNumId w:val="4"/>
  </w:num>
  <w:num w:numId="6">
    <w:abstractNumId w:val="9"/>
  </w:num>
  <w:num w:numId="7">
    <w:abstractNumId w:val="10"/>
  </w:num>
  <w:num w:numId="8">
    <w:abstractNumId w:val="6"/>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oNotHyphenateCaps/>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2449EB"/>
    <w:rsid w:val="00450D58"/>
    <w:rsid w:val="004806E9"/>
    <w:rsid w:val="005B603B"/>
    <w:rsid w:val="005E5D82"/>
    <w:rsid w:val="00791308"/>
    <w:rsid w:val="007A5AA6"/>
    <w:rsid w:val="00B350CA"/>
    <w:rsid w:val="00CC194F"/>
    <w:rsid w:val="00D141D3"/>
    <w:rsid w:val="00DE0D25"/>
    <w:rsid w:val="00E234E8"/>
    <w:rsid w:val="00F32B32"/>
    <w:rsid w:val="00F82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
    </o:shapelayout>
  </w:shapeDefaults>
  <w:decimalSymbol w:val="."/>
  <w:listSeparator w:val=","/>
  <w15:chartTrackingRefBased/>
  <w15:docId w15:val="{213CF94E-920A-4079-8470-AE301070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DB525F"/>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DB525F"/>
    <w:rPr>
      <w:rFonts w:ascii="Tahoma" w:hAnsi="Tahoma"/>
      <w:sz w:val="16"/>
      <w:lang w:val="x-none" w:eastAsia="en-US"/>
    </w:rPr>
  </w:style>
  <w:style w:type="paragraph" w:customStyle="1" w:styleId="Default">
    <w:name w:val="Default"/>
    <w:uiPriority w:val="99"/>
    <w:rsid w:val="00956E52"/>
    <w:pPr>
      <w:autoSpaceDE w:val="0"/>
      <w:autoSpaceDN w:val="0"/>
      <w:adjustRightInd w:val="0"/>
    </w:pPr>
    <w:rPr>
      <w:rFonts w:ascii="Arial Narrow" w:hAnsi="Arial Narrow" w:cs="Arial Narrow"/>
      <w:color w:val="000000"/>
      <w:sz w:val="24"/>
      <w:szCs w:val="24"/>
    </w:rPr>
  </w:style>
  <w:style w:type="paragraph" w:styleId="Header">
    <w:name w:val="header"/>
    <w:basedOn w:val="Normal"/>
    <w:link w:val="HeaderChar1"/>
    <w:uiPriority w:val="99"/>
    <w:rsid w:val="00956E52"/>
    <w:pPr>
      <w:tabs>
        <w:tab w:val="center" w:pos="4320"/>
        <w:tab w:val="right" w:pos="8640"/>
      </w:tabs>
    </w:pPr>
    <w:rPr>
      <w:rFonts w:cs="Times New Roman"/>
      <w:szCs w:val="20"/>
      <w:lang w:val="x-none"/>
    </w:rPr>
  </w:style>
  <w:style w:type="character" w:customStyle="1" w:styleId="HeaderChar">
    <w:name w:val="Header Char"/>
    <w:uiPriority w:val="99"/>
    <w:semiHidden/>
    <w:rPr>
      <w:rFonts w:ascii="Arial" w:hAnsi="Arial"/>
      <w:lang w:val="x-none" w:eastAsia="en-US"/>
    </w:rPr>
  </w:style>
  <w:style w:type="character" w:customStyle="1" w:styleId="HeaderChar1">
    <w:name w:val="Header Char1"/>
    <w:link w:val="Header"/>
    <w:uiPriority w:val="99"/>
    <w:locked/>
    <w:rsid w:val="00956E52"/>
    <w:rPr>
      <w:rFonts w:ascii="Arial" w:hAnsi="Arial"/>
      <w:sz w:val="22"/>
      <w:lang w:val="x-none" w:eastAsia="en-US"/>
    </w:rPr>
  </w:style>
  <w:style w:type="paragraph" w:styleId="Footer">
    <w:name w:val="footer"/>
    <w:basedOn w:val="Normal"/>
    <w:link w:val="FooterChar"/>
    <w:uiPriority w:val="99"/>
    <w:semiHidden/>
    <w:unhideWhenUsed/>
    <w:rsid w:val="002449EB"/>
    <w:pPr>
      <w:tabs>
        <w:tab w:val="center" w:pos="4680"/>
        <w:tab w:val="right" w:pos="9360"/>
      </w:tabs>
    </w:pPr>
  </w:style>
  <w:style w:type="character" w:customStyle="1" w:styleId="FooterChar">
    <w:name w:val="Footer Char"/>
    <w:basedOn w:val="DefaultParagraphFont"/>
    <w:link w:val="Footer"/>
    <w:uiPriority w:val="99"/>
    <w:semiHidden/>
    <w:rsid w:val="002449EB"/>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556502A4</Template>
  <TotalTime>0</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SHEET – [Unit Code]:[Title of the unit]</dc:title>
  <dc:subject/>
  <dc:creator>shalinis</dc:creator>
  <cp:keywords/>
  <cp:lastModifiedBy>Shanni Pratt</cp:lastModifiedBy>
  <cp:revision>2</cp:revision>
  <cp:lastPrinted>2014-07-02T12:31:00Z</cp:lastPrinted>
  <dcterms:created xsi:type="dcterms:W3CDTF">2015-01-21T11:22:00Z</dcterms:created>
  <dcterms:modified xsi:type="dcterms:W3CDTF">2015-01-21T11:22:00Z</dcterms:modified>
</cp:coreProperties>
</file>