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83EBC" w14:textId="5B3AD469" w:rsidR="00824411" w:rsidRPr="0011170D" w:rsidRDefault="005C2B3B" w:rsidP="005C2B3B">
      <w:pPr>
        <w:spacing w:after="120"/>
        <w:ind w:right="-720"/>
        <w:rPr>
          <w:b/>
          <w:bCs/>
          <w:caps/>
          <w:color w:val="000000"/>
        </w:rPr>
      </w:pPr>
      <w:bookmarkStart w:id="0" w:name="_GoBack"/>
      <w:bookmarkEnd w:id="0"/>
      <w:r w:rsidRPr="0011170D">
        <w:rPr>
          <w:b/>
          <w:bCs/>
          <w:caps/>
          <w:color w:val="000000"/>
        </w:rPr>
        <w:t>MARK SHEET</w:t>
      </w:r>
      <w:r w:rsidRPr="0011170D">
        <w:rPr>
          <w:b/>
          <w:bCs/>
          <w:color w:val="000000"/>
        </w:rPr>
        <w:t xml:space="preserve"> – </w:t>
      </w:r>
      <w:r w:rsidR="004108BF" w:rsidRPr="0011170D">
        <w:rPr>
          <w:b/>
          <w:bCs/>
        </w:rPr>
        <w:t>Planning change in the workplace</w:t>
      </w:r>
      <w:r w:rsidRPr="0011170D">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C26737" w14:paraId="0C183EC1" w14:textId="77777777">
        <w:tc>
          <w:tcPr>
            <w:tcW w:w="3294" w:type="dxa"/>
            <w:gridSpan w:val="2"/>
            <w:shd w:val="clear" w:color="auto" w:fill="auto"/>
            <w:vAlign w:val="center"/>
          </w:tcPr>
          <w:p w14:paraId="0C183EBD" w14:textId="77777777" w:rsidR="00824411" w:rsidRPr="00C26737" w:rsidRDefault="00824411" w:rsidP="00C26737">
            <w:pPr>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Centre Number :</w:t>
            </w:r>
          </w:p>
        </w:tc>
        <w:tc>
          <w:tcPr>
            <w:tcW w:w="2626" w:type="dxa"/>
            <w:gridSpan w:val="2"/>
            <w:shd w:val="clear" w:color="auto" w:fill="auto"/>
          </w:tcPr>
          <w:p w14:paraId="0C183EBE" w14:textId="77777777" w:rsidR="00824411" w:rsidRPr="00C26737" w:rsidRDefault="00824411" w:rsidP="00C26737">
            <w:pPr>
              <w:jc w:val="left"/>
              <w:rPr>
                <w:rFonts w:ascii="Arial Narrow" w:hAnsi="Arial Narrow" w:cs="Arial Narrow"/>
                <w:b/>
                <w:bCs/>
                <w:color w:val="000000"/>
                <w:sz w:val="20"/>
                <w:szCs w:val="20"/>
              </w:rPr>
            </w:pPr>
          </w:p>
        </w:tc>
        <w:tc>
          <w:tcPr>
            <w:tcW w:w="1701" w:type="dxa"/>
            <w:gridSpan w:val="3"/>
            <w:shd w:val="clear" w:color="auto" w:fill="auto"/>
            <w:vAlign w:val="center"/>
          </w:tcPr>
          <w:p w14:paraId="0C183EBF" w14:textId="77777777" w:rsidR="00824411" w:rsidRPr="00C26737" w:rsidRDefault="00824411" w:rsidP="00C26737">
            <w:pPr>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Centre Name :</w:t>
            </w:r>
          </w:p>
        </w:tc>
        <w:tc>
          <w:tcPr>
            <w:tcW w:w="5555" w:type="dxa"/>
            <w:gridSpan w:val="4"/>
            <w:shd w:val="clear" w:color="auto" w:fill="auto"/>
            <w:vAlign w:val="center"/>
          </w:tcPr>
          <w:p w14:paraId="0C183EC0" w14:textId="77777777" w:rsidR="00824411" w:rsidRPr="00C26737" w:rsidRDefault="00824411" w:rsidP="00C26737">
            <w:pPr>
              <w:jc w:val="left"/>
              <w:rPr>
                <w:rFonts w:ascii="Arial Narrow" w:hAnsi="Arial Narrow" w:cs="Arial Narrow"/>
                <w:b/>
                <w:bCs/>
                <w:color w:val="000000"/>
                <w:sz w:val="20"/>
                <w:szCs w:val="20"/>
              </w:rPr>
            </w:pPr>
          </w:p>
        </w:tc>
      </w:tr>
      <w:tr w:rsidR="00824411" w:rsidRPr="00C26737" w14:paraId="0C183EC6" w14:textId="77777777">
        <w:tc>
          <w:tcPr>
            <w:tcW w:w="3294" w:type="dxa"/>
            <w:gridSpan w:val="2"/>
            <w:shd w:val="clear" w:color="auto" w:fill="auto"/>
            <w:vAlign w:val="center"/>
          </w:tcPr>
          <w:p w14:paraId="0C183EC2" w14:textId="77777777" w:rsidR="00824411" w:rsidRPr="00C26737" w:rsidRDefault="00824411" w:rsidP="00C26737">
            <w:pPr>
              <w:spacing w:line="226" w:lineRule="auto"/>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0C183EC3" w14:textId="77777777" w:rsidR="00824411" w:rsidRPr="00C26737" w:rsidRDefault="00824411" w:rsidP="00C26737">
            <w:pPr>
              <w:jc w:val="left"/>
              <w:rPr>
                <w:rFonts w:ascii="Arial Narrow" w:hAnsi="Arial Narrow" w:cs="Arial Narrow"/>
                <w:b/>
                <w:bCs/>
                <w:color w:val="000000"/>
                <w:sz w:val="20"/>
                <w:szCs w:val="20"/>
              </w:rPr>
            </w:pPr>
          </w:p>
        </w:tc>
        <w:tc>
          <w:tcPr>
            <w:tcW w:w="1701" w:type="dxa"/>
            <w:gridSpan w:val="3"/>
            <w:shd w:val="clear" w:color="auto" w:fill="auto"/>
            <w:vAlign w:val="center"/>
          </w:tcPr>
          <w:p w14:paraId="0C183EC4" w14:textId="77777777" w:rsidR="00824411" w:rsidRPr="00C26737" w:rsidRDefault="00824411" w:rsidP="00C26737">
            <w:pPr>
              <w:spacing w:line="192" w:lineRule="auto"/>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Learner Name:</w:t>
            </w:r>
          </w:p>
        </w:tc>
        <w:tc>
          <w:tcPr>
            <w:tcW w:w="5555" w:type="dxa"/>
            <w:gridSpan w:val="4"/>
            <w:shd w:val="clear" w:color="auto" w:fill="auto"/>
            <w:vAlign w:val="center"/>
          </w:tcPr>
          <w:p w14:paraId="0C183EC5" w14:textId="77777777" w:rsidR="00824411" w:rsidRPr="00C26737" w:rsidRDefault="00824411" w:rsidP="00C26737">
            <w:pPr>
              <w:spacing w:line="226" w:lineRule="auto"/>
              <w:jc w:val="left"/>
              <w:rPr>
                <w:rFonts w:ascii="Arial Narrow" w:hAnsi="Arial Narrow" w:cs="Arial Narrow"/>
                <w:b/>
                <w:bCs/>
                <w:color w:val="000000"/>
                <w:sz w:val="20"/>
                <w:szCs w:val="20"/>
              </w:rPr>
            </w:pPr>
          </w:p>
        </w:tc>
      </w:tr>
      <w:tr w:rsidR="003D4AFD" w:rsidRPr="00C26737" w14:paraId="0C183ED4" w14:textId="77777777">
        <w:tc>
          <w:tcPr>
            <w:tcW w:w="9322" w:type="dxa"/>
            <w:gridSpan w:val="8"/>
            <w:shd w:val="clear" w:color="auto" w:fill="auto"/>
            <w:vAlign w:val="center"/>
          </w:tcPr>
          <w:p w14:paraId="0C183EC7" w14:textId="77777777" w:rsidR="003D4AFD" w:rsidRPr="00C26737" w:rsidRDefault="003D4AFD" w:rsidP="00C26737">
            <w:pPr>
              <w:spacing w:before="60" w:after="60"/>
              <w:jc w:val="left"/>
              <w:rPr>
                <w:rFonts w:ascii="Arial Narrow" w:hAnsi="Arial Narrow" w:cs="Arial Narrow"/>
                <w:b/>
                <w:bCs/>
                <w:color w:val="000000"/>
                <w:sz w:val="21"/>
                <w:szCs w:val="21"/>
              </w:rPr>
            </w:pPr>
            <w:r w:rsidRPr="00C26737">
              <w:rPr>
                <w:rFonts w:ascii="Arial Narrow" w:hAnsi="Arial Narrow" w:cs="Arial Narrow"/>
                <w:b/>
                <w:bCs/>
                <w:color w:val="000000"/>
                <w:sz w:val="21"/>
                <w:szCs w:val="21"/>
              </w:rPr>
              <w:t xml:space="preserve">INSTRUCTIONS FOR ASSESSMENT AND USE OF MARK SHEET </w:t>
            </w:r>
          </w:p>
          <w:p w14:paraId="0C183EC8" w14:textId="77777777" w:rsidR="003D4AFD" w:rsidRPr="00C26737" w:rsidRDefault="003D4AFD" w:rsidP="00C26737">
            <w:pPr>
              <w:spacing w:before="60" w:after="60"/>
              <w:jc w:val="left"/>
              <w:rPr>
                <w:rFonts w:ascii="Arial Narrow" w:hAnsi="Arial Narrow" w:cs="Arial Narrow"/>
                <w:color w:val="000000"/>
                <w:sz w:val="18"/>
                <w:szCs w:val="18"/>
              </w:rPr>
            </w:pPr>
            <w:r w:rsidRPr="00C26737">
              <w:rPr>
                <w:rFonts w:ascii="Arial Narrow" w:hAnsi="Arial Narrow" w:cs="Arial Narrow"/>
                <w:color w:val="000000"/>
                <w:sz w:val="18"/>
                <w:szCs w:val="18"/>
              </w:rPr>
              <w:t>Assessment must be conducted with reference to the assessment criteria (AC). In order to pass the unit, every AC must be met.</w:t>
            </w:r>
          </w:p>
          <w:p w14:paraId="0C183EC9" w14:textId="77777777" w:rsidR="003D4AFD" w:rsidRPr="00C26737" w:rsidRDefault="003D4AFD" w:rsidP="00C26737">
            <w:pPr>
              <w:spacing w:before="60" w:after="60"/>
              <w:jc w:val="left"/>
              <w:rPr>
                <w:rFonts w:ascii="Arial Narrow" w:hAnsi="Arial Narrow" w:cs="Arial Narrow"/>
                <w:color w:val="000000"/>
                <w:sz w:val="18"/>
                <w:szCs w:val="18"/>
              </w:rPr>
            </w:pPr>
            <w:r w:rsidRPr="00C26737">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w:t>
            </w:r>
            <w:r w:rsidR="00354188">
              <w:rPr>
                <w:rFonts w:ascii="Arial Narrow" w:hAnsi="Arial Narrow" w:cs="Arial Narrow"/>
                <w:color w:val="000000"/>
                <w:sz w:val="18"/>
                <w:szCs w:val="18"/>
              </w:rPr>
              <w:t>t every AC must receive a ‘Pass’.</w:t>
            </w:r>
            <w:r w:rsidRPr="00C26737">
              <w:rPr>
                <w:rFonts w:ascii="Arial Narrow" w:hAnsi="Arial Narrow" w:cs="Arial Narrow"/>
                <w:color w:val="000000"/>
                <w:sz w:val="18"/>
                <w:szCs w:val="18"/>
              </w:rPr>
              <w:t xml:space="preserve"> </w:t>
            </w:r>
          </w:p>
          <w:p w14:paraId="0C183ECA" w14:textId="77777777" w:rsidR="003D4AFD" w:rsidRPr="00C26737" w:rsidRDefault="003D4AFD" w:rsidP="00C26737">
            <w:pPr>
              <w:spacing w:before="60" w:after="60"/>
              <w:jc w:val="left"/>
              <w:rPr>
                <w:rFonts w:ascii="Arial Narrow" w:hAnsi="Arial Narrow" w:cs="Arial Narrow"/>
                <w:b/>
                <w:bCs/>
                <w:color w:val="000000"/>
                <w:sz w:val="18"/>
                <w:szCs w:val="18"/>
              </w:rPr>
            </w:pPr>
            <w:r w:rsidRPr="00C26737">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C183ECB" w14:textId="77777777" w:rsidR="003D4AFD" w:rsidRPr="00C26737" w:rsidRDefault="003D4AFD" w:rsidP="00C26737">
            <w:pPr>
              <w:spacing w:line="226" w:lineRule="auto"/>
              <w:jc w:val="left"/>
              <w:rPr>
                <w:rFonts w:ascii="Arial Narrow" w:hAnsi="Arial Narrow" w:cs="Arial Narrow"/>
                <w:color w:val="000000"/>
                <w:sz w:val="18"/>
                <w:szCs w:val="18"/>
              </w:rPr>
            </w:pPr>
            <w:r w:rsidRPr="00C26737">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C183ECC" w14:textId="77777777" w:rsidR="00EC6163" w:rsidRPr="00C26737" w:rsidRDefault="00EC6163" w:rsidP="00C26737">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0C183ECD" w14:textId="77777777" w:rsidR="003D4AFD" w:rsidRPr="00C26737" w:rsidRDefault="003D4AFD" w:rsidP="00C26737">
            <w:pPr>
              <w:tabs>
                <w:tab w:val="num" w:pos="720"/>
              </w:tabs>
              <w:jc w:val="left"/>
              <w:rPr>
                <w:rFonts w:ascii="Arial Narrow" w:hAnsi="Arial Narrow" w:cs="Arial Narrow"/>
                <w:b/>
                <w:bCs/>
                <w:color w:val="000000"/>
                <w:sz w:val="18"/>
                <w:szCs w:val="18"/>
              </w:rPr>
            </w:pPr>
          </w:p>
          <w:p w14:paraId="0C183ECE" w14:textId="77777777" w:rsidR="003D4AFD" w:rsidRPr="00C26737" w:rsidRDefault="003D4AFD" w:rsidP="00C2673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26737">
              <w:rPr>
                <w:rFonts w:ascii="Arial Narrow" w:hAnsi="Arial Narrow" w:cs="Arial Narrow"/>
                <w:b/>
                <w:bCs/>
                <w:color w:val="000000"/>
                <w:sz w:val="18"/>
                <w:szCs w:val="18"/>
              </w:rPr>
              <w:t>Learner named above confirms authenticity of submission.</w:t>
            </w:r>
          </w:p>
          <w:p w14:paraId="0C183ECF" w14:textId="77777777" w:rsidR="003D4AFD" w:rsidRPr="00C26737" w:rsidRDefault="003D4AFD" w:rsidP="00C26737">
            <w:pPr>
              <w:tabs>
                <w:tab w:val="num" w:pos="720"/>
              </w:tabs>
              <w:jc w:val="left"/>
              <w:rPr>
                <w:rFonts w:ascii="Arial Narrow" w:hAnsi="Arial Narrow" w:cs="Arial Narrow"/>
                <w:b/>
                <w:bCs/>
                <w:color w:val="000000"/>
                <w:sz w:val="18"/>
                <w:szCs w:val="18"/>
              </w:rPr>
            </w:pPr>
          </w:p>
          <w:p w14:paraId="0C183ED0" w14:textId="77777777" w:rsidR="003D4AFD" w:rsidRPr="00C26737" w:rsidRDefault="003D4AFD" w:rsidP="00C2673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26737">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C183ED1" w14:textId="77777777" w:rsidR="003D4AFD" w:rsidRPr="00C26737" w:rsidRDefault="003D4AFD" w:rsidP="00C26737">
            <w:pPr>
              <w:jc w:val="left"/>
              <w:rPr>
                <w:rFonts w:ascii="Arial Narrow" w:hAnsi="Arial Narrow" w:cs="Arial Narrow"/>
                <w:b/>
                <w:bCs/>
                <w:color w:val="000000"/>
                <w:sz w:val="18"/>
                <w:szCs w:val="18"/>
              </w:rPr>
            </w:pPr>
          </w:p>
          <w:p w14:paraId="0C183ED2" w14:textId="77777777" w:rsidR="003D4AFD" w:rsidRPr="00C26737" w:rsidRDefault="003D4AFD" w:rsidP="00C26737">
            <w:pPr>
              <w:jc w:val="left"/>
              <w:rPr>
                <w:rFonts w:ascii="Arial Narrow" w:hAnsi="Arial Narrow" w:cs="Arial Narrow"/>
                <w:b/>
                <w:bCs/>
                <w:color w:val="000000"/>
                <w:sz w:val="28"/>
                <w:szCs w:val="28"/>
              </w:rPr>
            </w:pPr>
            <w:r w:rsidRPr="00C26737">
              <w:rPr>
                <w:rFonts w:ascii="Arial Narrow" w:hAnsi="Arial Narrow" w:cs="Arial Narrow"/>
                <w:b/>
                <w:bCs/>
                <w:color w:val="000000"/>
                <w:sz w:val="18"/>
                <w:szCs w:val="18"/>
              </w:rPr>
              <w:t xml:space="preserve">However, if you are unwilling to allow ILM use your  script, please refuse by ticking the box: </w:t>
            </w:r>
            <w:r w:rsidRPr="00C26737">
              <w:rPr>
                <w:rFonts w:ascii="Arial Narrow" w:hAnsi="Arial Narrow" w:cs="Arial Narrow"/>
                <w:b/>
                <w:bCs/>
                <w:color w:val="000000"/>
                <w:sz w:val="28"/>
                <w:szCs w:val="28"/>
              </w:rPr>
              <w:t>□</w:t>
            </w:r>
          </w:p>
          <w:p w14:paraId="0C183ED3" w14:textId="77777777" w:rsidR="003D4AFD" w:rsidRPr="00C26737" w:rsidRDefault="003D4AFD" w:rsidP="00C26737">
            <w:pPr>
              <w:jc w:val="left"/>
              <w:rPr>
                <w:rFonts w:ascii="Arial Narrow" w:hAnsi="Arial Narrow" w:cs="Arial Narrow"/>
                <w:b/>
                <w:bCs/>
                <w:color w:val="000000"/>
                <w:sz w:val="20"/>
                <w:szCs w:val="20"/>
              </w:rPr>
            </w:pPr>
          </w:p>
        </w:tc>
      </w:tr>
      <w:tr w:rsidR="00BE6420" w:rsidRPr="00C26737" w14:paraId="0C183ED6" w14:textId="77777777">
        <w:tc>
          <w:tcPr>
            <w:tcW w:w="13176" w:type="dxa"/>
            <w:gridSpan w:val="11"/>
            <w:shd w:val="clear" w:color="auto" w:fill="E0E0E0"/>
            <w:vAlign w:val="bottom"/>
          </w:tcPr>
          <w:p w14:paraId="0C183ED5" w14:textId="77777777" w:rsidR="00BE6420" w:rsidRPr="00C26737" w:rsidRDefault="00BE6420" w:rsidP="00C26737">
            <w:pPr>
              <w:spacing w:before="120" w:after="120"/>
              <w:jc w:val="left"/>
              <w:rPr>
                <w:color w:val="000000"/>
                <w:sz w:val="20"/>
                <w:szCs w:val="20"/>
              </w:rPr>
            </w:pPr>
            <w:r w:rsidRPr="00C26737">
              <w:rPr>
                <w:b/>
                <w:bCs/>
                <w:color w:val="000000"/>
                <w:sz w:val="20"/>
                <w:szCs w:val="20"/>
              </w:rPr>
              <w:t>Learning Outcome / Section 1:</w:t>
            </w:r>
            <w:r w:rsidR="00B339FF" w:rsidRPr="00C26737">
              <w:rPr>
                <w:b/>
                <w:bCs/>
                <w:color w:val="000000"/>
                <w:sz w:val="20"/>
                <w:szCs w:val="20"/>
              </w:rPr>
              <w:t xml:space="preserve"> </w:t>
            </w:r>
            <w:r w:rsidR="00B339FF" w:rsidRPr="00C26737">
              <w:rPr>
                <w:sz w:val="20"/>
                <w:szCs w:val="20"/>
              </w:rPr>
              <w:t>Understand</w:t>
            </w:r>
            <w:r w:rsidR="00B339FF" w:rsidRPr="00C26737">
              <w:rPr>
                <w:color w:val="000000"/>
                <w:sz w:val="20"/>
                <w:szCs w:val="20"/>
              </w:rPr>
              <w:t xml:space="preserve"> the forces for change in an organisation</w:t>
            </w:r>
          </w:p>
        </w:tc>
      </w:tr>
      <w:tr w:rsidR="00DC29E9" w:rsidRPr="00C26737" w14:paraId="0C183EDB" w14:textId="77777777">
        <w:tc>
          <w:tcPr>
            <w:tcW w:w="2518" w:type="dxa"/>
            <w:shd w:val="clear" w:color="auto" w:fill="auto"/>
            <w:vAlign w:val="center"/>
          </w:tcPr>
          <w:p w14:paraId="0C183ED7" w14:textId="77777777" w:rsidR="00DC29E9" w:rsidRPr="00C26737" w:rsidRDefault="00DC29E9" w:rsidP="00C26737">
            <w:pPr>
              <w:jc w:val="left"/>
              <w:rPr>
                <w:rFonts w:ascii="Arial Narrow" w:hAnsi="Arial Narrow" w:cs="Arial Narrow"/>
                <w:b/>
                <w:bCs/>
                <w:color w:val="000000"/>
              </w:rPr>
            </w:pPr>
            <w:r w:rsidRPr="00C26737">
              <w:rPr>
                <w:rFonts w:ascii="Arial Narrow" w:hAnsi="Arial Narrow" w:cs="Arial Narrow"/>
                <w:b/>
                <w:bCs/>
                <w:color w:val="000000"/>
              </w:rPr>
              <w:t>Assessment Criteria (AC)</w:t>
            </w:r>
          </w:p>
        </w:tc>
        <w:tc>
          <w:tcPr>
            <w:tcW w:w="7513" w:type="dxa"/>
            <w:gridSpan w:val="8"/>
            <w:shd w:val="clear" w:color="auto" w:fill="auto"/>
            <w:vAlign w:val="center"/>
          </w:tcPr>
          <w:p w14:paraId="0C183ED8" w14:textId="77777777" w:rsidR="00DC29E9" w:rsidRPr="00C26737" w:rsidRDefault="00DC29E9" w:rsidP="00C26737">
            <w:pPr>
              <w:spacing w:line="216" w:lineRule="auto"/>
              <w:jc w:val="center"/>
              <w:rPr>
                <w:rFonts w:ascii="Arial Narrow" w:hAnsi="Arial Narrow" w:cs="Arial Narrow"/>
                <w:b/>
                <w:bCs/>
                <w:color w:val="000000"/>
              </w:rPr>
            </w:pPr>
            <w:r w:rsidRPr="00C26737">
              <w:rPr>
                <w:rFonts w:ascii="Arial Narrow" w:hAnsi="Arial Narrow" w:cs="Arial Narrow"/>
                <w:b/>
                <w:bCs/>
                <w:color w:val="000000"/>
              </w:rPr>
              <w:t>Sufficiency Descriptors</w:t>
            </w:r>
          </w:p>
          <w:p w14:paraId="0C183ED9" w14:textId="77777777" w:rsidR="00DC29E9" w:rsidRPr="00C26737" w:rsidRDefault="00DC29E9" w:rsidP="00C26737">
            <w:pPr>
              <w:spacing w:line="216" w:lineRule="auto"/>
              <w:jc w:val="center"/>
              <w:rPr>
                <w:rFonts w:ascii="Arial Narrow" w:hAnsi="Arial Narrow" w:cs="Arial Narrow"/>
                <w:i/>
                <w:iCs/>
                <w:color w:val="000000"/>
                <w:sz w:val="20"/>
                <w:szCs w:val="20"/>
              </w:rPr>
            </w:pPr>
            <w:r w:rsidRPr="00C26737">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0C183EDA" w14:textId="77777777" w:rsidR="00DC29E9" w:rsidRPr="00C26737" w:rsidRDefault="00DC29E9" w:rsidP="00C26737">
            <w:pPr>
              <w:spacing w:line="216" w:lineRule="auto"/>
              <w:jc w:val="center"/>
              <w:rPr>
                <w:rFonts w:ascii="Arial Narrow" w:hAnsi="Arial Narrow" w:cs="Arial Narrow"/>
                <w:b/>
                <w:bCs/>
                <w:color w:val="000000"/>
              </w:rPr>
            </w:pPr>
            <w:r w:rsidRPr="00C26737">
              <w:rPr>
                <w:rFonts w:ascii="Arial Narrow" w:hAnsi="Arial Narrow" w:cs="Arial Narrow"/>
                <w:b/>
                <w:bCs/>
                <w:color w:val="000000"/>
              </w:rPr>
              <w:t>Assessor feedback on AC</w:t>
            </w:r>
          </w:p>
        </w:tc>
      </w:tr>
      <w:tr w:rsidR="00390DDE" w:rsidRPr="00C26737" w14:paraId="0C183EEF" w14:textId="77777777">
        <w:tc>
          <w:tcPr>
            <w:tcW w:w="2518" w:type="dxa"/>
            <w:vMerge w:val="restart"/>
            <w:shd w:val="clear" w:color="auto" w:fill="auto"/>
          </w:tcPr>
          <w:p w14:paraId="0C183EDC" w14:textId="77777777" w:rsidR="00390DDE" w:rsidRPr="00C26737" w:rsidRDefault="00390DDE" w:rsidP="00C26737">
            <w:pPr>
              <w:spacing w:line="216" w:lineRule="auto"/>
              <w:jc w:val="left"/>
              <w:rPr>
                <w:rFonts w:ascii="Arial Narrow" w:hAnsi="Arial Narrow" w:cs="Arial Narrow"/>
                <w:color w:val="000000"/>
              </w:rPr>
            </w:pPr>
          </w:p>
          <w:p w14:paraId="0C183EDD" w14:textId="77777777" w:rsidR="00390DDE" w:rsidRPr="00C26737" w:rsidRDefault="00390DDE" w:rsidP="00C26737">
            <w:pPr>
              <w:spacing w:line="216" w:lineRule="auto"/>
              <w:jc w:val="left"/>
              <w:rPr>
                <w:color w:val="000000"/>
                <w:sz w:val="20"/>
                <w:szCs w:val="20"/>
              </w:rPr>
            </w:pPr>
            <w:r w:rsidRPr="00C26737">
              <w:rPr>
                <w:color w:val="000000"/>
                <w:sz w:val="20"/>
                <w:szCs w:val="20"/>
              </w:rPr>
              <w:t>AC 1.1</w:t>
            </w:r>
          </w:p>
          <w:p w14:paraId="0C183EDE" w14:textId="77777777" w:rsidR="00390DDE" w:rsidRPr="00C26737" w:rsidRDefault="00B339FF" w:rsidP="00C26737">
            <w:pPr>
              <w:spacing w:line="216" w:lineRule="auto"/>
              <w:jc w:val="left"/>
              <w:rPr>
                <w:rFonts w:ascii="Arial Narrow" w:hAnsi="Arial Narrow" w:cs="Arial Narrow"/>
                <w:color w:val="000000"/>
                <w:sz w:val="18"/>
                <w:szCs w:val="18"/>
              </w:rPr>
            </w:pPr>
            <w:r w:rsidRPr="00C26737">
              <w:rPr>
                <w:color w:val="000000"/>
                <w:sz w:val="20"/>
                <w:szCs w:val="20"/>
              </w:rPr>
              <w:t>Identify the forces that may require own organisation to change by conducting a simple PESTLE or SWOT analysis</w:t>
            </w:r>
          </w:p>
        </w:tc>
        <w:tc>
          <w:tcPr>
            <w:tcW w:w="2504" w:type="dxa"/>
            <w:gridSpan w:val="2"/>
            <w:shd w:val="clear" w:color="auto" w:fill="auto"/>
          </w:tcPr>
          <w:p w14:paraId="0C183EDF" w14:textId="77777777" w:rsidR="00390DDE" w:rsidRPr="00C26737" w:rsidRDefault="00390DDE" w:rsidP="00C26737">
            <w:pPr>
              <w:jc w:val="center"/>
              <w:rPr>
                <w:rFonts w:ascii="Arial Narrow" w:hAnsi="Arial Narrow" w:cs="Arial Narrow"/>
                <w:color w:val="000000"/>
              </w:rPr>
            </w:pPr>
            <w:r w:rsidRPr="00C26737">
              <w:rPr>
                <w:rFonts w:ascii="Arial Narrow" w:hAnsi="Arial Narrow" w:cs="Arial Narrow"/>
                <w:b/>
                <w:bCs/>
                <w:color w:val="000000"/>
                <w:sz w:val="20"/>
                <w:szCs w:val="20"/>
              </w:rPr>
              <w:t>Referral [</w:t>
            </w:r>
            <w:r w:rsidR="00A41F28" w:rsidRPr="00C26737">
              <w:rPr>
                <w:rFonts w:ascii="Arial Narrow" w:hAnsi="Arial Narrow" w:cs="Arial Narrow"/>
                <w:b/>
                <w:bCs/>
                <w:color w:val="000000"/>
                <w:sz w:val="20"/>
                <w:szCs w:val="20"/>
              </w:rPr>
              <w:t>ca. 5/20</w:t>
            </w:r>
            <w:r w:rsidRPr="00C26737">
              <w:rPr>
                <w:rFonts w:ascii="Arial Narrow" w:hAnsi="Arial Narrow" w:cs="Arial Narrow"/>
                <w:b/>
                <w:bCs/>
                <w:color w:val="000000"/>
                <w:sz w:val="20"/>
                <w:szCs w:val="20"/>
              </w:rPr>
              <w:t>]</w:t>
            </w:r>
          </w:p>
        </w:tc>
        <w:tc>
          <w:tcPr>
            <w:tcW w:w="2504" w:type="dxa"/>
            <w:gridSpan w:val="3"/>
            <w:shd w:val="clear" w:color="auto" w:fill="auto"/>
          </w:tcPr>
          <w:p w14:paraId="0C183EE0" w14:textId="77777777" w:rsidR="00390DDE" w:rsidRPr="00C26737" w:rsidRDefault="00390DDE" w:rsidP="00C26737">
            <w:pPr>
              <w:jc w:val="center"/>
              <w:rPr>
                <w:rFonts w:ascii="Arial Narrow" w:hAnsi="Arial Narrow" w:cs="Arial Narrow"/>
                <w:color w:val="000000"/>
              </w:rPr>
            </w:pPr>
            <w:r w:rsidRPr="00C26737">
              <w:rPr>
                <w:rFonts w:ascii="Arial Narrow" w:hAnsi="Arial Narrow" w:cs="Arial Narrow"/>
                <w:b/>
                <w:bCs/>
                <w:color w:val="000000"/>
                <w:sz w:val="20"/>
                <w:szCs w:val="20"/>
              </w:rPr>
              <w:t>Pass [</w:t>
            </w:r>
            <w:r w:rsidR="00A41F28" w:rsidRPr="00C26737">
              <w:rPr>
                <w:rFonts w:ascii="Arial Narrow" w:hAnsi="Arial Narrow" w:cs="Arial Narrow"/>
                <w:b/>
                <w:bCs/>
                <w:color w:val="000000"/>
                <w:sz w:val="20"/>
                <w:szCs w:val="20"/>
              </w:rPr>
              <w:t>10/20</w:t>
            </w:r>
            <w:r w:rsidRPr="00C26737">
              <w:rPr>
                <w:rFonts w:ascii="Arial Narrow" w:hAnsi="Arial Narrow" w:cs="Arial Narrow"/>
                <w:b/>
                <w:bCs/>
                <w:color w:val="000000"/>
                <w:sz w:val="20"/>
                <w:szCs w:val="20"/>
              </w:rPr>
              <w:t>]</w:t>
            </w:r>
          </w:p>
        </w:tc>
        <w:tc>
          <w:tcPr>
            <w:tcW w:w="2505" w:type="dxa"/>
            <w:gridSpan w:val="3"/>
            <w:shd w:val="clear" w:color="auto" w:fill="auto"/>
          </w:tcPr>
          <w:p w14:paraId="0C183EE1" w14:textId="77777777" w:rsidR="00390DDE" w:rsidRPr="00C26737" w:rsidRDefault="00390DDE" w:rsidP="00C26737">
            <w:pPr>
              <w:jc w:val="center"/>
              <w:rPr>
                <w:rFonts w:ascii="Arial Narrow" w:hAnsi="Arial Narrow" w:cs="Arial Narrow"/>
                <w:color w:val="000000"/>
              </w:rPr>
            </w:pPr>
            <w:r w:rsidRPr="00C26737">
              <w:rPr>
                <w:rFonts w:ascii="Arial Narrow" w:hAnsi="Arial Narrow" w:cs="Arial Narrow"/>
                <w:b/>
                <w:bCs/>
                <w:color w:val="000000"/>
                <w:sz w:val="20"/>
                <w:szCs w:val="20"/>
              </w:rPr>
              <w:t>Good Pass [</w:t>
            </w:r>
            <w:r w:rsidR="00A41F28" w:rsidRPr="00C26737">
              <w:rPr>
                <w:rFonts w:ascii="Arial Narrow" w:hAnsi="Arial Narrow" w:cs="Arial Narrow"/>
                <w:b/>
                <w:bCs/>
                <w:color w:val="000000"/>
                <w:sz w:val="20"/>
                <w:szCs w:val="20"/>
              </w:rPr>
              <w:t>ca. 15/20</w:t>
            </w:r>
            <w:r w:rsidRPr="00C26737">
              <w:rPr>
                <w:rFonts w:ascii="Arial Narrow" w:hAnsi="Arial Narrow" w:cs="Arial Narrow"/>
                <w:b/>
                <w:bCs/>
                <w:color w:val="000000"/>
                <w:sz w:val="20"/>
                <w:szCs w:val="20"/>
              </w:rPr>
              <w:t>]</w:t>
            </w:r>
          </w:p>
        </w:tc>
        <w:tc>
          <w:tcPr>
            <w:tcW w:w="3145" w:type="dxa"/>
            <w:gridSpan w:val="2"/>
            <w:vMerge w:val="restart"/>
            <w:shd w:val="clear" w:color="auto" w:fill="auto"/>
            <w:vAlign w:val="center"/>
          </w:tcPr>
          <w:p w14:paraId="0C183EE2" w14:textId="77777777" w:rsidR="00390DDE" w:rsidRPr="00C26737" w:rsidRDefault="00390DDE" w:rsidP="00C26737">
            <w:pPr>
              <w:spacing w:line="216" w:lineRule="auto"/>
              <w:jc w:val="center"/>
              <w:rPr>
                <w:rFonts w:ascii="Arial Narrow" w:hAnsi="Arial Narrow" w:cs="Arial Narrow"/>
                <w:b/>
                <w:bCs/>
                <w:color w:val="000000"/>
                <w:sz w:val="18"/>
                <w:szCs w:val="18"/>
              </w:rPr>
            </w:pPr>
          </w:p>
          <w:p w14:paraId="0C183EE3" w14:textId="77777777" w:rsidR="00390DDE" w:rsidRPr="00C26737" w:rsidRDefault="00390DDE" w:rsidP="00C26737">
            <w:pPr>
              <w:spacing w:line="216" w:lineRule="auto"/>
              <w:jc w:val="center"/>
              <w:rPr>
                <w:rFonts w:ascii="Arial Narrow" w:hAnsi="Arial Narrow" w:cs="Arial Narrow"/>
                <w:b/>
                <w:bCs/>
                <w:color w:val="000000"/>
                <w:sz w:val="18"/>
                <w:szCs w:val="18"/>
              </w:rPr>
            </w:pPr>
          </w:p>
          <w:p w14:paraId="0C183EE4" w14:textId="77777777" w:rsidR="00390DDE" w:rsidRPr="00C26737" w:rsidRDefault="00390DDE" w:rsidP="00C26737">
            <w:pPr>
              <w:spacing w:line="216" w:lineRule="auto"/>
              <w:jc w:val="center"/>
              <w:rPr>
                <w:rFonts w:ascii="Arial Narrow" w:hAnsi="Arial Narrow" w:cs="Arial Narrow"/>
                <w:b/>
                <w:bCs/>
                <w:color w:val="000000"/>
                <w:sz w:val="18"/>
                <w:szCs w:val="18"/>
              </w:rPr>
            </w:pPr>
          </w:p>
          <w:p w14:paraId="0C183EE5"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6"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7"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8"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9"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A"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B"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C" w14:textId="77777777" w:rsidR="009E7303" w:rsidRPr="00C26737" w:rsidRDefault="009E7303" w:rsidP="00C26737">
            <w:pPr>
              <w:spacing w:line="216" w:lineRule="auto"/>
              <w:jc w:val="center"/>
              <w:rPr>
                <w:rFonts w:ascii="Arial Narrow" w:hAnsi="Arial Narrow" w:cs="Arial Narrow"/>
                <w:b/>
                <w:bCs/>
                <w:color w:val="000000"/>
                <w:sz w:val="18"/>
                <w:szCs w:val="18"/>
              </w:rPr>
            </w:pPr>
          </w:p>
          <w:p w14:paraId="0C183EED" w14:textId="77777777" w:rsidR="0014586B" w:rsidRPr="00C26737" w:rsidRDefault="0014586B" w:rsidP="00C26737">
            <w:pPr>
              <w:spacing w:line="216" w:lineRule="auto"/>
              <w:jc w:val="center"/>
              <w:rPr>
                <w:rFonts w:ascii="Arial Narrow" w:hAnsi="Arial Narrow" w:cs="Arial Narrow"/>
                <w:b/>
                <w:bCs/>
                <w:color w:val="000000"/>
                <w:sz w:val="18"/>
                <w:szCs w:val="18"/>
              </w:rPr>
            </w:pPr>
          </w:p>
          <w:p w14:paraId="0C183EEE" w14:textId="77777777" w:rsidR="00390DDE" w:rsidRPr="00C26737" w:rsidRDefault="00390DDE" w:rsidP="00C26737">
            <w:pPr>
              <w:spacing w:line="216" w:lineRule="auto"/>
              <w:jc w:val="center"/>
              <w:rPr>
                <w:rFonts w:ascii="Arial Narrow" w:hAnsi="Arial Narrow" w:cs="Arial Narrow"/>
                <w:b/>
                <w:bCs/>
                <w:color w:val="000000"/>
                <w:sz w:val="18"/>
                <w:szCs w:val="18"/>
              </w:rPr>
            </w:pPr>
          </w:p>
        </w:tc>
      </w:tr>
      <w:tr w:rsidR="00723A0B" w:rsidRPr="00C26737" w14:paraId="0C183EF8" w14:textId="77777777">
        <w:trPr>
          <w:trHeight w:val="270"/>
        </w:trPr>
        <w:tc>
          <w:tcPr>
            <w:tcW w:w="2518" w:type="dxa"/>
            <w:vMerge/>
            <w:shd w:val="clear" w:color="auto" w:fill="auto"/>
            <w:vAlign w:val="center"/>
          </w:tcPr>
          <w:p w14:paraId="0C183EF0" w14:textId="77777777" w:rsidR="00723A0B" w:rsidRPr="00C26737" w:rsidRDefault="00723A0B" w:rsidP="00C26737">
            <w:pPr>
              <w:spacing w:line="216" w:lineRule="auto"/>
              <w:jc w:val="center"/>
              <w:rPr>
                <w:rFonts w:ascii="Arial Narrow" w:hAnsi="Arial Narrow" w:cs="Arial Narrow"/>
                <w:color w:val="000000"/>
              </w:rPr>
            </w:pPr>
          </w:p>
        </w:tc>
        <w:tc>
          <w:tcPr>
            <w:tcW w:w="2504" w:type="dxa"/>
            <w:gridSpan w:val="2"/>
            <w:vMerge w:val="restart"/>
            <w:shd w:val="clear" w:color="auto" w:fill="auto"/>
          </w:tcPr>
          <w:p w14:paraId="0C183EF1" w14:textId="77777777" w:rsidR="006A06B5" w:rsidRPr="00C26737" w:rsidRDefault="007979DC"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A SWOT </w:t>
            </w:r>
            <w:r w:rsidR="006A06B5" w:rsidRPr="00C26737">
              <w:rPr>
                <w:rFonts w:ascii="Arial Narrow" w:hAnsi="Arial Narrow" w:cs="Arial Narrow"/>
                <w:sz w:val="18"/>
                <w:szCs w:val="18"/>
              </w:rPr>
              <w:t xml:space="preserve">or PESTLE analysis is not </w:t>
            </w:r>
            <w:r w:rsidR="00675585" w:rsidRPr="00C26737">
              <w:rPr>
                <w:rFonts w:ascii="Arial Narrow" w:hAnsi="Arial Narrow" w:cs="Arial Narrow"/>
                <w:sz w:val="18"/>
                <w:szCs w:val="18"/>
              </w:rPr>
              <w:t>found</w:t>
            </w:r>
            <w:r w:rsidR="006A06B5" w:rsidRPr="00C26737">
              <w:rPr>
                <w:rFonts w:ascii="Arial Narrow" w:hAnsi="Arial Narrow" w:cs="Arial Narrow"/>
                <w:sz w:val="18"/>
                <w:szCs w:val="18"/>
              </w:rPr>
              <w:t xml:space="preserve"> or, if given, is incomplete or incorrect</w:t>
            </w:r>
          </w:p>
          <w:p w14:paraId="0C183EF2" w14:textId="77777777" w:rsidR="006A06B5" w:rsidRPr="00C26737" w:rsidRDefault="007979DC"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A SWOT </w:t>
            </w:r>
            <w:r w:rsidR="006A06B5" w:rsidRPr="00C26737">
              <w:rPr>
                <w:rFonts w:ascii="Arial Narrow" w:hAnsi="Arial Narrow" w:cs="Arial Narrow"/>
                <w:sz w:val="18"/>
                <w:szCs w:val="18"/>
              </w:rPr>
              <w:t xml:space="preserve">or PESTLE is given </w:t>
            </w:r>
            <w:r w:rsidR="006A06B5" w:rsidRPr="00C26737">
              <w:rPr>
                <w:rFonts w:ascii="Arial Narrow" w:hAnsi="Arial Narrow" w:cs="Arial Narrow"/>
                <w:b/>
                <w:bCs/>
                <w:sz w:val="18"/>
                <w:szCs w:val="18"/>
              </w:rPr>
              <w:t xml:space="preserve">but </w:t>
            </w:r>
            <w:r w:rsidR="00413539" w:rsidRPr="00C26737">
              <w:rPr>
                <w:rFonts w:ascii="Arial Narrow" w:hAnsi="Arial Narrow" w:cs="Arial Narrow"/>
                <w:sz w:val="18"/>
                <w:szCs w:val="18"/>
              </w:rPr>
              <w:t>does not recognisably identify forces that may require change</w:t>
            </w:r>
            <w:r w:rsidR="00B5223B" w:rsidRPr="00C26737">
              <w:rPr>
                <w:rFonts w:ascii="Arial Narrow" w:hAnsi="Arial Narrow" w:cs="Arial Narrow"/>
                <w:sz w:val="18"/>
                <w:szCs w:val="18"/>
              </w:rPr>
              <w:t xml:space="preserve"> in the organisation</w:t>
            </w:r>
            <w:r w:rsidR="00413539" w:rsidRPr="00C26737">
              <w:rPr>
                <w:rFonts w:ascii="Arial Narrow" w:hAnsi="Arial Narrow" w:cs="Arial Narrow"/>
                <w:sz w:val="18"/>
                <w:szCs w:val="18"/>
              </w:rPr>
              <w:t xml:space="preserve"> </w:t>
            </w:r>
            <w:r w:rsidR="00413539" w:rsidRPr="00C26737">
              <w:rPr>
                <w:rFonts w:ascii="Arial Narrow" w:hAnsi="Arial Narrow" w:cs="Arial Narrow"/>
                <w:b/>
                <w:bCs/>
                <w:sz w:val="18"/>
                <w:szCs w:val="18"/>
              </w:rPr>
              <w:t>and/or</w:t>
            </w:r>
            <w:r w:rsidR="00413539" w:rsidRPr="00C26737">
              <w:rPr>
                <w:rFonts w:ascii="Arial Narrow" w:hAnsi="Arial Narrow" w:cs="Arial Narrow"/>
                <w:sz w:val="18"/>
                <w:szCs w:val="18"/>
              </w:rPr>
              <w:t xml:space="preserve"> </w:t>
            </w:r>
            <w:r w:rsidR="006A06B5" w:rsidRPr="006627A9">
              <w:rPr>
                <w:rFonts w:ascii="Arial Narrow" w:hAnsi="Arial Narrow" w:cs="Arial Narrow"/>
                <w:sz w:val="18"/>
                <w:szCs w:val="18"/>
              </w:rPr>
              <w:t xml:space="preserve">analyses the </w:t>
            </w:r>
            <w:r w:rsidR="006A06B5" w:rsidRPr="006627A9">
              <w:rPr>
                <w:rFonts w:ascii="Arial Narrow" w:hAnsi="Arial Narrow" w:cs="Arial Narrow"/>
                <w:iCs/>
                <w:sz w:val="18"/>
                <w:szCs w:val="18"/>
              </w:rPr>
              <w:t>change itself</w:t>
            </w:r>
            <w:r w:rsidR="006A06B5" w:rsidRPr="006627A9">
              <w:rPr>
                <w:rFonts w:ascii="Arial Narrow" w:hAnsi="Arial Narrow" w:cs="Arial Narrow"/>
                <w:sz w:val="18"/>
                <w:szCs w:val="18"/>
              </w:rPr>
              <w:t xml:space="preserve"> rather than </w:t>
            </w:r>
            <w:r w:rsidR="006A06B5" w:rsidRPr="006627A9">
              <w:rPr>
                <w:rFonts w:ascii="Arial Narrow" w:hAnsi="Arial Narrow" w:cs="Arial Narrow"/>
                <w:iCs/>
                <w:sz w:val="18"/>
                <w:szCs w:val="18"/>
              </w:rPr>
              <w:t>forces that may require change</w:t>
            </w:r>
          </w:p>
        </w:tc>
        <w:tc>
          <w:tcPr>
            <w:tcW w:w="2504" w:type="dxa"/>
            <w:gridSpan w:val="3"/>
            <w:vMerge w:val="restart"/>
            <w:shd w:val="clear" w:color="auto" w:fill="auto"/>
          </w:tcPr>
          <w:p w14:paraId="0C183EF3" w14:textId="77777777" w:rsidR="00723A0B" w:rsidRPr="00C26737" w:rsidRDefault="00DD6067"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A simple SWOT </w:t>
            </w:r>
            <w:r w:rsidR="006A06B5" w:rsidRPr="00C26737">
              <w:rPr>
                <w:rFonts w:ascii="Arial Narrow" w:hAnsi="Arial Narrow" w:cs="Arial Narrow"/>
                <w:sz w:val="18"/>
                <w:szCs w:val="18"/>
              </w:rPr>
              <w:t>or PESTLE analysis is</w:t>
            </w:r>
            <w:r w:rsidRPr="00C26737">
              <w:rPr>
                <w:rFonts w:ascii="Arial Narrow" w:hAnsi="Arial Narrow" w:cs="Arial Narrow"/>
                <w:sz w:val="18"/>
                <w:szCs w:val="18"/>
              </w:rPr>
              <w:t xml:space="preserve"> conducted (and is provided in the submission) that </w:t>
            </w:r>
            <w:r w:rsidR="00B5223B" w:rsidRPr="00C26737">
              <w:rPr>
                <w:rFonts w:ascii="Arial Narrow" w:hAnsi="Arial Narrow" w:cs="Arial Narrow"/>
                <w:sz w:val="18"/>
                <w:szCs w:val="18"/>
              </w:rPr>
              <w:t xml:space="preserve">is complete and accurate </w:t>
            </w:r>
            <w:r w:rsidR="00B5223B" w:rsidRPr="00C26737">
              <w:rPr>
                <w:rFonts w:ascii="Arial Narrow" w:hAnsi="Arial Narrow" w:cs="Arial Narrow"/>
                <w:b/>
                <w:bCs/>
                <w:sz w:val="18"/>
                <w:szCs w:val="18"/>
              </w:rPr>
              <w:t xml:space="preserve">and </w:t>
            </w:r>
            <w:r w:rsidR="00BD737E" w:rsidRPr="00C26737">
              <w:rPr>
                <w:rFonts w:ascii="Arial Narrow" w:hAnsi="Arial Narrow" w:cs="Arial Narrow"/>
                <w:sz w:val="18"/>
                <w:szCs w:val="18"/>
              </w:rPr>
              <w:t xml:space="preserve">appropriately </w:t>
            </w:r>
            <w:r w:rsidRPr="00C26737">
              <w:rPr>
                <w:rFonts w:ascii="Arial Narrow" w:hAnsi="Arial Narrow" w:cs="Arial Narrow"/>
                <w:sz w:val="18"/>
                <w:szCs w:val="18"/>
              </w:rPr>
              <w:t>identifies forces that may require own organisation to change</w:t>
            </w:r>
            <w:r w:rsidR="002B097D" w:rsidRPr="00C26737">
              <w:rPr>
                <w:rFonts w:ascii="Arial Narrow" w:hAnsi="Arial Narrow" w:cs="Arial Narrow"/>
                <w:sz w:val="18"/>
                <w:szCs w:val="18"/>
              </w:rPr>
              <w:t>,</w:t>
            </w:r>
            <w:r w:rsidRPr="00C26737">
              <w:rPr>
                <w:rFonts w:ascii="Arial Narrow" w:hAnsi="Arial Narrow" w:cs="Arial Narrow"/>
                <w:sz w:val="18"/>
                <w:szCs w:val="18"/>
              </w:rPr>
              <w:t xml:space="preserve"> although this identification may be more implicit than explicit</w:t>
            </w:r>
          </w:p>
        </w:tc>
        <w:tc>
          <w:tcPr>
            <w:tcW w:w="2505" w:type="dxa"/>
            <w:gridSpan w:val="3"/>
            <w:vMerge w:val="restart"/>
            <w:shd w:val="clear" w:color="auto" w:fill="auto"/>
          </w:tcPr>
          <w:p w14:paraId="0C183EF4" w14:textId="77777777" w:rsidR="00723A0B" w:rsidRPr="00C26737" w:rsidRDefault="00DD6067"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A detailed and insightful </w:t>
            </w:r>
            <w:r w:rsidR="006A06B5" w:rsidRPr="00C26737">
              <w:rPr>
                <w:rFonts w:ascii="Arial Narrow" w:hAnsi="Arial Narrow" w:cs="Arial Narrow"/>
                <w:sz w:val="18"/>
                <w:szCs w:val="18"/>
              </w:rPr>
              <w:t xml:space="preserve">SWOT and/or PESTLE analysis is </w:t>
            </w:r>
            <w:r w:rsidR="00BD737E" w:rsidRPr="00C26737">
              <w:rPr>
                <w:rFonts w:ascii="Arial Narrow" w:hAnsi="Arial Narrow" w:cs="Arial Narrow"/>
                <w:sz w:val="18"/>
                <w:szCs w:val="18"/>
              </w:rPr>
              <w:t>given</w:t>
            </w:r>
            <w:r w:rsidR="00EA1265" w:rsidRPr="00C26737">
              <w:rPr>
                <w:rFonts w:ascii="Arial Narrow" w:hAnsi="Arial Narrow" w:cs="Arial Narrow"/>
                <w:sz w:val="18"/>
                <w:szCs w:val="18"/>
              </w:rPr>
              <w:t xml:space="preserve"> that is </w:t>
            </w:r>
            <w:r w:rsidR="006A06B5" w:rsidRPr="00C26737">
              <w:rPr>
                <w:rFonts w:ascii="Arial Narrow" w:hAnsi="Arial Narrow" w:cs="Arial Narrow"/>
                <w:sz w:val="18"/>
                <w:szCs w:val="18"/>
              </w:rPr>
              <w:t>complete</w:t>
            </w:r>
            <w:r w:rsidR="00EA1265" w:rsidRPr="00C26737">
              <w:rPr>
                <w:rFonts w:ascii="Arial Narrow" w:hAnsi="Arial Narrow" w:cs="Arial Narrow"/>
                <w:sz w:val="18"/>
                <w:szCs w:val="18"/>
              </w:rPr>
              <w:t xml:space="preserve">, </w:t>
            </w:r>
            <w:r w:rsidR="006A06B5" w:rsidRPr="00C26737">
              <w:rPr>
                <w:rFonts w:ascii="Arial Narrow" w:hAnsi="Arial Narrow" w:cs="Arial Narrow"/>
                <w:sz w:val="18"/>
                <w:szCs w:val="18"/>
              </w:rPr>
              <w:t>accurate and is weighted</w:t>
            </w:r>
          </w:p>
          <w:p w14:paraId="0C183EF5" w14:textId="77777777" w:rsidR="00DD6067" w:rsidRPr="00C26737" w:rsidRDefault="00EA1265"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Forces are</w:t>
            </w:r>
            <w:r w:rsidR="00DD6067" w:rsidRPr="00C26737">
              <w:rPr>
                <w:rFonts w:ascii="Arial Narrow" w:hAnsi="Arial Narrow" w:cs="Arial Narrow"/>
                <w:sz w:val="18"/>
                <w:szCs w:val="18"/>
              </w:rPr>
              <w:t xml:space="preserve"> explicitly identified that may require own organisation to change</w:t>
            </w:r>
          </w:p>
          <w:p w14:paraId="0C183EF6" w14:textId="77777777" w:rsidR="00EA1265" w:rsidRPr="00C26737" w:rsidRDefault="00EA1265"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A wide range of different forces, both internal and external, is identified</w:t>
            </w:r>
          </w:p>
        </w:tc>
        <w:tc>
          <w:tcPr>
            <w:tcW w:w="3145" w:type="dxa"/>
            <w:gridSpan w:val="2"/>
            <w:vMerge/>
            <w:shd w:val="clear" w:color="auto" w:fill="auto"/>
            <w:vAlign w:val="center"/>
          </w:tcPr>
          <w:p w14:paraId="0C183EF7" w14:textId="77777777" w:rsidR="00723A0B" w:rsidRPr="00C26737" w:rsidRDefault="00723A0B" w:rsidP="00C26737">
            <w:pPr>
              <w:spacing w:line="216" w:lineRule="auto"/>
              <w:jc w:val="center"/>
              <w:rPr>
                <w:rFonts w:ascii="Arial Narrow" w:hAnsi="Arial Narrow" w:cs="Arial Narrow"/>
                <w:b/>
                <w:bCs/>
                <w:color w:val="000000"/>
                <w:sz w:val="18"/>
                <w:szCs w:val="18"/>
              </w:rPr>
            </w:pPr>
          </w:p>
        </w:tc>
      </w:tr>
      <w:tr w:rsidR="00611975" w:rsidRPr="00C26737" w14:paraId="0C183F00" w14:textId="77777777">
        <w:trPr>
          <w:trHeight w:val="312"/>
        </w:trPr>
        <w:tc>
          <w:tcPr>
            <w:tcW w:w="2518" w:type="dxa"/>
            <w:vMerge/>
            <w:shd w:val="clear" w:color="auto" w:fill="auto"/>
          </w:tcPr>
          <w:p w14:paraId="0C183EF9" w14:textId="77777777" w:rsidR="00611975" w:rsidRPr="00C26737" w:rsidRDefault="00611975" w:rsidP="00C26737">
            <w:pPr>
              <w:spacing w:line="216" w:lineRule="auto"/>
              <w:jc w:val="left"/>
              <w:rPr>
                <w:rFonts w:ascii="Arial Narrow" w:hAnsi="Arial Narrow" w:cs="Arial Narrow"/>
                <w:b/>
                <w:bCs/>
                <w:color w:val="000000"/>
              </w:rPr>
            </w:pPr>
          </w:p>
        </w:tc>
        <w:tc>
          <w:tcPr>
            <w:tcW w:w="2504" w:type="dxa"/>
            <w:gridSpan w:val="2"/>
            <w:vMerge/>
            <w:shd w:val="clear" w:color="auto" w:fill="auto"/>
          </w:tcPr>
          <w:p w14:paraId="0C183EFA" w14:textId="77777777" w:rsidR="00611975" w:rsidRPr="00C26737" w:rsidRDefault="00611975"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0C183EFB" w14:textId="77777777" w:rsidR="00611975" w:rsidRPr="00C26737" w:rsidRDefault="00611975"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0C183EFC" w14:textId="77777777" w:rsidR="00611975" w:rsidRPr="00C26737" w:rsidRDefault="00611975"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0C183EFD" w14:textId="77777777" w:rsidR="00611975" w:rsidRPr="00C26737" w:rsidRDefault="00611975"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 </w:t>
            </w:r>
            <w:r w:rsidR="00A41F28" w:rsidRPr="00C26737">
              <w:rPr>
                <w:rFonts w:ascii="Arial Narrow" w:hAnsi="Arial Narrow" w:cs="Arial Narrow"/>
                <w:color w:val="000000"/>
                <w:sz w:val="20"/>
                <w:szCs w:val="20"/>
              </w:rPr>
              <w:t>20</w:t>
            </w:r>
          </w:p>
          <w:p w14:paraId="0C183EFE" w14:textId="77777777" w:rsidR="00611975" w:rsidRPr="00C26737" w:rsidRDefault="00611975"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(min. of </w:t>
            </w:r>
            <w:r w:rsidR="00A41F28" w:rsidRPr="00C26737">
              <w:rPr>
                <w:rFonts w:ascii="Arial Narrow" w:hAnsi="Arial Narrow" w:cs="Arial Narrow"/>
                <w:color w:val="000000"/>
                <w:sz w:val="20"/>
                <w:szCs w:val="20"/>
              </w:rPr>
              <w:t>10</w:t>
            </w:r>
            <w:r w:rsidRPr="00C26737">
              <w:rPr>
                <w:rFonts w:ascii="Arial Narrow" w:hAnsi="Arial Narrow" w:cs="Arial Narrow"/>
                <w:color w:val="000000"/>
                <w:sz w:val="20"/>
                <w:szCs w:val="20"/>
              </w:rPr>
              <w:t>)</w:t>
            </w:r>
          </w:p>
        </w:tc>
        <w:tc>
          <w:tcPr>
            <w:tcW w:w="1728" w:type="dxa"/>
            <w:shd w:val="clear" w:color="auto" w:fill="auto"/>
            <w:vAlign w:val="center"/>
          </w:tcPr>
          <w:p w14:paraId="0C183EFF" w14:textId="77777777" w:rsidR="00611975" w:rsidRPr="00C26737" w:rsidRDefault="00611975"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Pass or Referral</w:t>
            </w:r>
          </w:p>
        </w:tc>
      </w:tr>
      <w:tr w:rsidR="00C56919" w:rsidRPr="00C26737" w14:paraId="0C183F05" w14:textId="77777777">
        <w:trPr>
          <w:trHeight w:val="312"/>
        </w:trPr>
        <w:tc>
          <w:tcPr>
            <w:tcW w:w="6588" w:type="dxa"/>
            <w:gridSpan w:val="5"/>
            <w:shd w:val="clear" w:color="auto" w:fill="auto"/>
          </w:tcPr>
          <w:p w14:paraId="0C183F01" w14:textId="77777777" w:rsidR="00C56919" w:rsidRPr="00C26737" w:rsidRDefault="00C56919" w:rsidP="00C26737">
            <w:pPr>
              <w:spacing w:line="216" w:lineRule="auto"/>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 xml:space="preserve">Section comments </w:t>
            </w:r>
            <w:r w:rsidRPr="00C26737">
              <w:rPr>
                <w:rFonts w:ascii="Arial Narrow" w:hAnsi="Arial Narrow" w:cs="Arial Narrow"/>
                <w:color w:val="000000"/>
                <w:sz w:val="20"/>
                <w:szCs w:val="20"/>
              </w:rPr>
              <w:t>(optional):</w:t>
            </w:r>
          </w:p>
        </w:tc>
        <w:tc>
          <w:tcPr>
            <w:tcW w:w="6588" w:type="dxa"/>
            <w:gridSpan w:val="6"/>
            <w:shd w:val="clear" w:color="auto" w:fill="auto"/>
          </w:tcPr>
          <w:p w14:paraId="0C183F02" w14:textId="77777777" w:rsidR="00C56919" w:rsidRPr="00C26737" w:rsidRDefault="00C56919" w:rsidP="00C26737">
            <w:pPr>
              <w:spacing w:line="216" w:lineRule="auto"/>
              <w:jc w:val="left"/>
              <w:rPr>
                <w:rFonts w:ascii="Arial Narrow" w:hAnsi="Arial Narrow" w:cs="Arial Narrow"/>
                <w:color w:val="000000"/>
                <w:sz w:val="20"/>
                <w:szCs w:val="20"/>
              </w:rPr>
            </w:pPr>
            <w:r w:rsidRPr="00C26737">
              <w:rPr>
                <w:rFonts w:ascii="Arial Narrow" w:hAnsi="Arial Narrow" w:cs="Arial Narrow"/>
                <w:b/>
                <w:bCs/>
                <w:color w:val="000000"/>
                <w:sz w:val="20"/>
                <w:szCs w:val="20"/>
              </w:rPr>
              <w:t xml:space="preserve">Verification comments </w:t>
            </w:r>
            <w:r w:rsidRPr="00C26737">
              <w:rPr>
                <w:rFonts w:ascii="Arial Narrow" w:hAnsi="Arial Narrow" w:cs="Arial Narrow"/>
                <w:color w:val="000000"/>
                <w:sz w:val="20"/>
                <w:szCs w:val="20"/>
              </w:rPr>
              <w:t>(optional):</w:t>
            </w:r>
          </w:p>
          <w:p w14:paraId="0C183F03" w14:textId="77777777" w:rsidR="00C56919" w:rsidRPr="00C26737" w:rsidRDefault="00C56919" w:rsidP="00C26737">
            <w:pPr>
              <w:spacing w:line="216" w:lineRule="auto"/>
              <w:jc w:val="left"/>
              <w:rPr>
                <w:rFonts w:ascii="Arial Narrow" w:hAnsi="Arial Narrow" w:cs="Arial Narrow"/>
                <w:color w:val="000000"/>
                <w:sz w:val="20"/>
                <w:szCs w:val="20"/>
              </w:rPr>
            </w:pPr>
          </w:p>
          <w:p w14:paraId="0C183F04" w14:textId="77777777" w:rsidR="00C56919" w:rsidRPr="00C26737" w:rsidRDefault="00C56919" w:rsidP="00C26737">
            <w:pPr>
              <w:spacing w:line="216" w:lineRule="auto"/>
              <w:jc w:val="left"/>
              <w:rPr>
                <w:rFonts w:ascii="Arial Narrow" w:hAnsi="Arial Narrow" w:cs="Arial Narrow"/>
                <w:b/>
                <w:bCs/>
                <w:color w:val="000000"/>
                <w:sz w:val="20"/>
                <w:szCs w:val="20"/>
              </w:rPr>
            </w:pPr>
          </w:p>
        </w:tc>
      </w:tr>
      <w:tr w:rsidR="00F10FED" w:rsidRPr="00C26737" w14:paraId="0C183F07" w14:textId="77777777">
        <w:trPr>
          <w:trHeight w:val="312"/>
        </w:trPr>
        <w:tc>
          <w:tcPr>
            <w:tcW w:w="13176" w:type="dxa"/>
            <w:gridSpan w:val="11"/>
            <w:shd w:val="clear" w:color="auto" w:fill="E0E0E0"/>
          </w:tcPr>
          <w:p w14:paraId="0C183F06" w14:textId="77777777" w:rsidR="00F10FED" w:rsidRPr="00C26737" w:rsidRDefault="00F10FED" w:rsidP="00C26737">
            <w:pPr>
              <w:jc w:val="left"/>
              <w:rPr>
                <w:rFonts w:ascii="Arial Narrow" w:hAnsi="Arial Narrow" w:cs="Arial Narrow"/>
                <w:b/>
                <w:bCs/>
                <w:color w:val="000000"/>
                <w:sz w:val="20"/>
                <w:szCs w:val="20"/>
              </w:rPr>
            </w:pPr>
            <w:r w:rsidRPr="00C26737">
              <w:rPr>
                <w:b/>
                <w:bCs/>
                <w:sz w:val="20"/>
                <w:szCs w:val="20"/>
              </w:rPr>
              <w:t>Learning Outcome / Section 2:</w:t>
            </w:r>
            <w:r w:rsidR="00B339FF" w:rsidRPr="00C26737">
              <w:rPr>
                <w:b/>
                <w:bCs/>
                <w:sz w:val="20"/>
                <w:szCs w:val="20"/>
              </w:rPr>
              <w:t xml:space="preserve"> </w:t>
            </w:r>
            <w:r w:rsidR="00B339FF" w:rsidRPr="00F7528D">
              <w:rPr>
                <w:bCs/>
                <w:sz w:val="20"/>
                <w:szCs w:val="20"/>
              </w:rPr>
              <w:t>Know how to identify and plan change in an organisation</w:t>
            </w:r>
          </w:p>
        </w:tc>
      </w:tr>
      <w:tr w:rsidR="00F10FED" w:rsidRPr="00C26737" w14:paraId="0C183F0C" w14:textId="77777777">
        <w:trPr>
          <w:trHeight w:val="312"/>
        </w:trPr>
        <w:tc>
          <w:tcPr>
            <w:tcW w:w="2518" w:type="dxa"/>
            <w:shd w:val="clear" w:color="auto" w:fill="auto"/>
            <w:vAlign w:val="center"/>
          </w:tcPr>
          <w:p w14:paraId="0C183F08" w14:textId="77777777" w:rsidR="00F10FED" w:rsidRPr="00C26737" w:rsidRDefault="00F10FED" w:rsidP="00C26737">
            <w:pPr>
              <w:jc w:val="left"/>
              <w:rPr>
                <w:rFonts w:ascii="Arial Narrow" w:hAnsi="Arial Narrow" w:cs="Arial Narrow"/>
                <w:b/>
                <w:bCs/>
                <w:color w:val="000000"/>
              </w:rPr>
            </w:pPr>
            <w:r w:rsidRPr="00C26737">
              <w:rPr>
                <w:rFonts w:ascii="Arial Narrow" w:hAnsi="Arial Narrow" w:cs="Arial Narrow"/>
                <w:b/>
                <w:bCs/>
                <w:color w:val="000000"/>
              </w:rPr>
              <w:t>Assessment Criteria (AC)</w:t>
            </w:r>
          </w:p>
        </w:tc>
        <w:tc>
          <w:tcPr>
            <w:tcW w:w="7513" w:type="dxa"/>
            <w:gridSpan w:val="8"/>
            <w:shd w:val="clear" w:color="auto" w:fill="auto"/>
            <w:vAlign w:val="center"/>
          </w:tcPr>
          <w:p w14:paraId="0C183F09" w14:textId="77777777" w:rsidR="00F10FED" w:rsidRPr="00C26737" w:rsidRDefault="00F10FED" w:rsidP="00C26737">
            <w:pPr>
              <w:spacing w:line="216" w:lineRule="auto"/>
              <w:jc w:val="center"/>
              <w:rPr>
                <w:rFonts w:ascii="Arial Narrow" w:hAnsi="Arial Narrow" w:cs="Arial Narrow"/>
                <w:b/>
                <w:bCs/>
                <w:color w:val="000000"/>
              </w:rPr>
            </w:pPr>
            <w:r w:rsidRPr="00C26737">
              <w:rPr>
                <w:rFonts w:ascii="Arial Narrow" w:hAnsi="Arial Narrow" w:cs="Arial Narrow"/>
                <w:b/>
                <w:bCs/>
                <w:color w:val="000000"/>
              </w:rPr>
              <w:t>Sufficiency Descriptors</w:t>
            </w:r>
          </w:p>
          <w:p w14:paraId="0C183F0A" w14:textId="77777777" w:rsidR="00F10FED" w:rsidRPr="00C26737" w:rsidRDefault="00F10FED" w:rsidP="00C26737">
            <w:pPr>
              <w:spacing w:line="216" w:lineRule="auto"/>
              <w:jc w:val="center"/>
              <w:rPr>
                <w:rFonts w:ascii="Arial Narrow" w:hAnsi="Arial Narrow" w:cs="Arial Narrow"/>
                <w:i/>
                <w:iCs/>
                <w:color w:val="000000"/>
                <w:sz w:val="20"/>
                <w:szCs w:val="20"/>
              </w:rPr>
            </w:pPr>
            <w:r w:rsidRPr="00C26737">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0C183F0B" w14:textId="77777777" w:rsidR="00F10FED" w:rsidRPr="00C26737" w:rsidRDefault="00C56919" w:rsidP="00C26737">
            <w:pPr>
              <w:spacing w:line="216" w:lineRule="auto"/>
              <w:jc w:val="center"/>
              <w:rPr>
                <w:rFonts w:ascii="Arial Narrow" w:hAnsi="Arial Narrow" w:cs="Arial Narrow"/>
                <w:b/>
                <w:bCs/>
                <w:color w:val="000000"/>
              </w:rPr>
            </w:pPr>
            <w:r w:rsidRPr="00C26737">
              <w:rPr>
                <w:rFonts w:ascii="Arial Narrow" w:hAnsi="Arial Narrow" w:cs="Arial Narrow"/>
                <w:b/>
                <w:bCs/>
                <w:color w:val="000000"/>
              </w:rPr>
              <w:t>Assessor feedback on AC</w:t>
            </w:r>
          </w:p>
        </w:tc>
      </w:tr>
    </w:tbl>
    <w:p w14:paraId="0C183F0D" w14:textId="77777777" w:rsidR="00E80DB9" w:rsidRDefault="00E80D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A41F28" w:rsidRPr="00C26737" w14:paraId="0C183F19" w14:textId="77777777">
        <w:trPr>
          <w:trHeight w:val="312"/>
        </w:trPr>
        <w:tc>
          <w:tcPr>
            <w:tcW w:w="2518" w:type="dxa"/>
            <w:vMerge w:val="restart"/>
            <w:shd w:val="clear" w:color="auto" w:fill="auto"/>
            <w:vAlign w:val="center"/>
          </w:tcPr>
          <w:p w14:paraId="0C183F0E" w14:textId="77777777" w:rsidR="00A41F28" w:rsidRPr="00C26737" w:rsidRDefault="00A41F28" w:rsidP="00C26737">
            <w:pPr>
              <w:spacing w:line="216" w:lineRule="auto"/>
              <w:jc w:val="left"/>
              <w:rPr>
                <w:color w:val="000000"/>
                <w:sz w:val="20"/>
                <w:szCs w:val="20"/>
              </w:rPr>
            </w:pPr>
            <w:r w:rsidRPr="00C26737">
              <w:rPr>
                <w:color w:val="000000"/>
                <w:sz w:val="20"/>
                <w:szCs w:val="20"/>
              </w:rPr>
              <w:lastRenderedPageBreak/>
              <w:t>AC 2.1</w:t>
            </w:r>
          </w:p>
          <w:p w14:paraId="0C183F0F" w14:textId="77777777" w:rsidR="00A41F28" w:rsidRPr="00C26737" w:rsidRDefault="00A41F28" w:rsidP="00C26737">
            <w:pPr>
              <w:jc w:val="left"/>
              <w:rPr>
                <w:color w:val="000000"/>
                <w:sz w:val="20"/>
                <w:szCs w:val="20"/>
              </w:rPr>
            </w:pPr>
            <w:r w:rsidRPr="00C26737">
              <w:rPr>
                <w:color w:val="000000"/>
                <w:sz w:val="20"/>
                <w:szCs w:val="20"/>
              </w:rPr>
              <w:t>Give an example of change required in the workplace reflecting the SWOT or PESTLE analysis</w:t>
            </w:r>
          </w:p>
          <w:p w14:paraId="0C183F10" w14:textId="77777777" w:rsidR="00A41F28" w:rsidRPr="00C26737" w:rsidRDefault="00A41F28" w:rsidP="00C26737">
            <w:pPr>
              <w:spacing w:line="216" w:lineRule="auto"/>
              <w:jc w:val="left"/>
              <w:rPr>
                <w:color w:val="000000"/>
                <w:sz w:val="20"/>
                <w:szCs w:val="20"/>
              </w:rPr>
            </w:pPr>
          </w:p>
        </w:tc>
        <w:tc>
          <w:tcPr>
            <w:tcW w:w="2504" w:type="dxa"/>
            <w:shd w:val="clear" w:color="auto" w:fill="auto"/>
          </w:tcPr>
          <w:p w14:paraId="0C183F11" w14:textId="77777777" w:rsidR="00A41F28" w:rsidRPr="00C26737" w:rsidRDefault="00A41F28" w:rsidP="00C26737">
            <w:pPr>
              <w:jc w:val="center"/>
              <w:rPr>
                <w:rFonts w:ascii="Arial Narrow" w:hAnsi="Arial Narrow" w:cs="Arial Narrow"/>
                <w:color w:val="000000"/>
              </w:rPr>
            </w:pPr>
            <w:r w:rsidRPr="00C26737">
              <w:rPr>
                <w:rFonts w:ascii="Arial Narrow" w:hAnsi="Arial Narrow" w:cs="Arial Narrow"/>
                <w:b/>
                <w:bCs/>
                <w:color w:val="000000"/>
                <w:sz w:val="20"/>
                <w:szCs w:val="20"/>
              </w:rPr>
              <w:t xml:space="preserve">Referral [ca. </w:t>
            </w:r>
            <w:r w:rsidR="006627A9">
              <w:rPr>
                <w:rFonts w:ascii="Arial Narrow" w:hAnsi="Arial Narrow" w:cs="Arial Narrow"/>
                <w:b/>
                <w:bCs/>
                <w:color w:val="000000"/>
                <w:sz w:val="20"/>
                <w:szCs w:val="20"/>
              </w:rPr>
              <w:t>7</w:t>
            </w:r>
            <w:r w:rsidRPr="00C26737">
              <w:rPr>
                <w:rFonts w:ascii="Arial Narrow" w:hAnsi="Arial Narrow" w:cs="Arial Narrow"/>
                <w:b/>
                <w:bCs/>
                <w:color w:val="000000"/>
                <w:sz w:val="20"/>
                <w:szCs w:val="20"/>
              </w:rPr>
              <w:t>/2</w:t>
            </w:r>
            <w:r w:rsidR="006627A9">
              <w:rPr>
                <w:rFonts w:ascii="Arial Narrow" w:hAnsi="Arial Narrow" w:cs="Arial Narrow"/>
                <w:b/>
                <w:bCs/>
                <w:color w:val="000000"/>
                <w:sz w:val="20"/>
                <w:szCs w:val="20"/>
              </w:rPr>
              <w:t>8</w:t>
            </w:r>
            <w:r w:rsidRPr="00C26737">
              <w:rPr>
                <w:rFonts w:ascii="Arial Narrow" w:hAnsi="Arial Narrow" w:cs="Arial Narrow"/>
                <w:b/>
                <w:bCs/>
                <w:color w:val="000000"/>
                <w:sz w:val="20"/>
                <w:szCs w:val="20"/>
              </w:rPr>
              <w:t>]</w:t>
            </w:r>
          </w:p>
        </w:tc>
        <w:tc>
          <w:tcPr>
            <w:tcW w:w="2504" w:type="dxa"/>
            <w:shd w:val="clear" w:color="auto" w:fill="auto"/>
          </w:tcPr>
          <w:p w14:paraId="0C183F12" w14:textId="77777777" w:rsidR="00A41F28" w:rsidRPr="00C26737" w:rsidRDefault="00A41F28" w:rsidP="00C26737">
            <w:pPr>
              <w:jc w:val="center"/>
              <w:rPr>
                <w:rFonts w:ascii="Arial Narrow" w:hAnsi="Arial Narrow" w:cs="Arial Narrow"/>
                <w:color w:val="000000"/>
              </w:rPr>
            </w:pPr>
            <w:r w:rsidRPr="00C26737">
              <w:rPr>
                <w:rFonts w:ascii="Arial Narrow" w:hAnsi="Arial Narrow" w:cs="Arial Narrow"/>
                <w:b/>
                <w:bCs/>
                <w:color w:val="000000"/>
                <w:sz w:val="20"/>
                <w:szCs w:val="20"/>
              </w:rPr>
              <w:t>Pass [1</w:t>
            </w:r>
            <w:r w:rsidR="006627A9">
              <w:rPr>
                <w:rFonts w:ascii="Arial Narrow" w:hAnsi="Arial Narrow" w:cs="Arial Narrow"/>
                <w:b/>
                <w:bCs/>
                <w:color w:val="000000"/>
                <w:sz w:val="20"/>
                <w:szCs w:val="20"/>
              </w:rPr>
              <w:t>4/28</w:t>
            </w:r>
            <w:r w:rsidRPr="00C26737">
              <w:rPr>
                <w:rFonts w:ascii="Arial Narrow" w:hAnsi="Arial Narrow" w:cs="Arial Narrow"/>
                <w:b/>
                <w:bCs/>
                <w:color w:val="000000"/>
                <w:sz w:val="20"/>
                <w:szCs w:val="20"/>
              </w:rPr>
              <w:t>]</w:t>
            </w:r>
          </w:p>
        </w:tc>
        <w:tc>
          <w:tcPr>
            <w:tcW w:w="2505" w:type="dxa"/>
            <w:shd w:val="clear" w:color="auto" w:fill="auto"/>
          </w:tcPr>
          <w:p w14:paraId="0C183F13" w14:textId="77777777" w:rsidR="00A41F28" w:rsidRPr="00C26737" w:rsidRDefault="006627A9" w:rsidP="00C26737">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21/28</w:t>
            </w:r>
            <w:r w:rsidR="00A41F28" w:rsidRPr="00C26737">
              <w:rPr>
                <w:rFonts w:ascii="Arial Narrow" w:hAnsi="Arial Narrow" w:cs="Arial Narrow"/>
                <w:b/>
                <w:bCs/>
                <w:color w:val="000000"/>
                <w:sz w:val="20"/>
                <w:szCs w:val="20"/>
              </w:rPr>
              <w:t>]</w:t>
            </w:r>
          </w:p>
        </w:tc>
        <w:tc>
          <w:tcPr>
            <w:tcW w:w="3145" w:type="dxa"/>
            <w:gridSpan w:val="2"/>
            <w:vMerge w:val="restart"/>
            <w:shd w:val="clear" w:color="auto" w:fill="auto"/>
            <w:vAlign w:val="center"/>
          </w:tcPr>
          <w:p w14:paraId="0C183F14" w14:textId="77777777" w:rsidR="00A41F28" w:rsidRPr="00C26737" w:rsidRDefault="00A41F28" w:rsidP="00C26737">
            <w:pPr>
              <w:spacing w:line="216" w:lineRule="auto"/>
              <w:jc w:val="center"/>
              <w:rPr>
                <w:rFonts w:ascii="Arial Narrow" w:hAnsi="Arial Narrow" w:cs="Arial Narrow"/>
                <w:b/>
                <w:bCs/>
                <w:color w:val="000000"/>
                <w:sz w:val="18"/>
                <w:szCs w:val="18"/>
              </w:rPr>
            </w:pPr>
          </w:p>
          <w:p w14:paraId="0C183F15" w14:textId="77777777" w:rsidR="00A41F28" w:rsidRPr="00C26737" w:rsidRDefault="00A41F28" w:rsidP="00C26737">
            <w:pPr>
              <w:spacing w:line="216" w:lineRule="auto"/>
              <w:jc w:val="center"/>
              <w:rPr>
                <w:rFonts w:ascii="Arial Narrow" w:hAnsi="Arial Narrow" w:cs="Arial Narrow"/>
                <w:b/>
                <w:bCs/>
                <w:color w:val="000000"/>
                <w:sz w:val="18"/>
                <w:szCs w:val="18"/>
              </w:rPr>
            </w:pPr>
          </w:p>
          <w:p w14:paraId="0C183F16" w14:textId="77777777" w:rsidR="00A41F28" w:rsidRPr="00C26737" w:rsidRDefault="00A41F28" w:rsidP="00C26737">
            <w:pPr>
              <w:spacing w:line="216" w:lineRule="auto"/>
              <w:jc w:val="center"/>
              <w:rPr>
                <w:rFonts w:ascii="Arial Narrow" w:hAnsi="Arial Narrow" w:cs="Arial Narrow"/>
                <w:b/>
                <w:bCs/>
                <w:color w:val="000000"/>
                <w:sz w:val="18"/>
                <w:szCs w:val="18"/>
              </w:rPr>
            </w:pPr>
          </w:p>
          <w:p w14:paraId="0C183F17" w14:textId="77777777" w:rsidR="00A41F28" w:rsidRPr="00C26737" w:rsidRDefault="00A41F28" w:rsidP="00C26737">
            <w:pPr>
              <w:spacing w:line="216" w:lineRule="auto"/>
              <w:jc w:val="center"/>
              <w:rPr>
                <w:rFonts w:ascii="Arial Narrow" w:hAnsi="Arial Narrow" w:cs="Arial Narrow"/>
                <w:b/>
                <w:bCs/>
                <w:color w:val="000000"/>
                <w:sz w:val="18"/>
                <w:szCs w:val="18"/>
              </w:rPr>
            </w:pPr>
          </w:p>
          <w:p w14:paraId="0C183F18" w14:textId="77777777" w:rsidR="00A41F28" w:rsidRPr="00C26737" w:rsidRDefault="00A41F28" w:rsidP="00C26737">
            <w:pPr>
              <w:spacing w:line="216" w:lineRule="auto"/>
              <w:jc w:val="center"/>
              <w:rPr>
                <w:rFonts w:ascii="Arial Narrow" w:hAnsi="Arial Narrow" w:cs="Arial Narrow"/>
                <w:b/>
                <w:bCs/>
                <w:color w:val="000000"/>
                <w:sz w:val="18"/>
                <w:szCs w:val="18"/>
              </w:rPr>
            </w:pPr>
          </w:p>
        </w:tc>
      </w:tr>
      <w:tr w:rsidR="00A0624C" w:rsidRPr="00C26737" w14:paraId="0C183F21" w14:textId="77777777">
        <w:trPr>
          <w:trHeight w:val="312"/>
        </w:trPr>
        <w:tc>
          <w:tcPr>
            <w:tcW w:w="2518" w:type="dxa"/>
            <w:vMerge/>
            <w:shd w:val="clear" w:color="auto" w:fill="auto"/>
          </w:tcPr>
          <w:p w14:paraId="0C183F1A" w14:textId="77777777" w:rsidR="00A0624C" w:rsidRPr="00C26737" w:rsidRDefault="00A0624C" w:rsidP="00C26737">
            <w:pPr>
              <w:spacing w:line="216" w:lineRule="auto"/>
              <w:jc w:val="left"/>
              <w:rPr>
                <w:color w:val="000000"/>
                <w:sz w:val="20"/>
                <w:szCs w:val="20"/>
              </w:rPr>
            </w:pPr>
          </w:p>
        </w:tc>
        <w:tc>
          <w:tcPr>
            <w:tcW w:w="2504" w:type="dxa"/>
            <w:vMerge w:val="restart"/>
            <w:shd w:val="clear" w:color="auto" w:fill="auto"/>
          </w:tcPr>
          <w:p w14:paraId="0C183F1B" w14:textId="77777777" w:rsidR="007C48A8" w:rsidRPr="00C26737" w:rsidRDefault="007C48A8"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No example </w:t>
            </w:r>
            <w:r w:rsidR="00732BF4" w:rsidRPr="00C26737">
              <w:rPr>
                <w:rFonts w:ascii="Arial Narrow" w:hAnsi="Arial Narrow" w:cs="Arial Narrow"/>
                <w:sz w:val="18"/>
                <w:szCs w:val="18"/>
              </w:rPr>
              <w:t xml:space="preserve">is </w:t>
            </w:r>
            <w:r w:rsidR="00675585" w:rsidRPr="00C26737">
              <w:rPr>
                <w:rFonts w:ascii="Arial Narrow" w:hAnsi="Arial Narrow" w:cs="Arial Narrow"/>
                <w:sz w:val="18"/>
                <w:szCs w:val="18"/>
              </w:rPr>
              <w:t>found</w:t>
            </w:r>
            <w:r w:rsidR="00732BF4" w:rsidRPr="00C26737">
              <w:rPr>
                <w:rFonts w:ascii="Arial Narrow" w:hAnsi="Arial Narrow" w:cs="Arial Narrow"/>
                <w:sz w:val="18"/>
                <w:szCs w:val="18"/>
              </w:rPr>
              <w:t xml:space="preserve"> </w:t>
            </w:r>
            <w:r w:rsidRPr="00C26737">
              <w:rPr>
                <w:rFonts w:ascii="Arial Narrow" w:hAnsi="Arial Narrow" w:cs="Arial Narrow"/>
                <w:sz w:val="18"/>
                <w:szCs w:val="18"/>
              </w:rPr>
              <w:t xml:space="preserve">of a </w:t>
            </w:r>
            <w:r w:rsidR="00732BF4" w:rsidRPr="00C26737">
              <w:rPr>
                <w:rFonts w:ascii="Arial Narrow" w:hAnsi="Arial Narrow" w:cs="Arial Narrow"/>
                <w:sz w:val="18"/>
                <w:szCs w:val="18"/>
              </w:rPr>
              <w:t xml:space="preserve">change required in the </w:t>
            </w:r>
            <w:r w:rsidR="000B15E9" w:rsidRPr="00C26737">
              <w:rPr>
                <w:rFonts w:ascii="Arial Narrow" w:hAnsi="Arial Narrow" w:cs="Arial Narrow"/>
                <w:sz w:val="18"/>
                <w:szCs w:val="18"/>
              </w:rPr>
              <w:t>workplace</w:t>
            </w:r>
          </w:p>
          <w:p w14:paraId="0C183F1C" w14:textId="77777777" w:rsidR="00A0624C" w:rsidRPr="00C26737" w:rsidRDefault="0090089F"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A</w:t>
            </w:r>
            <w:r w:rsidR="007C48A8" w:rsidRPr="00C26737">
              <w:rPr>
                <w:rFonts w:ascii="Arial Narrow" w:hAnsi="Arial Narrow" w:cs="Arial Narrow"/>
                <w:sz w:val="18"/>
                <w:szCs w:val="18"/>
              </w:rPr>
              <w:t xml:space="preserve">n example </w:t>
            </w:r>
            <w:r w:rsidRPr="00C26737">
              <w:rPr>
                <w:rFonts w:ascii="Arial Narrow" w:hAnsi="Arial Narrow" w:cs="Arial Narrow"/>
                <w:sz w:val="18"/>
                <w:szCs w:val="18"/>
              </w:rPr>
              <w:t xml:space="preserve">is given </w:t>
            </w:r>
            <w:r w:rsidRPr="00C26737">
              <w:rPr>
                <w:rFonts w:ascii="Arial Narrow" w:hAnsi="Arial Narrow" w:cs="Arial Narrow"/>
                <w:b/>
                <w:bCs/>
                <w:sz w:val="18"/>
                <w:szCs w:val="18"/>
              </w:rPr>
              <w:t xml:space="preserve">but </w:t>
            </w:r>
            <w:r w:rsidR="00C3698A" w:rsidRPr="00C26737">
              <w:rPr>
                <w:rFonts w:ascii="Arial Narrow" w:hAnsi="Arial Narrow" w:cs="Arial Narrow"/>
                <w:sz w:val="18"/>
                <w:szCs w:val="18"/>
              </w:rPr>
              <w:t>it is minimal or inappropriate and/or</w:t>
            </w:r>
            <w:r w:rsidR="007C48A8" w:rsidRPr="00C26737">
              <w:rPr>
                <w:rFonts w:ascii="Arial Narrow" w:hAnsi="Arial Narrow" w:cs="Arial Narrow"/>
                <w:b/>
                <w:bCs/>
                <w:sz w:val="18"/>
                <w:szCs w:val="18"/>
              </w:rPr>
              <w:t xml:space="preserve"> </w:t>
            </w:r>
            <w:r w:rsidR="00D82FF0" w:rsidRPr="00C26737">
              <w:rPr>
                <w:rFonts w:ascii="Arial Narrow" w:hAnsi="Arial Narrow" w:cs="Arial Narrow"/>
                <w:sz w:val="18"/>
                <w:szCs w:val="18"/>
              </w:rPr>
              <w:t>doe</w:t>
            </w:r>
            <w:r w:rsidRPr="00C26737">
              <w:rPr>
                <w:rFonts w:ascii="Arial Narrow" w:hAnsi="Arial Narrow" w:cs="Arial Narrow"/>
                <w:sz w:val="18"/>
                <w:szCs w:val="18"/>
              </w:rPr>
              <w:t xml:space="preserve">s not reflect the SWOT </w:t>
            </w:r>
            <w:r w:rsidR="00D82FF0" w:rsidRPr="00C26737">
              <w:rPr>
                <w:rFonts w:ascii="Arial Narrow" w:hAnsi="Arial Narrow" w:cs="Arial Narrow"/>
                <w:sz w:val="18"/>
                <w:szCs w:val="18"/>
              </w:rPr>
              <w:t>or PESTLE analysis</w:t>
            </w:r>
          </w:p>
        </w:tc>
        <w:tc>
          <w:tcPr>
            <w:tcW w:w="2504" w:type="dxa"/>
            <w:vMerge w:val="restart"/>
            <w:shd w:val="clear" w:color="auto" w:fill="auto"/>
          </w:tcPr>
          <w:p w14:paraId="0C183F1D" w14:textId="77777777" w:rsidR="00A0624C" w:rsidRPr="00C26737" w:rsidRDefault="00D82FF0"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The</w:t>
            </w:r>
            <w:r w:rsidR="00286FDA" w:rsidRPr="00C26737">
              <w:rPr>
                <w:rFonts w:ascii="Arial Narrow" w:hAnsi="Arial Narrow" w:cs="Arial Narrow"/>
                <w:sz w:val="18"/>
                <w:szCs w:val="18"/>
              </w:rPr>
              <w:t xml:space="preserve"> provided example of</w:t>
            </w:r>
            <w:r w:rsidRPr="00C26737">
              <w:rPr>
                <w:rFonts w:ascii="Arial Narrow" w:hAnsi="Arial Narrow" w:cs="Arial Narrow"/>
                <w:sz w:val="18"/>
                <w:szCs w:val="18"/>
              </w:rPr>
              <w:t xml:space="preserve"> change </w:t>
            </w:r>
            <w:r w:rsidR="00566339" w:rsidRPr="00C26737">
              <w:rPr>
                <w:rFonts w:ascii="Arial Narrow" w:hAnsi="Arial Narrow" w:cs="Arial Narrow"/>
                <w:sz w:val="18"/>
                <w:szCs w:val="18"/>
              </w:rPr>
              <w:t xml:space="preserve">required </w:t>
            </w:r>
            <w:r w:rsidRPr="00C26737">
              <w:rPr>
                <w:rFonts w:ascii="Arial Narrow" w:hAnsi="Arial Narrow" w:cs="Arial Narrow"/>
                <w:sz w:val="18"/>
                <w:szCs w:val="18"/>
              </w:rPr>
              <w:t xml:space="preserve">in the workplace is </w:t>
            </w:r>
            <w:r w:rsidR="00286FDA" w:rsidRPr="00C26737">
              <w:rPr>
                <w:rFonts w:ascii="Arial Narrow" w:hAnsi="Arial Narrow" w:cs="Arial Narrow"/>
                <w:sz w:val="18"/>
                <w:szCs w:val="18"/>
              </w:rPr>
              <w:t>appropriate</w:t>
            </w:r>
            <w:r w:rsidRPr="00C26737">
              <w:rPr>
                <w:rFonts w:ascii="Arial Narrow" w:hAnsi="Arial Narrow" w:cs="Arial Narrow"/>
                <w:sz w:val="18"/>
                <w:szCs w:val="18"/>
              </w:rPr>
              <w:t xml:space="preserve"> </w:t>
            </w:r>
            <w:r w:rsidRPr="00C26737">
              <w:rPr>
                <w:rFonts w:ascii="Arial Narrow" w:hAnsi="Arial Narrow" w:cs="Arial Narrow"/>
                <w:b/>
                <w:bCs/>
                <w:sz w:val="18"/>
                <w:szCs w:val="18"/>
              </w:rPr>
              <w:t>and</w:t>
            </w:r>
            <w:r w:rsidRPr="00C26737">
              <w:rPr>
                <w:rFonts w:ascii="Arial Narrow" w:hAnsi="Arial Narrow" w:cs="Arial Narrow"/>
                <w:sz w:val="18"/>
                <w:szCs w:val="18"/>
              </w:rPr>
              <w:t xml:space="preserve"> </w:t>
            </w:r>
            <w:r w:rsidR="005016E7" w:rsidRPr="00C26737">
              <w:rPr>
                <w:rFonts w:ascii="Arial Narrow" w:hAnsi="Arial Narrow" w:cs="Arial Narrow"/>
                <w:sz w:val="18"/>
                <w:szCs w:val="18"/>
              </w:rPr>
              <w:t xml:space="preserve">clearly </w:t>
            </w:r>
            <w:r w:rsidRPr="00C26737">
              <w:rPr>
                <w:rFonts w:ascii="Arial Narrow" w:hAnsi="Arial Narrow" w:cs="Arial Narrow"/>
                <w:sz w:val="18"/>
                <w:szCs w:val="18"/>
              </w:rPr>
              <w:t>reflects the SWOT or PESTLE analysis</w:t>
            </w:r>
          </w:p>
        </w:tc>
        <w:tc>
          <w:tcPr>
            <w:tcW w:w="2505" w:type="dxa"/>
            <w:vMerge w:val="restart"/>
            <w:shd w:val="clear" w:color="auto" w:fill="auto"/>
          </w:tcPr>
          <w:p w14:paraId="0C183F1E" w14:textId="77777777" w:rsidR="00566339" w:rsidRPr="00C26737" w:rsidRDefault="0056633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A detailed</w:t>
            </w:r>
            <w:r w:rsidR="00D82FF0" w:rsidRPr="00C26737">
              <w:rPr>
                <w:rFonts w:ascii="Arial Narrow" w:hAnsi="Arial Narrow" w:cs="Arial Narrow"/>
                <w:sz w:val="18"/>
                <w:szCs w:val="18"/>
              </w:rPr>
              <w:t xml:space="preserve"> </w:t>
            </w:r>
            <w:r w:rsidRPr="00C26737">
              <w:rPr>
                <w:rFonts w:ascii="Arial Narrow" w:hAnsi="Arial Narrow" w:cs="Arial Narrow"/>
                <w:sz w:val="18"/>
                <w:szCs w:val="18"/>
              </w:rPr>
              <w:t xml:space="preserve">example of required </w:t>
            </w:r>
            <w:r w:rsidR="00D82FF0" w:rsidRPr="00C26737">
              <w:rPr>
                <w:rFonts w:ascii="Arial Narrow" w:hAnsi="Arial Narrow" w:cs="Arial Narrow"/>
                <w:sz w:val="18"/>
                <w:szCs w:val="18"/>
              </w:rPr>
              <w:t xml:space="preserve">change in the workplace </w:t>
            </w:r>
            <w:r w:rsidRPr="00C26737">
              <w:rPr>
                <w:rFonts w:ascii="Arial Narrow" w:hAnsi="Arial Narrow" w:cs="Arial Narrow"/>
                <w:sz w:val="18"/>
                <w:szCs w:val="18"/>
              </w:rPr>
              <w:t xml:space="preserve">is given and </w:t>
            </w:r>
            <w:r w:rsidR="00D82FF0" w:rsidRPr="00C26737">
              <w:rPr>
                <w:rFonts w:ascii="Arial Narrow" w:hAnsi="Arial Narrow" w:cs="Arial Narrow"/>
                <w:sz w:val="18"/>
                <w:szCs w:val="18"/>
              </w:rPr>
              <w:t xml:space="preserve">is </w:t>
            </w:r>
            <w:r w:rsidRPr="00C26737">
              <w:rPr>
                <w:rFonts w:ascii="Arial Narrow" w:hAnsi="Arial Narrow" w:cs="Arial Narrow"/>
                <w:sz w:val="18"/>
                <w:szCs w:val="18"/>
              </w:rPr>
              <w:t>appropriate, realistic and is put into context</w:t>
            </w:r>
          </w:p>
          <w:p w14:paraId="0C183F1F" w14:textId="77777777" w:rsidR="00A0624C" w:rsidRPr="00C26737" w:rsidRDefault="009B0365"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H</w:t>
            </w:r>
            <w:r w:rsidR="00E24F2D" w:rsidRPr="00C26737">
              <w:rPr>
                <w:rFonts w:ascii="Arial Narrow" w:hAnsi="Arial Narrow" w:cs="Arial Narrow"/>
                <w:sz w:val="18"/>
                <w:szCs w:val="18"/>
              </w:rPr>
              <w:t>ow t</w:t>
            </w:r>
            <w:r w:rsidR="00566339" w:rsidRPr="00C26737">
              <w:rPr>
                <w:rFonts w:ascii="Arial Narrow" w:hAnsi="Arial Narrow" w:cs="Arial Narrow"/>
                <w:sz w:val="18"/>
                <w:szCs w:val="18"/>
              </w:rPr>
              <w:t>he example</w:t>
            </w:r>
            <w:r w:rsidR="00E24F2D" w:rsidRPr="00C26737">
              <w:rPr>
                <w:rFonts w:ascii="Arial Narrow" w:hAnsi="Arial Narrow" w:cs="Arial Narrow"/>
                <w:sz w:val="18"/>
                <w:szCs w:val="18"/>
              </w:rPr>
              <w:t xml:space="preserve"> wa</w:t>
            </w:r>
            <w:r w:rsidR="00566339" w:rsidRPr="00C26737">
              <w:rPr>
                <w:rFonts w:ascii="Arial Narrow" w:hAnsi="Arial Narrow" w:cs="Arial Narrow"/>
                <w:sz w:val="18"/>
                <w:szCs w:val="18"/>
              </w:rPr>
              <w:t>s</w:t>
            </w:r>
            <w:r w:rsidR="00D82FF0" w:rsidRPr="00C26737">
              <w:rPr>
                <w:rFonts w:ascii="Arial Narrow" w:hAnsi="Arial Narrow" w:cs="Arial Narrow"/>
                <w:sz w:val="18"/>
                <w:szCs w:val="18"/>
              </w:rPr>
              <w:t xml:space="preserve"> </w:t>
            </w:r>
            <w:r w:rsidR="00566339" w:rsidRPr="00C26737">
              <w:rPr>
                <w:rFonts w:ascii="Arial Narrow" w:hAnsi="Arial Narrow" w:cs="Arial Narrow"/>
                <w:sz w:val="18"/>
                <w:szCs w:val="18"/>
              </w:rPr>
              <w:t>derived from</w:t>
            </w:r>
            <w:r w:rsidR="00D82FF0" w:rsidRPr="00C26737">
              <w:rPr>
                <w:rFonts w:ascii="Arial Narrow" w:hAnsi="Arial Narrow" w:cs="Arial Narrow"/>
                <w:sz w:val="18"/>
                <w:szCs w:val="18"/>
              </w:rPr>
              <w:t xml:space="preserve"> </w:t>
            </w:r>
            <w:r w:rsidR="003D2D73" w:rsidRPr="00C26737">
              <w:rPr>
                <w:rFonts w:ascii="Arial Narrow" w:hAnsi="Arial Narrow" w:cs="Arial Narrow"/>
                <w:sz w:val="18"/>
                <w:szCs w:val="18"/>
              </w:rPr>
              <w:t>an</w:t>
            </w:r>
            <w:r w:rsidR="00D82FF0" w:rsidRPr="00C26737">
              <w:rPr>
                <w:rFonts w:ascii="Arial Narrow" w:hAnsi="Arial Narrow" w:cs="Arial Narrow"/>
                <w:sz w:val="18"/>
                <w:szCs w:val="18"/>
              </w:rPr>
              <w:t xml:space="preserve"> </w:t>
            </w:r>
            <w:r w:rsidR="003D2D73" w:rsidRPr="00C26737">
              <w:rPr>
                <w:rFonts w:ascii="Arial Narrow" w:hAnsi="Arial Narrow" w:cs="Arial Narrow"/>
                <w:sz w:val="18"/>
                <w:szCs w:val="18"/>
              </w:rPr>
              <w:t xml:space="preserve">analysis of the </w:t>
            </w:r>
            <w:r w:rsidR="00D82FF0" w:rsidRPr="00C26737">
              <w:rPr>
                <w:rFonts w:ascii="Arial Narrow" w:hAnsi="Arial Narrow" w:cs="Arial Narrow"/>
                <w:sz w:val="18"/>
                <w:szCs w:val="18"/>
              </w:rPr>
              <w:t xml:space="preserve">SWOT </w:t>
            </w:r>
            <w:r w:rsidR="00E24F2D" w:rsidRPr="00C26737">
              <w:rPr>
                <w:rFonts w:ascii="Arial Narrow" w:hAnsi="Arial Narrow" w:cs="Arial Narrow"/>
                <w:sz w:val="18"/>
                <w:szCs w:val="18"/>
              </w:rPr>
              <w:t>and/</w:t>
            </w:r>
            <w:r w:rsidR="00D82FF0" w:rsidRPr="00C26737">
              <w:rPr>
                <w:rFonts w:ascii="Arial Narrow" w:hAnsi="Arial Narrow" w:cs="Arial Narrow"/>
                <w:sz w:val="18"/>
                <w:szCs w:val="18"/>
              </w:rPr>
              <w:t>or PESTLE</w:t>
            </w:r>
            <w:r w:rsidR="003D2D73" w:rsidRPr="00C26737">
              <w:rPr>
                <w:rFonts w:ascii="Arial Narrow" w:hAnsi="Arial Narrow" w:cs="Arial Narrow"/>
                <w:sz w:val="18"/>
                <w:szCs w:val="18"/>
              </w:rPr>
              <w:t xml:space="preserve"> model</w:t>
            </w:r>
            <w:r w:rsidR="00D82FF0" w:rsidRPr="00C26737">
              <w:rPr>
                <w:rFonts w:ascii="Arial Narrow" w:hAnsi="Arial Narrow" w:cs="Arial Narrow"/>
                <w:sz w:val="18"/>
                <w:szCs w:val="18"/>
              </w:rPr>
              <w:t xml:space="preserve"> </w:t>
            </w:r>
            <w:r w:rsidRPr="00C26737">
              <w:rPr>
                <w:rFonts w:ascii="Arial Narrow" w:hAnsi="Arial Narrow" w:cs="Arial Narrow"/>
                <w:sz w:val="18"/>
                <w:szCs w:val="18"/>
              </w:rPr>
              <w:t>is described</w:t>
            </w:r>
          </w:p>
        </w:tc>
        <w:tc>
          <w:tcPr>
            <w:tcW w:w="3145" w:type="dxa"/>
            <w:gridSpan w:val="2"/>
            <w:vMerge/>
            <w:shd w:val="clear" w:color="auto" w:fill="auto"/>
            <w:vAlign w:val="center"/>
          </w:tcPr>
          <w:p w14:paraId="0C183F20" w14:textId="77777777" w:rsidR="00A0624C" w:rsidRPr="00C26737" w:rsidRDefault="00A0624C" w:rsidP="00C26737">
            <w:pPr>
              <w:spacing w:line="216" w:lineRule="auto"/>
              <w:jc w:val="center"/>
              <w:rPr>
                <w:rFonts w:ascii="Arial Narrow" w:hAnsi="Arial Narrow" w:cs="Arial Narrow"/>
                <w:b/>
                <w:bCs/>
                <w:color w:val="000000"/>
                <w:sz w:val="18"/>
                <w:szCs w:val="18"/>
              </w:rPr>
            </w:pPr>
          </w:p>
        </w:tc>
      </w:tr>
      <w:tr w:rsidR="00A0624C" w:rsidRPr="00C26737" w14:paraId="0C183F29" w14:textId="77777777">
        <w:trPr>
          <w:trHeight w:val="1250"/>
        </w:trPr>
        <w:tc>
          <w:tcPr>
            <w:tcW w:w="2518" w:type="dxa"/>
            <w:vMerge/>
            <w:shd w:val="clear" w:color="auto" w:fill="auto"/>
          </w:tcPr>
          <w:p w14:paraId="0C183F22" w14:textId="77777777" w:rsidR="00A0624C" w:rsidRPr="00C26737" w:rsidRDefault="00A0624C" w:rsidP="00C26737">
            <w:pPr>
              <w:spacing w:line="216" w:lineRule="auto"/>
              <w:jc w:val="left"/>
              <w:rPr>
                <w:color w:val="000000"/>
                <w:sz w:val="20"/>
                <w:szCs w:val="20"/>
              </w:rPr>
            </w:pPr>
          </w:p>
        </w:tc>
        <w:tc>
          <w:tcPr>
            <w:tcW w:w="2504" w:type="dxa"/>
            <w:vMerge/>
            <w:shd w:val="clear" w:color="auto" w:fill="auto"/>
          </w:tcPr>
          <w:p w14:paraId="0C183F23" w14:textId="77777777" w:rsidR="00A0624C" w:rsidRPr="00C26737" w:rsidRDefault="00A0624C"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vMerge/>
            <w:shd w:val="clear" w:color="auto" w:fill="auto"/>
          </w:tcPr>
          <w:p w14:paraId="0C183F24" w14:textId="77777777" w:rsidR="00A0624C" w:rsidRPr="00C26737" w:rsidRDefault="00A0624C"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0C183F25" w14:textId="77777777" w:rsidR="00A0624C" w:rsidRPr="00C26737" w:rsidRDefault="00A0624C"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0C183F26" w14:textId="77777777" w:rsidR="00A41F28" w:rsidRPr="00C26737" w:rsidRDefault="00A41F28"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2</w:t>
            </w:r>
            <w:r w:rsidR="006627A9">
              <w:rPr>
                <w:rFonts w:ascii="Arial Narrow" w:hAnsi="Arial Narrow" w:cs="Arial Narrow"/>
                <w:color w:val="000000"/>
                <w:sz w:val="20"/>
                <w:szCs w:val="20"/>
              </w:rPr>
              <w:t>8</w:t>
            </w:r>
          </w:p>
          <w:p w14:paraId="0C183F27" w14:textId="77777777" w:rsidR="00A0624C" w:rsidRPr="00C26737" w:rsidRDefault="00A41F28"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(min. of 1</w:t>
            </w:r>
            <w:r w:rsidR="006627A9">
              <w:rPr>
                <w:rFonts w:ascii="Arial Narrow" w:hAnsi="Arial Narrow" w:cs="Arial Narrow"/>
                <w:color w:val="000000"/>
                <w:sz w:val="20"/>
                <w:szCs w:val="20"/>
              </w:rPr>
              <w:t>4</w:t>
            </w:r>
            <w:r w:rsidRPr="00C26737">
              <w:rPr>
                <w:rFonts w:ascii="Arial Narrow" w:hAnsi="Arial Narrow" w:cs="Arial Narrow"/>
                <w:color w:val="000000"/>
                <w:sz w:val="20"/>
                <w:szCs w:val="20"/>
              </w:rPr>
              <w:t>)</w:t>
            </w:r>
          </w:p>
        </w:tc>
        <w:tc>
          <w:tcPr>
            <w:tcW w:w="1728" w:type="dxa"/>
            <w:shd w:val="clear" w:color="auto" w:fill="auto"/>
            <w:vAlign w:val="center"/>
          </w:tcPr>
          <w:p w14:paraId="0C183F28" w14:textId="77777777" w:rsidR="00A0624C" w:rsidRPr="00C26737" w:rsidRDefault="00A0624C"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Pass or Referral</w:t>
            </w:r>
          </w:p>
        </w:tc>
      </w:tr>
      <w:tr w:rsidR="00C56919" w:rsidRPr="00C26737" w14:paraId="0C183F31" w14:textId="77777777">
        <w:trPr>
          <w:trHeight w:val="410"/>
        </w:trPr>
        <w:tc>
          <w:tcPr>
            <w:tcW w:w="2518" w:type="dxa"/>
            <w:vMerge w:val="restart"/>
            <w:shd w:val="clear" w:color="auto" w:fill="auto"/>
          </w:tcPr>
          <w:p w14:paraId="0C183F2A" w14:textId="77777777" w:rsidR="00C56919" w:rsidRPr="00C26737" w:rsidRDefault="00C56919" w:rsidP="00C26737">
            <w:pPr>
              <w:spacing w:line="216" w:lineRule="auto"/>
              <w:jc w:val="left"/>
              <w:rPr>
                <w:color w:val="000000"/>
                <w:sz w:val="20"/>
                <w:szCs w:val="20"/>
              </w:rPr>
            </w:pPr>
          </w:p>
          <w:p w14:paraId="0C183F2B" w14:textId="77777777" w:rsidR="00C56919" w:rsidRPr="00C26737" w:rsidRDefault="00C56919" w:rsidP="00C26737">
            <w:pPr>
              <w:spacing w:line="216" w:lineRule="auto"/>
              <w:jc w:val="left"/>
              <w:rPr>
                <w:color w:val="000000"/>
                <w:sz w:val="20"/>
                <w:szCs w:val="20"/>
              </w:rPr>
            </w:pPr>
            <w:r w:rsidRPr="00C26737">
              <w:rPr>
                <w:color w:val="000000"/>
                <w:sz w:val="20"/>
                <w:szCs w:val="20"/>
              </w:rPr>
              <w:t>AC 2.2</w:t>
            </w:r>
          </w:p>
          <w:p w14:paraId="0C183F2C" w14:textId="77777777" w:rsidR="00C56919" w:rsidRPr="00C26737" w:rsidRDefault="00C56919" w:rsidP="00C26737">
            <w:pPr>
              <w:jc w:val="left"/>
              <w:rPr>
                <w:color w:val="000000"/>
                <w:sz w:val="20"/>
                <w:szCs w:val="20"/>
              </w:rPr>
            </w:pPr>
            <w:r w:rsidRPr="00C26737">
              <w:rPr>
                <w:color w:val="000000"/>
                <w:sz w:val="20"/>
                <w:szCs w:val="20"/>
              </w:rPr>
              <w:t>Identify relevant human and financial factors in the consideration of planning change within the context of the example given</w:t>
            </w:r>
          </w:p>
        </w:tc>
        <w:tc>
          <w:tcPr>
            <w:tcW w:w="2504" w:type="dxa"/>
            <w:shd w:val="clear" w:color="auto" w:fill="auto"/>
          </w:tcPr>
          <w:p w14:paraId="0C183F2D" w14:textId="77777777" w:rsidR="00C56919" w:rsidRPr="00C26737" w:rsidRDefault="00C56919" w:rsidP="00C26737">
            <w:pPr>
              <w:jc w:val="center"/>
              <w:rPr>
                <w:rFonts w:ascii="Arial Narrow" w:hAnsi="Arial Narrow" w:cs="Arial Narrow"/>
                <w:color w:val="000000"/>
              </w:rPr>
            </w:pPr>
            <w:r w:rsidRPr="00C26737">
              <w:rPr>
                <w:rFonts w:ascii="Arial Narrow" w:hAnsi="Arial Narrow" w:cs="Arial Narrow"/>
                <w:b/>
                <w:bCs/>
                <w:color w:val="000000"/>
                <w:sz w:val="20"/>
                <w:szCs w:val="20"/>
              </w:rPr>
              <w:t>Referral [</w:t>
            </w:r>
            <w:r w:rsidR="001167D7" w:rsidRPr="00C26737">
              <w:rPr>
                <w:rFonts w:ascii="Arial Narrow" w:hAnsi="Arial Narrow" w:cs="Arial Narrow"/>
                <w:b/>
                <w:bCs/>
                <w:color w:val="000000"/>
                <w:sz w:val="20"/>
                <w:szCs w:val="20"/>
              </w:rPr>
              <w:t xml:space="preserve">ca. </w:t>
            </w:r>
            <w:r w:rsidR="006627A9">
              <w:rPr>
                <w:rFonts w:ascii="Arial Narrow" w:hAnsi="Arial Narrow" w:cs="Arial Narrow"/>
                <w:b/>
                <w:bCs/>
                <w:color w:val="000000"/>
                <w:sz w:val="20"/>
                <w:szCs w:val="20"/>
              </w:rPr>
              <w:t>5/20</w:t>
            </w:r>
            <w:r w:rsidRPr="00C26737">
              <w:rPr>
                <w:rFonts w:ascii="Arial Narrow" w:hAnsi="Arial Narrow" w:cs="Arial Narrow"/>
                <w:b/>
                <w:bCs/>
                <w:color w:val="000000"/>
                <w:sz w:val="20"/>
                <w:szCs w:val="20"/>
              </w:rPr>
              <w:t>]</w:t>
            </w:r>
          </w:p>
        </w:tc>
        <w:tc>
          <w:tcPr>
            <w:tcW w:w="2504" w:type="dxa"/>
            <w:shd w:val="clear" w:color="auto" w:fill="auto"/>
          </w:tcPr>
          <w:p w14:paraId="0C183F2E" w14:textId="77777777" w:rsidR="00C56919" w:rsidRPr="00C26737" w:rsidRDefault="00C56919" w:rsidP="00C26737">
            <w:pPr>
              <w:jc w:val="center"/>
              <w:rPr>
                <w:rFonts w:ascii="Arial Narrow" w:hAnsi="Arial Narrow" w:cs="Arial Narrow"/>
                <w:color w:val="000000"/>
              </w:rPr>
            </w:pPr>
            <w:r w:rsidRPr="00C26737">
              <w:rPr>
                <w:rFonts w:ascii="Arial Narrow" w:hAnsi="Arial Narrow" w:cs="Arial Narrow"/>
                <w:b/>
                <w:bCs/>
                <w:color w:val="000000"/>
                <w:sz w:val="20"/>
                <w:szCs w:val="20"/>
              </w:rPr>
              <w:t>Pass [</w:t>
            </w:r>
            <w:r w:rsidR="001167D7" w:rsidRPr="00C26737">
              <w:rPr>
                <w:rFonts w:ascii="Arial Narrow" w:hAnsi="Arial Narrow" w:cs="Arial Narrow"/>
                <w:b/>
                <w:bCs/>
                <w:color w:val="000000"/>
                <w:sz w:val="20"/>
                <w:szCs w:val="20"/>
              </w:rPr>
              <w:t>1</w:t>
            </w:r>
            <w:r w:rsidR="006627A9">
              <w:rPr>
                <w:rFonts w:ascii="Arial Narrow" w:hAnsi="Arial Narrow" w:cs="Arial Narrow"/>
                <w:b/>
                <w:bCs/>
                <w:color w:val="000000"/>
                <w:sz w:val="20"/>
                <w:szCs w:val="20"/>
              </w:rPr>
              <w:t>0/20</w:t>
            </w:r>
            <w:r w:rsidRPr="00C26737">
              <w:rPr>
                <w:rFonts w:ascii="Arial Narrow" w:hAnsi="Arial Narrow" w:cs="Arial Narrow"/>
                <w:b/>
                <w:bCs/>
                <w:color w:val="000000"/>
                <w:sz w:val="20"/>
                <w:szCs w:val="20"/>
              </w:rPr>
              <w:t>]</w:t>
            </w:r>
          </w:p>
        </w:tc>
        <w:tc>
          <w:tcPr>
            <w:tcW w:w="2505" w:type="dxa"/>
            <w:shd w:val="clear" w:color="auto" w:fill="auto"/>
          </w:tcPr>
          <w:p w14:paraId="0C183F2F" w14:textId="77777777" w:rsidR="00C56919" w:rsidRPr="00C26737" w:rsidRDefault="00C56919" w:rsidP="00C26737">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w:t>
            </w:r>
            <w:r w:rsidR="001167D7" w:rsidRPr="00C26737">
              <w:rPr>
                <w:rFonts w:ascii="Arial Narrow" w:hAnsi="Arial Narrow" w:cs="Arial Narrow"/>
                <w:b/>
                <w:bCs/>
                <w:color w:val="000000"/>
                <w:sz w:val="20"/>
                <w:szCs w:val="20"/>
              </w:rPr>
              <w:t xml:space="preserve">ca. </w:t>
            </w:r>
            <w:r w:rsidR="006627A9">
              <w:rPr>
                <w:rFonts w:ascii="Arial Narrow" w:hAnsi="Arial Narrow" w:cs="Arial Narrow"/>
                <w:b/>
                <w:bCs/>
                <w:color w:val="000000"/>
                <w:sz w:val="20"/>
                <w:szCs w:val="20"/>
              </w:rPr>
              <w:t>15/20</w:t>
            </w:r>
            <w:r w:rsidRPr="00C26737">
              <w:rPr>
                <w:rFonts w:ascii="Arial Narrow" w:hAnsi="Arial Narrow" w:cs="Arial Narrow"/>
                <w:b/>
                <w:bCs/>
                <w:color w:val="000000"/>
                <w:sz w:val="20"/>
                <w:szCs w:val="20"/>
              </w:rPr>
              <w:t>]</w:t>
            </w:r>
          </w:p>
        </w:tc>
        <w:tc>
          <w:tcPr>
            <w:tcW w:w="3145" w:type="dxa"/>
            <w:gridSpan w:val="2"/>
            <w:shd w:val="clear" w:color="auto" w:fill="auto"/>
            <w:vAlign w:val="center"/>
          </w:tcPr>
          <w:p w14:paraId="0C183F30" w14:textId="77777777" w:rsidR="00C56919" w:rsidRPr="00C26737" w:rsidRDefault="00C56919" w:rsidP="00C26737">
            <w:pPr>
              <w:spacing w:line="216" w:lineRule="auto"/>
              <w:jc w:val="center"/>
              <w:rPr>
                <w:rFonts w:ascii="Arial Narrow" w:hAnsi="Arial Narrow" w:cs="Arial Narrow"/>
                <w:b/>
                <w:bCs/>
                <w:color w:val="000000"/>
              </w:rPr>
            </w:pPr>
            <w:r w:rsidRPr="00C26737">
              <w:rPr>
                <w:rFonts w:ascii="Arial Narrow" w:hAnsi="Arial Narrow" w:cs="Arial Narrow"/>
                <w:b/>
                <w:bCs/>
                <w:color w:val="000000"/>
              </w:rPr>
              <w:t>Assessor feedback on AC</w:t>
            </w:r>
          </w:p>
        </w:tc>
      </w:tr>
      <w:tr w:rsidR="00C56919" w:rsidRPr="00C26737" w14:paraId="0C183F41" w14:textId="77777777">
        <w:trPr>
          <w:trHeight w:val="312"/>
        </w:trPr>
        <w:tc>
          <w:tcPr>
            <w:tcW w:w="2518" w:type="dxa"/>
            <w:vMerge/>
            <w:shd w:val="clear" w:color="auto" w:fill="auto"/>
          </w:tcPr>
          <w:p w14:paraId="0C183F32" w14:textId="77777777" w:rsidR="00C56919" w:rsidRPr="00C26737" w:rsidRDefault="00C56919" w:rsidP="00C26737">
            <w:pPr>
              <w:spacing w:line="216" w:lineRule="auto"/>
              <w:jc w:val="left"/>
              <w:rPr>
                <w:color w:val="000000"/>
                <w:sz w:val="20"/>
                <w:szCs w:val="20"/>
              </w:rPr>
            </w:pPr>
          </w:p>
        </w:tc>
        <w:tc>
          <w:tcPr>
            <w:tcW w:w="2504" w:type="dxa"/>
            <w:vMerge w:val="restart"/>
            <w:shd w:val="clear" w:color="auto" w:fill="auto"/>
          </w:tcPr>
          <w:p w14:paraId="0C183F33"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Human and financial factors in the consideration of planning change are not recognisably identified or, if identified, are incomplete or unclear </w:t>
            </w:r>
          </w:p>
          <w:p w14:paraId="0C183F34"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Human </w:t>
            </w:r>
            <w:r w:rsidRPr="00C26737">
              <w:rPr>
                <w:rFonts w:ascii="Arial Narrow" w:hAnsi="Arial Narrow" w:cs="Arial Narrow"/>
                <w:b/>
                <w:bCs/>
                <w:sz w:val="18"/>
                <w:szCs w:val="18"/>
              </w:rPr>
              <w:t>or</w:t>
            </w:r>
            <w:r w:rsidRPr="00C26737">
              <w:rPr>
                <w:rFonts w:ascii="Arial Narrow" w:hAnsi="Arial Narrow" w:cs="Arial Narrow"/>
                <w:sz w:val="18"/>
                <w:szCs w:val="18"/>
              </w:rPr>
              <w:t xml:space="preserve"> financial factors are identified </w:t>
            </w:r>
            <w:r w:rsidRPr="00C26737">
              <w:rPr>
                <w:rFonts w:ascii="Arial Narrow" w:hAnsi="Arial Narrow" w:cs="Arial Narrow"/>
                <w:b/>
                <w:bCs/>
                <w:sz w:val="18"/>
                <w:szCs w:val="18"/>
              </w:rPr>
              <w:t>but</w:t>
            </w:r>
            <w:r w:rsidRPr="00C26737">
              <w:rPr>
                <w:rFonts w:ascii="Arial Narrow" w:hAnsi="Arial Narrow" w:cs="Arial Narrow"/>
                <w:sz w:val="18"/>
                <w:szCs w:val="18"/>
              </w:rPr>
              <w:t xml:space="preserve"> not both</w:t>
            </w:r>
          </w:p>
        </w:tc>
        <w:tc>
          <w:tcPr>
            <w:tcW w:w="2504" w:type="dxa"/>
            <w:vMerge w:val="restart"/>
            <w:shd w:val="clear" w:color="auto" w:fill="auto"/>
          </w:tcPr>
          <w:p w14:paraId="0C183F35"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In the consideration of planning change within the context of the example given for the last AC, at least two human </w:t>
            </w:r>
            <w:r w:rsidRPr="00C26737">
              <w:rPr>
                <w:rFonts w:ascii="Arial Narrow" w:hAnsi="Arial Narrow" w:cs="Arial Narrow"/>
                <w:b/>
                <w:bCs/>
                <w:sz w:val="18"/>
                <w:szCs w:val="18"/>
              </w:rPr>
              <w:t>and</w:t>
            </w:r>
            <w:r w:rsidRPr="00C26737">
              <w:rPr>
                <w:rFonts w:ascii="Arial Narrow" w:hAnsi="Arial Narrow" w:cs="Arial Narrow"/>
                <w:sz w:val="18"/>
                <w:szCs w:val="18"/>
              </w:rPr>
              <w:t xml:space="preserve"> at least two financial factors are briefly identified </w:t>
            </w:r>
          </w:p>
        </w:tc>
        <w:tc>
          <w:tcPr>
            <w:tcW w:w="2505" w:type="dxa"/>
            <w:vMerge w:val="restart"/>
            <w:shd w:val="clear" w:color="auto" w:fill="auto"/>
          </w:tcPr>
          <w:p w14:paraId="0C183F36"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Both human </w:t>
            </w:r>
            <w:r w:rsidRPr="00C26737">
              <w:rPr>
                <w:rFonts w:ascii="Arial Narrow" w:hAnsi="Arial Narrow" w:cs="Arial Narrow"/>
                <w:b/>
                <w:bCs/>
                <w:sz w:val="18"/>
                <w:szCs w:val="18"/>
              </w:rPr>
              <w:t>and</w:t>
            </w:r>
            <w:r w:rsidRPr="00C26737">
              <w:rPr>
                <w:rFonts w:ascii="Arial Narrow" w:hAnsi="Arial Narrow" w:cs="Arial Narrow"/>
                <w:sz w:val="18"/>
                <w:szCs w:val="18"/>
              </w:rPr>
              <w:t xml:space="preserve"> financial factors in the consideration of planning change are identified in detail</w:t>
            </w:r>
          </w:p>
          <w:p w14:paraId="0C183F37"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Several human </w:t>
            </w:r>
            <w:r w:rsidRPr="00C26737">
              <w:rPr>
                <w:rFonts w:ascii="Arial Narrow" w:hAnsi="Arial Narrow" w:cs="Arial Narrow"/>
                <w:b/>
                <w:bCs/>
                <w:sz w:val="18"/>
                <w:szCs w:val="18"/>
              </w:rPr>
              <w:t>and</w:t>
            </w:r>
            <w:r w:rsidRPr="00C26737">
              <w:rPr>
                <w:rFonts w:ascii="Arial Narrow" w:hAnsi="Arial Narrow" w:cs="Arial Narrow"/>
                <w:sz w:val="18"/>
                <w:szCs w:val="18"/>
              </w:rPr>
              <w:t xml:space="preserve"> several financial factors are described and quantified in detail</w:t>
            </w:r>
          </w:p>
        </w:tc>
        <w:tc>
          <w:tcPr>
            <w:tcW w:w="3145" w:type="dxa"/>
            <w:gridSpan w:val="2"/>
            <w:shd w:val="clear" w:color="auto" w:fill="auto"/>
            <w:vAlign w:val="center"/>
          </w:tcPr>
          <w:p w14:paraId="0C183F38"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9"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A"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B"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C"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D"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E"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3F"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40" w14:textId="77777777" w:rsidR="00C56919" w:rsidRPr="00C26737" w:rsidRDefault="00C56919" w:rsidP="00C26737">
            <w:pPr>
              <w:spacing w:line="216" w:lineRule="auto"/>
              <w:jc w:val="center"/>
              <w:rPr>
                <w:rFonts w:ascii="Arial Narrow" w:hAnsi="Arial Narrow" w:cs="Arial Narrow"/>
                <w:color w:val="000000"/>
                <w:sz w:val="18"/>
                <w:szCs w:val="18"/>
              </w:rPr>
            </w:pPr>
          </w:p>
        </w:tc>
      </w:tr>
      <w:tr w:rsidR="00C56919" w:rsidRPr="00C26737" w14:paraId="0C183F49" w14:textId="77777777">
        <w:trPr>
          <w:trHeight w:val="312"/>
        </w:trPr>
        <w:tc>
          <w:tcPr>
            <w:tcW w:w="2518" w:type="dxa"/>
            <w:vMerge/>
            <w:shd w:val="clear" w:color="auto" w:fill="auto"/>
          </w:tcPr>
          <w:p w14:paraId="0C183F42" w14:textId="77777777" w:rsidR="00C56919" w:rsidRPr="00C26737" w:rsidRDefault="00C56919" w:rsidP="00C26737">
            <w:pPr>
              <w:spacing w:line="216" w:lineRule="auto"/>
              <w:jc w:val="left"/>
              <w:rPr>
                <w:color w:val="000000"/>
                <w:sz w:val="20"/>
                <w:szCs w:val="20"/>
              </w:rPr>
            </w:pPr>
          </w:p>
        </w:tc>
        <w:tc>
          <w:tcPr>
            <w:tcW w:w="2504" w:type="dxa"/>
            <w:vMerge/>
            <w:shd w:val="clear" w:color="auto" w:fill="auto"/>
          </w:tcPr>
          <w:p w14:paraId="0C183F43"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0C183F44"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0C183F45"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0C183F46"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 </w:t>
            </w:r>
            <w:r w:rsidR="00DE6EA2">
              <w:rPr>
                <w:rFonts w:ascii="Arial Narrow" w:hAnsi="Arial Narrow" w:cs="Arial Narrow"/>
                <w:color w:val="000000"/>
                <w:sz w:val="20"/>
                <w:szCs w:val="20"/>
              </w:rPr>
              <w:t>20</w:t>
            </w:r>
          </w:p>
          <w:p w14:paraId="0C183F47"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(min. of </w:t>
            </w:r>
            <w:r w:rsidR="001167D7" w:rsidRPr="00C26737">
              <w:rPr>
                <w:rFonts w:ascii="Arial Narrow" w:hAnsi="Arial Narrow" w:cs="Arial Narrow"/>
                <w:color w:val="000000"/>
                <w:sz w:val="20"/>
                <w:szCs w:val="20"/>
              </w:rPr>
              <w:t>1</w:t>
            </w:r>
            <w:r w:rsidR="00DE6EA2">
              <w:rPr>
                <w:rFonts w:ascii="Arial Narrow" w:hAnsi="Arial Narrow" w:cs="Arial Narrow"/>
                <w:color w:val="000000"/>
                <w:sz w:val="20"/>
                <w:szCs w:val="20"/>
              </w:rPr>
              <w:t>0</w:t>
            </w:r>
            <w:r w:rsidRPr="00C26737">
              <w:rPr>
                <w:rFonts w:ascii="Arial Narrow" w:hAnsi="Arial Narrow" w:cs="Arial Narrow"/>
                <w:color w:val="000000"/>
                <w:sz w:val="20"/>
                <w:szCs w:val="20"/>
              </w:rPr>
              <w:t>)</w:t>
            </w:r>
          </w:p>
        </w:tc>
        <w:tc>
          <w:tcPr>
            <w:tcW w:w="1728" w:type="dxa"/>
            <w:shd w:val="clear" w:color="auto" w:fill="auto"/>
            <w:vAlign w:val="center"/>
          </w:tcPr>
          <w:p w14:paraId="0C183F48"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Pass or Referral</w:t>
            </w:r>
          </w:p>
        </w:tc>
      </w:tr>
      <w:tr w:rsidR="00C56919" w:rsidRPr="00C26737" w14:paraId="0C183F51" w14:textId="77777777">
        <w:trPr>
          <w:trHeight w:val="312"/>
        </w:trPr>
        <w:tc>
          <w:tcPr>
            <w:tcW w:w="2518" w:type="dxa"/>
            <w:vMerge w:val="restart"/>
            <w:shd w:val="clear" w:color="auto" w:fill="auto"/>
          </w:tcPr>
          <w:p w14:paraId="0C183F4A" w14:textId="77777777" w:rsidR="00C56919" w:rsidRPr="00C26737" w:rsidRDefault="00C56919" w:rsidP="00C26737">
            <w:pPr>
              <w:spacing w:line="216" w:lineRule="auto"/>
              <w:jc w:val="left"/>
              <w:rPr>
                <w:color w:val="000000"/>
                <w:sz w:val="20"/>
                <w:szCs w:val="20"/>
              </w:rPr>
            </w:pPr>
          </w:p>
          <w:p w14:paraId="0C183F4B" w14:textId="77777777" w:rsidR="00C56919" w:rsidRPr="00C26737" w:rsidRDefault="00C56919" w:rsidP="00C26737">
            <w:pPr>
              <w:spacing w:line="216" w:lineRule="auto"/>
              <w:jc w:val="left"/>
              <w:rPr>
                <w:color w:val="000000"/>
                <w:sz w:val="20"/>
                <w:szCs w:val="20"/>
              </w:rPr>
            </w:pPr>
            <w:r w:rsidRPr="00C26737">
              <w:rPr>
                <w:color w:val="000000"/>
                <w:sz w:val="20"/>
                <w:szCs w:val="20"/>
              </w:rPr>
              <w:t>AC 2.3</w:t>
            </w:r>
          </w:p>
          <w:p w14:paraId="0C183F4C" w14:textId="77777777" w:rsidR="00C56919" w:rsidRPr="00C26737" w:rsidRDefault="00C56919" w:rsidP="00C26737">
            <w:pPr>
              <w:spacing w:line="216" w:lineRule="auto"/>
              <w:jc w:val="left"/>
              <w:rPr>
                <w:color w:val="000000"/>
                <w:sz w:val="20"/>
                <w:szCs w:val="20"/>
              </w:rPr>
            </w:pPr>
            <w:r w:rsidRPr="00C26737">
              <w:rPr>
                <w:color w:val="000000"/>
                <w:sz w:val="20"/>
                <w:szCs w:val="20"/>
              </w:rPr>
              <w:t>Explain</w:t>
            </w:r>
            <w:r w:rsidR="001167D7" w:rsidRPr="00C26737">
              <w:rPr>
                <w:color w:val="000000"/>
                <w:sz w:val="20"/>
                <w:szCs w:val="20"/>
              </w:rPr>
              <w:t xml:space="preserve"> </w:t>
            </w:r>
            <w:r w:rsidRPr="00C26737">
              <w:rPr>
                <w:color w:val="000000"/>
                <w:sz w:val="20"/>
                <w:szCs w:val="20"/>
              </w:rPr>
              <w:t>how to communicate with and involve people to facilitate effective change</w:t>
            </w:r>
          </w:p>
        </w:tc>
        <w:tc>
          <w:tcPr>
            <w:tcW w:w="2504" w:type="dxa"/>
            <w:shd w:val="clear" w:color="auto" w:fill="auto"/>
          </w:tcPr>
          <w:p w14:paraId="0C183F4D" w14:textId="77777777" w:rsidR="00C56919" w:rsidRPr="00C26737" w:rsidRDefault="00C56919" w:rsidP="00C26737">
            <w:pPr>
              <w:jc w:val="center"/>
              <w:rPr>
                <w:rFonts w:ascii="Arial Narrow" w:hAnsi="Arial Narrow" w:cs="Arial Narrow"/>
                <w:color w:val="000000"/>
              </w:rPr>
            </w:pPr>
            <w:r w:rsidRPr="00C26737">
              <w:rPr>
                <w:rFonts w:ascii="Arial Narrow" w:hAnsi="Arial Narrow" w:cs="Arial Narrow"/>
                <w:b/>
                <w:bCs/>
                <w:color w:val="000000"/>
                <w:sz w:val="20"/>
                <w:szCs w:val="20"/>
              </w:rPr>
              <w:t>Referral [</w:t>
            </w:r>
            <w:r w:rsidR="001167D7" w:rsidRPr="00C26737">
              <w:rPr>
                <w:rFonts w:ascii="Arial Narrow" w:hAnsi="Arial Narrow" w:cs="Arial Narrow"/>
                <w:b/>
                <w:bCs/>
                <w:color w:val="000000"/>
                <w:sz w:val="20"/>
                <w:szCs w:val="20"/>
              </w:rPr>
              <w:t>ca. 4/16</w:t>
            </w:r>
            <w:r w:rsidRPr="00C26737">
              <w:rPr>
                <w:rFonts w:ascii="Arial Narrow" w:hAnsi="Arial Narrow" w:cs="Arial Narrow"/>
                <w:b/>
                <w:bCs/>
                <w:color w:val="000000"/>
                <w:sz w:val="20"/>
                <w:szCs w:val="20"/>
              </w:rPr>
              <w:t>]</w:t>
            </w:r>
          </w:p>
        </w:tc>
        <w:tc>
          <w:tcPr>
            <w:tcW w:w="2504" w:type="dxa"/>
            <w:shd w:val="clear" w:color="auto" w:fill="auto"/>
          </w:tcPr>
          <w:p w14:paraId="0C183F4E" w14:textId="77777777" w:rsidR="00C56919" w:rsidRPr="00C26737" w:rsidRDefault="00C56919" w:rsidP="00C26737">
            <w:pPr>
              <w:jc w:val="center"/>
              <w:rPr>
                <w:rFonts w:ascii="Arial Narrow" w:hAnsi="Arial Narrow" w:cs="Arial Narrow"/>
                <w:color w:val="000000"/>
              </w:rPr>
            </w:pPr>
            <w:r w:rsidRPr="00C26737">
              <w:rPr>
                <w:rFonts w:ascii="Arial Narrow" w:hAnsi="Arial Narrow" w:cs="Arial Narrow"/>
                <w:b/>
                <w:bCs/>
                <w:color w:val="000000"/>
                <w:sz w:val="20"/>
                <w:szCs w:val="20"/>
              </w:rPr>
              <w:t>Pass [</w:t>
            </w:r>
            <w:r w:rsidR="001167D7" w:rsidRPr="00C26737">
              <w:rPr>
                <w:rFonts w:ascii="Arial Narrow" w:hAnsi="Arial Narrow" w:cs="Arial Narrow"/>
                <w:b/>
                <w:bCs/>
                <w:color w:val="000000"/>
                <w:sz w:val="20"/>
                <w:szCs w:val="20"/>
              </w:rPr>
              <w:t>8/16</w:t>
            </w:r>
            <w:r w:rsidRPr="00C26737">
              <w:rPr>
                <w:rFonts w:ascii="Arial Narrow" w:hAnsi="Arial Narrow" w:cs="Arial Narrow"/>
                <w:b/>
                <w:bCs/>
                <w:color w:val="000000"/>
                <w:sz w:val="20"/>
                <w:szCs w:val="20"/>
              </w:rPr>
              <w:t>]</w:t>
            </w:r>
          </w:p>
        </w:tc>
        <w:tc>
          <w:tcPr>
            <w:tcW w:w="2505" w:type="dxa"/>
            <w:shd w:val="clear" w:color="auto" w:fill="auto"/>
          </w:tcPr>
          <w:p w14:paraId="0C183F4F" w14:textId="77777777" w:rsidR="00C56919" w:rsidRPr="00C26737" w:rsidRDefault="00C56919" w:rsidP="00C26737">
            <w:pPr>
              <w:jc w:val="center"/>
              <w:rPr>
                <w:rFonts w:ascii="Arial Narrow" w:hAnsi="Arial Narrow" w:cs="Arial Narrow"/>
                <w:color w:val="000000"/>
              </w:rPr>
            </w:pPr>
            <w:r w:rsidRPr="00C26737">
              <w:rPr>
                <w:rFonts w:ascii="Arial Narrow" w:hAnsi="Arial Narrow" w:cs="Arial Narrow"/>
                <w:b/>
                <w:bCs/>
                <w:color w:val="000000"/>
                <w:sz w:val="20"/>
                <w:szCs w:val="20"/>
              </w:rPr>
              <w:t>Good Pass [</w:t>
            </w:r>
            <w:r w:rsidR="001167D7" w:rsidRPr="00C26737">
              <w:rPr>
                <w:rFonts w:ascii="Arial Narrow" w:hAnsi="Arial Narrow" w:cs="Arial Narrow"/>
                <w:b/>
                <w:bCs/>
                <w:color w:val="000000"/>
                <w:sz w:val="20"/>
                <w:szCs w:val="20"/>
              </w:rPr>
              <w:t>ca. 12/16</w:t>
            </w:r>
            <w:r w:rsidRPr="00C26737">
              <w:rPr>
                <w:rFonts w:ascii="Arial Narrow" w:hAnsi="Arial Narrow" w:cs="Arial Narrow"/>
                <w:b/>
                <w:bCs/>
                <w:color w:val="000000"/>
                <w:sz w:val="20"/>
                <w:szCs w:val="20"/>
              </w:rPr>
              <w:t>]</w:t>
            </w:r>
          </w:p>
        </w:tc>
        <w:tc>
          <w:tcPr>
            <w:tcW w:w="3145" w:type="dxa"/>
            <w:gridSpan w:val="2"/>
            <w:shd w:val="clear" w:color="auto" w:fill="auto"/>
            <w:vAlign w:val="center"/>
          </w:tcPr>
          <w:p w14:paraId="0C183F50" w14:textId="77777777" w:rsidR="00C56919" w:rsidRPr="00C26737" w:rsidRDefault="00C56919" w:rsidP="00C26737">
            <w:pPr>
              <w:spacing w:line="216" w:lineRule="auto"/>
              <w:jc w:val="center"/>
              <w:rPr>
                <w:rFonts w:ascii="Arial Narrow" w:hAnsi="Arial Narrow" w:cs="Arial Narrow"/>
                <w:color w:val="000000"/>
                <w:sz w:val="20"/>
                <w:szCs w:val="20"/>
                <w:lang w:eastAsia="en-GB"/>
              </w:rPr>
            </w:pPr>
            <w:r w:rsidRPr="00C26737">
              <w:rPr>
                <w:rFonts w:ascii="Arial Narrow" w:hAnsi="Arial Narrow" w:cs="Arial Narrow"/>
                <w:b/>
                <w:bCs/>
                <w:color w:val="000000"/>
              </w:rPr>
              <w:t>Assessor feedback on AC</w:t>
            </w:r>
          </w:p>
        </w:tc>
      </w:tr>
      <w:tr w:rsidR="00C56919" w:rsidRPr="00C26737" w14:paraId="0C183F5D" w14:textId="77777777">
        <w:trPr>
          <w:trHeight w:val="312"/>
        </w:trPr>
        <w:tc>
          <w:tcPr>
            <w:tcW w:w="2518" w:type="dxa"/>
            <w:vMerge/>
            <w:shd w:val="clear" w:color="auto" w:fill="auto"/>
          </w:tcPr>
          <w:p w14:paraId="0C183F52" w14:textId="77777777" w:rsidR="00C56919" w:rsidRPr="00C26737" w:rsidRDefault="00C56919" w:rsidP="00C26737">
            <w:pPr>
              <w:spacing w:line="216" w:lineRule="auto"/>
              <w:jc w:val="left"/>
              <w:rPr>
                <w:rFonts w:ascii="Arial Narrow" w:hAnsi="Arial Narrow" w:cs="Arial Narrow"/>
              </w:rPr>
            </w:pPr>
          </w:p>
        </w:tc>
        <w:tc>
          <w:tcPr>
            <w:tcW w:w="2504" w:type="dxa"/>
            <w:vMerge w:val="restart"/>
            <w:shd w:val="clear" w:color="auto" w:fill="auto"/>
          </w:tcPr>
          <w:p w14:paraId="0C183F53"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Nothing is given on how to communicate with and involve people in order to facilitate effective change</w:t>
            </w:r>
          </w:p>
          <w:p w14:paraId="0C183F54"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A way is explained but is minimal, inappropriate or is merely stated, as opposed to explained</w:t>
            </w:r>
          </w:p>
        </w:tc>
        <w:tc>
          <w:tcPr>
            <w:tcW w:w="2504" w:type="dxa"/>
            <w:vMerge w:val="restart"/>
            <w:shd w:val="clear" w:color="auto" w:fill="auto"/>
          </w:tcPr>
          <w:p w14:paraId="0C183F55" w14:textId="77777777" w:rsidR="00C56919" w:rsidRPr="00C26737" w:rsidRDefault="00C56919" w:rsidP="00CC71C9">
            <w:pPr>
              <w:numPr>
                <w:ilvl w:val="0"/>
                <w:numId w:val="6"/>
              </w:numPr>
              <w:tabs>
                <w:tab w:val="clear" w:pos="428"/>
                <w:tab w:val="left" w:pos="34"/>
                <w:tab w:val="num" w:pos="378"/>
              </w:tabs>
              <w:spacing w:line="216" w:lineRule="auto"/>
              <w:ind w:left="378" w:hanging="310"/>
              <w:jc w:val="left"/>
              <w:rPr>
                <w:rFonts w:ascii="Arial Narrow" w:hAnsi="Arial Narrow" w:cs="Arial Narrow"/>
                <w:sz w:val="18"/>
                <w:szCs w:val="18"/>
              </w:rPr>
            </w:pPr>
            <w:r w:rsidRPr="00C26737">
              <w:rPr>
                <w:rFonts w:ascii="Arial Narrow" w:hAnsi="Arial Narrow" w:cs="Arial Narrow"/>
                <w:sz w:val="18"/>
                <w:szCs w:val="18"/>
              </w:rPr>
              <w:t xml:space="preserve">A explanation is given of how to communicate with </w:t>
            </w:r>
            <w:r w:rsidRPr="00C26737">
              <w:rPr>
                <w:rFonts w:ascii="Arial Narrow" w:hAnsi="Arial Narrow" w:cs="Arial Narrow"/>
                <w:b/>
                <w:bCs/>
                <w:sz w:val="18"/>
                <w:szCs w:val="18"/>
              </w:rPr>
              <w:t xml:space="preserve">and </w:t>
            </w:r>
            <w:r w:rsidRPr="00C26737">
              <w:rPr>
                <w:rFonts w:ascii="Arial Narrow" w:hAnsi="Arial Narrow" w:cs="Arial Narrow"/>
                <w:sz w:val="18"/>
                <w:szCs w:val="18"/>
              </w:rPr>
              <w:t>involve people in order to facilitate effective change, although the description may be limited</w:t>
            </w:r>
          </w:p>
        </w:tc>
        <w:tc>
          <w:tcPr>
            <w:tcW w:w="2505" w:type="dxa"/>
            <w:vMerge w:val="restart"/>
            <w:shd w:val="clear" w:color="auto" w:fill="auto"/>
          </w:tcPr>
          <w:p w14:paraId="0C183F56"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Methods of both communicating with and involving people are explained in detail and the ways in which they facilitate effective change are made explicit and clear</w:t>
            </w:r>
          </w:p>
        </w:tc>
        <w:tc>
          <w:tcPr>
            <w:tcW w:w="3145" w:type="dxa"/>
            <w:gridSpan w:val="2"/>
            <w:shd w:val="clear" w:color="auto" w:fill="auto"/>
            <w:vAlign w:val="center"/>
          </w:tcPr>
          <w:p w14:paraId="0C183F57"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58"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59"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5A"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5B"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5C" w14:textId="77777777" w:rsidR="00C56919" w:rsidRPr="00C26737" w:rsidRDefault="00C56919" w:rsidP="00C26737">
            <w:pPr>
              <w:spacing w:line="216" w:lineRule="auto"/>
              <w:jc w:val="center"/>
              <w:rPr>
                <w:rFonts w:ascii="Arial Narrow" w:hAnsi="Arial Narrow" w:cs="Arial Narrow"/>
                <w:color w:val="000000"/>
                <w:sz w:val="18"/>
                <w:szCs w:val="18"/>
              </w:rPr>
            </w:pPr>
          </w:p>
        </w:tc>
      </w:tr>
      <w:tr w:rsidR="00C56919" w:rsidRPr="00C26737" w14:paraId="0C183F65" w14:textId="77777777">
        <w:trPr>
          <w:trHeight w:val="312"/>
        </w:trPr>
        <w:tc>
          <w:tcPr>
            <w:tcW w:w="2518" w:type="dxa"/>
            <w:vMerge/>
            <w:shd w:val="clear" w:color="auto" w:fill="auto"/>
          </w:tcPr>
          <w:p w14:paraId="0C183F5E" w14:textId="77777777" w:rsidR="00C56919" w:rsidRPr="00C26737" w:rsidRDefault="00C56919" w:rsidP="00C26737">
            <w:pPr>
              <w:spacing w:line="216" w:lineRule="auto"/>
              <w:jc w:val="left"/>
              <w:rPr>
                <w:rFonts w:ascii="Arial Narrow" w:hAnsi="Arial Narrow" w:cs="Arial Narrow"/>
                <w:color w:val="000000"/>
              </w:rPr>
            </w:pPr>
          </w:p>
        </w:tc>
        <w:tc>
          <w:tcPr>
            <w:tcW w:w="2504" w:type="dxa"/>
            <w:vMerge/>
            <w:shd w:val="clear" w:color="auto" w:fill="auto"/>
          </w:tcPr>
          <w:p w14:paraId="0C183F5F"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0C183F60"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0C183F61" w14:textId="77777777" w:rsidR="00C56919" w:rsidRPr="00C26737" w:rsidRDefault="00C56919"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0C183F62"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 </w:t>
            </w:r>
            <w:r w:rsidR="001167D7" w:rsidRPr="00C26737">
              <w:rPr>
                <w:rFonts w:ascii="Arial Narrow" w:hAnsi="Arial Narrow" w:cs="Arial Narrow"/>
                <w:color w:val="000000"/>
                <w:sz w:val="20"/>
                <w:szCs w:val="20"/>
              </w:rPr>
              <w:t>16</w:t>
            </w:r>
          </w:p>
          <w:p w14:paraId="0C183F63"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xml:space="preserve">(min. of </w:t>
            </w:r>
            <w:r w:rsidR="001167D7" w:rsidRPr="00C26737">
              <w:rPr>
                <w:rFonts w:ascii="Arial Narrow" w:hAnsi="Arial Narrow" w:cs="Arial Narrow"/>
                <w:color w:val="000000"/>
                <w:sz w:val="20"/>
                <w:szCs w:val="20"/>
              </w:rPr>
              <w:t>8</w:t>
            </w:r>
            <w:r w:rsidRPr="00C26737">
              <w:rPr>
                <w:rFonts w:ascii="Arial Narrow" w:hAnsi="Arial Narrow" w:cs="Arial Narrow"/>
                <w:color w:val="000000"/>
                <w:sz w:val="20"/>
                <w:szCs w:val="20"/>
              </w:rPr>
              <w:t>)</w:t>
            </w:r>
          </w:p>
        </w:tc>
        <w:tc>
          <w:tcPr>
            <w:tcW w:w="1728" w:type="dxa"/>
            <w:shd w:val="clear" w:color="auto" w:fill="auto"/>
            <w:vAlign w:val="center"/>
          </w:tcPr>
          <w:p w14:paraId="0C183F64" w14:textId="77777777" w:rsidR="00C56919" w:rsidRPr="00C26737" w:rsidRDefault="00C56919"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Pass or Referral</w:t>
            </w:r>
          </w:p>
        </w:tc>
      </w:tr>
    </w:tbl>
    <w:p w14:paraId="0C183F66" w14:textId="77777777" w:rsidR="00C56919" w:rsidRDefault="00C5691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1167D7" w:rsidRPr="00C26737" w14:paraId="0C183F6F" w14:textId="77777777">
        <w:trPr>
          <w:trHeight w:val="312"/>
        </w:trPr>
        <w:tc>
          <w:tcPr>
            <w:tcW w:w="2518" w:type="dxa"/>
            <w:vMerge w:val="restart"/>
            <w:shd w:val="clear" w:color="auto" w:fill="auto"/>
          </w:tcPr>
          <w:p w14:paraId="0C183F67" w14:textId="77777777" w:rsidR="001167D7" w:rsidRPr="00C26737" w:rsidRDefault="001167D7" w:rsidP="00C26737">
            <w:pPr>
              <w:spacing w:line="216" w:lineRule="auto"/>
              <w:jc w:val="left"/>
              <w:rPr>
                <w:rFonts w:ascii="Arial Narrow" w:hAnsi="Arial Narrow" w:cs="Arial Narrow"/>
                <w:color w:val="000000"/>
              </w:rPr>
            </w:pPr>
          </w:p>
          <w:p w14:paraId="0C183F68" w14:textId="77777777" w:rsidR="001167D7" w:rsidRPr="00C26737" w:rsidRDefault="001167D7" w:rsidP="00C26737">
            <w:pPr>
              <w:jc w:val="left"/>
              <w:rPr>
                <w:color w:val="000000"/>
                <w:sz w:val="20"/>
                <w:szCs w:val="20"/>
              </w:rPr>
            </w:pPr>
            <w:r w:rsidRPr="00C26737">
              <w:rPr>
                <w:color w:val="000000"/>
                <w:sz w:val="20"/>
                <w:szCs w:val="20"/>
              </w:rPr>
              <w:t>AC 2.4</w:t>
            </w:r>
          </w:p>
          <w:p w14:paraId="0C183F69" w14:textId="77777777" w:rsidR="001167D7" w:rsidRPr="00C26737" w:rsidRDefault="001167D7" w:rsidP="00C26737">
            <w:pPr>
              <w:jc w:val="left"/>
              <w:rPr>
                <w:color w:val="000000"/>
                <w:sz w:val="20"/>
                <w:szCs w:val="20"/>
              </w:rPr>
            </w:pPr>
            <w:r w:rsidRPr="00C26737">
              <w:rPr>
                <w:color w:val="000000"/>
                <w:sz w:val="20"/>
                <w:szCs w:val="20"/>
              </w:rPr>
              <w:t>Use a technique for planning change within the given context</w:t>
            </w:r>
          </w:p>
          <w:p w14:paraId="0C183F6A" w14:textId="77777777" w:rsidR="001167D7" w:rsidRPr="00C26737" w:rsidRDefault="001167D7" w:rsidP="00C26737">
            <w:pPr>
              <w:jc w:val="left"/>
              <w:rPr>
                <w:rFonts w:ascii="Arial Narrow" w:hAnsi="Arial Narrow" w:cs="Arial Narrow"/>
                <w:color w:val="000000"/>
                <w:sz w:val="20"/>
                <w:szCs w:val="20"/>
                <w:lang w:eastAsia="en-GB"/>
              </w:rPr>
            </w:pPr>
          </w:p>
        </w:tc>
        <w:tc>
          <w:tcPr>
            <w:tcW w:w="2504" w:type="dxa"/>
            <w:gridSpan w:val="2"/>
            <w:shd w:val="clear" w:color="auto" w:fill="auto"/>
          </w:tcPr>
          <w:p w14:paraId="0C183F6B" w14:textId="77777777" w:rsidR="001167D7" w:rsidRPr="00C26737" w:rsidRDefault="001167D7" w:rsidP="00C26737">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14:paraId="0C183F6C" w14:textId="77777777" w:rsidR="001167D7" w:rsidRPr="00C26737" w:rsidRDefault="001167D7" w:rsidP="00C26737">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2"/>
            <w:shd w:val="clear" w:color="auto" w:fill="auto"/>
          </w:tcPr>
          <w:p w14:paraId="0C183F6D" w14:textId="77777777" w:rsidR="001167D7" w:rsidRPr="00C26737" w:rsidRDefault="001167D7" w:rsidP="00C26737">
            <w:pPr>
              <w:jc w:val="center"/>
              <w:rPr>
                <w:rFonts w:ascii="Arial Narrow" w:hAnsi="Arial Narrow" w:cs="Arial Narrow"/>
                <w:color w:val="000000"/>
              </w:rPr>
            </w:pPr>
            <w:r w:rsidRPr="00C26737">
              <w:rPr>
                <w:rFonts w:ascii="Arial Narrow" w:hAnsi="Arial Narrow" w:cs="Arial Narrow"/>
                <w:b/>
                <w:bCs/>
                <w:color w:val="000000"/>
                <w:sz w:val="20"/>
                <w:szCs w:val="20"/>
              </w:rPr>
              <w:t>Good Pass [ca. 12/16]</w:t>
            </w:r>
          </w:p>
        </w:tc>
        <w:tc>
          <w:tcPr>
            <w:tcW w:w="3145" w:type="dxa"/>
            <w:gridSpan w:val="2"/>
            <w:shd w:val="clear" w:color="auto" w:fill="auto"/>
            <w:vAlign w:val="center"/>
          </w:tcPr>
          <w:p w14:paraId="0C183F6E" w14:textId="77777777" w:rsidR="001167D7" w:rsidRPr="00C26737" w:rsidRDefault="001167D7" w:rsidP="00C26737">
            <w:pPr>
              <w:spacing w:line="216" w:lineRule="auto"/>
              <w:jc w:val="center"/>
              <w:rPr>
                <w:rFonts w:ascii="Arial Narrow" w:hAnsi="Arial Narrow" w:cs="Arial Narrow"/>
                <w:color w:val="000000"/>
                <w:sz w:val="20"/>
                <w:szCs w:val="20"/>
                <w:lang w:eastAsia="en-GB"/>
              </w:rPr>
            </w:pPr>
            <w:r w:rsidRPr="00C26737">
              <w:rPr>
                <w:rFonts w:ascii="Arial Narrow" w:hAnsi="Arial Narrow" w:cs="Arial Narrow"/>
                <w:b/>
                <w:bCs/>
                <w:color w:val="000000"/>
              </w:rPr>
              <w:t>Assessor feedback on AC</w:t>
            </w:r>
          </w:p>
        </w:tc>
      </w:tr>
      <w:tr w:rsidR="00C56919" w:rsidRPr="00C26737" w14:paraId="0C183F7F" w14:textId="77777777">
        <w:trPr>
          <w:trHeight w:val="2300"/>
        </w:trPr>
        <w:tc>
          <w:tcPr>
            <w:tcW w:w="2518" w:type="dxa"/>
            <w:vMerge/>
            <w:shd w:val="clear" w:color="auto" w:fill="auto"/>
          </w:tcPr>
          <w:p w14:paraId="0C183F70" w14:textId="77777777" w:rsidR="00C56919" w:rsidRPr="00C26737" w:rsidRDefault="00C56919" w:rsidP="00C26737">
            <w:pPr>
              <w:jc w:val="left"/>
              <w:rPr>
                <w:color w:val="000000"/>
                <w:sz w:val="20"/>
                <w:szCs w:val="20"/>
              </w:rPr>
            </w:pPr>
          </w:p>
        </w:tc>
        <w:tc>
          <w:tcPr>
            <w:tcW w:w="2504" w:type="dxa"/>
            <w:gridSpan w:val="2"/>
            <w:vMerge w:val="restart"/>
            <w:shd w:val="clear" w:color="auto" w:fill="auto"/>
          </w:tcPr>
          <w:p w14:paraId="0C183F71"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No evidence of a technique for planning change having been used and no recognisable plan is provided</w:t>
            </w:r>
          </w:p>
          <w:p w14:paraId="0C183F72"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 xml:space="preserve">Evidence is given of the use of a planning technique </w:t>
            </w:r>
            <w:r w:rsidRPr="00C26737">
              <w:rPr>
                <w:rFonts w:ascii="Arial Narrow" w:hAnsi="Arial Narrow" w:cs="Arial Narrow"/>
                <w:b/>
                <w:bCs/>
                <w:sz w:val="18"/>
                <w:szCs w:val="18"/>
              </w:rPr>
              <w:t>but t</w:t>
            </w:r>
            <w:r w:rsidRPr="00C26737">
              <w:rPr>
                <w:rFonts w:ascii="Arial Narrow" w:hAnsi="Arial Narrow" w:cs="Arial Narrow"/>
                <w:sz w:val="18"/>
                <w:szCs w:val="18"/>
              </w:rPr>
              <w:t>he produced plan is minimal, incorrect or inappropriate and/or</w:t>
            </w:r>
            <w:r w:rsidRPr="00C26737">
              <w:rPr>
                <w:rFonts w:ascii="Arial Narrow" w:hAnsi="Arial Narrow" w:cs="Arial Narrow"/>
                <w:b/>
                <w:bCs/>
                <w:sz w:val="18"/>
                <w:szCs w:val="18"/>
              </w:rPr>
              <w:t xml:space="preserve"> </w:t>
            </w:r>
            <w:r w:rsidRPr="00C26737">
              <w:rPr>
                <w:rFonts w:ascii="Arial Narrow" w:hAnsi="Arial Narrow" w:cs="Arial Narrow"/>
                <w:sz w:val="18"/>
                <w:szCs w:val="18"/>
              </w:rPr>
              <w:t>the planned change has nothing to do with</w:t>
            </w:r>
            <w:r w:rsidRPr="00C26737">
              <w:rPr>
                <w:rFonts w:ascii="Arial Narrow" w:hAnsi="Arial Narrow" w:cs="Arial Narrow"/>
                <w:b/>
                <w:bCs/>
                <w:sz w:val="18"/>
                <w:szCs w:val="18"/>
              </w:rPr>
              <w:t xml:space="preserve"> </w:t>
            </w:r>
            <w:r w:rsidRPr="00C26737">
              <w:rPr>
                <w:rFonts w:ascii="Arial Narrow" w:hAnsi="Arial Narrow" w:cs="Arial Narrow"/>
                <w:sz w:val="18"/>
                <w:szCs w:val="18"/>
              </w:rPr>
              <w:t>that identified for AC 2.1</w:t>
            </w:r>
          </w:p>
        </w:tc>
        <w:tc>
          <w:tcPr>
            <w:tcW w:w="2504" w:type="dxa"/>
            <w:gridSpan w:val="2"/>
            <w:vMerge w:val="restart"/>
            <w:shd w:val="clear" w:color="auto" w:fill="auto"/>
          </w:tcPr>
          <w:p w14:paraId="0C183F73"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A plan is given, using a recognised technique for planning change (</w:t>
            </w:r>
            <w:r w:rsidR="00343AC2" w:rsidRPr="00C26737">
              <w:rPr>
                <w:rFonts w:ascii="Arial Narrow" w:hAnsi="Arial Narrow" w:cs="Arial Narrow"/>
                <w:sz w:val="18"/>
                <w:szCs w:val="18"/>
              </w:rPr>
              <w:t>e.g.</w:t>
            </w:r>
            <w:r w:rsidRPr="00C26737">
              <w:rPr>
                <w:rFonts w:ascii="Arial Narrow" w:hAnsi="Arial Narrow" w:cs="Arial Narrow"/>
                <w:sz w:val="18"/>
                <w:szCs w:val="18"/>
              </w:rPr>
              <w:t xml:space="preserve"> Gantt chart or network planning) within the context identified for AC 2.1, although the technique may be simple and/or the produced plan may be limited</w:t>
            </w:r>
          </w:p>
        </w:tc>
        <w:tc>
          <w:tcPr>
            <w:tcW w:w="2505" w:type="dxa"/>
            <w:gridSpan w:val="2"/>
            <w:vMerge w:val="restart"/>
            <w:shd w:val="clear" w:color="auto" w:fill="auto"/>
          </w:tcPr>
          <w:p w14:paraId="0C183F74" w14:textId="77777777" w:rsidR="00C56919" w:rsidRPr="00C26737" w:rsidRDefault="00C56919" w:rsidP="00CC71C9">
            <w:pPr>
              <w:numPr>
                <w:ilvl w:val="0"/>
                <w:numId w:val="6"/>
              </w:numPr>
              <w:jc w:val="left"/>
              <w:rPr>
                <w:rFonts w:ascii="Arial Narrow" w:hAnsi="Arial Narrow" w:cs="Arial Narrow"/>
                <w:sz w:val="18"/>
                <w:szCs w:val="18"/>
              </w:rPr>
            </w:pPr>
            <w:r w:rsidRPr="00C26737">
              <w:rPr>
                <w:rFonts w:ascii="Arial Narrow" w:hAnsi="Arial Narrow" w:cs="Arial Narrow"/>
                <w:sz w:val="18"/>
                <w:szCs w:val="18"/>
              </w:rPr>
              <w:t>Detailed evidence is given of the application of a technique for planning change and a step-by-step explanation of how it was used for planning change within the given context</w:t>
            </w:r>
          </w:p>
        </w:tc>
        <w:tc>
          <w:tcPr>
            <w:tcW w:w="3145" w:type="dxa"/>
            <w:gridSpan w:val="2"/>
            <w:shd w:val="clear" w:color="auto" w:fill="auto"/>
            <w:vAlign w:val="center"/>
          </w:tcPr>
          <w:p w14:paraId="0C183F75"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6"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7"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8"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9"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A"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B"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C"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D" w14:textId="77777777" w:rsidR="00C56919" w:rsidRPr="00C26737" w:rsidRDefault="00C56919" w:rsidP="00C26737">
            <w:pPr>
              <w:spacing w:line="216" w:lineRule="auto"/>
              <w:jc w:val="center"/>
              <w:rPr>
                <w:rFonts w:ascii="Arial Narrow" w:hAnsi="Arial Narrow" w:cs="Arial Narrow"/>
                <w:color w:val="000000"/>
                <w:sz w:val="18"/>
                <w:szCs w:val="18"/>
              </w:rPr>
            </w:pPr>
          </w:p>
          <w:p w14:paraId="0C183F7E" w14:textId="77777777" w:rsidR="00C56919" w:rsidRPr="00C26737" w:rsidRDefault="00C56919" w:rsidP="00C26737">
            <w:pPr>
              <w:spacing w:line="216" w:lineRule="auto"/>
              <w:jc w:val="center"/>
              <w:rPr>
                <w:rFonts w:ascii="Arial Narrow" w:hAnsi="Arial Narrow" w:cs="Arial Narrow"/>
                <w:color w:val="000000"/>
                <w:sz w:val="18"/>
                <w:szCs w:val="18"/>
              </w:rPr>
            </w:pPr>
          </w:p>
        </w:tc>
      </w:tr>
      <w:tr w:rsidR="001167D7" w:rsidRPr="00C26737" w14:paraId="0C183F87" w14:textId="77777777">
        <w:trPr>
          <w:trHeight w:val="312"/>
        </w:trPr>
        <w:tc>
          <w:tcPr>
            <w:tcW w:w="2518" w:type="dxa"/>
            <w:vMerge/>
            <w:shd w:val="clear" w:color="auto" w:fill="auto"/>
          </w:tcPr>
          <w:p w14:paraId="0C183F80" w14:textId="77777777" w:rsidR="001167D7" w:rsidRPr="00C26737" w:rsidRDefault="001167D7" w:rsidP="00C26737">
            <w:pPr>
              <w:spacing w:line="216" w:lineRule="auto"/>
              <w:jc w:val="left"/>
              <w:rPr>
                <w:rFonts w:ascii="Arial Narrow" w:hAnsi="Arial Narrow" w:cs="Arial Narrow"/>
                <w:b/>
                <w:bCs/>
                <w:color w:val="000000"/>
              </w:rPr>
            </w:pPr>
          </w:p>
        </w:tc>
        <w:tc>
          <w:tcPr>
            <w:tcW w:w="2504" w:type="dxa"/>
            <w:gridSpan w:val="2"/>
            <w:vMerge/>
            <w:shd w:val="clear" w:color="auto" w:fill="auto"/>
          </w:tcPr>
          <w:p w14:paraId="0C183F81" w14:textId="77777777" w:rsidR="001167D7" w:rsidRPr="00C26737" w:rsidRDefault="001167D7"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0C183F82" w14:textId="77777777" w:rsidR="001167D7" w:rsidRPr="00C26737" w:rsidRDefault="001167D7"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0C183F83" w14:textId="77777777" w:rsidR="001167D7" w:rsidRPr="00C26737" w:rsidRDefault="001167D7" w:rsidP="00C2673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0C183F84" w14:textId="77777777" w:rsidR="001167D7" w:rsidRPr="00C26737" w:rsidRDefault="001167D7"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 16</w:t>
            </w:r>
          </w:p>
          <w:p w14:paraId="0C183F85" w14:textId="77777777" w:rsidR="001167D7" w:rsidRPr="00C26737" w:rsidRDefault="001167D7"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(min. of 8)</w:t>
            </w:r>
          </w:p>
        </w:tc>
        <w:tc>
          <w:tcPr>
            <w:tcW w:w="1728" w:type="dxa"/>
            <w:shd w:val="clear" w:color="auto" w:fill="auto"/>
            <w:vAlign w:val="center"/>
          </w:tcPr>
          <w:p w14:paraId="0C183F86" w14:textId="77777777" w:rsidR="001167D7" w:rsidRPr="00C26737" w:rsidRDefault="001167D7" w:rsidP="00C26737">
            <w:pPr>
              <w:spacing w:line="216" w:lineRule="auto"/>
              <w:jc w:val="center"/>
              <w:rPr>
                <w:rFonts w:ascii="Arial Narrow" w:hAnsi="Arial Narrow" w:cs="Arial Narrow"/>
                <w:color w:val="000000"/>
                <w:sz w:val="20"/>
                <w:szCs w:val="20"/>
              </w:rPr>
            </w:pPr>
            <w:r w:rsidRPr="00C26737">
              <w:rPr>
                <w:rFonts w:ascii="Arial Narrow" w:hAnsi="Arial Narrow" w:cs="Arial Narrow"/>
                <w:color w:val="000000"/>
                <w:sz w:val="20"/>
                <w:szCs w:val="20"/>
              </w:rPr>
              <w:t>Pass or Referral</w:t>
            </w:r>
          </w:p>
        </w:tc>
      </w:tr>
      <w:tr w:rsidR="00C56919" w:rsidRPr="00C26737" w14:paraId="0C183F8C" w14:textId="77777777">
        <w:trPr>
          <w:trHeight w:val="312"/>
        </w:trPr>
        <w:tc>
          <w:tcPr>
            <w:tcW w:w="6588" w:type="dxa"/>
            <w:gridSpan w:val="4"/>
            <w:shd w:val="clear" w:color="auto" w:fill="auto"/>
          </w:tcPr>
          <w:p w14:paraId="0C183F88" w14:textId="77777777" w:rsidR="00C56919" w:rsidRPr="00C26737" w:rsidRDefault="00C56919" w:rsidP="00C26737">
            <w:pPr>
              <w:spacing w:line="216" w:lineRule="auto"/>
              <w:jc w:val="left"/>
              <w:rPr>
                <w:rFonts w:ascii="Arial Narrow" w:hAnsi="Arial Narrow" w:cs="Arial Narrow"/>
                <w:b/>
                <w:bCs/>
                <w:color w:val="000000"/>
                <w:sz w:val="20"/>
                <w:szCs w:val="20"/>
              </w:rPr>
            </w:pPr>
            <w:r w:rsidRPr="00C26737">
              <w:rPr>
                <w:rFonts w:ascii="Arial Narrow" w:hAnsi="Arial Narrow" w:cs="Arial Narrow"/>
                <w:b/>
                <w:bCs/>
                <w:color w:val="000000"/>
                <w:sz w:val="20"/>
                <w:szCs w:val="20"/>
              </w:rPr>
              <w:t xml:space="preserve">Section comments </w:t>
            </w:r>
            <w:r w:rsidRPr="00C26737">
              <w:rPr>
                <w:rFonts w:ascii="Arial Narrow" w:hAnsi="Arial Narrow" w:cs="Arial Narrow"/>
                <w:color w:val="000000"/>
                <w:sz w:val="20"/>
                <w:szCs w:val="20"/>
              </w:rPr>
              <w:t>(optional):</w:t>
            </w:r>
          </w:p>
        </w:tc>
        <w:tc>
          <w:tcPr>
            <w:tcW w:w="6588" w:type="dxa"/>
            <w:gridSpan w:val="5"/>
            <w:shd w:val="clear" w:color="auto" w:fill="auto"/>
          </w:tcPr>
          <w:p w14:paraId="0C183F89" w14:textId="77777777" w:rsidR="00C56919" w:rsidRPr="00C26737" w:rsidRDefault="00C56919" w:rsidP="00C26737">
            <w:pPr>
              <w:spacing w:line="216" w:lineRule="auto"/>
              <w:jc w:val="left"/>
              <w:rPr>
                <w:rFonts w:ascii="Arial Narrow" w:hAnsi="Arial Narrow" w:cs="Arial Narrow"/>
                <w:color w:val="000000"/>
                <w:sz w:val="20"/>
                <w:szCs w:val="20"/>
              </w:rPr>
            </w:pPr>
            <w:r w:rsidRPr="00C26737">
              <w:rPr>
                <w:rFonts w:ascii="Arial Narrow" w:hAnsi="Arial Narrow" w:cs="Arial Narrow"/>
                <w:b/>
                <w:bCs/>
                <w:color w:val="000000"/>
                <w:sz w:val="20"/>
                <w:szCs w:val="20"/>
              </w:rPr>
              <w:t xml:space="preserve">Verification comments </w:t>
            </w:r>
            <w:r w:rsidRPr="00C26737">
              <w:rPr>
                <w:rFonts w:ascii="Arial Narrow" w:hAnsi="Arial Narrow" w:cs="Arial Narrow"/>
                <w:color w:val="000000"/>
                <w:sz w:val="20"/>
                <w:szCs w:val="20"/>
              </w:rPr>
              <w:t>(optional):</w:t>
            </w:r>
          </w:p>
          <w:p w14:paraId="0C183F8A" w14:textId="77777777" w:rsidR="00C56919" w:rsidRPr="00C26737" w:rsidRDefault="00C56919" w:rsidP="00C26737">
            <w:pPr>
              <w:spacing w:line="216" w:lineRule="auto"/>
              <w:jc w:val="left"/>
              <w:rPr>
                <w:rFonts w:ascii="Arial Narrow" w:hAnsi="Arial Narrow" w:cs="Arial Narrow"/>
                <w:color w:val="000000"/>
                <w:sz w:val="20"/>
                <w:szCs w:val="20"/>
              </w:rPr>
            </w:pPr>
          </w:p>
          <w:p w14:paraId="0C183F8B" w14:textId="77777777" w:rsidR="00C56919" w:rsidRPr="00C26737" w:rsidRDefault="00C56919" w:rsidP="00C26737">
            <w:pPr>
              <w:spacing w:line="216" w:lineRule="auto"/>
              <w:jc w:val="left"/>
              <w:rPr>
                <w:rFonts w:ascii="Arial Narrow" w:hAnsi="Arial Narrow" w:cs="Arial Narrow"/>
                <w:b/>
                <w:bCs/>
                <w:color w:val="000000"/>
                <w:sz w:val="20"/>
                <w:szCs w:val="20"/>
              </w:rPr>
            </w:pPr>
          </w:p>
        </w:tc>
      </w:tr>
      <w:tr w:rsidR="00C56919" w:rsidRPr="00C26737" w14:paraId="0C183F90" w14:textId="77777777">
        <w:trPr>
          <w:trHeight w:val="312"/>
        </w:trPr>
        <w:tc>
          <w:tcPr>
            <w:tcW w:w="9606" w:type="dxa"/>
            <w:gridSpan w:val="6"/>
            <w:shd w:val="clear" w:color="auto" w:fill="auto"/>
          </w:tcPr>
          <w:p w14:paraId="0C183F8D" w14:textId="77777777" w:rsidR="00C56919" w:rsidRPr="00C26737" w:rsidRDefault="00C56919" w:rsidP="00C26737">
            <w:pPr>
              <w:jc w:val="left"/>
              <w:rPr>
                <w:rFonts w:ascii="Arial Narrow" w:hAnsi="Arial Narrow" w:cs="Arial Narrow"/>
                <w:i/>
                <w:iCs/>
                <w:color w:val="000000"/>
                <w:sz w:val="20"/>
                <w:szCs w:val="20"/>
              </w:rPr>
            </w:pPr>
          </w:p>
        </w:tc>
        <w:tc>
          <w:tcPr>
            <w:tcW w:w="3570" w:type="dxa"/>
            <w:gridSpan w:val="3"/>
            <w:shd w:val="clear" w:color="auto" w:fill="auto"/>
            <w:vAlign w:val="center"/>
          </w:tcPr>
          <w:p w14:paraId="0C183F8E" w14:textId="77777777" w:rsidR="00C56919" w:rsidRPr="00C26737" w:rsidRDefault="00C56919" w:rsidP="00C26737">
            <w:pPr>
              <w:jc w:val="center"/>
              <w:rPr>
                <w:rFonts w:ascii="Arial Narrow" w:hAnsi="Arial Narrow" w:cs="Arial Narrow"/>
                <w:i/>
                <w:iCs/>
                <w:color w:val="000000"/>
                <w:sz w:val="20"/>
                <w:szCs w:val="20"/>
              </w:rPr>
            </w:pPr>
            <w:r w:rsidRPr="00C26737">
              <w:rPr>
                <w:rFonts w:ascii="Arial Narrow" w:hAnsi="Arial Narrow" w:cs="Arial Narrow"/>
                <w:b/>
                <w:bCs/>
                <w:color w:val="000000"/>
                <w:sz w:val="20"/>
                <w:szCs w:val="20"/>
              </w:rPr>
              <w:t>/ 100</w:t>
            </w:r>
          </w:p>
          <w:p w14:paraId="0C183F8F" w14:textId="77777777" w:rsidR="00C56919" w:rsidRPr="00C26737" w:rsidRDefault="00C56919" w:rsidP="00C26737">
            <w:pPr>
              <w:jc w:val="center"/>
              <w:rPr>
                <w:rFonts w:ascii="Arial Narrow" w:hAnsi="Arial Narrow" w:cs="Arial Narrow"/>
                <w:b/>
                <w:bCs/>
                <w:color w:val="000000"/>
                <w:sz w:val="20"/>
                <w:szCs w:val="20"/>
              </w:rPr>
            </w:pPr>
            <w:r w:rsidRPr="00C26737">
              <w:rPr>
                <w:rFonts w:ascii="Arial Narrow" w:hAnsi="Arial Narrow" w:cs="Arial Narrow"/>
                <w:b/>
                <w:bCs/>
                <w:color w:val="000000"/>
                <w:sz w:val="20"/>
                <w:szCs w:val="20"/>
              </w:rPr>
              <w:t>TOTAL MARKS</w:t>
            </w:r>
          </w:p>
        </w:tc>
      </w:tr>
      <w:tr w:rsidR="00C56919" w:rsidRPr="00C26737" w14:paraId="0C183F93" w14:textId="77777777">
        <w:trPr>
          <w:trHeight w:val="312"/>
        </w:trPr>
        <w:tc>
          <w:tcPr>
            <w:tcW w:w="6588" w:type="dxa"/>
            <w:gridSpan w:val="4"/>
            <w:shd w:val="clear" w:color="auto" w:fill="E0E0E0"/>
            <w:vAlign w:val="center"/>
          </w:tcPr>
          <w:p w14:paraId="0C183F91" w14:textId="77777777" w:rsidR="00C56919" w:rsidRPr="00C26737" w:rsidDel="003C592C" w:rsidRDefault="00C56919" w:rsidP="00C26737">
            <w:pPr>
              <w:jc w:val="center"/>
              <w:rPr>
                <w:rFonts w:ascii="Arial Narrow" w:hAnsi="Arial Narrow" w:cs="Arial Narrow"/>
                <w:b/>
                <w:bCs/>
                <w:color w:val="000000"/>
                <w:sz w:val="18"/>
                <w:szCs w:val="18"/>
              </w:rPr>
            </w:pPr>
            <w:r w:rsidRPr="00C26737">
              <w:rPr>
                <w:rFonts w:ascii="Arial Narrow" w:hAnsi="Arial Narrow" w:cs="Arial Narrow"/>
                <w:b/>
                <w:bCs/>
                <w:color w:val="000000"/>
                <w:sz w:val="20"/>
                <w:szCs w:val="20"/>
              </w:rPr>
              <w:t>Assessor’s Decision</w:t>
            </w:r>
          </w:p>
        </w:tc>
        <w:tc>
          <w:tcPr>
            <w:tcW w:w="6588" w:type="dxa"/>
            <w:gridSpan w:val="5"/>
            <w:shd w:val="clear" w:color="auto" w:fill="E0E0E0"/>
            <w:vAlign w:val="center"/>
          </w:tcPr>
          <w:p w14:paraId="0C183F92" w14:textId="77777777" w:rsidR="00C56919" w:rsidRPr="00C26737" w:rsidRDefault="00C56919" w:rsidP="00C26737">
            <w:pPr>
              <w:jc w:val="center"/>
              <w:rPr>
                <w:rFonts w:ascii="Arial Narrow" w:hAnsi="Arial Narrow" w:cs="Arial Narrow"/>
                <w:b/>
                <w:bCs/>
                <w:color w:val="000000"/>
                <w:sz w:val="20"/>
                <w:szCs w:val="20"/>
              </w:rPr>
            </w:pPr>
            <w:r w:rsidRPr="00C26737">
              <w:rPr>
                <w:rFonts w:ascii="Arial Narrow" w:hAnsi="Arial Narrow" w:cs="Arial Narrow"/>
                <w:b/>
                <w:bCs/>
                <w:color w:val="000000"/>
                <w:sz w:val="20"/>
                <w:szCs w:val="20"/>
              </w:rPr>
              <w:t>Quality Assurance Use</w:t>
            </w:r>
          </w:p>
        </w:tc>
      </w:tr>
      <w:tr w:rsidR="00C56919" w:rsidRPr="00C26737" w14:paraId="0C183F9C" w14:textId="77777777">
        <w:trPr>
          <w:trHeight w:val="312"/>
        </w:trPr>
        <w:tc>
          <w:tcPr>
            <w:tcW w:w="3294" w:type="dxa"/>
            <w:gridSpan w:val="2"/>
            <w:shd w:val="clear" w:color="auto" w:fill="auto"/>
            <w:vAlign w:val="center"/>
          </w:tcPr>
          <w:p w14:paraId="0C183F94" w14:textId="77777777" w:rsidR="00C56919" w:rsidRPr="00C26737" w:rsidRDefault="00C56919" w:rsidP="00C26737">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294" w:type="dxa"/>
            <w:gridSpan w:val="2"/>
            <w:shd w:val="clear" w:color="auto" w:fill="auto"/>
            <w:vAlign w:val="center"/>
          </w:tcPr>
          <w:p w14:paraId="0C183F95" w14:textId="77777777" w:rsidR="00C56919" w:rsidRPr="00C26737" w:rsidRDefault="00C56919" w:rsidP="00C26737">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14:paraId="0C183F96" w14:textId="77777777" w:rsidR="00C56919" w:rsidRPr="00C26737" w:rsidRDefault="00C56919" w:rsidP="00C26737">
            <w:pPr>
              <w:autoSpaceDE w:val="0"/>
              <w:autoSpaceDN w:val="0"/>
              <w:adjustRightInd w:val="0"/>
              <w:spacing w:line="216" w:lineRule="auto"/>
              <w:jc w:val="left"/>
              <w:rPr>
                <w:rFonts w:ascii="Arial Narrow" w:hAnsi="Arial Narrow" w:cs="Arial Narrow"/>
                <w:b/>
                <w:bCs/>
                <w:sz w:val="20"/>
                <w:szCs w:val="20"/>
                <w:lang w:eastAsia="en-GB"/>
              </w:rPr>
            </w:pPr>
          </w:p>
          <w:p w14:paraId="0C183F97" w14:textId="77777777" w:rsidR="00C56919" w:rsidRPr="00C26737" w:rsidRDefault="00C56919" w:rsidP="00C26737">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43" w:type="dxa"/>
            <w:gridSpan w:val="3"/>
            <w:shd w:val="clear" w:color="auto" w:fill="auto"/>
            <w:vAlign w:val="center"/>
          </w:tcPr>
          <w:p w14:paraId="0C183F98" w14:textId="77777777" w:rsidR="00C56919" w:rsidRPr="00C26737" w:rsidRDefault="00C56919" w:rsidP="00C26737">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14:paraId="0C183F99" w14:textId="77777777" w:rsidR="00C56919" w:rsidRPr="00C26737" w:rsidRDefault="00C56919" w:rsidP="00C26737">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14:paraId="0C183F9A" w14:textId="77777777" w:rsidR="00C56919" w:rsidRPr="00C26737" w:rsidRDefault="00C56919" w:rsidP="00C26737">
            <w:pPr>
              <w:spacing w:line="216" w:lineRule="auto"/>
              <w:jc w:val="left"/>
              <w:rPr>
                <w:rFonts w:ascii="Arial Narrow" w:hAnsi="Arial Narrow" w:cs="Arial Narrow"/>
                <w:b/>
                <w:bCs/>
                <w:sz w:val="20"/>
                <w:szCs w:val="20"/>
              </w:rPr>
            </w:pPr>
          </w:p>
          <w:p w14:paraId="0C183F9B" w14:textId="77777777" w:rsidR="00C56919" w:rsidRPr="00C26737" w:rsidRDefault="00C56919" w:rsidP="00C26737">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14:paraId="0C183F9D" w14:textId="77777777" w:rsidR="00094ABB" w:rsidRPr="008F570C" w:rsidRDefault="00094ABB">
      <w:pPr>
        <w:rPr>
          <w:rFonts w:ascii="Arial Narrow" w:hAnsi="Arial Narrow" w:cs="Arial Narrow"/>
          <w:color w:val="000000"/>
        </w:rPr>
      </w:pPr>
    </w:p>
    <w:sectPr w:rsidR="00094ABB" w:rsidRPr="008F570C" w:rsidSect="004E4298">
      <w:headerReference w:type="default" r:id="rId10"/>
      <w:footerReference w:type="default" r:id="rId11"/>
      <w:pgSz w:w="15840" w:h="12240" w:orient="landscape"/>
      <w:pgMar w:top="1560"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E6D1B" w14:textId="77777777" w:rsidR="004E4298" w:rsidRDefault="004E4298" w:rsidP="004E4298">
      <w:r>
        <w:separator/>
      </w:r>
    </w:p>
  </w:endnote>
  <w:endnote w:type="continuationSeparator" w:id="0">
    <w:p w14:paraId="59226F0D" w14:textId="77777777" w:rsidR="004E4298" w:rsidRDefault="004E4298" w:rsidP="004E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23855860"/>
      <w:docPartObj>
        <w:docPartGallery w:val="Page Numbers (Bottom of Page)"/>
        <w:docPartUnique/>
      </w:docPartObj>
    </w:sdtPr>
    <w:sdtEndPr>
      <w:rPr>
        <w:noProof/>
      </w:rPr>
    </w:sdtEndPr>
    <w:sdtContent>
      <w:p w14:paraId="77F5AEE5" w14:textId="77777777" w:rsidR="004E4298" w:rsidRPr="00BF4C20" w:rsidRDefault="004E4298" w:rsidP="004E4298">
        <w:pPr>
          <w:pStyle w:val="ListParagraph"/>
          <w:spacing w:after="0" w:line="240" w:lineRule="auto"/>
          <w:ind w:left="360"/>
          <w:rPr>
            <w:rFonts w:ascii="Arial" w:hAnsi="Arial" w:cs="Arial"/>
            <w:sz w:val="20"/>
            <w:szCs w:val="20"/>
          </w:rPr>
        </w:pPr>
        <w:r w:rsidRPr="00BF4C20">
          <w:rPr>
            <w:rFonts w:ascii="Arial" w:hAnsi="Arial" w:cs="Arial"/>
            <w:sz w:val="20"/>
            <w:szCs w:val="20"/>
          </w:rPr>
          <w:t>Awarded by City &amp; Guilds</w:t>
        </w:r>
      </w:p>
      <w:p w14:paraId="27438D51" w14:textId="77777777" w:rsidR="004E4298" w:rsidRPr="00BF4C20" w:rsidRDefault="004E4298" w:rsidP="004E4298">
        <w:pPr>
          <w:ind w:right="-720" w:firstLine="360"/>
          <w:rPr>
            <w:bCs/>
            <w:caps/>
            <w:color w:val="000000"/>
            <w:sz w:val="20"/>
            <w:szCs w:val="20"/>
          </w:rPr>
        </w:pPr>
        <w:r w:rsidRPr="00BF4C20">
          <w:rPr>
            <w:sz w:val="20"/>
            <w:szCs w:val="20"/>
          </w:rPr>
          <w:t xml:space="preserve">Mark sheet – </w:t>
        </w:r>
        <w:r w:rsidRPr="00BF4C20">
          <w:rPr>
            <w:bCs/>
            <w:sz w:val="20"/>
            <w:szCs w:val="20"/>
          </w:rPr>
          <w:t xml:space="preserve">Planning change in the workplace </w:t>
        </w:r>
      </w:p>
      <w:p w14:paraId="6591154B" w14:textId="77777777" w:rsidR="004E4298" w:rsidRPr="00BF4C20" w:rsidRDefault="004E4298" w:rsidP="004E4298">
        <w:pPr>
          <w:pStyle w:val="ListParagraph"/>
          <w:spacing w:after="0" w:line="240" w:lineRule="auto"/>
          <w:ind w:left="360"/>
          <w:rPr>
            <w:sz w:val="20"/>
            <w:szCs w:val="20"/>
          </w:rPr>
        </w:pPr>
        <w:r w:rsidRPr="00BF4C20">
          <w:rPr>
            <w:rFonts w:ascii="Arial" w:hAnsi="Arial" w:cs="Arial"/>
            <w:sz w:val="20"/>
            <w:szCs w:val="20"/>
          </w:rPr>
          <w:t>Version 1.0 (February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F4C20">
          <w:rPr>
            <w:sz w:val="20"/>
            <w:szCs w:val="20"/>
          </w:rPr>
          <w:fldChar w:fldCharType="begin"/>
        </w:r>
        <w:r w:rsidRPr="00BF4C20">
          <w:rPr>
            <w:sz w:val="20"/>
            <w:szCs w:val="20"/>
          </w:rPr>
          <w:instrText xml:space="preserve"> PAGE   \* MERGEFORMAT </w:instrText>
        </w:r>
        <w:r w:rsidRPr="00BF4C20">
          <w:rPr>
            <w:sz w:val="20"/>
            <w:szCs w:val="20"/>
          </w:rPr>
          <w:fldChar w:fldCharType="separate"/>
        </w:r>
        <w:r>
          <w:rPr>
            <w:noProof/>
            <w:sz w:val="20"/>
            <w:szCs w:val="20"/>
          </w:rPr>
          <w:t>1</w:t>
        </w:r>
        <w:r w:rsidRPr="00BF4C2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6366" w14:textId="77777777" w:rsidR="004E4298" w:rsidRDefault="004E4298" w:rsidP="004E4298">
      <w:r>
        <w:separator/>
      </w:r>
    </w:p>
  </w:footnote>
  <w:footnote w:type="continuationSeparator" w:id="0">
    <w:p w14:paraId="243DB390" w14:textId="77777777" w:rsidR="004E4298" w:rsidRDefault="004E4298" w:rsidP="004E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691B" w14:textId="608592E2" w:rsidR="004E4298" w:rsidRDefault="004E4298">
    <w:pPr>
      <w:pStyle w:val="Header"/>
    </w:pPr>
    <w:r>
      <w:rPr>
        <w:noProof/>
        <w:lang w:eastAsia="en-GB"/>
      </w:rPr>
      <w:drawing>
        <wp:anchor distT="0" distB="0" distL="114300" distR="114300" simplePos="0" relativeHeight="251659264" behindDoc="0" locked="0" layoutInCell="1" allowOverlap="1" wp14:anchorId="7F60D9EA" wp14:editId="0BF34AAA">
          <wp:simplePos x="0" y="0"/>
          <wp:positionH relativeFrom="column">
            <wp:posOffset>7315200</wp:posOffset>
          </wp:positionH>
          <wp:positionV relativeFrom="page">
            <wp:posOffset>324041</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2A0DFB"/>
    <w:multiLevelType w:val="hybridMultilevel"/>
    <w:tmpl w:val="EF2281B2"/>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77164F"/>
    <w:multiLevelType w:val="hybridMultilevel"/>
    <w:tmpl w:val="DC4293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5499C"/>
    <w:rsid w:val="0006001A"/>
    <w:rsid w:val="00071E68"/>
    <w:rsid w:val="00094ABB"/>
    <w:rsid w:val="000B15E9"/>
    <w:rsid w:val="000B613F"/>
    <w:rsid w:val="000D131D"/>
    <w:rsid w:val="000E1F64"/>
    <w:rsid w:val="0011170D"/>
    <w:rsid w:val="001167D7"/>
    <w:rsid w:val="0011724E"/>
    <w:rsid w:val="00124B84"/>
    <w:rsid w:val="00136AA8"/>
    <w:rsid w:val="0014586B"/>
    <w:rsid w:val="001717E6"/>
    <w:rsid w:val="00174405"/>
    <w:rsid w:val="00186093"/>
    <w:rsid w:val="001A2EC6"/>
    <w:rsid w:val="001A4A3B"/>
    <w:rsid w:val="001A731D"/>
    <w:rsid w:val="00285901"/>
    <w:rsid w:val="002859D3"/>
    <w:rsid w:val="00286FDA"/>
    <w:rsid w:val="002A7914"/>
    <w:rsid w:val="002B097D"/>
    <w:rsid w:val="002B311E"/>
    <w:rsid w:val="002D37EB"/>
    <w:rsid w:val="002E2C9E"/>
    <w:rsid w:val="00306EE7"/>
    <w:rsid w:val="00343AC2"/>
    <w:rsid w:val="00354188"/>
    <w:rsid w:val="00373A7E"/>
    <w:rsid w:val="00380ADE"/>
    <w:rsid w:val="00390DDE"/>
    <w:rsid w:val="00390F8A"/>
    <w:rsid w:val="003A0A18"/>
    <w:rsid w:val="003B5FD8"/>
    <w:rsid w:val="003C592C"/>
    <w:rsid w:val="003D0952"/>
    <w:rsid w:val="003D2D73"/>
    <w:rsid w:val="003D4AFD"/>
    <w:rsid w:val="00400712"/>
    <w:rsid w:val="004108BF"/>
    <w:rsid w:val="00413539"/>
    <w:rsid w:val="00427FF0"/>
    <w:rsid w:val="004328F5"/>
    <w:rsid w:val="00456C21"/>
    <w:rsid w:val="00463264"/>
    <w:rsid w:val="0048158A"/>
    <w:rsid w:val="0048263A"/>
    <w:rsid w:val="00483726"/>
    <w:rsid w:val="004D22FD"/>
    <w:rsid w:val="004D2C05"/>
    <w:rsid w:val="004E4298"/>
    <w:rsid w:val="005016E7"/>
    <w:rsid w:val="005039CB"/>
    <w:rsid w:val="005270E0"/>
    <w:rsid w:val="00535ADB"/>
    <w:rsid w:val="00561E96"/>
    <w:rsid w:val="00566339"/>
    <w:rsid w:val="00594D26"/>
    <w:rsid w:val="005C112B"/>
    <w:rsid w:val="005C2B3B"/>
    <w:rsid w:val="005C37DA"/>
    <w:rsid w:val="005D3AC0"/>
    <w:rsid w:val="00611975"/>
    <w:rsid w:val="00630ED7"/>
    <w:rsid w:val="006627A9"/>
    <w:rsid w:val="006711F1"/>
    <w:rsid w:val="00675585"/>
    <w:rsid w:val="00685FBB"/>
    <w:rsid w:val="00691C3C"/>
    <w:rsid w:val="006A06B5"/>
    <w:rsid w:val="006B6C77"/>
    <w:rsid w:val="006F7FEB"/>
    <w:rsid w:val="0071580E"/>
    <w:rsid w:val="00723A0B"/>
    <w:rsid w:val="00732BF4"/>
    <w:rsid w:val="00750ED9"/>
    <w:rsid w:val="007979DC"/>
    <w:rsid w:val="007A2661"/>
    <w:rsid w:val="007A7F1D"/>
    <w:rsid w:val="007B39F9"/>
    <w:rsid w:val="007C48A8"/>
    <w:rsid w:val="007D2D6C"/>
    <w:rsid w:val="007E60CC"/>
    <w:rsid w:val="00803C27"/>
    <w:rsid w:val="008136C5"/>
    <w:rsid w:val="00824411"/>
    <w:rsid w:val="0084196B"/>
    <w:rsid w:val="008B2022"/>
    <w:rsid w:val="008D7D1C"/>
    <w:rsid w:val="008F570C"/>
    <w:rsid w:val="0090089F"/>
    <w:rsid w:val="00931CB7"/>
    <w:rsid w:val="00933A65"/>
    <w:rsid w:val="0095508F"/>
    <w:rsid w:val="00957B17"/>
    <w:rsid w:val="009660AF"/>
    <w:rsid w:val="00983F18"/>
    <w:rsid w:val="009A2950"/>
    <w:rsid w:val="009A6118"/>
    <w:rsid w:val="009B0365"/>
    <w:rsid w:val="009E01ED"/>
    <w:rsid w:val="009E7303"/>
    <w:rsid w:val="00A01AA7"/>
    <w:rsid w:val="00A02783"/>
    <w:rsid w:val="00A0624C"/>
    <w:rsid w:val="00A15ED5"/>
    <w:rsid w:val="00A235B9"/>
    <w:rsid w:val="00A3036C"/>
    <w:rsid w:val="00A41F28"/>
    <w:rsid w:val="00A6386C"/>
    <w:rsid w:val="00A70E5D"/>
    <w:rsid w:val="00A7366D"/>
    <w:rsid w:val="00A80EA6"/>
    <w:rsid w:val="00AB2BDD"/>
    <w:rsid w:val="00B176AB"/>
    <w:rsid w:val="00B1787D"/>
    <w:rsid w:val="00B21E4F"/>
    <w:rsid w:val="00B339FF"/>
    <w:rsid w:val="00B46D45"/>
    <w:rsid w:val="00B5223B"/>
    <w:rsid w:val="00B5454D"/>
    <w:rsid w:val="00B8015F"/>
    <w:rsid w:val="00BC4558"/>
    <w:rsid w:val="00BD737E"/>
    <w:rsid w:val="00BE6420"/>
    <w:rsid w:val="00BE6C47"/>
    <w:rsid w:val="00C26737"/>
    <w:rsid w:val="00C3698A"/>
    <w:rsid w:val="00C56919"/>
    <w:rsid w:val="00C64C3F"/>
    <w:rsid w:val="00C66368"/>
    <w:rsid w:val="00C669F1"/>
    <w:rsid w:val="00CC71C9"/>
    <w:rsid w:val="00CE112A"/>
    <w:rsid w:val="00D11D15"/>
    <w:rsid w:val="00D37B62"/>
    <w:rsid w:val="00D531F7"/>
    <w:rsid w:val="00D570BA"/>
    <w:rsid w:val="00D82FF0"/>
    <w:rsid w:val="00DC29E9"/>
    <w:rsid w:val="00DD6067"/>
    <w:rsid w:val="00DE6EA2"/>
    <w:rsid w:val="00DF5140"/>
    <w:rsid w:val="00DF5554"/>
    <w:rsid w:val="00E24F2D"/>
    <w:rsid w:val="00E5054D"/>
    <w:rsid w:val="00E651D1"/>
    <w:rsid w:val="00E806B7"/>
    <w:rsid w:val="00E80DB9"/>
    <w:rsid w:val="00E94F2E"/>
    <w:rsid w:val="00EA1265"/>
    <w:rsid w:val="00EA67FD"/>
    <w:rsid w:val="00EC1217"/>
    <w:rsid w:val="00EC6163"/>
    <w:rsid w:val="00EC6332"/>
    <w:rsid w:val="00F10FED"/>
    <w:rsid w:val="00F12E20"/>
    <w:rsid w:val="00F433D0"/>
    <w:rsid w:val="00F7528D"/>
    <w:rsid w:val="00FA0E32"/>
    <w:rsid w:val="00FC4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183EBC"/>
  <w15:docId w15:val="{031B5C28-833C-438B-94D8-BC4599D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339FF"/>
    <w:pPr>
      <w:tabs>
        <w:tab w:val="center" w:pos="4153"/>
        <w:tab w:val="right" w:pos="8306"/>
      </w:tabs>
    </w:pPr>
  </w:style>
  <w:style w:type="character" w:customStyle="1" w:styleId="HeaderChar">
    <w:name w:val="Header Char"/>
    <w:link w:val="Header"/>
    <w:uiPriority w:val="99"/>
    <w:locked/>
    <w:rsid w:val="00B339FF"/>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5270E0"/>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unhideWhenUsed/>
    <w:rsid w:val="004E4298"/>
    <w:pPr>
      <w:tabs>
        <w:tab w:val="center" w:pos="4513"/>
        <w:tab w:val="right" w:pos="9026"/>
      </w:tabs>
    </w:pPr>
  </w:style>
  <w:style w:type="character" w:customStyle="1" w:styleId="FooterChar">
    <w:name w:val="Footer Char"/>
    <w:basedOn w:val="DefaultParagraphFont"/>
    <w:link w:val="Footer"/>
    <w:uiPriority w:val="99"/>
    <w:rsid w:val="004E4298"/>
    <w:rPr>
      <w:rFonts w:ascii="Arial" w:hAnsi="Arial" w:cs="Arial"/>
      <w:sz w:val="22"/>
      <w:szCs w:val="22"/>
      <w:lang w:eastAsia="en-US"/>
    </w:rPr>
  </w:style>
  <w:style w:type="paragraph" w:styleId="ListParagraph">
    <w:name w:val="List Paragraph"/>
    <w:basedOn w:val="Normal"/>
    <w:uiPriority w:val="34"/>
    <w:qFormat/>
    <w:rsid w:val="004E4298"/>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393</Value>
      <Value>95</Value>
      <Value>1484</Value>
      <Value>199</Value>
      <Value>198</Value>
      <Value>197</Value>
      <Value>196</Value>
      <Value>195</Value>
      <Value>1156</Value>
      <Value>189</Value>
      <Value>188</Value>
      <Value>187</Value>
      <Value>186</Value>
      <Value>1465</Value>
      <Value>1464</Value>
      <Value>1463</Value>
      <Value>390</Value>
      <Value>46</Value>
      <Value>49</Value>
      <Value>1011</Value>
      <Value>1010</Value>
      <Value>1009</Value>
      <Value>1007</Value>
      <Value>1006</Value>
      <Value>1005</Value>
      <Value>1012</Value>
      <Value>37</Value>
      <Value>36</Value>
      <Value>1483</Value>
      <Value>132</Value>
      <Value>1310</Value>
      <Value>1309</Value>
      <Value>1308</Value>
      <Value>17</Value>
      <Value>1159</Value>
      <Value>126</Value>
      <Value>125</Value>
      <Value>124</Value>
      <Value>1084</Value>
      <Value>1083</Value>
      <Value>1082</Value>
      <Value>1081</Value>
      <Value>1080</Value>
      <Value>9</Value>
      <Value>8</Value>
      <Value>110</Value>
      <Value>109</Value>
      <Value>1071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8605-302</TermName>
          <TermId xmlns="http://schemas.microsoft.com/office/infopath/2007/PartnerControls">4782b175-37bf-4af8-8524-f241e6418ad0</TermId>
        </TermInfo>
        <TermInfo xmlns="http://schemas.microsoft.com/office/infopath/2007/PartnerControls">
          <TermName xmlns="http://schemas.microsoft.com/office/infopath/2007/PartnerControls">8600-302</TermName>
          <TermId xmlns="http://schemas.microsoft.com/office/infopath/2007/PartnerControls">be7822ed-8e5d-4611-afdf-957f2898406c</TermId>
        </TermInfo>
        <TermInfo xmlns="http://schemas.microsoft.com/office/infopath/2007/PartnerControls">
          <TermName xmlns="http://schemas.microsoft.com/office/infopath/2007/PartnerControls">8602-302</TermName>
          <TermId xmlns="http://schemas.microsoft.com/office/infopath/2007/PartnerControls">f402c4c3-99e7-4b8a-bcab-7f13fcaf13c3</TermId>
        </TermInfo>
        <TermInfo xmlns="http://schemas.microsoft.com/office/infopath/2007/PartnerControls">
          <TermName xmlns="http://schemas.microsoft.com/office/infopath/2007/PartnerControls">8606-302</TermName>
          <TermId xmlns="http://schemas.microsoft.com/office/infopath/2007/PartnerControls">8ee27058-0af6-40a2-8abe-3340d5cfa2f0</TermId>
        </TermInfo>
        <TermInfo xmlns="http://schemas.microsoft.com/office/infopath/2007/PartnerControls">
          <TermName xmlns="http://schemas.microsoft.com/office/infopath/2007/PartnerControls">8625-302</TermName>
          <TermId xmlns="http://schemas.microsoft.com/office/infopath/2007/PartnerControls">14ae4958-5c9d-4229-93a7-07c4acf54f65</TermId>
        </TermInfo>
        <TermInfo xmlns="http://schemas.microsoft.com/office/infopath/2007/PartnerControls">
          <TermName xmlns="http://schemas.microsoft.com/office/infopath/2007/PartnerControls">8815-602</TermName>
          <TermId xmlns="http://schemas.microsoft.com/office/infopath/2007/PartnerControls">a3207f29-c797-470b-9058-603f52058fe5</TermId>
        </TermInfo>
        <TermInfo xmlns="http://schemas.microsoft.com/office/infopath/2007/PartnerControls">
          <TermName xmlns="http://schemas.microsoft.com/office/infopath/2007/PartnerControls">8816-602</TermName>
          <TermId xmlns="http://schemas.microsoft.com/office/infopath/2007/PartnerControls">3ae448a5-e4e3-429c-abb6-d1bdeeb94c3f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4</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01043-3A7D-4822-9141-3ED5C73C8143}"/>
</file>

<file path=customXml/itemProps2.xml><?xml version="1.0" encoding="utf-8"?>
<ds:datastoreItem xmlns:ds="http://schemas.openxmlformats.org/officeDocument/2006/customXml" ds:itemID="{3C031E2B-FFA4-4A78-A51F-654586AB5940}"/>
</file>

<file path=customXml/itemProps3.xml><?xml version="1.0" encoding="utf-8"?>
<ds:datastoreItem xmlns:ds="http://schemas.openxmlformats.org/officeDocument/2006/customXml" ds:itemID="{3C2E709F-5AB4-4F87-8F34-D534DD5A5720}"/>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Change in the Workplace</dc:title>
  <dc:creator>shalinis</dc:creator>
  <cp:lastModifiedBy>Jurgita Baleviciute</cp:lastModifiedBy>
  <cp:revision>3</cp:revision>
  <dcterms:created xsi:type="dcterms:W3CDTF">2013-02-08T10:50:00Z</dcterms:created>
  <dcterms:modified xsi:type="dcterms:W3CDTF">2017-02-15T13:42:00Z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132;#8605-302|4782b175-37bf-4af8-8524-f241e6418ad0;#17;#8600-302|be7822ed-8e5d-4611-afdf-957f2898406c;#393;#8602-302|f402c4c3-99e7-4b8a-bcab-7f13fcaf13c3;#1159;#8606-302|8ee27058-0af6-40a2-8abe-3340d5cfa2f0;#1071;#8625-302|14ae4958-5c9d-4229-93a7-07c4acf54f65;#1483;#8815-602|a3207f29-c797-470b-9058-603f52058fe5;#1484;#8816-602|3ae448a5-e4e3-429c-abb6-d1bdeeb94c3f</vt:lpwstr>
  </property>
  <property fmtid="{D5CDD505-2E9C-101B-9397-08002B2CF9AE}" pid="4" name="Family Code">
    <vt:lpwstr>8;#8600|099f2cf7-8bb5-4962-b2c4-31f26d542cc5;#109;#8605|4ca9d4f6-eb3a-4a12-baaa-e0e314869f84;#390;#8602|f4456173-9a20-43c0-8161-f248f6218207;#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49;#8602-21|92fa1b18-115e-4ac6-8031-ff9566008a1e;#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1310;#8815-21|8775c4fb-42ca-4759-ab3d-26db5110313a;#1464;#8816-11|b6a4fefc-473f-472d-8718-60b01322b1f5;#1465;#8816-21|f85a0fe6-d001-4e85-ad3d-65163e28867d</vt:lpwstr>
  </property>
</Properties>
</file>