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331136" w:rsidRDefault="008E6A10" w:rsidP="00824411">
      <w:pPr>
        <w:spacing w:after="120"/>
        <w:ind w:left="-142" w:right="-720"/>
        <w:rPr>
          <w:rFonts w:ascii="Arial Narrow" w:hAnsi="Arial Narrow" w:cs="Arial Narrow"/>
          <w:b/>
          <w:bCs/>
          <w:caps/>
          <w:color w:val="000000"/>
          <w:sz w:val="24"/>
          <w:szCs w:val="24"/>
        </w:rPr>
      </w:pPr>
      <w:bookmarkStart w:id="0" w:name="_GoBack"/>
      <w:bookmarkEnd w:id="0"/>
      <w:r>
        <w:rPr>
          <w:rFonts w:ascii="Arial Narrow" w:hAnsi="Arial Narrow" w:cs="Arial Narrow"/>
          <w:b/>
          <w:bCs/>
          <w:caps/>
          <w:color w:val="000000"/>
          <w:sz w:val="24"/>
          <w:szCs w:val="24"/>
          <w:lang w:val="cy-GB"/>
        </w:rPr>
        <w:t>DALEN</w:t>
      </w:r>
      <w:r w:rsidR="00B6408D" w:rsidRPr="008F570C">
        <w:rPr>
          <w:rFonts w:ascii="Arial Narrow" w:hAnsi="Arial Narrow" w:cs="Arial Narrow"/>
          <w:b/>
          <w:bCs/>
          <w:caps/>
          <w:color w:val="000000"/>
          <w:sz w:val="24"/>
          <w:szCs w:val="24"/>
          <w:lang w:val="cy-GB"/>
        </w:rPr>
        <w:t xml:space="preserve"> MARCIAU - </w:t>
      </w:r>
      <w:r w:rsidR="00B6408D" w:rsidRPr="008F570C">
        <w:rPr>
          <w:rFonts w:ascii="Arial Narrow" w:hAnsi="Arial Narrow" w:cs="Arial Narrow"/>
          <w:b/>
          <w:bCs/>
          <w:color w:val="000000"/>
          <w:sz w:val="24"/>
          <w:szCs w:val="24"/>
          <w:lang w:val="cy-GB"/>
        </w:rPr>
        <w:t xml:space="preserve"> </w:t>
      </w:r>
      <w:r w:rsidR="00B6408D" w:rsidRPr="00331136">
        <w:rPr>
          <w:b/>
          <w:bCs/>
          <w:caps/>
          <w:sz w:val="20"/>
          <w:szCs w:val="20"/>
          <w:lang w:val="cy-GB" w:eastAsia="en-GB"/>
        </w:rPr>
        <w:t>Rheoli datblygiad unigol</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B040E5">
        <w:tc>
          <w:tcPr>
            <w:tcW w:w="3294" w:type="dxa"/>
            <w:gridSpan w:val="2"/>
            <w:vAlign w:val="center"/>
          </w:tcPr>
          <w:p w:rsidR="00824411" w:rsidRPr="008F570C" w:rsidRDefault="00B6408D"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rsidR="00824411" w:rsidRPr="008F570C" w:rsidRDefault="002E7398" w:rsidP="0005312C">
            <w:pPr>
              <w:jc w:val="left"/>
              <w:rPr>
                <w:rFonts w:ascii="Arial Narrow" w:hAnsi="Arial Narrow" w:cs="Arial Narrow"/>
                <w:b/>
                <w:bCs/>
                <w:color w:val="000000"/>
              </w:rPr>
            </w:pPr>
          </w:p>
        </w:tc>
        <w:tc>
          <w:tcPr>
            <w:tcW w:w="1701" w:type="dxa"/>
            <w:gridSpan w:val="3"/>
            <w:vAlign w:val="center"/>
          </w:tcPr>
          <w:p w:rsidR="00824411" w:rsidRPr="008F570C" w:rsidRDefault="00B6408D"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555" w:type="dxa"/>
            <w:gridSpan w:val="7"/>
            <w:vAlign w:val="center"/>
          </w:tcPr>
          <w:p w:rsidR="00824411" w:rsidRPr="008F570C" w:rsidRDefault="002E7398" w:rsidP="0005312C">
            <w:pPr>
              <w:jc w:val="left"/>
              <w:rPr>
                <w:rFonts w:ascii="Arial Narrow" w:hAnsi="Arial Narrow" w:cs="Arial Narrow"/>
                <w:b/>
                <w:bCs/>
                <w:color w:val="000000"/>
              </w:rPr>
            </w:pPr>
          </w:p>
        </w:tc>
      </w:tr>
      <w:tr w:rsidR="00B040E5">
        <w:tc>
          <w:tcPr>
            <w:tcW w:w="3294" w:type="dxa"/>
            <w:gridSpan w:val="2"/>
            <w:vAlign w:val="center"/>
          </w:tcPr>
          <w:p w:rsidR="00824411" w:rsidRPr="008F570C" w:rsidRDefault="00B6408D"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rsidR="00824411" w:rsidRPr="008F570C" w:rsidRDefault="002E7398" w:rsidP="0005312C">
            <w:pPr>
              <w:jc w:val="left"/>
              <w:rPr>
                <w:rFonts w:ascii="Arial Narrow" w:hAnsi="Arial Narrow" w:cs="Arial Narrow"/>
                <w:b/>
                <w:bCs/>
                <w:color w:val="000000"/>
              </w:rPr>
            </w:pPr>
          </w:p>
        </w:tc>
        <w:tc>
          <w:tcPr>
            <w:tcW w:w="1701" w:type="dxa"/>
            <w:gridSpan w:val="3"/>
            <w:vAlign w:val="center"/>
          </w:tcPr>
          <w:p w:rsidR="00824411" w:rsidRPr="008F570C" w:rsidRDefault="00B6408D"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Enw'r Dysgwr: </w:t>
            </w:r>
          </w:p>
        </w:tc>
        <w:tc>
          <w:tcPr>
            <w:tcW w:w="5555" w:type="dxa"/>
            <w:gridSpan w:val="7"/>
            <w:vAlign w:val="center"/>
          </w:tcPr>
          <w:p w:rsidR="00824411" w:rsidRPr="008F570C" w:rsidRDefault="002E7398" w:rsidP="0005312C">
            <w:pPr>
              <w:spacing w:line="226" w:lineRule="auto"/>
              <w:jc w:val="left"/>
              <w:rPr>
                <w:rFonts w:ascii="Arial Narrow" w:hAnsi="Arial Narrow" w:cs="Arial Narrow"/>
                <w:b/>
                <w:bCs/>
                <w:color w:val="000000"/>
              </w:rPr>
            </w:pPr>
          </w:p>
        </w:tc>
      </w:tr>
      <w:tr w:rsidR="00B040E5">
        <w:tc>
          <w:tcPr>
            <w:tcW w:w="9322" w:type="dxa"/>
            <w:gridSpan w:val="8"/>
            <w:vAlign w:val="center"/>
          </w:tcPr>
          <w:p w:rsidR="00E83819" w:rsidRPr="008F570C" w:rsidRDefault="00E83819" w:rsidP="00E83819">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CYFARWYDDIADAU AR GYFER ASESU A DEFNYDDIO'R D</w:t>
            </w:r>
            <w:r w:rsidR="008E6A10">
              <w:rPr>
                <w:rFonts w:ascii="Arial Narrow" w:hAnsi="Arial Narrow" w:cs="Arial Narrow"/>
                <w:b/>
                <w:bCs/>
                <w:color w:val="000000"/>
                <w:sz w:val="21"/>
                <w:szCs w:val="21"/>
                <w:lang w:val="cy-GB"/>
              </w:rPr>
              <w:t>DALEN</w:t>
            </w:r>
            <w:r w:rsidRPr="008F570C">
              <w:rPr>
                <w:rFonts w:ascii="Arial Narrow" w:hAnsi="Arial Narrow" w:cs="Arial Narrow"/>
                <w:b/>
                <w:bCs/>
                <w:color w:val="000000"/>
                <w:sz w:val="21"/>
                <w:szCs w:val="21"/>
                <w:lang w:val="cy-GB"/>
              </w:rPr>
              <w:t xml:space="preserve"> MARCIAU </w:t>
            </w:r>
          </w:p>
          <w:p w:rsidR="00E83819" w:rsidRPr="008F570C" w:rsidRDefault="00E83819" w:rsidP="00E83819">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Rhaid i'r asesu ddigwydd gan gyfeirio at y meini prawf asesu (MPA). Er mwyn pasio'r uned rhaid cwrdd â phob un o'r meini prawf asesu.</w:t>
            </w:r>
          </w:p>
          <w:p w:rsidR="00E83819" w:rsidRPr="008F570C" w:rsidRDefault="00E83819" w:rsidP="00E83819">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Bydd aseswyr fel arfer yn dyfarnu marciau am bob MPA ac yna</w:t>
            </w:r>
            <w:r>
              <w:rPr>
                <w:rFonts w:ascii="Arial Narrow" w:hAnsi="Arial Narrow" w:cs="Arial Narrow"/>
                <w:color w:val="000000"/>
                <w:sz w:val="18"/>
                <w:szCs w:val="18"/>
                <w:lang w:val="cy-GB"/>
              </w:rPr>
              <w:t>’n</w:t>
            </w:r>
            <w:r w:rsidRPr="008F570C">
              <w:rPr>
                <w:rFonts w:ascii="Arial Narrow" w:hAnsi="Arial Narrow" w:cs="Arial Narrow"/>
                <w:color w:val="000000"/>
                <w:sz w:val="18"/>
                <w:szCs w:val="18"/>
                <w:lang w:val="cy-GB"/>
              </w:rPr>
              <w:t xml:space="preserve"> troi'r cyfanswm yn ganran.  Fodd bynnag, er mwyn gwneud pethau'n symlach, mae opsiwn i beidio â defnyddio'r marciau o gwbl a dim ond nodi '</w:t>
            </w:r>
            <w:r>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neu 'Gyfeirio' yn y blwch (isod ar y dde).  Er mwyn pasio'r uned rhaid i bob MPA gael  '</w:t>
            </w:r>
            <w:r>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xml:space="preserve">'. </w:t>
            </w:r>
          </w:p>
          <w:p w:rsidR="00E83819" w:rsidRPr="00733A13" w:rsidRDefault="00E83819" w:rsidP="00E83819">
            <w:pPr>
              <w:spacing w:before="60" w:after="60"/>
              <w:jc w:val="left"/>
              <w:rPr>
                <w:rFonts w:ascii="Arial Narrow" w:hAnsi="Arial Narrow" w:cs="Arial Narrow"/>
                <w:b/>
                <w:bCs/>
                <w:color w:val="000000"/>
                <w:sz w:val="18"/>
                <w:szCs w:val="18"/>
              </w:rPr>
            </w:pPr>
            <w:r w:rsidRPr="00733A13">
              <w:rPr>
                <w:rFonts w:ascii="Arial Narrow" w:hAnsi="Arial Narrow" w:cs="Arial Narrow"/>
                <w:b/>
                <w:bCs/>
                <w:color w:val="000000"/>
                <w:sz w:val="18"/>
                <w:szCs w:val="18"/>
                <w:lang w:val="cy-GB"/>
              </w:rPr>
              <w:t xml:space="preserve">Lle mae marciau'n cael eu dyfarnu yn unol ag i ba raddau y mae tystiolaeth y dysgwr yn y cyflwyniad yn cwrdd â phob MPA, rhaid i bob un o'r MPA gael eu cwrdd, h.y. derbyn o leiaf hanner y marciau (e.e. o leiaf 10/20).  Mae unrhyw MPA sy'n derbyn llai na'r isafswm yn arwain at gyfeirio'r cyflwyniad hwnnw yn awtomatig (waeth beth yw'r marc cyffredinol a ddyfernir).  </w:t>
            </w:r>
          </w:p>
          <w:p w:rsidR="00E83819" w:rsidRPr="008F570C" w:rsidRDefault="00E83819" w:rsidP="00E83819">
            <w:pPr>
              <w:spacing w:line="22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Rhoddir disgrifwyr digonolrwydd fel canllaw.  Os oes 20 marc ar gael ar gyfer MPA a bod y dystiolaeth yn y cyflwyniad yn ymdebygu i'r disgrifiwr 'llwyddo', mae hynny'n golygu y dylai ddenu 10 marc allan o 20, os yw'n 'llwyddo'n dda' yna tua 15 allan o 20.  Nid yw'r disgrifwyr yn hollgynhwysfawr, ac nid oes modd iddynt fod, gan fod llawer o ffyrdd y gall cyflwyniad ragori ar y gofynion neu syrthio'n brin ohonynt.</w:t>
            </w:r>
          </w:p>
          <w:p w:rsidR="00EC6163" w:rsidRPr="008F570C" w:rsidRDefault="002E7398"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2E7398" w:rsidP="003D4AFD">
            <w:pPr>
              <w:tabs>
                <w:tab w:val="num" w:pos="720"/>
              </w:tabs>
              <w:jc w:val="left"/>
              <w:rPr>
                <w:rFonts w:ascii="Arial Narrow" w:hAnsi="Arial Narrow" w:cs="Arial Narrow"/>
                <w:b/>
                <w:bCs/>
                <w:color w:val="000000"/>
                <w:sz w:val="18"/>
                <w:szCs w:val="18"/>
              </w:rPr>
            </w:pPr>
          </w:p>
          <w:p w:rsidR="003D4AFD" w:rsidRPr="008F570C" w:rsidRDefault="00B6408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Mae'r dysgwr a enwir uchod yn cadarnhau dilysrwydd y cyflwyniad. </w:t>
            </w:r>
          </w:p>
          <w:p w:rsidR="003D4AFD" w:rsidRPr="008F570C" w:rsidRDefault="002E7398" w:rsidP="003D4AFD">
            <w:pPr>
              <w:tabs>
                <w:tab w:val="num" w:pos="720"/>
              </w:tabs>
              <w:jc w:val="left"/>
              <w:rPr>
                <w:rFonts w:ascii="Arial Narrow" w:hAnsi="Arial Narrow" w:cs="Arial Narrow"/>
                <w:b/>
                <w:bCs/>
                <w:color w:val="000000"/>
                <w:sz w:val="18"/>
                <w:szCs w:val="18"/>
              </w:rPr>
            </w:pPr>
          </w:p>
          <w:p w:rsidR="003D4AFD" w:rsidRPr="008F570C" w:rsidRDefault="004851DB"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lang w:val="cy-GB" w:eastAsia="en-GB"/>
              </w:rPr>
              <w:t>Mae ILM yn defnyddio cyflwyniadau dysgwyr - yn ddienw - ar gyfer safoni asesiadau. Drwy gyflwyno, rwy'n cytuno y gall ILM ddefnyddio'r sgript hon ar yr amod bod unrhyw wybodaeth allai fy adnabod i yn cael ei thynnu allan.</w:t>
            </w:r>
          </w:p>
          <w:p w:rsidR="003D4AFD" w:rsidRPr="008F570C" w:rsidRDefault="002E7398" w:rsidP="003D4AFD">
            <w:pPr>
              <w:jc w:val="left"/>
              <w:rPr>
                <w:rFonts w:ascii="Arial Narrow" w:hAnsi="Arial Narrow" w:cs="Arial Narrow"/>
                <w:b/>
                <w:bCs/>
                <w:color w:val="000000"/>
                <w:sz w:val="18"/>
                <w:szCs w:val="18"/>
              </w:rPr>
            </w:pPr>
          </w:p>
          <w:p w:rsidR="003D4AFD" w:rsidRPr="008F570C" w:rsidRDefault="00B6408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Fodd bynnag, os ydych chi'n amharod i ganiatáu i ILM ddefnyddio eich sgript, gallwch wrthod drwy dicio'r blwch: </w:t>
            </w:r>
            <w:r w:rsidRPr="008F570C">
              <w:rPr>
                <w:rFonts w:ascii="Arial Narrow" w:hAnsi="Arial Narrow" w:cs="Arial Narrow"/>
                <w:b/>
                <w:bCs/>
                <w:color w:val="000000"/>
                <w:sz w:val="28"/>
                <w:szCs w:val="28"/>
                <w:lang w:val="cy-GB"/>
              </w:rPr>
              <w:t>□</w:t>
            </w:r>
          </w:p>
          <w:p w:rsidR="003D4AFD" w:rsidRPr="008F570C" w:rsidRDefault="002E7398" w:rsidP="003D4AFD">
            <w:pPr>
              <w:jc w:val="left"/>
              <w:rPr>
                <w:rFonts w:ascii="Arial Narrow" w:hAnsi="Arial Narrow" w:cs="Arial Narrow"/>
                <w:b/>
                <w:bCs/>
                <w:color w:val="000000"/>
              </w:rPr>
            </w:pPr>
          </w:p>
        </w:tc>
      </w:tr>
      <w:tr w:rsidR="00B040E5">
        <w:tc>
          <w:tcPr>
            <w:tcW w:w="13176" w:type="dxa"/>
            <w:gridSpan w:val="14"/>
            <w:shd w:val="clear" w:color="auto" w:fill="E0E0E0"/>
            <w:vAlign w:val="bottom"/>
          </w:tcPr>
          <w:p w:rsidR="00BE6420" w:rsidRPr="00331136" w:rsidRDefault="00B6408D" w:rsidP="00331136">
            <w:pPr>
              <w:spacing w:before="120" w:after="120"/>
              <w:jc w:val="left"/>
              <w:rPr>
                <w:color w:val="000000"/>
              </w:rPr>
            </w:pPr>
            <w:r w:rsidRPr="008F570C">
              <w:rPr>
                <w:rFonts w:ascii="Arial Narrow" w:hAnsi="Arial Narrow" w:cs="Arial Narrow"/>
                <w:b/>
                <w:bCs/>
                <w:color w:val="000000"/>
                <w:lang w:val="cy-GB"/>
              </w:rPr>
              <w:t xml:space="preserve">Canlyniad Dysgu / Adran 1:  </w:t>
            </w:r>
            <w:r>
              <w:rPr>
                <w:color w:val="000000"/>
                <w:lang w:val="cy-GB"/>
              </w:rPr>
              <w:t xml:space="preserve">Gallu gwerthuso perfformiad unigolyn mewn sefydliad </w:t>
            </w:r>
          </w:p>
        </w:tc>
      </w:tr>
      <w:tr w:rsidR="00B040E5">
        <w:tc>
          <w:tcPr>
            <w:tcW w:w="2518" w:type="dxa"/>
            <w:vAlign w:val="center"/>
          </w:tcPr>
          <w:p w:rsidR="00DC29E9" w:rsidRPr="008F570C" w:rsidRDefault="00B6408D"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10"/>
            <w:vAlign w:val="center"/>
          </w:tcPr>
          <w:p w:rsidR="00E83819" w:rsidRPr="008F570C" w:rsidRDefault="00E83819" w:rsidP="00E83819">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DC29E9" w:rsidRPr="008F570C" w:rsidRDefault="00E83819" w:rsidP="00E8381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DC29E9" w:rsidRPr="008F570C" w:rsidRDefault="00B6408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DC29E9" w:rsidRPr="008F570C" w:rsidRDefault="00B6408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B040E5">
        <w:tc>
          <w:tcPr>
            <w:tcW w:w="2518" w:type="dxa"/>
            <w:vMerge w:val="restart"/>
          </w:tcPr>
          <w:p w:rsidR="00390DDE" w:rsidRPr="008F570C" w:rsidRDefault="002E7398" w:rsidP="00390DDE">
            <w:pPr>
              <w:spacing w:line="216" w:lineRule="auto"/>
              <w:jc w:val="left"/>
              <w:rPr>
                <w:rFonts w:ascii="Arial Narrow" w:hAnsi="Arial Narrow" w:cs="Arial Narrow"/>
                <w:color w:val="000000"/>
                <w:sz w:val="22"/>
                <w:szCs w:val="22"/>
              </w:rPr>
            </w:pPr>
          </w:p>
          <w:p w:rsidR="00390DDE" w:rsidRPr="008F570C" w:rsidRDefault="00CD4D29" w:rsidP="00390DDE">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B6408D" w:rsidRPr="008F570C">
              <w:rPr>
                <w:rFonts w:ascii="Arial Narrow" w:hAnsi="Arial Narrow" w:cs="Arial Narrow"/>
                <w:color w:val="000000"/>
                <w:sz w:val="22"/>
                <w:szCs w:val="22"/>
                <w:lang w:val="cy-GB"/>
              </w:rPr>
              <w:t xml:space="preserve"> 1.1</w:t>
            </w:r>
          </w:p>
          <w:p w:rsidR="00390DDE" w:rsidRPr="00331136" w:rsidRDefault="00B6408D" w:rsidP="00777BAA">
            <w:pPr>
              <w:spacing w:line="216" w:lineRule="auto"/>
              <w:jc w:val="left"/>
              <w:rPr>
                <w:rFonts w:ascii="Arial Narrow" w:hAnsi="Arial Narrow" w:cs="Arial Narrow"/>
                <w:color w:val="000000"/>
                <w:sz w:val="18"/>
                <w:szCs w:val="18"/>
              </w:rPr>
            </w:pPr>
            <w:r w:rsidRPr="00331136">
              <w:rPr>
                <w:rFonts w:ascii="Arial Narrow" w:hAnsi="Arial Narrow" w:cs="Arial Narrow"/>
                <w:color w:val="000000"/>
                <w:sz w:val="18"/>
                <w:szCs w:val="18"/>
                <w:lang w:val="cy-GB"/>
              </w:rPr>
              <w:t>Cynnal dadansoddiad bwlch perfformiad gydag unigolyn yn eich maes cyfrifoldeb chi er mwyn pennu anghenion datblygu</w:t>
            </w:r>
          </w:p>
        </w:tc>
        <w:tc>
          <w:tcPr>
            <w:tcW w:w="2504" w:type="dxa"/>
            <w:gridSpan w:val="2"/>
          </w:tcPr>
          <w:p w:rsidR="00390DDE" w:rsidRPr="008F570C" w:rsidRDefault="00B6408D" w:rsidP="00A70E5D">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D4D29">
              <w:rPr>
                <w:rFonts w:ascii="Arial Narrow" w:hAnsi="Arial Narrow" w:cs="Arial Narrow"/>
                <w:b/>
                <w:bCs/>
                <w:color w:val="000000"/>
                <w:lang w:val="cy-GB"/>
              </w:rPr>
              <w:t>tua</w:t>
            </w:r>
            <w:r w:rsidRPr="008F570C">
              <w:rPr>
                <w:rFonts w:ascii="Arial Narrow" w:hAnsi="Arial Narrow" w:cs="Arial Narrow"/>
                <w:b/>
                <w:bCs/>
                <w:color w:val="000000"/>
                <w:lang w:val="cy-GB"/>
              </w:rPr>
              <w:t xml:space="preserve"> 8/32]</w:t>
            </w:r>
          </w:p>
        </w:tc>
        <w:tc>
          <w:tcPr>
            <w:tcW w:w="2504" w:type="dxa"/>
            <w:gridSpan w:val="3"/>
          </w:tcPr>
          <w:p w:rsidR="00390DDE" w:rsidRPr="008F570C" w:rsidRDefault="00B6408D"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16/32</w:t>
            </w:r>
            <w:r w:rsidRPr="008F570C">
              <w:rPr>
                <w:rFonts w:ascii="Arial Narrow" w:hAnsi="Arial Narrow" w:cs="Arial Narrow"/>
                <w:b/>
                <w:bCs/>
                <w:color w:val="000000"/>
                <w:lang w:val="cy-GB"/>
              </w:rPr>
              <w:t>]</w:t>
            </w:r>
          </w:p>
        </w:tc>
        <w:tc>
          <w:tcPr>
            <w:tcW w:w="2505" w:type="dxa"/>
            <w:gridSpan w:val="5"/>
          </w:tcPr>
          <w:p w:rsidR="00390DDE" w:rsidRPr="008F570C" w:rsidRDefault="00B6408D"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D4D29">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24/32</w:t>
            </w:r>
            <w:r w:rsidRPr="008F570C">
              <w:rPr>
                <w:rFonts w:ascii="Arial Narrow" w:hAnsi="Arial Narrow" w:cs="Arial Narrow"/>
                <w:b/>
                <w:bCs/>
                <w:color w:val="000000"/>
                <w:lang w:val="cy-GB"/>
              </w:rPr>
              <w:t>]</w:t>
            </w:r>
          </w:p>
        </w:tc>
        <w:tc>
          <w:tcPr>
            <w:tcW w:w="3145" w:type="dxa"/>
            <w:gridSpan w:val="3"/>
            <w:vMerge w:val="restart"/>
            <w:vAlign w:val="center"/>
          </w:tcPr>
          <w:p w:rsidR="00390DDE" w:rsidRPr="008F570C" w:rsidRDefault="002E7398" w:rsidP="0005312C">
            <w:pPr>
              <w:spacing w:line="216" w:lineRule="auto"/>
              <w:jc w:val="center"/>
              <w:rPr>
                <w:rFonts w:ascii="Arial Narrow" w:hAnsi="Arial Narrow" w:cs="Arial Narrow"/>
                <w:b/>
                <w:bCs/>
                <w:color w:val="000000"/>
                <w:sz w:val="18"/>
                <w:szCs w:val="18"/>
              </w:rPr>
            </w:pPr>
          </w:p>
          <w:p w:rsidR="00390DDE" w:rsidRPr="008F570C" w:rsidRDefault="002E7398" w:rsidP="0005312C">
            <w:pPr>
              <w:spacing w:line="216" w:lineRule="auto"/>
              <w:jc w:val="center"/>
              <w:rPr>
                <w:rFonts w:ascii="Arial Narrow" w:hAnsi="Arial Narrow" w:cs="Arial Narrow"/>
                <w:b/>
                <w:bCs/>
                <w:color w:val="000000"/>
                <w:sz w:val="18"/>
                <w:szCs w:val="18"/>
              </w:rPr>
            </w:pPr>
          </w:p>
          <w:p w:rsidR="00390DDE"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Default="002E7398" w:rsidP="0005312C">
            <w:pPr>
              <w:spacing w:line="216" w:lineRule="auto"/>
              <w:jc w:val="center"/>
              <w:rPr>
                <w:rFonts w:ascii="Arial Narrow" w:hAnsi="Arial Narrow" w:cs="Arial Narrow"/>
                <w:b/>
                <w:bCs/>
                <w:color w:val="000000"/>
                <w:sz w:val="18"/>
                <w:szCs w:val="18"/>
              </w:rPr>
            </w:pPr>
          </w:p>
          <w:p w:rsidR="00AD68BB" w:rsidRPr="008F570C" w:rsidRDefault="002E7398" w:rsidP="0005312C">
            <w:pPr>
              <w:spacing w:line="216" w:lineRule="auto"/>
              <w:jc w:val="center"/>
              <w:rPr>
                <w:rFonts w:ascii="Arial Narrow" w:hAnsi="Arial Narrow" w:cs="Arial Narrow"/>
                <w:b/>
                <w:bCs/>
                <w:color w:val="000000"/>
                <w:sz w:val="18"/>
                <w:szCs w:val="18"/>
              </w:rPr>
            </w:pPr>
          </w:p>
          <w:p w:rsidR="0014586B" w:rsidRPr="008F570C" w:rsidRDefault="002E7398" w:rsidP="0005312C">
            <w:pPr>
              <w:spacing w:line="216" w:lineRule="auto"/>
              <w:jc w:val="center"/>
              <w:rPr>
                <w:rFonts w:ascii="Arial Narrow" w:hAnsi="Arial Narrow" w:cs="Arial Narrow"/>
                <w:b/>
                <w:bCs/>
                <w:color w:val="000000"/>
                <w:sz w:val="18"/>
                <w:szCs w:val="18"/>
              </w:rPr>
            </w:pPr>
          </w:p>
          <w:p w:rsidR="00390DDE" w:rsidRPr="008F570C" w:rsidRDefault="002E7398" w:rsidP="0005312C">
            <w:pPr>
              <w:spacing w:line="216" w:lineRule="auto"/>
              <w:jc w:val="center"/>
              <w:rPr>
                <w:rFonts w:ascii="Arial Narrow" w:hAnsi="Arial Narrow" w:cs="Arial Narrow"/>
                <w:b/>
                <w:bCs/>
                <w:color w:val="000000"/>
                <w:sz w:val="18"/>
                <w:szCs w:val="18"/>
              </w:rPr>
            </w:pPr>
          </w:p>
        </w:tc>
      </w:tr>
      <w:tr w:rsidR="00B040E5">
        <w:trPr>
          <w:trHeight w:val="228"/>
        </w:trPr>
        <w:tc>
          <w:tcPr>
            <w:tcW w:w="2518" w:type="dxa"/>
            <w:vMerge/>
            <w:vAlign w:val="center"/>
          </w:tcPr>
          <w:p w:rsidR="00723A0B" w:rsidRPr="008F570C" w:rsidRDefault="002E7398" w:rsidP="0005312C">
            <w:pPr>
              <w:spacing w:line="216" w:lineRule="auto"/>
              <w:jc w:val="center"/>
              <w:rPr>
                <w:rFonts w:ascii="Arial Narrow" w:hAnsi="Arial Narrow" w:cs="Arial Narrow"/>
                <w:color w:val="000000"/>
                <w:sz w:val="22"/>
                <w:szCs w:val="22"/>
              </w:rPr>
            </w:pPr>
          </w:p>
        </w:tc>
        <w:tc>
          <w:tcPr>
            <w:tcW w:w="2504" w:type="dxa"/>
            <w:gridSpan w:val="2"/>
            <w:vMerge w:val="restart"/>
          </w:tcPr>
          <w:p w:rsidR="00AD68BB" w:rsidRPr="00AD68BB" w:rsidRDefault="004851DB" w:rsidP="00AD68BB">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Nid oes dadansoddiad bwlch perfformiad yn cael ei gynnal gydag unigolyn yn ei faes cyfrifoldeb ei hun, neu mae'r dadansoddiad bwlch perfformiad yn cael ei gynnal yn anghywir, neu mae'r dadansoddiad bwlch perfformiad yn oddrychol ac yn seiliedig ar wybodaeth annigonol a dadansoddiad cyfyng</w:t>
            </w:r>
          </w:p>
          <w:p w:rsidR="00AD68BB" w:rsidRPr="00AD68BB" w:rsidRDefault="004851DB" w:rsidP="00AD68BB">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 xml:space="preserve">Nid yw anghenion datblygu wedi eu pennu, neu dydyn nhw ddim yn seiliedig ar ddadansoddiad bwlch perfformiad boddhaol, neu dydyn nhw ddim yn briodol, neu maen nhw'n oddrychol ac yn seiliedig ar wybodaeth </w:t>
            </w:r>
            <w:r>
              <w:rPr>
                <w:rFonts w:ascii="Arial Narrow" w:hAnsi="Arial Narrow" w:cs="Arial Narrow"/>
                <w:color w:val="000000"/>
                <w:sz w:val="18"/>
                <w:szCs w:val="18"/>
                <w:lang w:val="cy-GB" w:eastAsia="en-GB"/>
              </w:rPr>
              <w:lastRenderedPageBreak/>
              <w:t>annigonol a dadansoddiad cyfyng</w:t>
            </w:r>
          </w:p>
          <w:p w:rsidR="00723A0B" w:rsidRPr="008F570C" w:rsidRDefault="002E7398" w:rsidP="00AD68B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lastRenderedPageBreak/>
              <w:t xml:space="preserve">Mae dadansoddiad bwlch perfformiad yn cael ei gynnal yn seiliedig ar: </w:t>
            </w:r>
          </w:p>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t xml:space="preserve">dadansoddiad o sgiliau, gwybodaeth a gallu presennol unigolyn, a </w:t>
            </w:r>
          </w:p>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t xml:space="preserve">dadansoddiad o ofynion presennol neu ddyfodol rôl yr unigolyn </w:t>
            </w:r>
          </w:p>
          <w:p w:rsidR="00AD68BB" w:rsidRPr="00AD68BB" w:rsidRDefault="004851DB" w:rsidP="00AD68BB">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Rhaid i'r dadansoddiad bwlch perfformiad fod yn ddigon manwl i ganiatáu ffurfio barn ar anghenion datblygu'r unigolyn</w:t>
            </w:r>
          </w:p>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t xml:space="preserve">Mae anghenion datblygu priodol ar gyfer unigolyn yn ei faes ei hun yn cael eu pennu yn seiliedig ar ddadansoddiad bwlch perfformiad boddhaol </w:t>
            </w:r>
          </w:p>
          <w:p w:rsidR="00723A0B" w:rsidRPr="008F570C" w:rsidRDefault="002E7398" w:rsidP="00AD68BB">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t xml:space="preserve">Mae dadansoddiad bwlch perfformiad cynhwysfawr yn cael ei gynnal yn seiliedig ar: </w:t>
            </w:r>
          </w:p>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t>dadansoddiad o sgiliau, gwybodaeth a gallu presennol unigolyn, a</w:t>
            </w:r>
          </w:p>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t xml:space="preserve">dadansoddiad o ofynion presennol neu ddyfodol rôl yr unigolyn   </w:t>
            </w:r>
          </w:p>
          <w:p w:rsidR="00AD68BB" w:rsidRPr="00AD68BB" w:rsidRDefault="004851DB" w:rsidP="00AD68BB">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Mae dadansoddiad bwlch perfformiad cynhwysfawr yn adnabod tasgau critigol a nodau'r sefydliad a chyfyngiadau mewnol ac allanol, ac mae'r lefel uchel o fanylion yn caniatáu ffurfio barnau gwybodus ar anghenion datblygu ar gyfer yr unigolyn</w:t>
            </w:r>
          </w:p>
          <w:p w:rsidR="00AD68BB" w:rsidRPr="00AD68BB" w:rsidRDefault="00B6408D" w:rsidP="00AD68BB">
            <w:pPr>
              <w:numPr>
                <w:ilvl w:val="0"/>
                <w:numId w:val="6"/>
              </w:numPr>
              <w:tabs>
                <w:tab w:val="left" w:pos="34"/>
              </w:tabs>
              <w:spacing w:line="216" w:lineRule="auto"/>
              <w:jc w:val="left"/>
              <w:rPr>
                <w:rFonts w:ascii="Arial Narrow" w:hAnsi="Arial Narrow" w:cs="Arial Narrow"/>
                <w:color w:val="000000"/>
                <w:sz w:val="18"/>
                <w:szCs w:val="18"/>
              </w:rPr>
            </w:pPr>
            <w:r w:rsidRPr="00AD68BB">
              <w:rPr>
                <w:rFonts w:ascii="Arial Narrow" w:hAnsi="Arial Narrow" w:cs="Arial Narrow"/>
                <w:color w:val="000000"/>
                <w:sz w:val="18"/>
                <w:szCs w:val="18"/>
                <w:lang w:val="cy-GB"/>
              </w:rPr>
              <w:lastRenderedPageBreak/>
              <w:t xml:space="preserve">Mae anghenion datblygu manwl a phriodol ar gyfer unigolyn yn ei faes ei hun yn cael eu pennu yn seiliedig ar ddadansoddiad bwlch perfformiad cynhwysfawr </w:t>
            </w:r>
          </w:p>
          <w:p w:rsidR="00723A0B" w:rsidRPr="008F570C" w:rsidRDefault="002E7398" w:rsidP="00AD68B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23A0B" w:rsidRPr="008F570C" w:rsidRDefault="002E7398" w:rsidP="0005312C">
            <w:pPr>
              <w:spacing w:line="216" w:lineRule="auto"/>
              <w:jc w:val="center"/>
              <w:rPr>
                <w:rFonts w:ascii="Arial Narrow" w:hAnsi="Arial Narrow" w:cs="Arial Narrow"/>
                <w:b/>
                <w:bCs/>
                <w:color w:val="000000"/>
                <w:sz w:val="18"/>
                <w:szCs w:val="18"/>
              </w:rPr>
            </w:pPr>
          </w:p>
        </w:tc>
      </w:tr>
      <w:tr w:rsidR="00B040E5">
        <w:tc>
          <w:tcPr>
            <w:tcW w:w="2518" w:type="dxa"/>
            <w:vMerge/>
            <w:vAlign w:val="center"/>
          </w:tcPr>
          <w:p w:rsidR="00723A0B" w:rsidRPr="008F570C" w:rsidRDefault="002E7398"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2E7398"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2E7398"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2E7398"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 32</w:t>
            </w:r>
          </w:p>
          <w:p w:rsidR="00723A0B"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16)</w:t>
            </w:r>
          </w:p>
        </w:tc>
        <w:tc>
          <w:tcPr>
            <w:tcW w:w="1728" w:type="dxa"/>
            <w:vAlign w:val="center"/>
          </w:tcPr>
          <w:p w:rsidR="00723A0B" w:rsidRPr="008F570C" w:rsidRDefault="00B6408D"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 xml:space="preserve">Llwyddo neu Gyfeirio </w:t>
            </w:r>
          </w:p>
        </w:tc>
      </w:tr>
      <w:tr w:rsidR="00B040E5">
        <w:trPr>
          <w:trHeight w:val="312"/>
        </w:trPr>
        <w:tc>
          <w:tcPr>
            <w:tcW w:w="6588" w:type="dxa"/>
            <w:gridSpan w:val="5"/>
          </w:tcPr>
          <w:p w:rsidR="00611975" w:rsidRPr="008F570C" w:rsidRDefault="00B6408D" w:rsidP="00611975">
            <w:pPr>
              <w:spacing w:line="216" w:lineRule="auto"/>
              <w:jc w:val="left"/>
              <w:rPr>
                <w:rFonts w:ascii="Arial Narrow" w:hAnsi="Arial Narrow" w:cs="Arial Narrow"/>
                <w:b/>
                <w:bCs/>
                <w:color w:val="000000"/>
              </w:rPr>
            </w:pPr>
            <w:r>
              <w:rPr>
                <w:rFonts w:ascii="Arial Narrow" w:hAnsi="Arial Narrow" w:cs="Arial Narrow"/>
                <w:b/>
                <w:bCs/>
                <w:color w:val="000000"/>
                <w:lang w:val="cy-GB"/>
              </w:rPr>
              <w:t xml:space="preserve">Sylwadau ar yr adran </w:t>
            </w:r>
            <w:r>
              <w:rPr>
                <w:rFonts w:ascii="Arial Narrow" w:hAnsi="Arial Narrow" w:cs="Arial Narrow"/>
                <w:bCs/>
                <w:color w:val="000000"/>
                <w:lang w:val="cy-GB"/>
              </w:rPr>
              <w:t>(dewisol):</w:t>
            </w:r>
          </w:p>
        </w:tc>
        <w:tc>
          <w:tcPr>
            <w:tcW w:w="6588" w:type="dxa"/>
            <w:gridSpan w:val="9"/>
          </w:tcPr>
          <w:p w:rsidR="00F10FED" w:rsidRPr="008F570C" w:rsidRDefault="00B6408D"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dilysu </w:t>
            </w:r>
            <w:r w:rsidRPr="008F570C">
              <w:rPr>
                <w:rFonts w:ascii="Arial Narrow" w:hAnsi="Arial Narrow" w:cs="Arial Narrow"/>
                <w:color w:val="000000"/>
                <w:lang w:val="cy-GB"/>
              </w:rPr>
              <w:t>(dewisol):</w:t>
            </w:r>
          </w:p>
          <w:p w:rsidR="00F10FED" w:rsidRPr="008F570C" w:rsidRDefault="002E7398" w:rsidP="0005312C">
            <w:pPr>
              <w:spacing w:line="216" w:lineRule="auto"/>
              <w:jc w:val="left"/>
              <w:rPr>
                <w:rFonts w:ascii="Arial Narrow" w:hAnsi="Arial Narrow" w:cs="Arial Narrow"/>
                <w:color w:val="000000"/>
              </w:rPr>
            </w:pPr>
          </w:p>
          <w:p w:rsidR="00F10FED" w:rsidRPr="008F570C" w:rsidRDefault="002E7398" w:rsidP="0005312C">
            <w:pPr>
              <w:spacing w:line="216" w:lineRule="auto"/>
              <w:jc w:val="left"/>
              <w:rPr>
                <w:rFonts w:ascii="Arial Narrow" w:hAnsi="Arial Narrow" w:cs="Arial Narrow"/>
                <w:b/>
                <w:bCs/>
                <w:color w:val="000000"/>
              </w:rPr>
            </w:pPr>
          </w:p>
        </w:tc>
      </w:tr>
      <w:tr w:rsidR="00B040E5">
        <w:trPr>
          <w:trHeight w:val="312"/>
        </w:trPr>
        <w:tc>
          <w:tcPr>
            <w:tcW w:w="13176" w:type="dxa"/>
            <w:gridSpan w:val="14"/>
            <w:shd w:val="clear" w:color="auto" w:fill="E0E0E0"/>
          </w:tcPr>
          <w:p w:rsidR="00F10FED" w:rsidRPr="00331136" w:rsidRDefault="00B6408D" w:rsidP="00331136">
            <w:pPr>
              <w:spacing w:before="120" w:after="120"/>
              <w:jc w:val="left"/>
              <w:rPr>
                <w:color w:val="000000"/>
              </w:rPr>
            </w:pPr>
            <w:r w:rsidRPr="008F570C">
              <w:rPr>
                <w:rFonts w:ascii="Arial Narrow" w:hAnsi="Arial Narrow" w:cs="Arial Narrow"/>
                <w:b/>
                <w:bCs/>
                <w:color w:val="000000"/>
                <w:lang w:val="cy-GB"/>
              </w:rPr>
              <w:t xml:space="preserve">Canlyniad Dysgu / Adran 2:  </w:t>
            </w:r>
            <w:r w:rsidRPr="00331136">
              <w:rPr>
                <w:color w:val="000000"/>
                <w:lang w:val="cy-GB"/>
              </w:rPr>
              <w:t xml:space="preserve">Gallu gweithredu cynllun datblygu personol ar gyfer unigolyn mewn sefydliad </w:t>
            </w:r>
          </w:p>
        </w:tc>
      </w:tr>
      <w:tr w:rsidR="00B040E5">
        <w:trPr>
          <w:trHeight w:val="312"/>
        </w:trPr>
        <w:tc>
          <w:tcPr>
            <w:tcW w:w="2518" w:type="dxa"/>
            <w:vAlign w:val="center"/>
          </w:tcPr>
          <w:p w:rsidR="00F10FED" w:rsidRPr="008F570C" w:rsidRDefault="00B6408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10"/>
            <w:vAlign w:val="center"/>
          </w:tcPr>
          <w:p w:rsidR="00E83819" w:rsidRPr="008F570C" w:rsidRDefault="00E83819" w:rsidP="00E83819">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F10FED" w:rsidRPr="008F570C" w:rsidRDefault="00E83819" w:rsidP="00E8381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F10FED" w:rsidRPr="008F570C" w:rsidRDefault="00B6408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F10FED" w:rsidRPr="008F570C" w:rsidRDefault="00B6408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B040E5">
        <w:trPr>
          <w:trHeight w:val="312"/>
        </w:trPr>
        <w:tc>
          <w:tcPr>
            <w:tcW w:w="2518" w:type="dxa"/>
            <w:vMerge w:val="restart"/>
            <w:vAlign w:val="center"/>
          </w:tcPr>
          <w:p w:rsidR="00374937" w:rsidRPr="008F570C" w:rsidRDefault="00CD4D29" w:rsidP="00F10FE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B6408D" w:rsidRPr="008F570C">
              <w:rPr>
                <w:rFonts w:ascii="Arial Narrow" w:hAnsi="Arial Narrow" w:cs="Arial Narrow"/>
                <w:color w:val="000000"/>
                <w:sz w:val="22"/>
                <w:szCs w:val="22"/>
                <w:lang w:val="cy-GB"/>
              </w:rPr>
              <w:t xml:space="preserve"> 2.1</w:t>
            </w:r>
          </w:p>
          <w:p w:rsidR="00374937" w:rsidRPr="00331136" w:rsidRDefault="00B6408D" w:rsidP="00517660">
            <w:pPr>
              <w:spacing w:line="216" w:lineRule="auto"/>
              <w:jc w:val="left"/>
              <w:rPr>
                <w:rFonts w:ascii="Arial Narrow" w:hAnsi="Arial Narrow" w:cs="Arial Narrow"/>
                <w:color w:val="000000"/>
                <w:sz w:val="18"/>
                <w:szCs w:val="18"/>
              </w:rPr>
            </w:pPr>
            <w:r w:rsidRPr="00331136">
              <w:rPr>
                <w:rFonts w:ascii="Arial Narrow" w:hAnsi="Arial Narrow" w:cs="Arial Narrow"/>
                <w:color w:val="000000"/>
                <w:sz w:val="18"/>
                <w:szCs w:val="18"/>
                <w:lang w:val="cy-GB"/>
              </w:rPr>
              <w:t>Asesu'n feirniadol addasrwydd amrediad o gyfryngau datblygu i gwrdd ag anghenion unigolyn o fewn y sefydliad</w:t>
            </w:r>
          </w:p>
        </w:tc>
        <w:tc>
          <w:tcPr>
            <w:tcW w:w="2504" w:type="dxa"/>
            <w:gridSpan w:val="2"/>
          </w:tcPr>
          <w:p w:rsidR="00374937"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D4D29">
              <w:rPr>
                <w:rFonts w:ascii="Arial Narrow" w:hAnsi="Arial Narrow" w:cs="Arial Narrow"/>
                <w:b/>
                <w:bCs/>
                <w:color w:val="000000"/>
                <w:lang w:val="cy-GB"/>
              </w:rPr>
              <w:t>tua</w:t>
            </w:r>
            <w:r w:rsidRPr="008F570C">
              <w:rPr>
                <w:rFonts w:ascii="Arial Narrow" w:hAnsi="Arial Narrow" w:cs="Arial Narrow"/>
                <w:b/>
                <w:bCs/>
                <w:color w:val="000000"/>
                <w:lang w:val="cy-GB"/>
              </w:rPr>
              <w:t xml:space="preserve"> 8/32]</w:t>
            </w:r>
          </w:p>
        </w:tc>
        <w:tc>
          <w:tcPr>
            <w:tcW w:w="2504" w:type="dxa"/>
            <w:gridSpan w:val="3"/>
          </w:tcPr>
          <w:p w:rsidR="00374937"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color w:val="000000"/>
                <w:lang w:val="cy-GB"/>
              </w:rPr>
              <w:t xml:space="preserve"> </w:t>
            </w: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16/32</w:t>
            </w:r>
            <w:r w:rsidRPr="008F570C">
              <w:rPr>
                <w:rFonts w:ascii="Arial Narrow" w:hAnsi="Arial Narrow" w:cs="Arial Narrow"/>
                <w:b/>
                <w:bCs/>
                <w:color w:val="000000"/>
                <w:lang w:val="cy-GB"/>
              </w:rPr>
              <w:t>]</w:t>
            </w:r>
          </w:p>
        </w:tc>
        <w:tc>
          <w:tcPr>
            <w:tcW w:w="2505" w:type="dxa"/>
            <w:gridSpan w:val="5"/>
          </w:tcPr>
          <w:p w:rsidR="00374937"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D4D29">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24/32</w:t>
            </w:r>
            <w:r w:rsidRPr="008F570C">
              <w:rPr>
                <w:rFonts w:ascii="Arial Narrow" w:hAnsi="Arial Narrow" w:cs="Arial Narrow"/>
                <w:b/>
                <w:bCs/>
                <w:color w:val="000000"/>
                <w:lang w:val="cy-GB"/>
              </w:rPr>
              <w:t>]</w:t>
            </w:r>
          </w:p>
        </w:tc>
        <w:tc>
          <w:tcPr>
            <w:tcW w:w="3145" w:type="dxa"/>
            <w:gridSpan w:val="3"/>
            <w:vMerge w:val="restart"/>
            <w:vAlign w:val="center"/>
          </w:tcPr>
          <w:p w:rsidR="00374937" w:rsidRPr="008F570C" w:rsidRDefault="002E7398" w:rsidP="0005312C">
            <w:pPr>
              <w:spacing w:line="216" w:lineRule="auto"/>
              <w:jc w:val="center"/>
              <w:rPr>
                <w:rFonts w:ascii="Arial Narrow" w:hAnsi="Arial Narrow" w:cs="Arial Narrow"/>
                <w:b/>
                <w:bCs/>
                <w:color w:val="000000"/>
                <w:sz w:val="18"/>
                <w:szCs w:val="18"/>
              </w:rPr>
            </w:pPr>
          </w:p>
          <w:p w:rsidR="00374937" w:rsidRPr="008F570C"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Default="002E7398" w:rsidP="0005312C">
            <w:pPr>
              <w:spacing w:line="216" w:lineRule="auto"/>
              <w:jc w:val="center"/>
              <w:rPr>
                <w:rFonts w:ascii="Arial Narrow" w:hAnsi="Arial Narrow" w:cs="Arial Narrow"/>
                <w:b/>
                <w:bCs/>
                <w:color w:val="000000"/>
                <w:sz w:val="18"/>
                <w:szCs w:val="18"/>
              </w:rPr>
            </w:pPr>
          </w:p>
          <w:p w:rsidR="00374937" w:rsidRPr="008F570C" w:rsidRDefault="002E7398" w:rsidP="0005312C">
            <w:pPr>
              <w:spacing w:line="216" w:lineRule="auto"/>
              <w:jc w:val="center"/>
              <w:rPr>
                <w:rFonts w:ascii="Arial Narrow" w:hAnsi="Arial Narrow" w:cs="Arial Narrow"/>
                <w:b/>
                <w:bCs/>
                <w:color w:val="000000"/>
                <w:sz w:val="18"/>
                <w:szCs w:val="18"/>
              </w:rPr>
            </w:pPr>
          </w:p>
          <w:p w:rsidR="00374937" w:rsidRPr="008F570C" w:rsidRDefault="002E7398" w:rsidP="0005312C">
            <w:pPr>
              <w:spacing w:line="216" w:lineRule="auto"/>
              <w:jc w:val="center"/>
              <w:rPr>
                <w:rFonts w:ascii="Arial Narrow" w:hAnsi="Arial Narrow" w:cs="Arial Narrow"/>
                <w:b/>
                <w:bCs/>
                <w:color w:val="000000"/>
                <w:sz w:val="18"/>
                <w:szCs w:val="18"/>
              </w:rPr>
            </w:pPr>
          </w:p>
        </w:tc>
      </w:tr>
      <w:tr w:rsidR="00B040E5">
        <w:trPr>
          <w:trHeight w:val="312"/>
        </w:trPr>
        <w:tc>
          <w:tcPr>
            <w:tcW w:w="2518" w:type="dxa"/>
            <w:vMerge/>
          </w:tcPr>
          <w:p w:rsidR="00A0624C" w:rsidRPr="008F570C" w:rsidRDefault="002E7398" w:rsidP="0005312C">
            <w:pPr>
              <w:spacing w:line="216" w:lineRule="auto"/>
              <w:jc w:val="left"/>
              <w:rPr>
                <w:rFonts w:ascii="Arial Narrow" w:hAnsi="Arial Narrow" w:cs="Arial Narrow"/>
                <w:color w:val="000000"/>
                <w:sz w:val="22"/>
                <w:szCs w:val="22"/>
              </w:rPr>
            </w:pPr>
          </w:p>
        </w:tc>
        <w:tc>
          <w:tcPr>
            <w:tcW w:w="2504" w:type="dxa"/>
            <w:gridSpan w:val="2"/>
            <w:vMerge w:val="restart"/>
          </w:tcPr>
          <w:p w:rsidR="00361549" w:rsidRPr="00361549" w:rsidRDefault="00B6408D"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Does dim cyfryngau datblygu wedi cael eu hasesu'n feirniadol i ganfod eu haddasrwydd i gwrdd ag anghenion unigolyn yn y sefydliad, neu mae'r cyfryngau datblygu'n amhriodol ar gyfer cwrdd ag anghenion yr unigolyn </w:t>
            </w:r>
          </w:p>
          <w:p w:rsidR="00361549" w:rsidRPr="00361549" w:rsidRDefault="004851DB" w:rsidP="00361549">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Mae cyfryngau datblygu wedi cael eu hasesu'n feirniadol ar wahân heb gyfeirio at eu haddasrwydd i gwrdd ag anghenion unigolyn yn y sefydliad</w:t>
            </w:r>
          </w:p>
          <w:p w:rsidR="00A0624C" w:rsidRPr="008F570C" w:rsidRDefault="002E7398" w:rsidP="00361549">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61549" w:rsidRPr="00361549" w:rsidRDefault="00B6408D"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Mae amrywiaeth o gyfryngau datblygu wedi cael eu hasesu'n feirniadol i ganfod eu haddasrwydd i gwrdd ag anghenion unigolyn yn y sefydliad, ac eto mae'r amrywiaeth o gyfryngau datblygu yn rhannol ac yn gyfyng o ran eu cwmpas </w:t>
            </w:r>
          </w:p>
          <w:p w:rsidR="00361549" w:rsidRPr="00361549" w:rsidRDefault="00B6408D"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Mae cyfryngau datblygu priodol wedi cael eu hasesu'n feirniadol mewn perthynas â'u haddasrwydd i gwrdd ag anghenion unigolyn yn y sefydliad, ond mae'r asesiadau beirniadol yn cynnwys gwerthfarniadau sy'n gwanhau'r achos dros addasrwydd y cyfryngau datblygu </w:t>
            </w:r>
          </w:p>
          <w:p w:rsidR="00A0624C" w:rsidRPr="008F570C" w:rsidRDefault="002E7398" w:rsidP="00361549">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61549" w:rsidRPr="00361549" w:rsidRDefault="00B6408D"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Mae amrediad llawn o gyfryngau datblygu wedi cael eu hasesu'n feirniadol er mwyn canfod eu haddasrwydd i gwrdd ag anghenion unigolyn yn y sefydliad </w:t>
            </w:r>
          </w:p>
          <w:p w:rsidR="00361549" w:rsidRPr="00361549" w:rsidRDefault="00B6408D" w:rsidP="00361549">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Mae cyfryngau datblygu priodol wedi cael eu hasesu'n feirniadol gan gyfeirio at eu haddasrwydd i gwrdd ag anghenion unigolyn yn y sefydliad, ac mae'r asesiadau beirniadol yn cyflwyno trosolygon gwrthrychol a chytbwys i gadarnhau'r achos dros addasrwydd y cyfryngau datblygu </w:t>
            </w:r>
          </w:p>
          <w:p w:rsidR="00A0624C" w:rsidRPr="008F570C" w:rsidRDefault="002E7398" w:rsidP="00361549">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2E7398" w:rsidP="0005312C">
            <w:pPr>
              <w:spacing w:line="216" w:lineRule="auto"/>
              <w:jc w:val="center"/>
              <w:rPr>
                <w:rFonts w:ascii="Arial Narrow" w:hAnsi="Arial Narrow" w:cs="Arial Narrow"/>
                <w:b/>
                <w:bCs/>
                <w:color w:val="000000"/>
                <w:sz w:val="18"/>
                <w:szCs w:val="18"/>
              </w:rPr>
            </w:pPr>
          </w:p>
        </w:tc>
      </w:tr>
      <w:tr w:rsidR="00B040E5">
        <w:trPr>
          <w:trHeight w:val="312"/>
        </w:trPr>
        <w:tc>
          <w:tcPr>
            <w:tcW w:w="2518" w:type="dxa"/>
            <w:vMerge/>
          </w:tcPr>
          <w:p w:rsidR="00A0624C" w:rsidRPr="008F570C" w:rsidRDefault="002E7398"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32 </w:t>
            </w:r>
          </w:p>
          <w:p w:rsidR="00A0624C"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16)</w:t>
            </w:r>
          </w:p>
        </w:tc>
        <w:tc>
          <w:tcPr>
            <w:tcW w:w="1728" w:type="dxa"/>
            <w:vAlign w:val="center"/>
          </w:tcPr>
          <w:p w:rsidR="00A0624C" w:rsidRPr="008F570C" w:rsidRDefault="00B6408D"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B040E5">
        <w:trPr>
          <w:trHeight w:val="312"/>
        </w:trPr>
        <w:tc>
          <w:tcPr>
            <w:tcW w:w="2518" w:type="dxa"/>
            <w:vMerge w:val="restart"/>
          </w:tcPr>
          <w:p w:rsidR="00374937" w:rsidRPr="008F570C" w:rsidRDefault="002E7398" w:rsidP="00F10FED">
            <w:pPr>
              <w:spacing w:line="216" w:lineRule="auto"/>
              <w:jc w:val="left"/>
              <w:rPr>
                <w:rFonts w:ascii="Arial Narrow" w:hAnsi="Arial Narrow" w:cs="Arial Narrow"/>
                <w:color w:val="000000"/>
                <w:sz w:val="22"/>
                <w:szCs w:val="22"/>
              </w:rPr>
            </w:pPr>
          </w:p>
          <w:p w:rsidR="00374937" w:rsidRPr="008F570C" w:rsidRDefault="00CD4D29" w:rsidP="00F10FED">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B6408D" w:rsidRPr="008F570C">
              <w:rPr>
                <w:rFonts w:ascii="Arial Narrow" w:hAnsi="Arial Narrow" w:cs="Arial Narrow"/>
                <w:color w:val="000000"/>
                <w:sz w:val="22"/>
                <w:szCs w:val="22"/>
                <w:lang w:val="cy-GB"/>
              </w:rPr>
              <w:t xml:space="preserve"> 2.2</w:t>
            </w:r>
          </w:p>
          <w:p w:rsidR="00374937" w:rsidRPr="008F570C" w:rsidRDefault="00B6408D" w:rsidP="00777BAA">
            <w:pPr>
              <w:spacing w:line="216" w:lineRule="auto"/>
              <w:jc w:val="left"/>
              <w:rPr>
                <w:rFonts w:ascii="Arial Narrow" w:hAnsi="Arial Narrow" w:cs="Arial Narrow"/>
                <w:color w:val="000000"/>
              </w:rPr>
            </w:pPr>
            <w:r w:rsidRPr="00331136">
              <w:rPr>
                <w:rFonts w:ascii="Arial Narrow" w:hAnsi="Arial Narrow" w:cs="Arial Narrow"/>
                <w:color w:val="000000"/>
                <w:sz w:val="18"/>
                <w:szCs w:val="18"/>
                <w:lang w:val="cy-GB"/>
              </w:rPr>
              <w:t xml:space="preserve">Dyfeisio a chyfiawnhau cynllun datblygu personol i gwrdd ag anghenion unigolyn o fewn y sefydliad </w:t>
            </w:r>
          </w:p>
        </w:tc>
        <w:tc>
          <w:tcPr>
            <w:tcW w:w="2504" w:type="dxa"/>
            <w:gridSpan w:val="2"/>
          </w:tcPr>
          <w:p w:rsidR="00374937"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D4D29">
              <w:rPr>
                <w:rFonts w:ascii="Arial Narrow" w:hAnsi="Arial Narrow" w:cs="Arial Narrow"/>
                <w:b/>
                <w:bCs/>
                <w:color w:val="000000"/>
                <w:lang w:val="cy-GB"/>
              </w:rPr>
              <w:t>tua</w:t>
            </w:r>
            <w:r w:rsidRPr="008F570C">
              <w:rPr>
                <w:rFonts w:ascii="Arial Narrow" w:hAnsi="Arial Narrow" w:cs="Arial Narrow"/>
                <w:b/>
                <w:bCs/>
                <w:color w:val="000000"/>
                <w:lang w:val="cy-GB"/>
              </w:rPr>
              <w:t xml:space="preserve"> 5/20]</w:t>
            </w:r>
          </w:p>
        </w:tc>
        <w:tc>
          <w:tcPr>
            <w:tcW w:w="2504" w:type="dxa"/>
            <w:gridSpan w:val="3"/>
          </w:tcPr>
          <w:p w:rsidR="00374937"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10/20</w:t>
            </w:r>
            <w:r w:rsidRPr="008F570C">
              <w:rPr>
                <w:rFonts w:ascii="Arial Narrow" w:hAnsi="Arial Narrow" w:cs="Arial Narrow"/>
                <w:b/>
                <w:bCs/>
                <w:color w:val="000000"/>
                <w:lang w:val="cy-GB"/>
              </w:rPr>
              <w:t>]</w:t>
            </w:r>
          </w:p>
        </w:tc>
        <w:tc>
          <w:tcPr>
            <w:tcW w:w="2505" w:type="dxa"/>
            <w:gridSpan w:val="5"/>
          </w:tcPr>
          <w:p w:rsidR="00374937"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D4D29">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15/20</w:t>
            </w:r>
            <w:r w:rsidRPr="008F570C">
              <w:rPr>
                <w:rFonts w:ascii="Arial Narrow" w:hAnsi="Arial Narrow" w:cs="Arial Narrow"/>
                <w:b/>
                <w:bCs/>
                <w:color w:val="000000"/>
                <w:lang w:val="cy-GB"/>
              </w:rPr>
              <w:t>]</w:t>
            </w:r>
          </w:p>
        </w:tc>
        <w:tc>
          <w:tcPr>
            <w:tcW w:w="3145" w:type="dxa"/>
            <w:gridSpan w:val="3"/>
            <w:vMerge w:val="restart"/>
            <w:vAlign w:val="center"/>
          </w:tcPr>
          <w:p w:rsidR="00374937" w:rsidRPr="008F570C" w:rsidRDefault="002E7398" w:rsidP="0005312C">
            <w:pPr>
              <w:spacing w:line="216" w:lineRule="auto"/>
              <w:jc w:val="center"/>
              <w:rPr>
                <w:rFonts w:ascii="Arial Narrow" w:hAnsi="Arial Narrow" w:cs="Arial Narrow"/>
                <w:color w:val="000000"/>
                <w:sz w:val="18"/>
                <w:szCs w:val="18"/>
              </w:rPr>
            </w:pPr>
          </w:p>
          <w:p w:rsidR="00374937" w:rsidRPr="008F570C" w:rsidRDefault="002E7398" w:rsidP="0005312C">
            <w:pPr>
              <w:spacing w:line="216" w:lineRule="auto"/>
              <w:jc w:val="center"/>
              <w:rPr>
                <w:rFonts w:ascii="Arial Narrow" w:hAnsi="Arial Narrow" w:cs="Arial Narrow"/>
                <w:color w:val="000000"/>
                <w:sz w:val="18"/>
                <w:szCs w:val="18"/>
              </w:rPr>
            </w:pPr>
          </w:p>
          <w:p w:rsidR="00374937" w:rsidRDefault="002E7398" w:rsidP="0005312C">
            <w:pPr>
              <w:spacing w:line="216" w:lineRule="auto"/>
              <w:jc w:val="center"/>
              <w:rPr>
                <w:rFonts w:ascii="Arial Narrow" w:hAnsi="Arial Narrow" w:cs="Arial Narrow"/>
                <w:color w:val="000000"/>
                <w:sz w:val="18"/>
                <w:szCs w:val="18"/>
              </w:rPr>
            </w:pPr>
          </w:p>
          <w:p w:rsidR="00374937" w:rsidRDefault="002E7398" w:rsidP="0005312C">
            <w:pPr>
              <w:spacing w:line="216" w:lineRule="auto"/>
              <w:jc w:val="center"/>
              <w:rPr>
                <w:rFonts w:ascii="Arial Narrow" w:hAnsi="Arial Narrow" w:cs="Arial Narrow"/>
                <w:color w:val="000000"/>
                <w:sz w:val="18"/>
                <w:szCs w:val="18"/>
              </w:rPr>
            </w:pPr>
          </w:p>
          <w:p w:rsidR="00374937" w:rsidRDefault="002E7398" w:rsidP="0005312C">
            <w:pPr>
              <w:spacing w:line="216" w:lineRule="auto"/>
              <w:jc w:val="center"/>
              <w:rPr>
                <w:rFonts w:ascii="Arial Narrow" w:hAnsi="Arial Narrow" w:cs="Arial Narrow"/>
                <w:color w:val="000000"/>
                <w:sz w:val="18"/>
                <w:szCs w:val="18"/>
              </w:rPr>
            </w:pPr>
          </w:p>
          <w:p w:rsidR="00374937" w:rsidRDefault="002E7398" w:rsidP="0005312C">
            <w:pPr>
              <w:spacing w:line="216" w:lineRule="auto"/>
              <w:jc w:val="center"/>
              <w:rPr>
                <w:rFonts w:ascii="Arial Narrow" w:hAnsi="Arial Narrow" w:cs="Arial Narrow"/>
                <w:color w:val="000000"/>
                <w:sz w:val="18"/>
                <w:szCs w:val="18"/>
              </w:rPr>
            </w:pPr>
          </w:p>
          <w:p w:rsidR="00374937" w:rsidRPr="008F570C" w:rsidRDefault="002E7398" w:rsidP="0005312C">
            <w:pPr>
              <w:spacing w:line="216" w:lineRule="auto"/>
              <w:jc w:val="center"/>
              <w:rPr>
                <w:rFonts w:ascii="Arial Narrow" w:hAnsi="Arial Narrow" w:cs="Arial Narrow"/>
                <w:color w:val="000000"/>
                <w:sz w:val="18"/>
                <w:szCs w:val="18"/>
              </w:rPr>
            </w:pPr>
          </w:p>
          <w:p w:rsidR="00374937" w:rsidRPr="008F570C" w:rsidRDefault="002E7398" w:rsidP="0005312C">
            <w:pPr>
              <w:spacing w:line="216" w:lineRule="auto"/>
              <w:jc w:val="center"/>
              <w:rPr>
                <w:rFonts w:ascii="Arial Narrow" w:hAnsi="Arial Narrow" w:cs="Arial Narrow"/>
                <w:color w:val="000000"/>
                <w:sz w:val="18"/>
                <w:szCs w:val="18"/>
              </w:rPr>
            </w:pPr>
          </w:p>
        </w:tc>
      </w:tr>
      <w:tr w:rsidR="00B040E5">
        <w:trPr>
          <w:trHeight w:val="312"/>
        </w:trPr>
        <w:tc>
          <w:tcPr>
            <w:tcW w:w="2518" w:type="dxa"/>
            <w:vMerge/>
          </w:tcPr>
          <w:p w:rsidR="00374937" w:rsidRPr="00331136" w:rsidRDefault="002E7398" w:rsidP="0033113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374937" w:rsidRPr="00361549" w:rsidRDefault="00B6408D" w:rsidP="00777BAA">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Does dim cynllun datblygu personol wedi cael ei ddyfeisio, neu mae'r cynllun datblygu personol yn </w:t>
            </w:r>
            <w:r w:rsidRPr="00361549">
              <w:rPr>
                <w:rFonts w:ascii="Arial Narrow" w:hAnsi="Arial Narrow" w:cs="Arial Narrow"/>
                <w:color w:val="000000"/>
                <w:sz w:val="18"/>
                <w:szCs w:val="18"/>
                <w:lang w:val="cy-GB"/>
              </w:rPr>
              <w:lastRenderedPageBreak/>
              <w:t xml:space="preserve">anghywir, yn annigonol neu'n amhriodol </w:t>
            </w:r>
          </w:p>
          <w:p w:rsidR="00374937" w:rsidRPr="00361549" w:rsidRDefault="00B6408D" w:rsidP="00777BAA">
            <w:pPr>
              <w:numPr>
                <w:ilvl w:val="0"/>
                <w:numId w:val="6"/>
              </w:numPr>
              <w:tabs>
                <w:tab w:val="left" w:pos="34"/>
              </w:tabs>
              <w:spacing w:line="216" w:lineRule="auto"/>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Nid yw'r cynllun datblygu personol wedi ei gyfiawnhau gan ddadansoddiad bwlch perfformiad ac asesiad beirniadol o amrywiaeth o gyfryngau datblygu i gwrdd ag anghenion yr unigolyn </w:t>
            </w:r>
          </w:p>
          <w:p w:rsidR="00374937" w:rsidRPr="008F570C" w:rsidRDefault="002E7398" w:rsidP="00777BA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74937" w:rsidRPr="00361549" w:rsidRDefault="00B6408D"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lastRenderedPageBreak/>
              <w:t xml:space="preserve">Mae cynllun datblygu personol cyfyng ond digonol yn cael ei gyfiawnhau gan ddadansoddiad bwlch </w:t>
            </w:r>
            <w:r w:rsidRPr="00361549">
              <w:rPr>
                <w:rFonts w:ascii="Arial Narrow" w:hAnsi="Arial Narrow" w:cs="Arial Narrow"/>
                <w:color w:val="000000"/>
                <w:sz w:val="18"/>
                <w:szCs w:val="18"/>
                <w:lang w:val="cy-GB"/>
              </w:rPr>
              <w:lastRenderedPageBreak/>
              <w:t xml:space="preserve">perfformiad ac asesiad beirniadol o amrywiaeth o gyfryngau datblygu i gwrdd ag anghenion yr unigolyn </w:t>
            </w:r>
          </w:p>
          <w:p w:rsidR="00374937" w:rsidRPr="008F570C" w:rsidRDefault="002E7398" w:rsidP="00777BAA">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374937" w:rsidRPr="00361549" w:rsidRDefault="00B6408D"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lastRenderedPageBreak/>
              <w:t xml:space="preserve">Mae cynllun datblygu personol cynhwysfawr yn cael ei gyfiawnhau gan ddadansoddiad bwlch </w:t>
            </w:r>
            <w:r w:rsidRPr="00361549">
              <w:rPr>
                <w:rFonts w:ascii="Arial Narrow" w:hAnsi="Arial Narrow" w:cs="Arial Narrow"/>
                <w:color w:val="000000"/>
                <w:sz w:val="18"/>
                <w:szCs w:val="18"/>
                <w:lang w:val="cy-GB"/>
              </w:rPr>
              <w:lastRenderedPageBreak/>
              <w:t xml:space="preserve">perfformiad ac asesiad beirniadol o amrywiaeth o gyfryngau datblygu i gwrdd ag anghenion yr unigolyn </w:t>
            </w:r>
          </w:p>
          <w:p w:rsidR="00374937" w:rsidRPr="008F570C" w:rsidRDefault="002E7398" w:rsidP="00777BA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374937" w:rsidRPr="008F570C" w:rsidRDefault="002E7398" w:rsidP="0005312C">
            <w:pPr>
              <w:spacing w:line="216" w:lineRule="auto"/>
              <w:jc w:val="center"/>
              <w:rPr>
                <w:rFonts w:ascii="Arial Narrow" w:hAnsi="Arial Narrow" w:cs="Arial Narrow"/>
                <w:color w:val="000000"/>
                <w:sz w:val="18"/>
                <w:szCs w:val="18"/>
              </w:rPr>
            </w:pPr>
          </w:p>
        </w:tc>
      </w:tr>
      <w:tr w:rsidR="00B040E5">
        <w:trPr>
          <w:trHeight w:val="312"/>
        </w:trPr>
        <w:tc>
          <w:tcPr>
            <w:tcW w:w="2518" w:type="dxa"/>
            <w:vMerge/>
          </w:tcPr>
          <w:p w:rsidR="00374937" w:rsidRPr="008F570C" w:rsidRDefault="002E7398" w:rsidP="0005312C">
            <w:pPr>
              <w:spacing w:line="216" w:lineRule="auto"/>
              <w:jc w:val="left"/>
              <w:rPr>
                <w:rFonts w:ascii="Arial Narrow" w:hAnsi="Arial Narrow" w:cs="Arial Narrow"/>
                <w:color w:val="000000"/>
                <w:sz w:val="22"/>
                <w:szCs w:val="22"/>
              </w:rPr>
            </w:pPr>
          </w:p>
        </w:tc>
        <w:tc>
          <w:tcPr>
            <w:tcW w:w="2504" w:type="dxa"/>
            <w:gridSpan w:val="2"/>
            <w:vMerge/>
          </w:tcPr>
          <w:p w:rsidR="00374937"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74937"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74937"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74937"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20 </w:t>
            </w:r>
          </w:p>
          <w:p w:rsidR="00374937"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rsidR="00374937" w:rsidRPr="008F570C" w:rsidRDefault="00B6408D"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B040E5">
        <w:trPr>
          <w:trHeight w:val="312"/>
        </w:trPr>
        <w:tc>
          <w:tcPr>
            <w:tcW w:w="2518" w:type="dxa"/>
            <w:vMerge w:val="restart"/>
          </w:tcPr>
          <w:p w:rsidR="00A277CA" w:rsidRPr="008F570C" w:rsidRDefault="002E7398" w:rsidP="0005312C">
            <w:pPr>
              <w:spacing w:line="216" w:lineRule="auto"/>
              <w:jc w:val="left"/>
              <w:rPr>
                <w:rFonts w:ascii="Arial Narrow" w:hAnsi="Arial Narrow" w:cs="Arial Narrow"/>
                <w:color w:val="000000"/>
                <w:sz w:val="22"/>
                <w:szCs w:val="22"/>
              </w:rPr>
            </w:pPr>
          </w:p>
          <w:p w:rsidR="00A277CA" w:rsidRPr="008F570C" w:rsidRDefault="00CD4D29" w:rsidP="0005312C">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lang w:val="cy-GB"/>
              </w:rPr>
              <w:t>MPA</w:t>
            </w:r>
            <w:r w:rsidR="00B6408D" w:rsidRPr="008F570C">
              <w:rPr>
                <w:rFonts w:ascii="Arial Narrow" w:hAnsi="Arial Narrow" w:cs="Arial Narrow"/>
                <w:color w:val="000000"/>
                <w:sz w:val="22"/>
                <w:szCs w:val="22"/>
                <w:lang w:val="cy-GB"/>
              </w:rPr>
              <w:t xml:space="preserve"> 2.3</w:t>
            </w:r>
          </w:p>
          <w:p w:rsidR="00A277CA" w:rsidRPr="008F570C" w:rsidRDefault="00B6408D" w:rsidP="00777BAA">
            <w:pPr>
              <w:spacing w:line="216" w:lineRule="auto"/>
              <w:jc w:val="left"/>
              <w:rPr>
                <w:rFonts w:ascii="Arial Narrow" w:hAnsi="Arial Narrow" w:cs="Arial Narrow"/>
                <w:color w:val="000000"/>
              </w:rPr>
            </w:pPr>
            <w:r w:rsidRPr="00331136">
              <w:rPr>
                <w:rFonts w:ascii="Arial Narrow" w:hAnsi="Arial Narrow" w:cs="Arial Narrow"/>
                <w:color w:val="000000"/>
                <w:sz w:val="18"/>
                <w:szCs w:val="18"/>
                <w:lang w:val="cy-GB"/>
              </w:rPr>
              <w:t xml:space="preserve">Esbonio sut y bydd y cynllun datblygu personol yn cael ei fonitro </w:t>
            </w:r>
          </w:p>
        </w:tc>
        <w:tc>
          <w:tcPr>
            <w:tcW w:w="2504" w:type="dxa"/>
            <w:gridSpan w:val="2"/>
          </w:tcPr>
          <w:p w:rsidR="00A277CA"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CD4D29">
              <w:rPr>
                <w:rFonts w:ascii="Arial Narrow" w:hAnsi="Arial Narrow" w:cs="Arial Narrow"/>
                <w:b/>
                <w:bCs/>
                <w:color w:val="000000"/>
                <w:lang w:val="cy-GB"/>
              </w:rPr>
              <w:t>tua</w:t>
            </w:r>
            <w:r w:rsidRPr="008F570C">
              <w:rPr>
                <w:rFonts w:ascii="Arial Narrow" w:hAnsi="Arial Narrow" w:cs="Arial Narrow"/>
                <w:b/>
                <w:bCs/>
                <w:color w:val="000000"/>
                <w:lang w:val="cy-GB"/>
              </w:rPr>
              <w:t xml:space="preserve"> 4/16]</w:t>
            </w:r>
          </w:p>
        </w:tc>
        <w:tc>
          <w:tcPr>
            <w:tcW w:w="2504" w:type="dxa"/>
            <w:gridSpan w:val="3"/>
          </w:tcPr>
          <w:p w:rsidR="00A277CA"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gridSpan w:val="5"/>
          </w:tcPr>
          <w:p w:rsidR="00A277CA" w:rsidRPr="008F570C" w:rsidRDefault="00B6408D" w:rsidP="00707D6F">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CD4D29">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12/16</w:t>
            </w:r>
            <w:r w:rsidRPr="008F570C">
              <w:rPr>
                <w:rFonts w:ascii="Arial Narrow" w:hAnsi="Arial Narrow" w:cs="Arial Narrow"/>
                <w:b/>
                <w:bCs/>
                <w:color w:val="000000"/>
                <w:lang w:val="cy-GB"/>
              </w:rPr>
              <w:t>]</w:t>
            </w:r>
          </w:p>
        </w:tc>
        <w:tc>
          <w:tcPr>
            <w:tcW w:w="3145" w:type="dxa"/>
            <w:gridSpan w:val="3"/>
            <w:vMerge w:val="restart"/>
            <w:vAlign w:val="center"/>
          </w:tcPr>
          <w:p w:rsidR="00A277CA" w:rsidRPr="008F570C" w:rsidRDefault="002E7398" w:rsidP="0005312C">
            <w:pPr>
              <w:spacing w:line="216" w:lineRule="auto"/>
              <w:jc w:val="center"/>
              <w:rPr>
                <w:rFonts w:ascii="Arial Narrow" w:hAnsi="Arial Narrow" w:cs="Arial Narrow"/>
                <w:color w:val="000000"/>
                <w:sz w:val="18"/>
                <w:szCs w:val="18"/>
              </w:rPr>
            </w:pPr>
          </w:p>
          <w:p w:rsidR="00A277CA" w:rsidRPr="008F570C" w:rsidRDefault="002E7398" w:rsidP="0005312C">
            <w:pPr>
              <w:spacing w:line="216" w:lineRule="auto"/>
              <w:jc w:val="center"/>
              <w:rPr>
                <w:rFonts w:ascii="Arial Narrow" w:hAnsi="Arial Narrow" w:cs="Arial Narrow"/>
                <w:color w:val="000000"/>
                <w:sz w:val="18"/>
                <w:szCs w:val="18"/>
              </w:rPr>
            </w:pPr>
          </w:p>
          <w:p w:rsidR="00A277CA" w:rsidRDefault="002E7398" w:rsidP="0005312C">
            <w:pPr>
              <w:spacing w:line="216" w:lineRule="auto"/>
              <w:jc w:val="center"/>
              <w:rPr>
                <w:rFonts w:ascii="Arial Narrow" w:hAnsi="Arial Narrow" w:cs="Arial Narrow"/>
                <w:color w:val="000000"/>
                <w:sz w:val="18"/>
                <w:szCs w:val="18"/>
              </w:rPr>
            </w:pPr>
          </w:p>
          <w:p w:rsidR="00A277CA" w:rsidRDefault="002E7398" w:rsidP="0005312C">
            <w:pPr>
              <w:spacing w:line="216" w:lineRule="auto"/>
              <w:jc w:val="center"/>
              <w:rPr>
                <w:rFonts w:ascii="Arial Narrow" w:hAnsi="Arial Narrow" w:cs="Arial Narrow"/>
                <w:color w:val="000000"/>
                <w:sz w:val="18"/>
                <w:szCs w:val="18"/>
              </w:rPr>
            </w:pPr>
          </w:p>
          <w:p w:rsidR="00A277CA" w:rsidRPr="008F570C" w:rsidRDefault="002E7398" w:rsidP="0005312C">
            <w:pPr>
              <w:spacing w:line="216" w:lineRule="auto"/>
              <w:jc w:val="center"/>
              <w:rPr>
                <w:rFonts w:ascii="Arial Narrow" w:hAnsi="Arial Narrow" w:cs="Arial Narrow"/>
                <w:color w:val="000000"/>
                <w:sz w:val="18"/>
                <w:szCs w:val="18"/>
              </w:rPr>
            </w:pPr>
          </w:p>
          <w:p w:rsidR="00A277CA" w:rsidRPr="008F570C" w:rsidRDefault="002E7398" w:rsidP="0005312C">
            <w:pPr>
              <w:spacing w:line="216" w:lineRule="auto"/>
              <w:jc w:val="center"/>
              <w:rPr>
                <w:rFonts w:ascii="Arial Narrow" w:hAnsi="Arial Narrow" w:cs="Arial Narrow"/>
                <w:color w:val="000000"/>
                <w:sz w:val="18"/>
                <w:szCs w:val="18"/>
              </w:rPr>
            </w:pPr>
          </w:p>
        </w:tc>
      </w:tr>
      <w:tr w:rsidR="00B040E5">
        <w:trPr>
          <w:trHeight w:val="312"/>
        </w:trPr>
        <w:tc>
          <w:tcPr>
            <w:tcW w:w="2518" w:type="dxa"/>
            <w:vMerge/>
          </w:tcPr>
          <w:p w:rsidR="00A277CA" w:rsidRPr="00331136" w:rsidRDefault="002E7398" w:rsidP="0033113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A277CA" w:rsidRPr="00361549" w:rsidRDefault="00B6408D"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Nid yw monitro'n cael ei drafod yn y cynllun datblygu personol, neu mae'r monitro'n anghywir neu'n amhriodol, neu mae sut y bydd y cynllun datblygu personol yn cael ei fonitro'n cael ei restru'n unig ond heb ei esbonio </w:t>
            </w:r>
          </w:p>
          <w:p w:rsidR="00A277CA" w:rsidRPr="008F570C" w:rsidRDefault="002E7398" w:rsidP="00777BA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A277CA" w:rsidRPr="00361549" w:rsidRDefault="00B6408D"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Mae esboniad cyfyng ond digonol o sut y bydd y monitro'n gweithio'n cael ei ddarparu </w:t>
            </w:r>
          </w:p>
          <w:p w:rsidR="00A277CA" w:rsidRPr="008F570C" w:rsidRDefault="002E7398" w:rsidP="00777BAA">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A277CA" w:rsidRPr="00361549" w:rsidRDefault="00B6408D" w:rsidP="00777BAA">
            <w:pPr>
              <w:numPr>
                <w:ilvl w:val="0"/>
                <w:numId w:val="6"/>
              </w:numPr>
              <w:jc w:val="left"/>
              <w:rPr>
                <w:rFonts w:ascii="Arial Narrow" w:hAnsi="Arial Narrow" w:cs="Arial Narrow"/>
                <w:color w:val="000000"/>
                <w:sz w:val="18"/>
                <w:szCs w:val="18"/>
              </w:rPr>
            </w:pPr>
            <w:r w:rsidRPr="00361549">
              <w:rPr>
                <w:rFonts w:ascii="Arial Narrow" w:hAnsi="Arial Narrow" w:cs="Arial Narrow"/>
                <w:color w:val="000000"/>
                <w:sz w:val="18"/>
                <w:szCs w:val="18"/>
                <w:lang w:val="cy-GB"/>
              </w:rPr>
              <w:t xml:space="preserve">Mae esboniad llawn o sut y bydd y monitro'n gweithio'n cael ei ddarparu </w:t>
            </w:r>
          </w:p>
          <w:p w:rsidR="00A277CA" w:rsidRPr="008F570C" w:rsidRDefault="002E7398" w:rsidP="00777BAA">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277CA" w:rsidRPr="008F570C" w:rsidRDefault="002E7398" w:rsidP="0005312C">
            <w:pPr>
              <w:spacing w:line="216" w:lineRule="auto"/>
              <w:jc w:val="center"/>
              <w:rPr>
                <w:rFonts w:ascii="Arial Narrow" w:hAnsi="Arial Narrow" w:cs="Arial Narrow"/>
                <w:color w:val="000000"/>
                <w:sz w:val="18"/>
                <w:szCs w:val="18"/>
              </w:rPr>
            </w:pPr>
          </w:p>
        </w:tc>
      </w:tr>
      <w:tr w:rsidR="00B040E5">
        <w:trPr>
          <w:trHeight w:val="312"/>
        </w:trPr>
        <w:tc>
          <w:tcPr>
            <w:tcW w:w="2518" w:type="dxa"/>
            <w:vMerge/>
          </w:tcPr>
          <w:p w:rsidR="00A277CA" w:rsidRPr="008F570C" w:rsidRDefault="002E7398" w:rsidP="0005312C">
            <w:pPr>
              <w:spacing w:line="216" w:lineRule="auto"/>
              <w:jc w:val="left"/>
              <w:rPr>
                <w:rFonts w:ascii="Arial Narrow" w:hAnsi="Arial Narrow" w:cs="Arial Narrow"/>
                <w:color w:val="000000"/>
                <w:sz w:val="22"/>
                <w:szCs w:val="22"/>
              </w:rPr>
            </w:pPr>
          </w:p>
        </w:tc>
        <w:tc>
          <w:tcPr>
            <w:tcW w:w="2504" w:type="dxa"/>
            <w:gridSpan w:val="2"/>
            <w:vMerge/>
          </w:tcPr>
          <w:p w:rsidR="00A277CA"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277CA"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A277CA" w:rsidRPr="008F570C" w:rsidRDefault="002E739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277CA"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16 </w:t>
            </w:r>
          </w:p>
          <w:p w:rsidR="00A277CA" w:rsidRPr="008F570C" w:rsidRDefault="00B6408D"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8)</w:t>
            </w:r>
          </w:p>
        </w:tc>
        <w:tc>
          <w:tcPr>
            <w:tcW w:w="1728" w:type="dxa"/>
            <w:vAlign w:val="center"/>
          </w:tcPr>
          <w:p w:rsidR="00A277CA" w:rsidRPr="008F570C" w:rsidRDefault="00B6408D"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B040E5">
        <w:trPr>
          <w:trHeight w:val="312"/>
        </w:trPr>
        <w:tc>
          <w:tcPr>
            <w:tcW w:w="6588" w:type="dxa"/>
            <w:gridSpan w:val="5"/>
          </w:tcPr>
          <w:p w:rsidR="0071580E" w:rsidRPr="008F570C" w:rsidRDefault="00B6408D" w:rsidP="0005312C">
            <w:pPr>
              <w:spacing w:line="216" w:lineRule="auto"/>
              <w:jc w:val="left"/>
              <w:rPr>
                <w:rFonts w:ascii="Arial Narrow" w:hAnsi="Arial Narrow" w:cs="Arial Narrow"/>
                <w:b/>
                <w:bCs/>
                <w:color w:val="000000"/>
              </w:rPr>
            </w:pPr>
            <w:r>
              <w:rPr>
                <w:rFonts w:ascii="Arial Narrow" w:hAnsi="Arial Narrow" w:cs="Arial Narrow"/>
                <w:b/>
                <w:bCs/>
                <w:color w:val="000000"/>
                <w:lang w:val="cy-GB"/>
              </w:rPr>
              <w:t xml:space="preserve">Sylwadau ar yr adran </w:t>
            </w:r>
            <w:r>
              <w:rPr>
                <w:rFonts w:ascii="Arial Narrow" w:hAnsi="Arial Narrow" w:cs="Arial Narrow"/>
                <w:bCs/>
                <w:color w:val="000000"/>
                <w:lang w:val="cy-GB"/>
              </w:rPr>
              <w:t>(dewisol):</w:t>
            </w:r>
          </w:p>
        </w:tc>
        <w:tc>
          <w:tcPr>
            <w:tcW w:w="6588" w:type="dxa"/>
            <w:gridSpan w:val="9"/>
          </w:tcPr>
          <w:p w:rsidR="0071580E" w:rsidRPr="008F570C" w:rsidRDefault="00B6408D"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517660">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rsidR="0071580E" w:rsidRPr="008F570C" w:rsidRDefault="002E7398" w:rsidP="0005312C">
            <w:pPr>
              <w:spacing w:line="216" w:lineRule="auto"/>
              <w:jc w:val="left"/>
              <w:rPr>
                <w:rFonts w:ascii="Arial Narrow" w:hAnsi="Arial Narrow" w:cs="Arial Narrow"/>
                <w:color w:val="000000"/>
              </w:rPr>
            </w:pPr>
          </w:p>
          <w:p w:rsidR="0071580E" w:rsidRPr="008F570C" w:rsidRDefault="002E7398" w:rsidP="0005312C">
            <w:pPr>
              <w:spacing w:line="216" w:lineRule="auto"/>
              <w:jc w:val="left"/>
              <w:rPr>
                <w:rFonts w:ascii="Arial Narrow" w:hAnsi="Arial Narrow" w:cs="Arial Narrow"/>
                <w:b/>
                <w:bCs/>
                <w:color w:val="000000"/>
              </w:rPr>
            </w:pPr>
          </w:p>
        </w:tc>
      </w:tr>
      <w:tr w:rsidR="00B040E5">
        <w:trPr>
          <w:trHeight w:val="312"/>
        </w:trPr>
        <w:tc>
          <w:tcPr>
            <w:tcW w:w="9606" w:type="dxa"/>
            <w:gridSpan w:val="9"/>
          </w:tcPr>
          <w:p w:rsidR="00B21E4F" w:rsidRPr="008F570C" w:rsidRDefault="002E7398" w:rsidP="0048263A">
            <w:pPr>
              <w:jc w:val="left"/>
              <w:rPr>
                <w:rFonts w:ascii="Arial Narrow" w:hAnsi="Arial Narrow" w:cs="Arial Narrow"/>
                <w:i/>
                <w:iCs/>
                <w:color w:val="000000"/>
              </w:rPr>
            </w:pPr>
          </w:p>
        </w:tc>
        <w:tc>
          <w:tcPr>
            <w:tcW w:w="1701" w:type="dxa"/>
            <w:gridSpan w:val="3"/>
            <w:vAlign w:val="center"/>
          </w:tcPr>
          <w:p w:rsidR="00B21E4F" w:rsidRPr="008F570C" w:rsidRDefault="002E7398" w:rsidP="0048263A">
            <w:pPr>
              <w:jc w:val="center"/>
              <w:rPr>
                <w:rFonts w:ascii="Arial Narrow" w:hAnsi="Arial Narrow" w:cs="Arial Narrow"/>
                <w:b/>
                <w:bCs/>
                <w:color w:val="000000"/>
              </w:rPr>
            </w:pPr>
          </w:p>
          <w:p w:rsidR="00B21E4F" w:rsidRPr="008F570C" w:rsidRDefault="00B6408D" w:rsidP="0048263A">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1869" w:type="dxa"/>
            <w:gridSpan w:val="2"/>
            <w:vAlign w:val="center"/>
          </w:tcPr>
          <w:p w:rsidR="00B21E4F" w:rsidRPr="008F570C" w:rsidRDefault="00B6408D" w:rsidP="0048263A">
            <w:pPr>
              <w:jc w:val="center"/>
              <w:rPr>
                <w:rFonts w:ascii="Arial Narrow" w:hAnsi="Arial Narrow" w:cs="Arial Narrow"/>
                <w:b/>
                <w:bCs/>
                <w:color w:val="000000"/>
              </w:rPr>
            </w:pPr>
            <w:r w:rsidRPr="008F570C">
              <w:rPr>
                <w:rFonts w:ascii="Arial Narrow" w:hAnsi="Arial Narrow" w:cs="Arial Narrow"/>
                <w:b/>
                <w:bCs/>
                <w:color w:val="000000"/>
                <w:lang w:val="cy-GB"/>
              </w:rPr>
              <w:t xml:space="preserve">CYFANSWM MARCIAU </w:t>
            </w:r>
          </w:p>
        </w:tc>
      </w:tr>
      <w:tr w:rsidR="00B040E5" w:rsidTr="00F5312E">
        <w:trPr>
          <w:trHeight w:val="312"/>
        </w:trPr>
        <w:tc>
          <w:tcPr>
            <w:tcW w:w="6588" w:type="dxa"/>
            <w:gridSpan w:val="5"/>
            <w:shd w:val="clear" w:color="auto" w:fill="E0E0E0"/>
            <w:vAlign w:val="center"/>
          </w:tcPr>
          <w:p w:rsidR="00777BAA" w:rsidRPr="008F570C" w:rsidRDefault="00B6408D"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lang w:val="cy-GB"/>
              </w:rPr>
              <w:t xml:space="preserve">Penderfyniad yr Aseswr </w:t>
            </w:r>
          </w:p>
        </w:tc>
        <w:tc>
          <w:tcPr>
            <w:tcW w:w="6588" w:type="dxa"/>
            <w:gridSpan w:val="9"/>
            <w:shd w:val="clear" w:color="auto" w:fill="E0E0E0"/>
            <w:vAlign w:val="center"/>
          </w:tcPr>
          <w:p w:rsidR="00777BAA" w:rsidRPr="008F570C" w:rsidRDefault="00B6408D" w:rsidP="00F5312E">
            <w:pPr>
              <w:jc w:val="center"/>
              <w:rPr>
                <w:rFonts w:ascii="Arial Narrow" w:hAnsi="Arial Narrow" w:cs="Arial Narrow"/>
                <w:b/>
                <w:bCs/>
                <w:color w:val="000000"/>
              </w:rPr>
            </w:pPr>
            <w:r w:rsidRPr="008F570C">
              <w:rPr>
                <w:rFonts w:ascii="Arial Narrow" w:hAnsi="Arial Narrow" w:cs="Arial Narrow"/>
                <w:b/>
                <w:bCs/>
                <w:color w:val="000000"/>
                <w:lang w:val="cy-GB"/>
              </w:rPr>
              <w:t xml:space="preserve">At Ddefnydd Sicrhau Ansawdd </w:t>
            </w:r>
          </w:p>
        </w:tc>
      </w:tr>
      <w:tr w:rsidR="00B040E5" w:rsidTr="00F5312E">
        <w:trPr>
          <w:trHeight w:val="312"/>
        </w:trPr>
        <w:tc>
          <w:tcPr>
            <w:tcW w:w="3294" w:type="dxa"/>
            <w:gridSpan w:val="2"/>
            <w:vAlign w:val="center"/>
          </w:tcPr>
          <w:p w:rsidR="00777BAA" w:rsidRPr="008F570C" w:rsidRDefault="00B6408D" w:rsidP="00F5312E">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lang w:val="cy-GB"/>
              </w:rPr>
              <w:t xml:space="preserve">(dilëwch fel sy'n briodol): </w:t>
            </w:r>
            <w:r w:rsidRPr="008F570C">
              <w:rPr>
                <w:rFonts w:ascii="Arial Narrow" w:hAnsi="Arial Narrow" w:cs="Arial Narrow"/>
                <w:b/>
                <w:bCs/>
                <w:lang w:val="cy-GB"/>
              </w:rPr>
              <w:t xml:space="preserve">LLWYDDO / CYFEIRIO </w:t>
            </w:r>
          </w:p>
        </w:tc>
        <w:tc>
          <w:tcPr>
            <w:tcW w:w="3294" w:type="dxa"/>
            <w:gridSpan w:val="3"/>
            <w:vAlign w:val="center"/>
          </w:tcPr>
          <w:p w:rsidR="00777BAA" w:rsidRDefault="00B6408D" w:rsidP="00F5312E">
            <w:pPr>
              <w:jc w:val="left"/>
              <w:rPr>
                <w:rFonts w:ascii="Arial Narrow" w:hAnsi="Arial Narrow" w:cs="Arial Narrow"/>
                <w:b/>
                <w:bCs/>
                <w:color w:val="000000"/>
              </w:rPr>
            </w:pPr>
            <w:r>
              <w:rPr>
                <w:rFonts w:ascii="Arial Narrow" w:hAnsi="Arial Narrow" w:cs="Arial Narrow"/>
                <w:b/>
                <w:bCs/>
                <w:color w:val="000000"/>
                <w:lang w:val="cy-GB"/>
              </w:rPr>
              <w:t>Llofnod yr Ases</w:t>
            </w:r>
            <w:r w:rsidR="00E83819">
              <w:rPr>
                <w:rFonts w:ascii="Arial Narrow" w:hAnsi="Arial Narrow" w:cs="Arial Narrow"/>
                <w:b/>
                <w:bCs/>
                <w:color w:val="000000"/>
                <w:lang w:val="cy-GB"/>
              </w:rPr>
              <w:t>wr</w:t>
            </w:r>
            <w:r>
              <w:rPr>
                <w:rFonts w:ascii="Arial Narrow" w:hAnsi="Arial Narrow" w:cs="Arial Narrow"/>
                <w:b/>
                <w:bCs/>
                <w:color w:val="000000"/>
                <w:lang w:val="cy-GB"/>
              </w:rPr>
              <w:t xml:space="preserve">: </w:t>
            </w:r>
          </w:p>
          <w:p w:rsidR="00777BAA" w:rsidRDefault="002E7398" w:rsidP="00F5312E">
            <w:pPr>
              <w:jc w:val="left"/>
              <w:rPr>
                <w:rFonts w:ascii="Arial Narrow" w:hAnsi="Arial Narrow" w:cs="Arial Narrow"/>
                <w:b/>
                <w:bCs/>
                <w:color w:val="000000"/>
              </w:rPr>
            </w:pPr>
          </w:p>
          <w:p w:rsidR="00777BAA" w:rsidRPr="008F570C" w:rsidRDefault="00B6408D" w:rsidP="00F5312E">
            <w:pPr>
              <w:jc w:val="left"/>
              <w:rPr>
                <w:rFonts w:ascii="Arial Narrow" w:hAnsi="Arial Narrow" w:cs="Arial Narrow"/>
                <w:b/>
                <w:bCs/>
                <w:color w:val="000000"/>
              </w:rPr>
            </w:pPr>
            <w:r>
              <w:rPr>
                <w:rFonts w:ascii="Arial Narrow" w:hAnsi="Arial Narrow" w:cs="Arial Narrow"/>
                <w:b/>
                <w:bCs/>
                <w:color w:val="000000"/>
                <w:lang w:val="cy-GB"/>
              </w:rPr>
              <w:t xml:space="preserve">Dyddiad Gwirio Sicrhau Ansawdd: </w:t>
            </w:r>
          </w:p>
        </w:tc>
        <w:tc>
          <w:tcPr>
            <w:tcW w:w="3294" w:type="dxa"/>
            <w:gridSpan w:val="5"/>
            <w:vAlign w:val="center"/>
          </w:tcPr>
          <w:p w:rsidR="00777BAA" w:rsidRPr="008F570C" w:rsidRDefault="00B6408D" w:rsidP="00F5312E">
            <w:pPr>
              <w:jc w:val="left"/>
              <w:rPr>
                <w:rFonts w:ascii="Arial Narrow" w:hAnsi="Arial Narrow" w:cs="Arial Narrow"/>
                <w:b/>
                <w:bCs/>
                <w:color w:val="000000"/>
              </w:rPr>
            </w:pPr>
            <w:r w:rsidRPr="008F570C">
              <w:rPr>
                <w:rFonts w:ascii="Arial Narrow" w:hAnsi="Arial Narrow" w:cs="Arial Narrow"/>
                <w:b/>
                <w:bCs/>
                <w:lang w:val="cy-GB"/>
              </w:rPr>
              <w:t xml:space="preserve">Canlyniad </w:t>
            </w:r>
            <w:r w:rsidRPr="008F570C">
              <w:rPr>
                <w:rFonts w:ascii="Arial Narrow" w:hAnsi="Arial Narrow" w:cs="Arial Narrow"/>
                <w:bCs/>
                <w:lang w:val="cy-GB"/>
              </w:rPr>
              <w:t xml:space="preserve">(dilëwch fel sy'n briodol): </w:t>
            </w:r>
            <w:r w:rsidRPr="008F570C">
              <w:rPr>
                <w:rFonts w:ascii="Arial Narrow" w:hAnsi="Arial Narrow" w:cs="Arial Narrow"/>
                <w:b/>
                <w:bCs/>
                <w:lang w:val="cy-GB"/>
              </w:rPr>
              <w:t xml:space="preserve">LLWYDDO / CYFEIRIO </w:t>
            </w:r>
          </w:p>
        </w:tc>
        <w:tc>
          <w:tcPr>
            <w:tcW w:w="3294" w:type="dxa"/>
            <w:gridSpan w:val="4"/>
            <w:vAlign w:val="center"/>
          </w:tcPr>
          <w:p w:rsidR="00777BAA" w:rsidRDefault="00517660" w:rsidP="00E83819">
            <w:pPr>
              <w:jc w:val="left"/>
              <w:rPr>
                <w:rFonts w:ascii="Arial Narrow" w:hAnsi="Arial Narrow" w:cs="Arial Narrow"/>
                <w:b/>
                <w:bCs/>
                <w:color w:val="000000"/>
              </w:rPr>
            </w:pPr>
            <w:r>
              <w:rPr>
                <w:rFonts w:ascii="Arial Narrow" w:hAnsi="Arial Narrow" w:cs="Arial Narrow"/>
                <w:b/>
                <w:bCs/>
                <w:color w:val="000000"/>
              </w:rPr>
              <w:t>Llofnod SA:</w:t>
            </w:r>
          </w:p>
          <w:p w:rsidR="00517660" w:rsidRPr="008F570C" w:rsidRDefault="00517660" w:rsidP="00E83819">
            <w:pPr>
              <w:jc w:val="left"/>
              <w:rPr>
                <w:rFonts w:ascii="Arial Narrow" w:hAnsi="Arial Narrow" w:cs="Arial Narrow"/>
                <w:b/>
                <w:bCs/>
                <w:color w:val="000000"/>
              </w:rPr>
            </w:pPr>
            <w:r>
              <w:rPr>
                <w:rFonts w:ascii="Arial Narrow" w:hAnsi="Arial Narrow" w:cs="Arial Narrow"/>
                <w:b/>
                <w:bCs/>
                <w:color w:val="000000"/>
              </w:rPr>
              <w:t>Dyddiad gwiriad SA:</w:t>
            </w:r>
          </w:p>
        </w:tc>
      </w:tr>
      <w:bookmarkEnd w:id="1"/>
    </w:tbl>
    <w:p w:rsidR="00094ABB" w:rsidRPr="008F570C" w:rsidRDefault="002E7398">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32" w:rsidRDefault="00F25D32">
      <w:r>
        <w:separator/>
      </w:r>
    </w:p>
  </w:endnote>
  <w:endnote w:type="continuationSeparator" w:id="0">
    <w:p w:rsidR="00F25D32" w:rsidRDefault="00F2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D1" w:rsidRDefault="00B6408D" w:rsidP="00EB4AD1">
    <w:pPr>
      <w:pStyle w:val="Footer"/>
      <w:rPr>
        <w:sz w:val="20"/>
        <w:szCs w:val="20"/>
      </w:rPr>
    </w:pPr>
    <w:r>
      <w:rPr>
        <w:sz w:val="20"/>
        <w:szCs w:val="20"/>
        <w:lang w:val="cy-GB"/>
      </w:rPr>
      <w:t>Dyf</w:t>
    </w:r>
    <w:r w:rsidR="00607E71">
      <w:rPr>
        <w:sz w:val="20"/>
        <w:szCs w:val="20"/>
        <w:lang w:val="cy-GB"/>
      </w:rPr>
      <w:t>ernir</w:t>
    </w:r>
    <w:r>
      <w:rPr>
        <w:sz w:val="20"/>
        <w:szCs w:val="20"/>
        <w:lang w:val="cy-GB"/>
      </w:rPr>
      <w:t xml:space="preserve"> gan City &amp; Guilds.</w:t>
    </w:r>
  </w:p>
  <w:p w:rsidR="00EB4AD1" w:rsidRDefault="008E6A10" w:rsidP="00EB4AD1">
    <w:pPr>
      <w:pStyle w:val="Footer"/>
      <w:rPr>
        <w:sz w:val="20"/>
        <w:szCs w:val="20"/>
      </w:rPr>
    </w:pPr>
    <w:r>
      <w:rPr>
        <w:sz w:val="20"/>
        <w:szCs w:val="20"/>
        <w:lang w:val="cy-GB"/>
      </w:rPr>
      <w:t>Dalen</w:t>
    </w:r>
    <w:r w:rsidR="00B6408D">
      <w:rPr>
        <w:sz w:val="20"/>
        <w:szCs w:val="20"/>
        <w:lang w:val="cy-GB"/>
      </w:rPr>
      <w:t xml:space="preserve"> marciau - Rheoli datblygiad unigol</w:t>
    </w:r>
  </w:p>
  <w:p w:rsidR="00EB4AD1" w:rsidRPr="003F16AB" w:rsidRDefault="00B6408D" w:rsidP="00EB4AD1">
    <w:pPr>
      <w:pStyle w:val="Footer"/>
      <w:rPr>
        <w:sz w:val="20"/>
        <w:szCs w:val="20"/>
      </w:rPr>
    </w:pPr>
    <w:r>
      <w:rPr>
        <w:sz w:val="20"/>
        <w:szCs w:val="20"/>
        <w:lang w:val="cy-GB"/>
      </w:rPr>
      <w:t xml:space="preserve">Fersiwn 1.0 (Chwefror 2016) </w:t>
    </w:r>
    <w:r>
      <w:rPr>
        <w:sz w:val="20"/>
        <w:szCs w:val="20"/>
        <w:lang w:val="cy-GB"/>
      </w:rPr>
      <w:tab/>
    </w:r>
    <w:r>
      <w:rPr>
        <w:sz w:val="20"/>
        <w:szCs w:val="20"/>
        <w:lang w:val="cy-GB"/>
      </w:rPr>
      <w:tab/>
    </w:r>
    <w:r>
      <w:rPr>
        <w:sz w:val="20"/>
        <w:szCs w:val="20"/>
        <w:lang w:val="cy-GB"/>
      </w:rPr>
      <w:tab/>
    </w:r>
    <w:r>
      <w:rPr>
        <w:sz w:val="20"/>
        <w:szCs w:val="20"/>
        <w:lang w:val="cy-GB"/>
      </w:rPr>
      <w:tab/>
    </w:r>
    <w:r>
      <w:rPr>
        <w:sz w:val="20"/>
        <w:szCs w:val="20"/>
        <w:lang w:val="cy-GB"/>
      </w:rPr>
      <w:tab/>
    </w:r>
    <w:r>
      <w:rPr>
        <w:sz w:val="20"/>
        <w:szCs w:val="20"/>
        <w:lang w:val="cy-GB"/>
      </w:rPr>
      <w:tab/>
    </w:r>
    <w:r>
      <w:rPr>
        <w:sz w:val="20"/>
        <w:szCs w:val="20"/>
        <w:lang w:val="cy-GB"/>
      </w:rPr>
      <w:tab/>
    </w:r>
    <w:sdt>
      <w:sdtPr>
        <w:rPr>
          <w:noProof/>
          <w:sz w:val="20"/>
          <w:szCs w:val="20"/>
        </w:rPr>
        <w:id w:val="213763270"/>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2E7398">
          <w:rPr>
            <w:noProof/>
            <w:sz w:val="20"/>
            <w:szCs w:val="20"/>
          </w:rPr>
          <w:t>2</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32" w:rsidRDefault="00F25D32">
      <w:r>
        <w:separator/>
      </w:r>
    </w:p>
  </w:footnote>
  <w:footnote w:type="continuationSeparator" w:id="0">
    <w:p w:rsidR="00F25D32" w:rsidRDefault="00F25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D1" w:rsidRDefault="00B6408D">
    <w:pPr>
      <w:pStyle w:val="Header"/>
    </w:pPr>
    <w:r>
      <w:rPr>
        <w:noProof/>
        <w:lang w:eastAsia="en-GB"/>
      </w:rPr>
      <w:drawing>
        <wp:anchor distT="0" distB="0" distL="114300" distR="114300" simplePos="0" relativeHeight="251658240" behindDoc="0" locked="0" layoutInCell="1" allowOverlap="1">
          <wp:simplePos x="0" y="0"/>
          <wp:positionH relativeFrom="column">
            <wp:posOffset>7340252</wp:posOffset>
          </wp:positionH>
          <wp:positionV relativeFrom="page">
            <wp:posOffset>273937</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F556A5D2">
      <w:start w:val="1"/>
      <w:numFmt w:val="bullet"/>
      <w:lvlText w:val=""/>
      <w:lvlJc w:val="left"/>
      <w:pPr>
        <w:tabs>
          <w:tab w:val="num" w:pos="720"/>
        </w:tabs>
        <w:ind w:left="720" w:hanging="360"/>
      </w:pPr>
      <w:rPr>
        <w:rFonts w:ascii="Symbol" w:hAnsi="Symbol" w:cs="Symbol" w:hint="default"/>
      </w:rPr>
    </w:lvl>
    <w:lvl w:ilvl="1" w:tplc="E7EE4178">
      <w:start w:val="1"/>
      <w:numFmt w:val="bullet"/>
      <w:lvlText w:val="o"/>
      <w:lvlJc w:val="left"/>
      <w:pPr>
        <w:tabs>
          <w:tab w:val="num" w:pos="1440"/>
        </w:tabs>
        <w:ind w:left="1440" w:hanging="360"/>
      </w:pPr>
      <w:rPr>
        <w:rFonts w:ascii="Courier New" w:hAnsi="Courier New" w:cs="Courier New" w:hint="default"/>
      </w:rPr>
    </w:lvl>
    <w:lvl w:ilvl="2" w:tplc="E914345A">
      <w:start w:val="1"/>
      <w:numFmt w:val="bullet"/>
      <w:lvlText w:val=""/>
      <w:lvlJc w:val="left"/>
      <w:pPr>
        <w:tabs>
          <w:tab w:val="num" w:pos="2160"/>
        </w:tabs>
        <w:ind w:left="2160" w:hanging="360"/>
      </w:pPr>
      <w:rPr>
        <w:rFonts w:ascii="Wingdings" w:hAnsi="Wingdings" w:cs="Wingdings" w:hint="default"/>
      </w:rPr>
    </w:lvl>
    <w:lvl w:ilvl="3" w:tplc="DC043B74">
      <w:start w:val="1"/>
      <w:numFmt w:val="bullet"/>
      <w:lvlText w:val=""/>
      <w:lvlJc w:val="left"/>
      <w:pPr>
        <w:tabs>
          <w:tab w:val="num" w:pos="2880"/>
        </w:tabs>
        <w:ind w:left="2880" w:hanging="360"/>
      </w:pPr>
      <w:rPr>
        <w:rFonts w:ascii="Symbol" w:hAnsi="Symbol" w:cs="Symbol" w:hint="default"/>
      </w:rPr>
    </w:lvl>
    <w:lvl w:ilvl="4" w:tplc="4D9A870A">
      <w:start w:val="1"/>
      <w:numFmt w:val="bullet"/>
      <w:lvlText w:val="o"/>
      <w:lvlJc w:val="left"/>
      <w:pPr>
        <w:tabs>
          <w:tab w:val="num" w:pos="3600"/>
        </w:tabs>
        <w:ind w:left="3600" w:hanging="360"/>
      </w:pPr>
      <w:rPr>
        <w:rFonts w:ascii="Courier New" w:hAnsi="Courier New" w:cs="Courier New" w:hint="default"/>
      </w:rPr>
    </w:lvl>
    <w:lvl w:ilvl="5" w:tplc="FBC2F03A">
      <w:start w:val="1"/>
      <w:numFmt w:val="bullet"/>
      <w:lvlText w:val=""/>
      <w:lvlJc w:val="left"/>
      <w:pPr>
        <w:tabs>
          <w:tab w:val="num" w:pos="4320"/>
        </w:tabs>
        <w:ind w:left="4320" w:hanging="360"/>
      </w:pPr>
      <w:rPr>
        <w:rFonts w:ascii="Wingdings" w:hAnsi="Wingdings" w:cs="Wingdings" w:hint="default"/>
      </w:rPr>
    </w:lvl>
    <w:lvl w:ilvl="6" w:tplc="9DBCD7F4">
      <w:start w:val="1"/>
      <w:numFmt w:val="bullet"/>
      <w:lvlText w:val=""/>
      <w:lvlJc w:val="left"/>
      <w:pPr>
        <w:tabs>
          <w:tab w:val="num" w:pos="5040"/>
        </w:tabs>
        <w:ind w:left="5040" w:hanging="360"/>
      </w:pPr>
      <w:rPr>
        <w:rFonts w:ascii="Symbol" w:hAnsi="Symbol" w:cs="Symbol" w:hint="default"/>
      </w:rPr>
    </w:lvl>
    <w:lvl w:ilvl="7" w:tplc="3842BBDA">
      <w:start w:val="1"/>
      <w:numFmt w:val="bullet"/>
      <w:lvlText w:val="o"/>
      <w:lvlJc w:val="left"/>
      <w:pPr>
        <w:tabs>
          <w:tab w:val="num" w:pos="5760"/>
        </w:tabs>
        <w:ind w:left="5760" w:hanging="360"/>
      </w:pPr>
      <w:rPr>
        <w:rFonts w:ascii="Courier New" w:hAnsi="Courier New" w:cs="Courier New" w:hint="default"/>
      </w:rPr>
    </w:lvl>
    <w:lvl w:ilvl="8" w:tplc="15DACD0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D9F4E792">
      <w:start w:val="1"/>
      <w:numFmt w:val="decimal"/>
      <w:lvlText w:val="%1."/>
      <w:lvlJc w:val="left"/>
      <w:pPr>
        <w:tabs>
          <w:tab w:val="num" w:pos="720"/>
        </w:tabs>
        <w:ind w:left="720" w:hanging="360"/>
      </w:pPr>
      <w:rPr>
        <w:rFonts w:ascii="Arial Narrow" w:hAnsi="Arial Narrow" w:cs="Arial Narrow" w:hint="default"/>
      </w:rPr>
    </w:lvl>
    <w:lvl w:ilvl="1" w:tplc="4BD495C8">
      <w:start w:val="1"/>
      <w:numFmt w:val="lowerLetter"/>
      <w:lvlText w:val="%2."/>
      <w:lvlJc w:val="left"/>
      <w:pPr>
        <w:tabs>
          <w:tab w:val="num" w:pos="1440"/>
        </w:tabs>
        <w:ind w:left="1440" w:hanging="360"/>
      </w:pPr>
    </w:lvl>
    <w:lvl w:ilvl="2" w:tplc="ACD4D092">
      <w:start w:val="1"/>
      <w:numFmt w:val="lowerRoman"/>
      <w:lvlText w:val="%3."/>
      <w:lvlJc w:val="right"/>
      <w:pPr>
        <w:tabs>
          <w:tab w:val="num" w:pos="2160"/>
        </w:tabs>
        <w:ind w:left="2160" w:hanging="180"/>
      </w:pPr>
    </w:lvl>
    <w:lvl w:ilvl="3" w:tplc="02B06F44">
      <w:start w:val="1"/>
      <w:numFmt w:val="decimal"/>
      <w:lvlText w:val="%4."/>
      <w:lvlJc w:val="left"/>
      <w:pPr>
        <w:tabs>
          <w:tab w:val="num" w:pos="2880"/>
        </w:tabs>
        <w:ind w:left="2880" w:hanging="360"/>
      </w:pPr>
    </w:lvl>
    <w:lvl w:ilvl="4" w:tplc="F8E05D58">
      <w:start w:val="1"/>
      <w:numFmt w:val="lowerLetter"/>
      <w:lvlText w:val="%5."/>
      <w:lvlJc w:val="left"/>
      <w:pPr>
        <w:tabs>
          <w:tab w:val="num" w:pos="3600"/>
        </w:tabs>
        <w:ind w:left="3600" w:hanging="360"/>
      </w:pPr>
    </w:lvl>
    <w:lvl w:ilvl="5" w:tplc="67EAE7B2">
      <w:start w:val="1"/>
      <w:numFmt w:val="lowerRoman"/>
      <w:lvlText w:val="%6."/>
      <w:lvlJc w:val="right"/>
      <w:pPr>
        <w:tabs>
          <w:tab w:val="num" w:pos="4320"/>
        </w:tabs>
        <w:ind w:left="4320" w:hanging="180"/>
      </w:pPr>
    </w:lvl>
    <w:lvl w:ilvl="6" w:tplc="1F80E4C2">
      <w:start w:val="1"/>
      <w:numFmt w:val="decimal"/>
      <w:lvlText w:val="%7."/>
      <w:lvlJc w:val="left"/>
      <w:pPr>
        <w:tabs>
          <w:tab w:val="num" w:pos="5040"/>
        </w:tabs>
        <w:ind w:left="5040" w:hanging="360"/>
      </w:pPr>
    </w:lvl>
    <w:lvl w:ilvl="7" w:tplc="993046D2">
      <w:start w:val="1"/>
      <w:numFmt w:val="lowerLetter"/>
      <w:lvlText w:val="%8."/>
      <w:lvlJc w:val="left"/>
      <w:pPr>
        <w:tabs>
          <w:tab w:val="num" w:pos="5760"/>
        </w:tabs>
        <w:ind w:left="5760" w:hanging="360"/>
      </w:pPr>
    </w:lvl>
    <w:lvl w:ilvl="8" w:tplc="77CC400E">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893094F6">
      <w:start w:val="1"/>
      <w:numFmt w:val="bullet"/>
      <w:lvlText w:val=""/>
      <w:lvlJc w:val="left"/>
      <w:pPr>
        <w:tabs>
          <w:tab w:val="num" w:pos="360"/>
        </w:tabs>
        <w:ind w:left="360" w:hanging="360"/>
      </w:pPr>
      <w:rPr>
        <w:rFonts w:ascii="Symbol" w:hAnsi="Symbol" w:cs="Symbol" w:hint="default"/>
        <w:sz w:val="22"/>
        <w:szCs w:val="22"/>
      </w:rPr>
    </w:lvl>
    <w:lvl w:ilvl="1" w:tplc="4D82D4D4">
      <w:start w:val="1"/>
      <w:numFmt w:val="bullet"/>
      <w:lvlText w:val="o"/>
      <w:lvlJc w:val="left"/>
      <w:pPr>
        <w:tabs>
          <w:tab w:val="num" w:pos="1080"/>
        </w:tabs>
        <w:ind w:left="1080" w:hanging="360"/>
      </w:pPr>
      <w:rPr>
        <w:rFonts w:ascii="Courier New" w:hAnsi="Courier New" w:cs="Courier New" w:hint="default"/>
      </w:rPr>
    </w:lvl>
    <w:lvl w:ilvl="2" w:tplc="6FC667F8">
      <w:start w:val="1"/>
      <w:numFmt w:val="bullet"/>
      <w:lvlText w:val=""/>
      <w:lvlJc w:val="left"/>
      <w:pPr>
        <w:tabs>
          <w:tab w:val="num" w:pos="1800"/>
        </w:tabs>
        <w:ind w:left="1800" w:hanging="360"/>
      </w:pPr>
      <w:rPr>
        <w:rFonts w:ascii="Wingdings" w:hAnsi="Wingdings" w:cs="Wingdings" w:hint="default"/>
      </w:rPr>
    </w:lvl>
    <w:lvl w:ilvl="3" w:tplc="2A487A98">
      <w:start w:val="1"/>
      <w:numFmt w:val="bullet"/>
      <w:lvlText w:val=""/>
      <w:lvlJc w:val="left"/>
      <w:pPr>
        <w:tabs>
          <w:tab w:val="num" w:pos="2520"/>
        </w:tabs>
        <w:ind w:left="2520" w:hanging="360"/>
      </w:pPr>
      <w:rPr>
        <w:rFonts w:ascii="Symbol" w:hAnsi="Symbol" w:cs="Symbol" w:hint="default"/>
      </w:rPr>
    </w:lvl>
    <w:lvl w:ilvl="4" w:tplc="7FC4FB1A">
      <w:start w:val="1"/>
      <w:numFmt w:val="bullet"/>
      <w:lvlText w:val="o"/>
      <w:lvlJc w:val="left"/>
      <w:pPr>
        <w:tabs>
          <w:tab w:val="num" w:pos="3240"/>
        </w:tabs>
        <w:ind w:left="3240" w:hanging="360"/>
      </w:pPr>
      <w:rPr>
        <w:rFonts w:ascii="Courier New" w:hAnsi="Courier New" w:cs="Courier New" w:hint="default"/>
      </w:rPr>
    </w:lvl>
    <w:lvl w:ilvl="5" w:tplc="B134B138">
      <w:start w:val="1"/>
      <w:numFmt w:val="bullet"/>
      <w:lvlText w:val=""/>
      <w:lvlJc w:val="left"/>
      <w:pPr>
        <w:tabs>
          <w:tab w:val="num" w:pos="3960"/>
        </w:tabs>
        <w:ind w:left="3960" w:hanging="360"/>
      </w:pPr>
      <w:rPr>
        <w:rFonts w:ascii="Wingdings" w:hAnsi="Wingdings" w:cs="Wingdings" w:hint="default"/>
      </w:rPr>
    </w:lvl>
    <w:lvl w:ilvl="6" w:tplc="681C71A0">
      <w:start w:val="1"/>
      <w:numFmt w:val="bullet"/>
      <w:lvlText w:val=""/>
      <w:lvlJc w:val="left"/>
      <w:pPr>
        <w:tabs>
          <w:tab w:val="num" w:pos="4680"/>
        </w:tabs>
        <w:ind w:left="4680" w:hanging="360"/>
      </w:pPr>
      <w:rPr>
        <w:rFonts w:ascii="Symbol" w:hAnsi="Symbol" w:cs="Symbol" w:hint="default"/>
      </w:rPr>
    </w:lvl>
    <w:lvl w:ilvl="7" w:tplc="A4DAC836">
      <w:start w:val="1"/>
      <w:numFmt w:val="bullet"/>
      <w:lvlText w:val="o"/>
      <w:lvlJc w:val="left"/>
      <w:pPr>
        <w:tabs>
          <w:tab w:val="num" w:pos="5400"/>
        </w:tabs>
        <w:ind w:left="5400" w:hanging="360"/>
      </w:pPr>
      <w:rPr>
        <w:rFonts w:ascii="Courier New" w:hAnsi="Courier New" w:cs="Courier New" w:hint="default"/>
      </w:rPr>
    </w:lvl>
    <w:lvl w:ilvl="8" w:tplc="6A628E12">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889C3294">
      <w:start w:val="1"/>
      <w:numFmt w:val="bullet"/>
      <w:lvlText w:val=""/>
      <w:lvlJc w:val="left"/>
      <w:pPr>
        <w:tabs>
          <w:tab w:val="num" w:pos="68"/>
        </w:tabs>
        <w:ind w:left="68" w:hanging="360"/>
      </w:pPr>
      <w:rPr>
        <w:rFonts w:ascii="Symbol" w:hAnsi="Symbol" w:cs="Symbol" w:hint="default"/>
      </w:rPr>
    </w:lvl>
    <w:lvl w:ilvl="1" w:tplc="DF6A8B1A">
      <w:start w:val="1"/>
      <w:numFmt w:val="bullet"/>
      <w:lvlText w:val="o"/>
      <w:lvlJc w:val="left"/>
      <w:pPr>
        <w:tabs>
          <w:tab w:val="num" w:pos="788"/>
        </w:tabs>
        <w:ind w:left="788" w:hanging="360"/>
      </w:pPr>
      <w:rPr>
        <w:rFonts w:ascii="Courier New" w:hAnsi="Courier New" w:cs="Courier New" w:hint="default"/>
      </w:rPr>
    </w:lvl>
    <w:lvl w:ilvl="2" w:tplc="10BC6DDE">
      <w:start w:val="1"/>
      <w:numFmt w:val="bullet"/>
      <w:lvlText w:val=""/>
      <w:lvlJc w:val="left"/>
      <w:pPr>
        <w:tabs>
          <w:tab w:val="num" w:pos="1508"/>
        </w:tabs>
        <w:ind w:left="1508" w:hanging="360"/>
      </w:pPr>
      <w:rPr>
        <w:rFonts w:ascii="Wingdings" w:hAnsi="Wingdings" w:cs="Wingdings" w:hint="default"/>
      </w:rPr>
    </w:lvl>
    <w:lvl w:ilvl="3" w:tplc="8086F240">
      <w:start w:val="1"/>
      <w:numFmt w:val="bullet"/>
      <w:lvlText w:val=""/>
      <w:lvlJc w:val="left"/>
      <w:pPr>
        <w:tabs>
          <w:tab w:val="num" w:pos="2228"/>
        </w:tabs>
        <w:ind w:left="2228" w:hanging="360"/>
      </w:pPr>
      <w:rPr>
        <w:rFonts w:ascii="Symbol" w:hAnsi="Symbol" w:cs="Symbol" w:hint="default"/>
      </w:rPr>
    </w:lvl>
    <w:lvl w:ilvl="4" w:tplc="25FCA5C6">
      <w:start w:val="1"/>
      <w:numFmt w:val="bullet"/>
      <w:lvlText w:val="o"/>
      <w:lvlJc w:val="left"/>
      <w:pPr>
        <w:tabs>
          <w:tab w:val="num" w:pos="2948"/>
        </w:tabs>
        <w:ind w:left="2948" w:hanging="360"/>
      </w:pPr>
      <w:rPr>
        <w:rFonts w:ascii="Courier New" w:hAnsi="Courier New" w:cs="Courier New" w:hint="default"/>
      </w:rPr>
    </w:lvl>
    <w:lvl w:ilvl="5" w:tplc="1CF088AC">
      <w:start w:val="1"/>
      <w:numFmt w:val="bullet"/>
      <w:lvlText w:val=""/>
      <w:lvlJc w:val="left"/>
      <w:pPr>
        <w:tabs>
          <w:tab w:val="num" w:pos="3668"/>
        </w:tabs>
        <w:ind w:left="3668" w:hanging="360"/>
      </w:pPr>
      <w:rPr>
        <w:rFonts w:ascii="Wingdings" w:hAnsi="Wingdings" w:cs="Wingdings" w:hint="default"/>
      </w:rPr>
    </w:lvl>
    <w:lvl w:ilvl="6" w:tplc="C4F44A04">
      <w:start w:val="1"/>
      <w:numFmt w:val="bullet"/>
      <w:lvlText w:val=""/>
      <w:lvlJc w:val="left"/>
      <w:pPr>
        <w:tabs>
          <w:tab w:val="num" w:pos="4388"/>
        </w:tabs>
        <w:ind w:left="4388" w:hanging="360"/>
      </w:pPr>
      <w:rPr>
        <w:rFonts w:ascii="Symbol" w:hAnsi="Symbol" w:cs="Symbol" w:hint="default"/>
      </w:rPr>
    </w:lvl>
    <w:lvl w:ilvl="7" w:tplc="0248EA00">
      <w:start w:val="1"/>
      <w:numFmt w:val="bullet"/>
      <w:lvlText w:val="o"/>
      <w:lvlJc w:val="left"/>
      <w:pPr>
        <w:tabs>
          <w:tab w:val="num" w:pos="5108"/>
        </w:tabs>
        <w:ind w:left="5108" w:hanging="360"/>
      </w:pPr>
      <w:rPr>
        <w:rFonts w:ascii="Courier New" w:hAnsi="Courier New" w:cs="Courier New" w:hint="default"/>
      </w:rPr>
    </w:lvl>
    <w:lvl w:ilvl="8" w:tplc="814EF5F6">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DF30DEE4">
      <w:start w:val="1"/>
      <w:numFmt w:val="bullet"/>
      <w:lvlText w:val=""/>
      <w:lvlJc w:val="left"/>
      <w:pPr>
        <w:tabs>
          <w:tab w:val="num" w:pos="720"/>
        </w:tabs>
        <w:ind w:left="720" w:hanging="360"/>
      </w:pPr>
      <w:rPr>
        <w:rFonts w:ascii="Symbol" w:hAnsi="Symbol" w:cs="Symbol" w:hint="default"/>
      </w:rPr>
    </w:lvl>
    <w:lvl w:ilvl="1" w:tplc="7CAE9F6A">
      <w:start w:val="1"/>
      <w:numFmt w:val="bullet"/>
      <w:lvlText w:val="o"/>
      <w:lvlJc w:val="left"/>
      <w:pPr>
        <w:tabs>
          <w:tab w:val="num" w:pos="1440"/>
        </w:tabs>
        <w:ind w:left="1440" w:hanging="360"/>
      </w:pPr>
      <w:rPr>
        <w:rFonts w:ascii="Courier New" w:hAnsi="Courier New" w:cs="Courier New" w:hint="default"/>
      </w:rPr>
    </w:lvl>
    <w:lvl w:ilvl="2" w:tplc="4E4666F4">
      <w:start w:val="1"/>
      <w:numFmt w:val="bullet"/>
      <w:lvlText w:val=""/>
      <w:lvlJc w:val="left"/>
      <w:pPr>
        <w:tabs>
          <w:tab w:val="num" w:pos="2160"/>
        </w:tabs>
        <w:ind w:left="2160" w:hanging="360"/>
      </w:pPr>
      <w:rPr>
        <w:rFonts w:ascii="Wingdings" w:hAnsi="Wingdings" w:cs="Wingdings" w:hint="default"/>
      </w:rPr>
    </w:lvl>
    <w:lvl w:ilvl="3" w:tplc="1DDA91E4">
      <w:start w:val="1"/>
      <w:numFmt w:val="bullet"/>
      <w:lvlText w:val=""/>
      <w:lvlJc w:val="left"/>
      <w:pPr>
        <w:tabs>
          <w:tab w:val="num" w:pos="2880"/>
        </w:tabs>
        <w:ind w:left="2880" w:hanging="360"/>
      </w:pPr>
      <w:rPr>
        <w:rFonts w:ascii="Symbol" w:hAnsi="Symbol" w:cs="Symbol" w:hint="default"/>
      </w:rPr>
    </w:lvl>
    <w:lvl w:ilvl="4" w:tplc="7FB02902">
      <w:start w:val="1"/>
      <w:numFmt w:val="bullet"/>
      <w:lvlText w:val="o"/>
      <w:lvlJc w:val="left"/>
      <w:pPr>
        <w:tabs>
          <w:tab w:val="num" w:pos="3600"/>
        </w:tabs>
        <w:ind w:left="3600" w:hanging="360"/>
      </w:pPr>
      <w:rPr>
        <w:rFonts w:ascii="Courier New" w:hAnsi="Courier New" w:cs="Courier New" w:hint="default"/>
      </w:rPr>
    </w:lvl>
    <w:lvl w:ilvl="5" w:tplc="7B1A015A">
      <w:start w:val="1"/>
      <w:numFmt w:val="bullet"/>
      <w:lvlText w:val=""/>
      <w:lvlJc w:val="left"/>
      <w:pPr>
        <w:tabs>
          <w:tab w:val="num" w:pos="4320"/>
        </w:tabs>
        <w:ind w:left="4320" w:hanging="360"/>
      </w:pPr>
      <w:rPr>
        <w:rFonts w:ascii="Wingdings" w:hAnsi="Wingdings" w:cs="Wingdings" w:hint="default"/>
      </w:rPr>
    </w:lvl>
    <w:lvl w:ilvl="6" w:tplc="3432F350">
      <w:start w:val="1"/>
      <w:numFmt w:val="bullet"/>
      <w:lvlText w:val=""/>
      <w:lvlJc w:val="left"/>
      <w:pPr>
        <w:tabs>
          <w:tab w:val="num" w:pos="5040"/>
        </w:tabs>
        <w:ind w:left="5040" w:hanging="360"/>
      </w:pPr>
      <w:rPr>
        <w:rFonts w:ascii="Symbol" w:hAnsi="Symbol" w:cs="Symbol" w:hint="default"/>
      </w:rPr>
    </w:lvl>
    <w:lvl w:ilvl="7" w:tplc="C8FCF8BC">
      <w:start w:val="1"/>
      <w:numFmt w:val="bullet"/>
      <w:lvlText w:val="o"/>
      <w:lvlJc w:val="left"/>
      <w:pPr>
        <w:tabs>
          <w:tab w:val="num" w:pos="5760"/>
        </w:tabs>
        <w:ind w:left="5760" w:hanging="360"/>
      </w:pPr>
      <w:rPr>
        <w:rFonts w:ascii="Courier New" w:hAnsi="Courier New" w:cs="Courier New" w:hint="default"/>
      </w:rPr>
    </w:lvl>
    <w:lvl w:ilvl="8" w:tplc="C900A86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418CFC10">
      <w:start w:val="1"/>
      <w:numFmt w:val="bullet"/>
      <w:lvlText w:val=""/>
      <w:lvlJc w:val="left"/>
      <w:pPr>
        <w:tabs>
          <w:tab w:val="num" w:pos="428"/>
        </w:tabs>
        <w:ind w:left="428" w:hanging="360"/>
      </w:pPr>
      <w:rPr>
        <w:rFonts w:ascii="Symbol" w:hAnsi="Symbol" w:cs="Symbol" w:hint="default"/>
      </w:rPr>
    </w:lvl>
    <w:lvl w:ilvl="1" w:tplc="8DC65280">
      <w:start w:val="1"/>
      <w:numFmt w:val="bullet"/>
      <w:lvlText w:val="o"/>
      <w:lvlJc w:val="left"/>
      <w:pPr>
        <w:tabs>
          <w:tab w:val="num" w:pos="1148"/>
        </w:tabs>
        <w:ind w:left="1148" w:hanging="360"/>
      </w:pPr>
      <w:rPr>
        <w:rFonts w:ascii="Courier New" w:hAnsi="Courier New" w:cs="Courier New" w:hint="default"/>
      </w:rPr>
    </w:lvl>
    <w:lvl w:ilvl="2" w:tplc="78864CE4">
      <w:start w:val="1"/>
      <w:numFmt w:val="bullet"/>
      <w:lvlText w:val=""/>
      <w:lvlJc w:val="left"/>
      <w:pPr>
        <w:tabs>
          <w:tab w:val="num" w:pos="1868"/>
        </w:tabs>
        <w:ind w:left="1868" w:hanging="360"/>
      </w:pPr>
      <w:rPr>
        <w:rFonts w:ascii="Wingdings" w:hAnsi="Wingdings" w:cs="Wingdings" w:hint="default"/>
      </w:rPr>
    </w:lvl>
    <w:lvl w:ilvl="3" w:tplc="21FE94BE">
      <w:start w:val="1"/>
      <w:numFmt w:val="bullet"/>
      <w:lvlText w:val=""/>
      <w:lvlJc w:val="left"/>
      <w:pPr>
        <w:tabs>
          <w:tab w:val="num" w:pos="2588"/>
        </w:tabs>
        <w:ind w:left="2588" w:hanging="360"/>
      </w:pPr>
      <w:rPr>
        <w:rFonts w:ascii="Symbol" w:hAnsi="Symbol" w:cs="Symbol" w:hint="default"/>
      </w:rPr>
    </w:lvl>
    <w:lvl w:ilvl="4" w:tplc="C292E454">
      <w:start w:val="1"/>
      <w:numFmt w:val="bullet"/>
      <w:lvlText w:val="o"/>
      <w:lvlJc w:val="left"/>
      <w:pPr>
        <w:tabs>
          <w:tab w:val="num" w:pos="3308"/>
        </w:tabs>
        <w:ind w:left="3308" w:hanging="360"/>
      </w:pPr>
      <w:rPr>
        <w:rFonts w:ascii="Courier New" w:hAnsi="Courier New" w:cs="Courier New" w:hint="default"/>
      </w:rPr>
    </w:lvl>
    <w:lvl w:ilvl="5" w:tplc="FE36FBFC">
      <w:start w:val="1"/>
      <w:numFmt w:val="bullet"/>
      <w:lvlText w:val=""/>
      <w:lvlJc w:val="left"/>
      <w:pPr>
        <w:tabs>
          <w:tab w:val="num" w:pos="4028"/>
        </w:tabs>
        <w:ind w:left="4028" w:hanging="360"/>
      </w:pPr>
      <w:rPr>
        <w:rFonts w:ascii="Wingdings" w:hAnsi="Wingdings" w:cs="Wingdings" w:hint="default"/>
      </w:rPr>
    </w:lvl>
    <w:lvl w:ilvl="6" w:tplc="AC7821DC">
      <w:start w:val="1"/>
      <w:numFmt w:val="bullet"/>
      <w:lvlText w:val=""/>
      <w:lvlJc w:val="left"/>
      <w:pPr>
        <w:tabs>
          <w:tab w:val="num" w:pos="4748"/>
        </w:tabs>
        <w:ind w:left="4748" w:hanging="360"/>
      </w:pPr>
      <w:rPr>
        <w:rFonts w:ascii="Symbol" w:hAnsi="Symbol" w:cs="Symbol" w:hint="default"/>
      </w:rPr>
    </w:lvl>
    <w:lvl w:ilvl="7" w:tplc="66F05D18">
      <w:start w:val="1"/>
      <w:numFmt w:val="bullet"/>
      <w:lvlText w:val="o"/>
      <w:lvlJc w:val="left"/>
      <w:pPr>
        <w:tabs>
          <w:tab w:val="num" w:pos="5468"/>
        </w:tabs>
        <w:ind w:left="5468" w:hanging="360"/>
      </w:pPr>
      <w:rPr>
        <w:rFonts w:ascii="Courier New" w:hAnsi="Courier New" w:cs="Courier New" w:hint="default"/>
      </w:rPr>
    </w:lvl>
    <w:lvl w:ilvl="8" w:tplc="D6AAE618">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2642175A">
      <w:start w:val="1"/>
      <w:numFmt w:val="bullet"/>
      <w:lvlText w:val=""/>
      <w:lvlJc w:val="left"/>
      <w:pPr>
        <w:tabs>
          <w:tab w:val="num" w:pos="720"/>
        </w:tabs>
        <w:ind w:left="720" w:hanging="360"/>
      </w:pPr>
      <w:rPr>
        <w:rFonts w:ascii="Symbol" w:hAnsi="Symbol" w:cs="Symbol" w:hint="default"/>
      </w:rPr>
    </w:lvl>
    <w:lvl w:ilvl="1" w:tplc="52107F30">
      <w:start w:val="1"/>
      <w:numFmt w:val="bullet"/>
      <w:lvlText w:val="o"/>
      <w:lvlJc w:val="left"/>
      <w:pPr>
        <w:tabs>
          <w:tab w:val="num" w:pos="1440"/>
        </w:tabs>
        <w:ind w:left="1440" w:hanging="360"/>
      </w:pPr>
      <w:rPr>
        <w:rFonts w:ascii="Courier New" w:hAnsi="Courier New" w:cs="Courier New" w:hint="default"/>
      </w:rPr>
    </w:lvl>
    <w:lvl w:ilvl="2" w:tplc="E4760550">
      <w:start w:val="1"/>
      <w:numFmt w:val="bullet"/>
      <w:lvlText w:val=""/>
      <w:lvlJc w:val="left"/>
      <w:pPr>
        <w:tabs>
          <w:tab w:val="num" w:pos="2160"/>
        </w:tabs>
        <w:ind w:left="2160" w:hanging="360"/>
      </w:pPr>
      <w:rPr>
        <w:rFonts w:ascii="Wingdings" w:hAnsi="Wingdings" w:cs="Wingdings" w:hint="default"/>
      </w:rPr>
    </w:lvl>
    <w:lvl w:ilvl="3" w:tplc="1C484A82">
      <w:start w:val="1"/>
      <w:numFmt w:val="bullet"/>
      <w:lvlText w:val=""/>
      <w:lvlJc w:val="left"/>
      <w:pPr>
        <w:tabs>
          <w:tab w:val="num" w:pos="2880"/>
        </w:tabs>
        <w:ind w:left="2880" w:hanging="360"/>
      </w:pPr>
      <w:rPr>
        <w:rFonts w:ascii="Symbol" w:hAnsi="Symbol" w:cs="Symbol" w:hint="default"/>
      </w:rPr>
    </w:lvl>
    <w:lvl w:ilvl="4" w:tplc="E2B4CED6">
      <w:start w:val="1"/>
      <w:numFmt w:val="bullet"/>
      <w:lvlText w:val="o"/>
      <w:lvlJc w:val="left"/>
      <w:pPr>
        <w:tabs>
          <w:tab w:val="num" w:pos="3600"/>
        </w:tabs>
        <w:ind w:left="3600" w:hanging="360"/>
      </w:pPr>
      <w:rPr>
        <w:rFonts w:ascii="Courier New" w:hAnsi="Courier New" w:cs="Courier New" w:hint="default"/>
      </w:rPr>
    </w:lvl>
    <w:lvl w:ilvl="5" w:tplc="74347BDC">
      <w:start w:val="1"/>
      <w:numFmt w:val="bullet"/>
      <w:lvlText w:val=""/>
      <w:lvlJc w:val="left"/>
      <w:pPr>
        <w:tabs>
          <w:tab w:val="num" w:pos="4320"/>
        </w:tabs>
        <w:ind w:left="4320" w:hanging="360"/>
      </w:pPr>
      <w:rPr>
        <w:rFonts w:ascii="Wingdings" w:hAnsi="Wingdings" w:cs="Wingdings" w:hint="default"/>
      </w:rPr>
    </w:lvl>
    <w:lvl w:ilvl="6" w:tplc="170EEAA8">
      <w:start w:val="1"/>
      <w:numFmt w:val="bullet"/>
      <w:lvlText w:val=""/>
      <w:lvlJc w:val="left"/>
      <w:pPr>
        <w:tabs>
          <w:tab w:val="num" w:pos="5040"/>
        </w:tabs>
        <w:ind w:left="5040" w:hanging="360"/>
      </w:pPr>
      <w:rPr>
        <w:rFonts w:ascii="Symbol" w:hAnsi="Symbol" w:cs="Symbol" w:hint="default"/>
      </w:rPr>
    </w:lvl>
    <w:lvl w:ilvl="7" w:tplc="D5D87ECE">
      <w:start w:val="1"/>
      <w:numFmt w:val="bullet"/>
      <w:lvlText w:val="o"/>
      <w:lvlJc w:val="left"/>
      <w:pPr>
        <w:tabs>
          <w:tab w:val="num" w:pos="5760"/>
        </w:tabs>
        <w:ind w:left="5760" w:hanging="360"/>
      </w:pPr>
      <w:rPr>
        <w:rFonts w:ascii="Courier New" w:hAnsi="Courier New" w:cs="Courier New" w:hint="default"/>
      </w:rPr>
    </w:lvl>
    <w:lvl w:ilvl="8" w:tplc="41DAB516">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E5"/>
    <w:rsid w:val="002E7398"/>
    <w:rsid w:val="004851DB"/>
    <w:rsid w:val="00517660"/>
    <w:rsid w:val="00607E71"/>
    <w:rsid w:val="008E6A10"/>
    <w:rsid w:val="00B040E5"/>
    <w:rsid w:val="00B6408D"/>
    <w:rsid w:val="00CD4D29"/>
    <w:rsid w:val="00E83819"/>
    <w:rsid w:val="00F25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CD207-B57D-484D-80BF-BDB161A9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paragraph" w:styleId="Header">
    <w:name w:val="header"/>
    <w:basedOn w:val="Normal"/>
    <w:link w:val="HeaderChar"/>
    <w:uiPriority w:val="99"/>
    <w:unhideWhenUsed/>
    <w:rsid w:val="00EB4AD1"/>
    <w:pPr>
      <w:tabs>
        <w:tab w:val="center" w:pos="4513"/>
        <w:tab w:val="right" w:pos="9026"/>
      </w:tabs>
    </w:pPr>
  </w:style>
  <w:style w:type="character" w:customStyle="1" w:styleId="HeaderChar">
    <w:name w:val="Header Char"/>
    <w:basedOn w:val="DefaultParagraphFont"/>
    <w:link w:val="Header"/>
    <w:uiPriority w:val="99"/>
    <w:rsid w:val="00EB4AD1"/>
    <w:rPr>
      <w:rFonts w:ascii="Arial" w:hAnsi="Arial" w:cs="Arial"/>
      <w:lang w:eastAsia="en-US"/>
    </w:rPr>
  </w:style>
  <w:style w:type="paragraph" w:styleId="Footer">
    <w:name w:val="footer"/>
    <w:basedOn w:val="Normal"/>
    <w:link w:val="FooterChar"/>
    <w:uiPriority w:val="99"/>
    <w:unhideWhenUsed/>
    <w:rsid w:val="00EB4AD1"/>
    <w:pPr>
      <w:tabs>
        <w:tab w:val="center" w:pos="4513"/>
        <w:tab w:val="right" w:pos="9026"/>
      </w:tabs>
    </w:pPr>
  </w:style>
  <w:style w:type="character" w:customStyle="1" w:styleId="FooterChar">
    <w:name w:val="Footer Char"/>
    <w:basedOn w:val="DefaultParagraphFont"/>
    <w:link w:val="Footer"/>
    <w:uiPriority w:val="99"/>
    <w:rsid w:val="00EB4AD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616</Value>
      <Value>615</Value>
      <Value>614</Value>
      <Value>613</Value>
      <Value>612</Value>
      <Value>611</Value>
      <Value>610</Value>
      <Value>1465</Value>
      <Value>1464</Value>
      <Value>1463</Value>
      <Value>1034</Value>
      <Value>581</Value>
      <Value>670</Value>
      <Value>1012</Value>
      <Value>1011</Value>
      <Value>1010</Value>
      <Value>1009</Value>
      <Value>1007</Value>
      <Value>1006</Value>
      <Value>1005</Value>
      <Value>135</Value>
      <Value>134</Value>
      <Value>126</Value>
      <Value>125</Value>
      <Value>124</Value>
      <Value>1621</Value>
      <Value>1620</Value>
      <Value>734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8605-505</TermName>
          <TermId xmlns="http://schemas.microsoft.com/office/infopath/2007/PartnerControls">62158fb7-579d-43f4-b252-2914d8d58e51</TermId>
        </TermInfo>
        <TermInfo xmlns="http://schemas.microsoft.com/office/infopath/2007/PartnerControls">
          <TermName xmlns="http://schemas.microsoft.com/office/infopath/2007/PartnerControls">8607-505</TermName>
          <TermId xmlns="http://schemas.microsoft.com/office/infopath/2007/PartnerControls">5c40b17e-3ed6-4bec-9c73-c633dc46c7d4</TermId>
        </TermInfo>
        <TermInfo xmlns="http://schemas.microsoft.com/office/infopath/2007/PartnerControls">
          <TermName xmlns="http://schemas.microsoft.com/office/infopath/2007/PartnerControls">8610-505</TermName>
          <TermId xmlns="http://schemas.microsoft.com/office/infopath/2007/PartnerControls">62a3b252-8e10-4a92-ab88-d38cf8b29417</TermId>
        </TermInfo>
        <TermInfo xmlns="http://schemas.microsoft.com/office/infopath/2007/PartnerControls">
          <TermName xmlns="http://schemas.microsoft.com/office/infopath/2007/PartnerControls">8625-505</TermName>
          <TermId xmlns="http://schemas.microsoft.com/office/infopath/2007/PartnerControls">7ad3ffe0-1398-4085-a928-e1af5001b5dc</TermId>
        </TermInfo>
        <TermInfo xmlns="http://schemas.microsoft.com/office/infopath/2007/PartnerControls">
          <TermName xmlns="http://schemas.microsoft.com/office/infopath/2007/PartnerControls">8816-905</TermName>
          <TermId xmlns="http://schemas.microsoft.com/office/infopath/2007/PartnerControls">9b957bde-bcdd-4def-853a-a5c7c849ef72</TermId>
        </TermInfo>
        <TermInfo xmlns="http://schemas.microsoft.com/office/infopath/2007/PartnerControls">
          <TermName xmlns="http://schemas.microsoft.com/office/infopath/2007/PartnerControls">8817-905</TermName>
          <TermId xmlns="http://schemas.microsoft.com/office/infopath/2007/PartnerControls">2d8f3421-de3a-4067-a100-1f5d362d2174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0E3F7-B741-4572-89CB-F32FB7215A4E}">
  <ds:schemaRefs>
    <ds:schemaRef ds:uri="http://schemas.microsoft.com/office/2006/metadata/properties"/>
    <ds:schemaRef ds:uri="http://purl.org/dc/dcmitype/"/>
    <ds:schemaRef ds:uri="http://www.w3.org/XML/1998/namespace"/>
    <ds:schemaRef ds:uri="5f8ea682-3a42-454b-8035-422047e146b2"/>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B58A6CD-9050-4E30-A26A-F253C7100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246D6-63DA-4216-95DC-30936C80D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6634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Managing Individual Development</vt:lpstr>
    </vt:vector>
  </TitlesOfParts>
  <Company>City &amp; Guilds</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Individual Development</dc:title>
  <dc:creator>shalinis</dc:creator>
  <cp:lastModifiedBy>Sian Beddis</cp:lastModifiedBy>
  <cp:revision>2</cp:revision>
  <dcterms:created xsi:type="dcterms:W3CDTF">2018-02-22T14:16:00Z</dcterms:created>
  <dcterms:modified xsi:type="dcterms:W3CDTF">2018-02-22T14:16:00Z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4" name="PoS">
    <vt:lpwstr>124;#8605-11|adfc4a40-eae5-4da7-b076-514629eee1c2;#195;#8605-13|353baf86-edf1-4185-8221-dc9059a1e410;#196;#8605-14|ec4512f4-7e1c-4ac8-97b9-1b2f8f96525e;#125;#8605-21|660bdd7a-560f-4b61-bb9a-f239b41d6ef8;#197;#8605-22|562f03ff-b4f3-42a5-af63-8030d810de99;#</vt:lpwstr>
  </property>
  <property fmtid="{D5CDD505-2E9C-101B-9397-08002B2CF9AE}" pid="5" name="Units">
    <vt:lpwstr>581;#8605-505|62158fb7-579d-43f4-b252-2914d8d58e51;#670;#8607-505|5c40b17e-3ed6-4bec-9c73-c633dc46c7d4;#734;#8610-505|62a3b252-8e10-4a92-ab88-d38cf8b29417;#1034;#8625-505|7ad3ffe0-1398-4085-a928-e1af5001b5dc;#1620;#8816-905|9b957bde-bcdd-4def-853a-a5c7c84</vt:lpwstr>
  </property>
</Properties>
</file>