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1559"/>
        <w:gridCol w:w="5386"/>
      </w:tblGrid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Datblygu a Gweithredu Cynllun Gweithredu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8622-401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27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Gwerth Credyd</w:t>
            </w:r>
            <w:r w:rsidR="00B737F7">
              <w:rPr>
                <w:rFonts w:eastAsia="Calibri" w:cs="Arial"/>
                <w:b/>
                <w:bCs/>
                <w:sz w:val="20"/>
                <w:lang w:val="cy-GB"/>
              </w:rPr>
              <w:t>au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5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ODA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24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Rhif Cyfeirnod yr Uned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Y/506/1955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 yr Uned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737F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22909">
              <w:rPr>
                <w:rFonts w:eastAsia="Calibri" w:cs="Arial"/>
                <w:sz w:val="20"/>
                <w:lang w:val="cy-GB"/>
              </w:rPr>
              <w:t>Nod yr uned hon yw datblygu'r wybodaeth a'r sgiliau sydd eu hangen er mwyn datblygu a gweithredu cynllun gweithredu ac mae'n cyflwyno dysgwyr i'r egwyddorion allweddol sy'n sail i reoli gwybodaeth. Ar ôl cwblhau'r uned hon, bydd dysgwyr yn gallu datblygu, gweithredu, a gwerthuso cynllun gwe</w:t>
            </w:r>
            <w:r w:rsidR="00B737F7">
              <w:rPr>
                <w:rFonts w:eastAsia="Calibri" w:cs="Arial"/>
                <w:sz w:val="20"/>
                <w:lang w:val="cy-GB"/>
              </w:rPr>
              <w:t>ithredu</w:t>
            </w:r>
            <w:r w:rsidRPr="00822909">
              <w:rPr>
                <w:rFonts w:eastAsia="Calibri" w:cs="Arial"/>
                <w:sz w:val="20"/>
                <w:lang w:val="cy-GB"/>
              </w:rPr>
              <w:t>.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51" w:lineRule="auto"/>
              <w:ind w:left="530" w:right="14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   Deall egwyddorion cynllunio gweithredol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51" w:lineRule="auto"/>
              <w:ind w:left="537" w:right="547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1.1 Gwerthuso defnyddio technegau dadansoddi risg mewn cynllunio gweithredol</w:t>
            </w:r>
          </w:p>
          <w:p w:rsidR="00985BA6" w:rsidRPr="003E69AF" w:rsidRDefault="003B45D0" w:rsidP="00B02F99">
            <w:pPr>
              <w:spacing w:before="38" w:line="251" w:lineRule="auto"/>
              <w:ind w:left="537" w:right="994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1.2 Egluro elfennau cynllun gweithredu</w:t>
            </w:r>
          </w:p>
          <w:p w:rsidR="00985BA6" w:rsidRPr="003E69AF" w:rsidRDefault="003B45D0" w:rsidP="00B02F99">
            <w:pPr>
              <w:spacing w:before="38" w:line="251" w:lineRule="auto"/>
              <w:ind w:left="537" w:right="653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1.3 Dadansoddi'r berthynas rhwng cynlluniau strategol a gweithredol</w:t>
            </w:r>
          </w:p>
          <w:p w:rsidR="00985BA6" w:rsidRPr="003E69AF" w:rsidRDefault="003B45D0" w:rsidP="00B02F99">
            <w:pPr>
              <w:spacing w:before="38" w:line="249" w:lineRule="auto"/>
              <w:ind w:left="537" w:right="199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1.4 Gwerthuso'r defnydd o adnoddau a thechnegau cynllunio yn y broses cynllunio gweithredol</w:t>
            </w:r>
          </w:p>
          <w:p w:rsidR="00985BA6" w:rsidRPr="003E69AF" w:rsidRDefault="003B45D0" w:rsidP="00B02F99">
            <w:pPr>
              <w:spacing w:before="42" w:line="248" w:lineRule="auto"/>
              <w:ind w:left="537" w:right="195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1.5 Egluro sut mae gwneud dadansoddiad cost a budd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/>
              <w:ind w:left="567" w:right="141" w:hanging="32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  Gallu datblygu cynllun gweithredu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50" w:lineRule="auto"/>
              <w:ind w:left="536" w:right="40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2.1 Nodi amcanion Penodol, Mesuradwy, Cyraeddadwy a Chyn pen cyfnod o amser (CAMPUS/SMART) a Dangosyddion Perfformiad Allweddol (</w:t>
            </w:r>
            <w:r w:rsidR="00B737F7">
              <w:rPr>
                <w:rFonts w:eastAsia="Calibri" w:cs="Arial"/>
                <w:sz w:val="20"/>
                <w:lang w:val="cy-GB"/>
              </w:rPr>
              <w:t>DPA/</w:t>
            </w:r>
            <w:r w:rsidRPr="003E69AF">
              <w:rPr>
                <w:rFonts w:eastAsia="Calibri" w:cs="Arial"/>
                <w:sz w:val="20"/>
                <w:lang w:val="cy-GB"/>
              </w:rPr>
              <w:t>KPIs)</w:t>
            </w:r>
          </w:p>
          <w:p w:rsidR="00985BA6" w:rsidRPr="003E69AF" w:rsidRDefault="003B45D0" w:rsidP="00B02F99">
            <w:pPr>
              <w:spacing w:before="39" w:line="251" w:lineRule="auto"/>
              <w:ind w:left="537" w:right="81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2.2 Nodi mecanweithiau gwerthuso sy'n benodol i'r cynllun</w:t>
            </w:r>
          </w:p>
          <w:p w:rsidR="00985BA6" w:rsidRPr="003E69AF" w:rsidRDefault="003B45D0" w:rsidP="00B02F99">
            <w:pPr>
              <w:spacing w:before="38" w:line="250" w:lineRule="auto"/>
              <w:ind w:left="537" w:right="13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2.3 Gweithredu i sicrhau bod cynlluniau'n gyson â strategaeth, amcanion, gwerthoedd, polisïau a gweithdrefnau'r sefydliad</w:t>
            </w:r>
          </w:p>
          <w:p w:rsidR="00985BA6" w:rsidRPr="003E69AF" w:rsidRDefault="003B45D0" w:rsidP="00B02F99">
            <w:pPr>
              <w:spacing w:before="39" w:line="251" w:lineRule="auto"/>
              <w:ind w:left="537" w:right="40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2.4 Datblygu cynlluniau cymesur ac wedi'u targedu i reoli'r risgiau a nodwyd</w:t>
            </w:r>
          </w:p>
          <w:p w:rsidR="00985BA6" w:rsidRPr="003E69AF" w:rsidRDefault="003B45D0" w:rsidP="00B02F99">
            <w:pPr>
              <w:spacing w:before="38" w:line="251" w:lineRule="auto"/>
              <w:ind w:left="537" w:right="4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2.5 Gweithredu i sicrhau bod cynlluniau'n cyd-fynd â meysydd busnes eraill ac yn gwneud y gorau o synergedd â nhw</w:t>
            </w:r>
          </w:p>
          <w:p w:rsidR="00985BA6" w:rsidRPr="003E69AF" w:rsidRDefault="003B45D0" w:rsidP="00B02F99">
            <w:pPr>
              <w:spacing w:before="38" w:line="249" w:lineRule="auto"/>
              <w:ind w:left="537" w:right="33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2.6 Cadw at bolisïau a gweithdrefnau trefniadol, gofynion cyfreithiol a moesegol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48" w:lineRule="auto"/>
              <w:ind w:left="530" w:right="14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   Gallu gweithredu cynllun gweithredu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48" w:lineRule="auto"/>
              <w:ind w:left="537" w:right="95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3.1 Gweithredu cynlluniau o fewn cyllidebau ac amserlenni y cytunwyd arnyn nhw</w:t>
            </w:r>
          </w:p>
          <w:p w:rsidR="00985BA6" w:rsidRPr="003E69AF" w:rsidRDefault="003B45D0" w:rsidP="00B02F99">
            <w:pPr>
              <w:spacing w:before="40" w:line="251" w:lineRule="auto"/>
              <w:ind w:left="537" w:right="20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3.2 Cyfleu gofynion y cynllun i'r rhai a gaiff eu heffeithio</w:t>
            </w:r>
          </w:p>
          <w:p w:rsidR="00985BA6" w:rsidRPr="003E69AF" w:rsidRDefault="003B45D0" w:rsidP="00B02F99">
            <w:pPr>
              <w:spacing w:before="38" w:line="251" w:lineRule="auto"/>
              <w:ind w:left="537" w:right="464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3.3 Diwygio cynlluniau yng ngoleuni amgylchiadau sy'n newid yn unol ag amcanion strategol a risgiau dynodedig</w:t>
            </w:r>
          </w:p>
        </w:tc>
      </w:tr>
      <w:tr w:rsidR="00507B49" w:rsidTr="00B02F99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48" w:lineRule="auto"/>
              <w:ind w:left="530" w:right="141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3E69AF">
              <w:rPr>
                <w:rFonts w:eastAsia="Calibri" w:cs="Arial"/>
                <w:spacing w:val="1"/>
                <w:sz w:val="20"/>
                <w:lang w:val="cy-GB"/>
              </w:rPr>
              <w:t>4.   Gallu gwerthuso effeithiolrwydd cynllun gweithredu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before="53" w:line="248" w:lineRule="auto"/>
              <w:ind w:left="537" w:right="95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3E69AF">
              <w:rPr>
                <w:rFonts w:eastAsia="Calibri" w:cs="Arial"/>
                <w:spacing w:val="1"/>
                <w:sz w:val="20"/>
                <w:lang w:val="cy-GB"/>
              </w:rPr>
              <w:t>4.1 Cynnal adolygiadau cyfnodol o gynnydd ac effeithiolrwydd y cynlluniau, gan ddefnyddio gwybodaeth o amrywiaeth o ffynonellau</w:t>
            </w:r>
          </w:p>
          <w:p w:rsidR="00985BA6" w:rsidRPr="003E69AF" w:rsidRDefault="003B45D0" w:rsidP="00B02F99">
            <w:pPr>
              <w:spacing w:before="53" w:line="248" w:lineRule="auto"/>
              <w:ind w:left="537" w:right="95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3E69AF">
              <w:rPr>
                <w:rFonts w:eastAsia="Calibri" w:cs="Arial"/>
                <w:spacing w:val="1"/>
                <w:sz w:val="20"/>
                <w:lang w:val="cy-GB"/>
              </w:rPr>
              <w:t>4.2 Adrodd ar effeithiolrwydd cynlluniau gweithredu yn y fformat priodol</w:t>
            </w:r>
          </w:p>
        </w:tc>
      </w:tr>
      <w:tr w:rsidR="00507B49" w:rsidTr="00B02F99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85BA6" w:rsidRPr="003E69AF" w:rsidRDefault="003B45D0" w:rsidP="00B02F99">
            <w:pPr>
              <w:spacing w:line="266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Gwybodaeth Ychwanegol am yr Uned</w:t>
            </w:r>
          </w:p>
        </w:tc>
      </w:tr>
      <w:tr w:rsidR="00507B4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Manylion y berthynas rhwng yr uned</w:t>
            </w:r>
          </w:p>
          <w:p w:rsidR="00985BA6" w:rsidRPr="003E69AF" w:rsidRDefault="003B45D0" w:rsidP="00B02F99">
            <w:pPr>
              <w:spacing w:before="1" w:line="239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a safonau galwedigaethol cenedlaethol perthnasol neu safonau neu feysydd llafur proffesiynol eraill (os ydyn nhw'n berthnasol)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Safonau Galwedigaethol Cenedlaethol </w:t>
            </w:r>
          </w:p>
          <w:p w:rsidR="00985BA6" w:rsidRPr="003E69AF" w:rsidRDefault="003B45D0" w:rsidP="00B02F9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Rheolaeth ac Arweinyddiaeth (2012):</w:t>
            </w:r>
          </w:p>
          <w:p w:rsidR="00985BA6" w:rsidRPr="003E69AF" w:rsidRDefault="003B45D0" w:rsidP="00B02F99">
            <w:pPr>
              <w:tabs>
                <w:tab w:val="left" w:pos="820"/>
              </w:tabs>
              <w:spacing w:before="9" w:line="266" w:lineRule="exact"/>
              <w:ind w:left="820" w:right="291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CFAM&amp;LBA9 Datblygu cynlluniau gweithredu</w:t>
            </w:r>
          </w:p>
        </w:tc>
      </w:tr>
      <w:tr w:rsidR="00507B4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Gofynion neu ganllawiau asesu</w:t>
            </w:r>
          </w:p>
          <w:p w:rsidR="00985BA6" w:rsidRPr="003E69AF" w:rsidRDefault="003B45D0" w:rsidP="00B02F99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wedi'u pennu gan gorff sector neu reoleiddio (os yw'n briodol)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Unedau Cymhwysedd Strategaeth Asesu Skills </w:t>
            </w:r>
          </w:p>
          <w:p w:rsidR="00985BA6" w:rsidRPr="003E69AF" w:rsidRDefault="003B45D0" w:rsidP="00B02F9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CFA (S/NVQ)</w:t>
            </w:r>
          </w:p>
        </w:tc>
      </w:tr>
      <w:tr w:rsidR="00507B4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DD7A58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Cymorth i'r uned gan </w:t>
            </w:r>
            <w:r w:rsidR="00DD7A58">
              <w:rPr>
                <w:rFonts w:eastAsia="Calibri" w:cs="Arial"/>
                <w:sz w:val="20"/>
                <w:lang w:val="cy-GB"/>
              </w:rPr>
              <w:t>CSS</w:t>
            </w:r>
            <w:r w:rsidRPr="003E69AF">
              <w:rPr>
                <w:rFonts w:eastAsia="Calibri" w:cs="Arial"/>
                <w:sz w:val="20"/>
                <w:lang w:val="cy-GB"/>
              </w:rPr>
              <w:t xml:space="preserve"> neu gorff</w:t>
            </w:r>
            <w:r w:rsidR="00912781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3E69AF">
              <w:rPr>
                <w:rFonts w:eastAsia="Calibri" w:cs="Arial"/>
                <w:sz w:val="20"/>
                <w:lang w:val="cy-GB"/>
              </w:rPr>
              <w:t>priodol arall (os yw'n ofynnol)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507B4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Lleoliad yr uned yn system ddosbarthu'r</w:t>
            </w:r>
          </w:p>
          <w:p w:rsidR="00985BA6" w:rsidRPr="003E69AF" w:rsidRDefault="003B45D0" w:rsidP="00B02F99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 pwnc/sector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6" w:rsidRPr="003E69AF" w:rsidRDefault="003B45D0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7B0C82" w:rsidRPr="00C33773" w:rsidRDefault="00D61942" w:rsidP="00C33773"/>
    <w:sectPr w:rsidR="007B0C82" w:rsidRPr="00C3377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8E" w:rsidRDefault="00EA5C8E">
      <w:r>
        <w:separator/>
      </w:r>
    </w:p>
  </w:endnote>
  <w:endnote w:type="continuationSeparator" w:id="0">
    <w:p w:rsidR="00EA5C8E" w:rsidRDefault="00EA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3B45D0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3B45D0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3B45D0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8641226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78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3B45D0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3B45D0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3B45D0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8E" w:rsidRDefault="00EA5C8E">
      <w:r>
        <w:separator/>
      </w:r>
    </w:p>
  </w:footnote>
  <w:footnote w:type="continuationSeparator" w:id="0">
    <w:p w:rsidR="00EA5C8E" w:rsidRDefault="00EA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3B45D0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D61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D61942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D61942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3B45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7C74EE7E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DD7434B8" w:tentative="1">
      <w:start w:val="1"/>
      <w:numFmt w:val="lowerLetter"/>
      <w:lvlText w:val="%2."/>
      <w:lvlJc w:val="left"/>
      <w:pPr>
        <w:ind w:left="1440" w:hanging="360"/>
      </w:pPr>
    </w:lvl>
    <w:lvl w:ilvl="2" w:tplc="F96C446A" w:tentative="1">
      <w:start w:val="1"/>
      <w:numFmt w:val="lowerRoman"/>
      <w:lvlText w:val="%3."/>
      <w:lvlJc w:val="right"/>
      <w:pPr>
        <w:ind w:left="2160" w:hanging="180"/>
      </w:pPr>
    </w:lvl>
    <w:lvl w:ilvl="3" w:tplc="02F4B682" w:tentative="1">
      <w:start w:val="1"/>
      <w:numFmt w:val="decimal"/>
      <w:lvlText w:val="%4."/>
      <w:lvlJc w:val="left"/>
      <w:pPr>
        <w:ind w:left="2880" w:hanging="360"/>
      </w:pPr>
    </w:lvl>
    <w:lvl w:ilvl="4" w:tplc="3930473E" w:tentative="1">
      <w:start w:val="1"/>
      <w:numFmt w:val="lowerLetter"/>
      <w:lvlText w:val="%5."/>
      <w:lvlJc w:val="left"/>
      <w:pPr>
        <w:ind w:left="3600" w:hanging="360"/>
      </w:pPr>
    </w:lvl>
    <w:lvl w:ilvl="5" w:tplc="A87AF83C" w:tentative="1">
      <w:start w:val="1"/>
      <w:numFmt w:val="lowerRoman"/>
      <w:lvlText w:val="%6."/>
      <w:lvlJc w:val="right"/>
      <w:pPr>
        <w:ind w:left="4320" w:hanging="180"/>
      </w:pPr>
    </w:lvl>
    <w:lvl w:ilvl="6" w:tplc="BCEACE3A" w:tentative="1">
      <w:start w:val="1"/>
      <w:numFmt w:val="decimal"/>
      <w:lvlText w:val="%7."/>
      <w:lvlJc w:val="left"/>
      <w:pPr>
        <w:ind w:left="5040" w:hanging="360"/>
      </w:pPr>
    </w:lvl>
    <w:lvl w:ilvl="7" w:tplc="3C8AE168" w:tentative="1">
      <w:start w:val="1"/>
      <w:numFmt w:val="lowerLetter"/>
      <w:lvlText w:val="%8."/>
      <w:lvlJc w:val="left"/>
      <w:pPr>
        <w:ind w:left="5760" w:hanging="360"/>
      </w:pPr>
    </w:lvl>
    <w:lvl w:ilvl="8" w:tplc="0D9A2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B61CC84A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33443E76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811EED34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79123A0E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9E4AFB12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6C8CC88E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8A345F06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FDC2B32E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9D66C544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D9E6C59A">
      <w:start w:val="1"/>
      <w:numFmt w:val="decimal"/>
      <w:lvlText w:val="%1."/>
      <w:lvlJc w:val="left"/>
      <w:pPr>
        <w:ind w:left="964" w:hanging="360"/>
      </w:pPr>
    </w:lvl>
    <w:lvl w:ilvl="1" w:tplc="48D6CD08" w:tentative="1">
      <w:start w:val="1"/>
      <w:numFmt w:val="lowerLetter"/>
      <w:lvlText w:val="%2."/>
      <w:lvlJc w:val="left"/>
      <w:pPr>
        <w:ind w:left="1684" w:hanging="360"/>
      </w:pPr>
    </w:lvl>
    <w:lvl w:ilvl="2" w:tplc="36BAE64A" w:tentative="1">
      <w:start w:val="1"/>
      <w:numFmt w:val="lowerRoman"/>
      <w:lvlText w:val="%3."/>
      <w:lvlJc w:val="right"/>
      <w:pPr>
        <w:ind w:left="2404" w:hanging="180"/>
      </w:pPr>
    </w:lvl>
    <w:lvl w:ilvl="3" w:tplc="506EF1CA" w:tentative="1">
      <w:start w:val="1"/>
      <w:numFmt w:val="decimal"/>
      <w:lvlText w:val="%4."/>
      <w:lvlJc w:val="left"/>
      <w:pPr>
        <w:ind w:left="3124" w:hanging="360"/>
      </w:pPr>
    </w:lvl>
    <w:lvl w:ilvl="4" w:tplc="60DAE926" w:tentative="1">
      <w:start w:val="1"/>
      <w:numFmt w:val="lowerLetter"/>
      <w:lvlText w:val="%5."/>
      <w:lvlJc w:val="left"/>
      <w:pPr>
        <w:ind w:left="3844" w:hanging="360"/>
      </w:pPr>
    </w:lvl>
    <w:lvl w:ilvl="5" w:tplc="085603F6" w:tentative="1">
      <w:start w:val="1"/>
      <w:numFmt w:val="lowerRoman"/>
      <w:lvlText w:val="%6."/>
      <w:lvlJc w:val="right"/>
      <w:pPr>
        <w:ind w:left="4564" w:hanging="180"/>
      </w:pPr>
    </w:lvl>
    <w:lvl w:ilvl="6" w:tplc="5E9881D0" w:tentative="1">
      <w:start w:val="1"/>
      <w:numFmt w:val="decimal"/>
      <w:lvlText w:val="%7."/>
      <w:lvlJc w:val="left"/>
      <w:pPr>
        <w:ind w:left="5284" w:hanging="360"/>
      </w:pPr>
    </w:lvl>
    <w:lvl w:ilvl="7" w:tplc="A0323B78" w:tentative="1">
      <w:start w:val="1"/>
      <w:numFmt w:val="lowerLetter"/>
      <w:lvlText w:val="%8."/>
      <w:lvlJc w:val="left"/>
      <w:pPr>
        <w:ind w:left="6004" w:hanging="360"/>
      </w:pPr>
    </w:lvl>
    <w:lvl w:ilvl="8" w:tplc="EAC63E0A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E750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84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61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8B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9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AB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43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5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85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C69CFDF2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CD98CEC4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AC28F68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A34AF5B0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E5A05A2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71F66B70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5D253A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9E189EB0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73F619F6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4D12225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975C3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EB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B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2F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A2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9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65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68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180C0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60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AD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B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C7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63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CF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EF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523C2E88">
      <w:start w:val="1"/>
      <w:numFmt w:val="decimal"/>
      <w:lvlText w:val="%1."/>
      <w:lvlJc w:val="left"/>
      <w:pPr>
        <w:ind w:left="502" w:hanging="360"/>
      </w:pPr>
    </w:lvl>
    <w:lvl w:ilvl="1" w:tplc="7FF8EF1C" w:tentative="1">
      <w:start w:val="1"/>
      <w:numFmt w:val="lowerLetter"/>
      <w:lvlText w:val="%2."/>
      <w:lvlJc w:val="left"/>
      <w:pPr>
        <w:ind w:left="1222" w:hanging="360"/>
      </w:pPr>
    </w:lvl>
    <w:lvl w:ilvl="2" w:tplc="C9B0F9D6" w:tentative="1">
      <w:start w:val="1"/>
      <w:numFmt w:val="lowerRoman"/>
      <w:lvlText w:val="%3."/>
      <w:lvlJc w:val="right"/>
      <w:pPr>
        <w:ind w:left="1942" w:hanging="180"/>
      </w:pPr>
    </w:lvl>
    <w:lvl w:ilvl="3" w:tplc="51767B94" w:tentative="1">
      <w:start w:val="1"/>
      <w:numFmt w:val="decimal"/>
      <w:lvlText w:val="%4."/>
      <w:lvlJc w:val="left"/>
      <w:pPr>
        <w:ind w:left="2662" w:hanging="360"/>
      </w:pPr>
    </w:lvl>
    <w:lvl w:ilvl="4" w:tplc="6E6CA08C" w:tentative="1">
      <w:start w:val="1"/>
      <w:numFmt w:val="lowerLetter"/>
      <w:lvlText w:val="%5."/>
      <w:lvlJc w:val="left"/>
      <w:pPr>
        <w:ind w:left="3382" w:hanging="360"/>
      </w:pPr>
    </w:lvl>
    <w:lvl w:ilvl="5" w:tplc="89DC655A" w:tentative="1">
      <w:start w:val="1"/>
      <w:numFmt w:val="lowerRoman"/>
      <w:lvlText w:val="%6."/>
      <w:lvlJc w:val="right"/>
      <w:pPr>
        <w:ind w:left="4102" w:hanging="180"/>
      </w:pPr>
    </w:lvl>
    <w:lvl w:ilvl="6" w:tplc="AFE69B98" w:tentative="1">
      <w:start w:val="1"/>
      <w:numFmt w:val="decimal"/>
      <w:lvlText w:val="%7."/>
      <w:lvlJc w:val="left"/>
      <w:pPr>
        <w:ind w:left="4822" w:hanging="360"/>
      </w:pPr>
    </w:lvl>
    <w:lvl w:ilvl="7" w:tplc="87869E50" w:tentative="1">
      <w:start w:val="1"/>
      <w:numFmt w:val="lowerLetter"/>
      <w:lvlText w:val="%8."/>
      <w:lvlJc w:val="left"/>
      <w:pPr>
        <w:ind w:left="5542" w:hanging="360"/>
      </w:pPr>
    </w:lvl>
    <w:lvl w:ilvl="8" w:tplc="FA1A50A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3DD69CC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6A9C49B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64EC336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D1298E6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60168716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E02CAD2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58FC20AE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F4071A6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F2E0540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49"/>
    <w:rsid w:val="003B45D0"/>
    <w:rsid w:val="00507B49"/>
    <w:rsid w:val="00912781"/>
    <w:rsid w:val="00B737F7"/>
    <w:rsid w:val="00D61942"/>
    <w:rsid w:val="00DD7A58"/>
    <w:rsid w:val="00E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92B12476-62B3-4B3C-96C1-60444942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Props1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A9EB-B93C-4DCB-89F2-1090A5A35263}">
  <ds:schemaRefs>
    <ds:schemaRef ds:uri="5f8ea682-3a42-454b-8035-422047e146b2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2018-02-08T12:39:00Z</dcterms:created>
  <dcterms:modified xsi:type="dcterms:W3CDTF">2018-02-08T12:39:00Z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