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14" w:rsidRPr="0068690D" w:rsidRDefault="00BC2407" w:rsidP="001F1931">
      <w:pPr>
        <w:pStyle w:val="NoSpacing"/>
        <w:rPr>
          <w:rFonts w:ascii="Arial" w:hAnsi="Arial" w:cs="Arial"/>
          <w:b/>
          <w:color w:val="000000" w:themeColor="text1"/>
          <w:sz w:val="20"/>
          <w:szCs w:val="20"/>
        </w:rPr>
      </w:pPr>
      <w:r w:rsidRPr="0068690D">
        <w:rPr>
          <w:rFonts w:ascii="Arial" w:hAnsi="Arial" w:cs="Arial"/>
          <w:b/>
          <w:color w:val="000000" w:themeColor="text1"/>
          <w:w w:val="105"/>
          <w:sz w:val="20"/>
          <w:szCs w:val="20"/>
        </w:rPr>
        <w:t xml:space="preserve">M&amp;L </w:t>
      </w:r>
      <w:r w:rsidR="003E3820" w:rsidRPr="0068690D">
        <w:rPr>
          <w:rFonts w:ascii="Arial" w:hAnsi="Arial" w:cs="Arial"/>
          <w:b/>
          <w:color w:val="000000" w:themeColor="text1"/>
          <w:sz w:val="20"/>
          <w:szCs w:val="20"/>
        </w:rPr>
        <w:t>5</w:t>
      </w:r>
      <w:r w:rsidRPr="0068690D">
        <w:rPr>
          <w:rFonts w:ascii="Arial" w:hAnsi="Arial" w:cs="Arial"/>
          <w:b/>
          <w:color w:val="000000" w:themeColor="text1"/>
          <w:sz w:val="20"/>
          <w:szCs w:val="20"/>
        </w:rPr>
        <w:t xml:space="preserve"> </w:t>
      </w:r>
      <w:r w:rsidR="003E3820" w:rsidRPr="0068690D">
        <w:rPr>
          <w:rFonts w:ascii="Arial" w:hAnsi="Arial" w:cs="Arial"/>
          <w:b/>
          <w:color w:val="000000" w:themeColor="text1"/>
          <w:sz w:val="20"/>
          <w:szCs w:val="20"/>
        </w:rPr>
        <w:t>Lead and manage a team</w:t>
      </w:r>
    </w:p>
    <w:tbl>
      <w:tblPr>
        <w:tblStyle w:val="TableGrid"/>
        <w:tblW w:w="0" w:type="auto"/>
        <w:tblLook w:val="04A0" w:firstRow="1" w:lastRow="0" w:firstColumn="1" w:lastColumn="0" w:noHBand="0" w:noVBand="1"/>
      </w:tblPr>
      <w:tblGrid>
        <w:gridCol w:w="2245"/>
        <w:gridCol w:w="3330"/>
        <w:gridCol w:w="7375"/>
      </w:tblGrid>
      <w:tr w:rsidR="00411C14" w:rsidRPr="00401550" w:rsidTr="00C113C6">
        <w:tc>
          <w:tcPr>
            <w:tcW w:w="2245" w:type="dxa"/>
            <w:tcBorders>
              <w:bottom w:val="single" w:sz="4" w:space="0" w:color="auto"/>
            </w:tcBorders>
          </w:tcPr>
          <w:p w:rsidR="00411C14" w:rsidRPr="00401550" w:rsidRDefault="00411C14" w:rsidP="001F1931">
            <w:pPr>
              <w:rPr>
                <w:rFonts w:ascii="Arial" w:hAnsi="Arial" w:cs="Arial"/>
                <w:b/>
                <w:color w:val="000000" w:themeColor="text1"/>
                <w:sz w:val="20"/>
                <w:szCs w:val="20"/>
              </w:rPr>
            </w:pPr>
            <w:r w:rsidRPr="00401550">
              <w:rPr>
                <w:rFonts w:ascii="Arial" w:hAnsi="Arial" w:cs="Arial"/>
                <w:b/>
                <w:color w:val="000000" w:themeColor="text1"/>
                <w:sz w:val="20"/>
                <w:szCs w:val="20"/>
              </w:rPr>
              <w:t>Learning Outcome</w:t>
            </w:r>
          </w:p>
        </w:tc>
        <w:tc>
          <w:tcPr>
            <w:tcW w:w="3330" w:type="dxa"/>
            <w:tcBorders>
              <w:bottom w:val="single" w:sz="4" w:space="0" w:color="auto"/>
            </w:tcBorders>
          </w:tcPr>
          <w:p w:rsidR="00411C14" w:rsidRPr="00401550" w:rsidRDefault="00411C14" w:rsidP="001F1931">
            <w:pPr>
              <w:rPr>
                <w:rFonts w:ascii="Arial" w:hAnsi="Arial" w:cs="Arial"/>
                <w:b/>
                <w:color w:val="000000" w:themeColor="text1"/>
                <w:sz w:val="20"/>
                <w:szCs w:val="20"/>
              </w:rPr>
            </w:pPr>
            <w:r w:rsidRPr="00401550">
              <w:rPr>
                <w:rFonts w:ascii="Arial" w:hAnsi="Arial" w:cs="Arial"/>
                <w:b/>
                <w:color w:val="000000" w:themeColor="text1"/>
                <w:sz w:val="20"/>
                <w:szCs w:val="20"/>
              </w:rPr>
              <w:t>Assessment Criteria</w:t>
            </w:r>
          </w:p>
        </w:tc>
        <w:tc>
          <w:tcPr>
            <w:tcW w:w="7375" w:type="dxa"/>
          </w:tcPr>
          <w:p w:rsidR="00411C14" w:rsidRPr="00401550" w:rsidRDefault="00411C14" w:rsidP="001F1931">
            <w:pPr>
              <w:rPr>
                <w:rFonts w:ascii="Arial" w:hAnsi="Arial" w:cs="Arial"/>
                <w:b/>
                <w:color w:val="000000" w:themeColor="text1"/>
                <w:sz w:val="20"/>
                <w:szCs w:val="20"/>
              </w:rPr>
            </w:pPr>
            <w:r w:rsidRPr="00401550">
              <w:rPr>
                <w:rFonts w:ascii="Arial" w:hAnsi="Arial" w:cs="Arial"/>
                <w:b/>
                <w:color w:val="000000" w:themeColor="text1"/>
                <w:sz w:val="20"/>
                <w:szCs w:val="20"/>
              </w:rPr>
              <w:t>Guidelines and range</w:t>
            </w:r>
          </w:p>
          <w:p w:rsidR="006A6595" w:rsidRPr="00401550" w:rsidRDefault="006A6595" w:rsidP="001F1931">
            <w:pPr>
              <w:rPr>
                <w:rFonts w:ascii="Arial" w:hAnsi="Arial" w:cs="Arial"/>
                <w:b/>
                <w:color w:val="000000" w:themeColor="text1"/>
                <w:sz w:val="20"/>
                <w:szCs w:val="20"/>
              </w:rPr>
            </w:pPr>
            <w:r w:rsidRPr="00401550">
              <w:rPr>
                <w:rFonts w:ascii="Arial" w:hAnsi="Arial" w:cs="Arial"/>
                <w:b/>
                <w:color w:val="000000" w:themeColor="text1"/>
                <w:sz w:val="20"/>
                <w:szCs w:val="20"/>
              </w:rPr>
              <w:t xml:space="preserve">The candidate provides evidence that they </w:t>
            </w:r>
            <w:r w:rsidR="00C113C6" w:rsidRPr="00401550">
              <w:rPr>
                <w:rFonts w:ascii="Arial" w:hAnsi="Arial" w:cs="Arial"/>
                <w:b/>
                <w:color w:val="000000" w:themeColor="text1"/>
                <w:sz w:val="20"/>
                <w:szCs w:val="20"/>
              </w:rPr>
              <w:t>understand:</w:t>
            </w:r>
          </w:p>
        </w:tc>
      </w:tr>
      <w:tr w:rsidR="00411C14" w:rsidRPr="00401550" w:rsidTr="008A39AD">
        <w:tc>
          <w:tcPr>
            <w:tcW w:w="2245" w:type="dxa"/>
            <w:tcBorders>
              <w:bottom w:val="nil"/>
            </w:tcBorders>
          </w:tcPr>
          <w:p w:rsidR="00411C14" w:rsidRPr="00401550" w:rsidRDefault="001E6D59" w:rsidP="001F1931">
            <w:pPr>
              <w:rPr>
                <w:rFonts w:ascii="Arial" w:hAnsi="Arial" w:cs="Arial"/>
                <w:color w:val="000000" w:themeColor="text1"/>
                <w:sz w:val="20"/>
                <w:szCs w:val="20"/>
              </w:rPr>
            </w:pPr>
            <w:r w:rsidRPr="00401550">
              <w:rPr>
                <w:rFonts w:ascii="Arial" w:hAnsi="Arial" w:cs="Arial"/>
                <w:color w:val="000000" w:themeColor="text1"/>
                <w:sz w:val="20"/>
                <w:szCs w:val="20"/>
              </w:rPr>
              <w:t>1.</w:t>
            </w:r>
            <w:r w:rsidR="0069030B" w:rsidRPr="00401550">
              <w:rPr>
                <w:rFonts w:ascii="Arial" w:hAnsi="Arial" w:cs="Arial"/>
                <w:color w:val="000000" w:themeColor="text1"/>
                <w:spacing w:val="-5"/>
                <w:sz w:val="20"/>
                <w:szCs w:val="20"/>
              </w:rPr>
              <w:t xml:space="preserve"> </w:t>
            </w:r>
            <w:r w:rsidR="0045072F" w:rsidRPr="00401550">
              <w:rPr>
                <w:rFonts w:ascii="Arial" w:hAnsi="Arial" w:cs="Arial"/>
                <w:color w:val="000000" w:themeColor="text1"/>
                <w:spacing w:val="-6"/>
                <w:sz w:val="20"/>
                <w:szCs w:val="20"/>
              </w:rPr>
              <w:t xml:space="preserve">Be able to engage and support team </w:t>
            </w:r>
            <w:r w:rsidR="0045072F" w:rsidRPr="00401550">
              <w:rPr>
                <w:rFonts w:ascii="Arial" w:hAnsi="Arial" w:cs="Arial"/>
                <w:color w:val="000000" w:themeColor="text1"/>
                <w:sz w:val="20"/>
                <w:szCs w:val="20"/>
              </w:rPr>
              <w:t>members</w:t>
            </w:r>
          </w:p>
        </w:tc>
        <w:tc>
          <w:tcPr>
            <w:tcW w:w="3330" w:type="dxa"/>
            <w:tcBorders>
              <w:bottom w:val="nil"/>
            </w:tcBorders>
          </w:tcPr>
          <w:p w:rsidR="0045072F" w:rsidRPr="00401550" w:rsidRDefault="0045072F" w:rsidP="001F1931">
            <w:pPr>
              <w:ind w:right="252"/>
              <w:rPr>
                <w:rFonts w:ascii="Arial" w:hAnsi="Arial" w:cs="Arial"/>
                <w:color w:val="000000" w:themeColor="text1"/>
                <w:spacing w:val="-5"/>
                <w:sz w:val="20"/>
                <w:szCs w:val="20"/>
              </w:rPr>
            </w:pPr>
            <w:r w:rsidRPr="00401550">
              <w:rPr>
                <w:rFonts w:ascii="Arial" w:hAnsi="Arial" w:cs="Arial"/>
                <w:color w:val="000000" w:themeColor="text1"/>
                <w:spacing w:val="-5"/>
                <w:sz w:val="20"/>
                <w:szCs w:val="20"/>
              </w:rPr>
              <w:t xml:space="preserve">1.1 Explain </w:t>
            </w:r>
            <w:proofErr w:type="spellStart"/>
            <w:r w:rsidRPr="00401550">
              <w:rPr>
                <w:rFonts w:ascii="Arial" w:hAnsi="Arial" w:cs="Arial"/>
                <w:color w:val="000000" w:themeColor="text1"/>
                <w:spacing w:val="-5"/>
                <w:sz w:val="20"/>
                <w:szCs w:val="20"/>
              </w:rPr>
              <w:t>organisational</w:t>
            </w:r>
            <w:proofErr w:type="spellEnd"/>
            <w:r w:rsidRPr="00401550">
              <w:rPr>
                <w:rFonts w:ascii="Arial" w:hAnsi="Arial" w:cs="Arial"/>
                <w:color w:val="000000" w:themeColor="text1"/>
                <w:spacing w:val="-5"/>
                <w:sz w:val="20"/>
                <w:szCs w:val="20"/>
              </w:rPr>
              <w:t xml:space="preserve"> policies, procedures, values and expectations to team members</w:t>
            </w:r>
          </w:p>
          <w:p w:rsidR="00411C14" w:rsidRPr="00401550" w:rsidRDefault="00411C14" w:rsidP="001F1931">
            <w:pPr>
              <w:rPr>
                <w:rFonts w:ascii="Arial" w:hAnsi="Arial" w:cs="Arial"/>
                <w:color w:val="000000" w:themeColor="text1"/>
                <w:sz w:val="20"/>
                <w:szCs w:val="20"/>
              </w:rPr>
            </w:pPr>
          </w:p>
          <w:p w:rsidR="00411C14" w:rsidRPr="00401550" w:rsidRDefault="00411C14" w:rsidP="001F1931">
            <w:pPr>
              <w:rPr>
                <w:rFonts w:ascii="Arial" w:hAnsi="Arial" w:cs="Arial"/>
                <w:color w:val="000000" w:themeColor="text1"/>
                <w:sz w:val="20"/>
                <w:szCs w:val="20"/>
              </w:rPr>
            </w:pPr>
          </w:p>
          <w:p w:rsidR="00411C14" w:rsidRPr="00401550" w:rsidRDefault="00411C14" w:rsidP="001F1931">
            <w:pPr>
              <w:rPr>
                <w:rFonts w:ascii="Arial" w:hAnsi="Arial" w:cs="Arial"/>
                <w:color w:val="000000" w:themeColor="text1"/>
                <w:sz w:val="20"/>
                <w:szCs w:val="20"/>
              </w:rPr>
            </w:pPr>
          </w:p>
          <w:p w:rsidR="00411C14" w:rsidRPr="00401550" w:rsidRDefault="00411C14" w:rsidP="001F1931">
            <w:pPr>
              <w:rPr>
                <w:rFonts w:ascii="Arial" w:hAnsi="Arial" w:cs="Arial"/>
                <w:color w:val="000000" w:themeColor="text1"/>
                <w:sz w:val="20"/>
                <w:szCs w:val="20"/>
              </w:rPr>
            </w:pPr>
          </w:p>
        </w:tc>
        <w:tc>
          <w:tcPr>
            <w:tcW w:w="7375" w:type="dxa"/>
          </w:tcPr>
          <w:p w:rsidR="00A900E4" w:rsidRPr="00401550" w:rsidRDefault="00A900E4" w:rsidP="001F1931">
            <w:pPr>
              <w:rPr>
                <w:rFonts w:ascii="Arial" w:hAnsi="Arial" w:cs="Arial"/>
                <w:color w:val="000000" w:themeColor="text1"/>
                <w:sz w:val="20"/>
                <w:szCs w:val="20"/>
              </w:rPr>
            </w:pPr>
            <w:r w:rsidRPr="00401550">
              <w:rPr>
                <w:rFonts w:ascii="Arial" w:hAnsi="Arial" w:cs="Arial"/>
                <w:color w:val="000000" w:themeColor="text1"/>
                <w:sz w:val="20"/>
                <w:szCs w:val="20"/>
              </w:rPr>
              <w:t>Policies and procedures can be defined thus:</w:t>
            </w:r>
          </w:p>
          <w:p w:rsidR="00A900E4" w:rsidRPr="00401550" w:rsidRDefault="00A900E4" w:rsidP="001F1931">
            <w:pPr>
              <w:rPr>
                <w:rFonts w:ascii="Arial" w:hAnsi="Arial" w:cs="Arial"/>
                <w:color w:val="000000" w:themeColor="text1"/>
                <w:sz w:val="20"/>
                <w:szCs w:val="20"/>
              </w:rPr>
            </w:pPr>
            <w:r w:rsidRPr="00401550">
              <w:rPr>
                <w:rFonts w:ascii="Arial" w:hAnsi="Arial" w:cs="Arial"/>
                <w:color w:val="000000" w:themeColor="text1"/>
                <w:sz w:val="20"/>
                <w:szCs w:val="20"/>
              </w:rPr>
              <w:t>‘A set of policies are principles, rules, and guidelines formulated or adopted by an organization to reach its long-term goals and typically published in a booklet or other form that is widely accessible.</w:t>
            </w:r>
          </w:p>
          <w:p w:rsidR="00A900E4" w:rsidRPr="00401550" w:rsidRDefault="00A900E4" w:rsidP="001F1931">
            <w:pPr>
              <w:rPr>
                <w:rFonts w:ascii="Arial" w:hAnsi="Arial" w:cs="Arial"/>
                <w:color w:val="000000" w:themeColor="text1"/>
                <w:sz w:val="20"/>
                <w:szCs w:val="20"/>
              </w:rPr>
            </w:pPr>
            <w:r w:rsidRPr="00401550">
              <w:rPr>
                <w:rFonts w:ascii="Arial" w:hAnsi="Arial" w:cs="Arial"/>
                <w:color w:val="000000" w:themeColor="text1"/>
                <w:sz w:val="20"/>
                <w:szCs w:val="20"/>
              </w:rPr>
              <w:t>Policies and procedures are designed to influence and determine all major decisions and actions, and all activities take place within the boundaries set by them. Procedures are the specific methods employed to express policies in action in day-to-day operations of the organization. Together, policies and procedures ensure that a point of view held by the governing body of an organization is translated into steps that result in an outcome compatible with that view.’</w:t>
            </w:r>
          </w:p>
          <w:p w:rsidR="00A900E4" w:rsidRPr="00401550" w:rsidRDefault="00910BCF" w:rsidP="001F1931">
            <w:pPr>
              <w:jc w:val="right"/>
              <w:rPr>
                <w:rFonts w:ascii="Arial" w:hAnsi="Arial" w:cs="Arial"/>
                <w:color w:val="000000" w:themeColor="text1"/>
                <w:sz w:val="20"/>
                <w:szCs w:val="20"/>
              </w:rPr>
            </w:pPr>
            <w:r w:rsidRPr="00401550">
              <w:rPr>
                <w:rFonts w:ascii="Arial" w:hAnsi="Arial" w:cs="Arial"/>
                <w:color w:val="000000" w:themeColor="text1"/>
                <w:sz w:val="20"/>
                <w:szCs w:val="20"/>
              </w:rPr>
              <w:t xml:space="preserve">Ref: </w:t>
            </w:r>
            <w:hyperlink r:id="rId11" w:history="1">
              <w:r w:rsidRPr="00401550">
                <w:rPr>
                  <w:rStyle w:val="Hyperlink"/>
                  <w:rFonts w:ascii="Arial" w:hAnsi="Arial" w:cs="Arial"/>
                  <w:color w:val="000000" w:themeColor="text1"/>
                  <w:sz w:val="20"/>
                  <w:szCs w:val="20"/>
                </w:rPr>
                <w:t>http://www.businessdictionary.com/definition/policies-and-procedures.html</w:t>
              </w:r>
            </w:hyperlink>
          </w:p>
          <w:p w:rsidR="00910BCF" w:rsidRPr="00401550" w:rsidRDefault="00910BCF" w:rsidP="001F1931">
            <w:pPr>
              <w:rPr>
                <w:rFonts w:ascii="Arial" w:hAnsi="Arial" w:cs="Arial"/>
                <w:color w:val="000000" w:themeColor="text1"/>
                <w:sz w:val="20"/>
                <w:szCs w:val="20"/>
              </w:rPr>
            </w:pPr>
          </w:p>
          <w:p w:rsidR="00DC6C75" w:rsidRPr="00401550" w:rsidRDefault="00DC6C75" w:rsidP="001F1931">
            <w:pPr>
              <w:rPr>
                <w:rFonts w:ascii="Arial" w:hAnsi="Arial" w:cs="Arial"/>
                <w:color w:val="000000" w:themeColor="text1"/>
                <w:sz w:val="20"/>
                <w:szCs w:val="20"/>
              </w:rPr>
            </w:pPr>
            <w:proofErr w:type="spellStart"/>
            <w:r w:rsidRPr="00401550">
              <w:rPr>
                <w:rFonts w:ascii="Arial" w:hAnsi="Arial" w:cs="Arial"/>
                <w:color w:val="000000" w:themeColor="text1"/>
                <w:sz w:val="20"/>
                <w:szCs w:val="20"/>
              </w:rPr>
              <w:t>Organisational</w:t>
            </w:r>
            <w:proofErr w:type="spellEnd"/>
            <w:r w:rsidRPr="00401550">
              <w:rPr>
                <w:rFonts w:ascii="Arial" w:hAnsi="Arial" w:cs="Arial"/>
                <w:color w:val="000000" w:themeColor="text1"/>
                <w:sz w:val="20"/>
                <w:szCs w:val="20"/>
              </w:rPr>
              <w:t xml:space="preserve"> values and expectations</w:t>
            </w:r>
            <w:r w:rsidR="008563AF" w:rsidRPr="00401550">
              <w:rPr>
                <w:rFonts w:ascii="Arial" w:hAnsi="Arial" w:cs="Arial"/>
                <w:color w:val="000000" w:themeColor="text1"/>
                <w:sz w:val="20"/>
                <w:szCs w:val="20"/>
              </w:rPr>
              <w:t xml:space="preserve"> are the </w:t>
            </w:r>
            <w:proofErr w:type="spellStart"/>
            <w:r w:rsidR="008563AF" w:rsidRPr="00401550">
              <w:rPr>
                <w:rFonts w:ascii="Arial" w:hAnsi="Arial" w:cs="Arial"/>
                <w:color w:val="000000" w:themeColor="text1"/>
                <w:sz w:val="20"/>
                <w:szCs w:val="20"/>
              </w:rPr>
              <w:t>behaviours</w:t>
            </w:r>
            <w:proofErr w:type="spellEnd"/>
            <w:r w:rsidR="008563AF" w:rsidRPr="00401550">
              <w:rPr>
                <w:rFonts w:ascii="Arial" w:hAnsi="Arial" w:cs="Arial"/>
                <w:color w:val="000000" w:themeColor="text1"/>
                <w:sz w:val="20"/>
                <w:szCs w:val="20"/>
              </w:rPr>
              <w:t xml:space="preserve"> expected in an </w:t>
            </w:r>
            <w:proofErr w:type="spellStart"/>
            <w:r w:rsidR="008563AF" w:rsidRPr="00401550">
              <w:rPr>
                <w:rFonts w:ascii="Arial" w:hAnsi="Arial" w:cs="Arial"/>
                <w:color w:val="000000" w:themeColor="text1"/>
                <w:sz w:val="20"/>
                <w:szCs w:val="20"/>
              </w:rPr>
              <w:t>organisation</w:t>
            </w:r>
            <w:proofErr w:type="spellEnd"/>
            <w:r w:rsidR="008563AF" w:rsidRPr="00401550">
              <w:rPr>
                <w:rFonts w:ascii="Arial" w:hAnsi="Arial" w:cs="Arial"/>
                <w:color w:val="000000" w:themeColor="text1"/>
                <w:sz w:val="20"/>
                <w:szCs w:val="20"/>
              </w:rPr>
              <w:t xml:space="preserve"> and the manner in which empl</w:t>
            </w:r>
            <w:r w:rsidRPr="00401550">
              <w:rPr>
                <w:rFonts w:ascii="Arial" w:hAnsi="Arial" w:cs="Arial"/>
                <w:color w:val="000000" w:themeColor="text1"/>
                <w:sz w:val="20"/>
                <w:szCs w:val="20"/>
              </w:rPr>
              <w:t>oyees are expected to carry out their work, and may be set out in a formal ‘Code of Conduct’</w:t>
            </w:r>
            <w:r w:rsidR="00401550">
              <w:rPr>
                <w:rFonts w:ascii="Arial" w:hAnsi="Arial" w:cs="Arial"/>
                <w:color w:val="000000" w:themeColor="text1"/>
                <w:sz w:val="20"/>
                <w:szCs w:val="20"/>
              </w:rPr>
              <w:t>.</w:t>
            </w:r>
          </w:p>
          <w:p w:rsidR="00C113C6" w:rsidRPr="00401550" w:rsidRDefault="00C113C6" w:rsidP="001F1931">
            <w:pPr>
              <w:rPr>
                <w:rFonts w:ascii="Arial" w:hAnsi="Arial" w:cs="Arial"/>
                <w:color w:val="000000" w:themeColor="text1"/>
                <w:sz w:val="20"/>
                <w:szCs w:val="20"/>
              </w:rPr>
            </w:pPr>
          </w:p>
        </w:tc>
      </w:tr>
      <w:tr w:rsidR="00411C14" w:rsidRPr="00401550" w:rsidTr="00510848">
        <w:tc>
          <w:tcPr>
            <w:tcW w:w="2245" w:type="dxa"/>
            <w:tcBorders>
              <w:top w:val="nil"/>
              <w:bottom w:val="nil"/>
            </w:tcBorders>
          </w:tcPr>
          <w:p w:rsidR="00411C14" w:rsidRPr="00401550" w:rsidRDefault="00411C14" w:rsidP="001F1931">
            <w:pPr>
              <w:rPr>
                <w:rFonts w:ascii="Arial" w:hAnsi="Arial" w:cs="Arial"/>
                <w:color w:val="000000" w:themeColor="text1"/>
                <w:sz w:val="20"/>
                <w:szCs w:val="20"/>
              </w:rPr>
            </w:pPr>
          </w:p>
        </w:tc>
        <w:tc>
          <w:tcPr>
            <w:tcW w:w="3330" w:type="dxa"/>
            <w:tcBorders>
              <w:top w:val="nil"/>
              <w:bottom w:val="single" w:sz="4" w:space="0" w:color="auto"/>
            </w:tcBorders>
          </w:tcPr>
          <w:p w:rsidR="00411C14" w:rsidRPr="00401550" w:rsidRDefault="00411C14" w:rsidP="001F1931">
            <w:pPr>
              <w:rPr>
                <w:rFonts w:ascii="Arial" w:hAnsi="Arial" w:cs="Arial"/>
                <w:color w:val="000000" w:themeColor="text1"/>
                <w:sz w:val="20"/>
                <w:szCs w:val="20"/>
              </w:rPr>
            </w:pPr>
          </w:p>
        </w:tc>
        <w:tc>
          <w:tcPr>
            <w:tcW w:w="7375" w:type="dxa"/>
          </w:tcPr>
          <w:p w:rsidR="00DC6C75" w:rsidRPr="00401550" w:rsidRDefault="00DD22A0" w:rsidP="001F1931">
            <w:pPr>
              <w:rPr>
                <w:rFonts w:ascii="Arial" w:hAnsi="Arial" w:cs="Arial"/>
                <w:i/>
                <w:color w:val="000000" w:themeColor="text1"/>
                <w:sz w:val="20"/>
                <w:szCs w:val="20"/>
              </w:rPr>
            </w:pPr>
            <w:r w:rsidRPr="00401550">
              <w:rPr>
                <w:rFonts w:ascii="Arial" w:hAnsi="Arial" w:cs="Arial"/>
                <w:i/>
                <w:color w:val="000000" w:themeColor="text1"/>
                <w:sz w:val="20"/>
                <w:szCs w:val="20"/>
              </w:rPr>
              <w:t>In this criterion</w:t>
            </w:r>
            <w:r w:rsidR="00EC3157" w:rsidRPr="00401550">
              <w:rPr>
                <w:rFonts w:ascii="Arial" w:hAnsi="Arial" w:cs="Arial"/>
                <w:i/>
                <w:color w:val="000000" w:themeColor="text1"/>
                <w:sz w:val="20"/>
                <w:szCs w:val="20"/>
              </w:rPr>
              <w:t xml:space="preserve"> the learner is required</w:t>
            </w:r>
            <w:r w:rsidR="00BC6F19" w:rsidRPr="00401550">
              <w:rPr>
                <w:rFonts w:ascii="Arial" w:hAnsi="Arial" w:cs="Arial"/>
                <w:i/>
                <w:color w:val="000000" w:themeColor="text1"/>
                <w:sz w:val="20"/>
                <w:szCs w:val="20"/>
              </w:rPr>
              <w:t xml:space="preserve"> to provide </w:t>
            </w:r>
            <w:r w:rsidR="00DC6C75" w:rsidRPr="00401550">
              <w:rPr>
                <w:rFonts w:ascii="Arial" w:hAnsi="Arial" w:cs="Arial"/>
                <w:i/>
                <w:color w:val="000000" w:themeColor="text1"/>
                <w:sz w:val="20"/>
                <w:szCs w:val="20"/>
              </w:rPr>
              <w:t>evidence that he or she has:</w:t>
            </w:r>
          </w:p>
          <w:p w:rsidR="00DC6C75" w:rsidRPr="00401550" w:rsidRDefault="00DC6C75" w:rsidP="001F1931">
            <w:pPr>
              <w:pStyle w:val="ListParagraph"/>
              <w:numPr>
                <w:ilvl w:val="0"/>
                <w:numId w:val="35"/>
              </w:numPr>
              <w:rPr>
                <w:rFonts w:ascii="Arial" w:hAnsi="Arial" w:cs="Arial"/>
                <w:i/>
                <w:color w:val="000000" w:themeColor="text1"/>
                <w:sz w:val="20"/>
                <w:szCs w:val="20"/>
              </w:rPr>
            </w:pPr>
            <w:r w:rsidRPr="00401550">
              <w:rPr>
                <w:rFonts w:ascii="Arial" w:hAnsi="Arial" w:cs="Arial"/>
                <w:i/>
                <w:color w:val="000000" w:themeColor="text1"/>
                <w:sz w:val="20"/>
                <w:szCs w:val="20"/>
              </w:rPr>
              <w:t>explained how two or more policies and procedures work to team members</w:t>
            </w:r>
          </w:p>
          <w:p w:rsidR="00411C14" w:rsidRPr="00401550" w:rsidRDefault="00DC6C75" w:rsidP="001F1931">
            <w:pPr>
              <w:pStyle w:val="ListParagraph"/>
              <w:numPr>
                <w:ilvl w:val="0"/>
                <w:numId w:val="35"/>
              </w:numPr>
              <w:rPr>
                <w:rFonts w:ascii="Arial" w:hAnsi="Arial" w:cs="Arial"/>
                <w:i/>
                <w:color w:val="000000" w:themeColor="text1"/>
                <w:sz w:val="20"/>
                <w:szCs w:val="20"/>
              </w:rPr>
            </w:pPr>
            <w:r w:rsidRPr="00401550">
              <w:rPr>
                <w:rFonts w:ascii="Arial" w:hAnsi="Arial" w:cs="Arial"/>
                <w:i/>
                <w:color w:val="000000" w:themeColor="text1"/>
                <w:sz w:val="20"/>
                <w:szCs w:val="20"/>
              </w:rPr>
              <w:t>explained what is meant by ‘values and expectations’ to team members</w:t>
            </w:r>
          </w:p>
          <w:p w:rsidR="00DC6C75" w:rsidRPr="00401550" w:rsidRDefault="00DC6C75" w:rsidP="001F1931">
            <w:pPr>
              <w:rPr>
                <w:rFonts w:ascii="Arial" w:hAnsi="Arial" w:cs="Arial"/>
                <w:i/>
                <w:color w:val="000000" w:themeColor="text1"/>
                <w:sz w:val="20"/>
                <w:szCs w:val="20"/>
              </w:rPr>
            </w:pPr>
          </w:p>
          <w:p w:rsidR="00DC6C75" w:rsidRPr="00401550" w:rsidRDefault="00DC6C75" w:rsidP="001F1931">
            <w:pPr>
              <w:rPr>
                <w:rFonts w:ascii="Arial" w:hAnsi="Arial" w:cs="Arial"/>
                <w:i/>
                <w:color w:val="000000" w:themeColor="text1"/>
                <w:sz w:val="20"/>
                <w:szCs w:val="20"/>
              </w:rPr>
            </w:pPr>
            <w:r w:rsidRPr="00401550">
              <w:rPr>
                <w:rFonts w:ascii="Arial" w:hAnsi="Arial" w:cs="Arial"/>
                <w:i/>
                <w:color w:val="000000" w:themeColor="text1"/>
                <w:sz w:val="20"/>
                <w:szCs w:val="20"/>
              </w:rPr>
              <w:t>Note that it is not sufficient to merely list policies, procedures, values, expectations</w:t>
            </w:r>
            <w:r w:rsidR="00401550">
              <w:rPr>
                <w:rFonts w:ascii="Arial" w:hAnsi="Arial" w:cs="Arial"/>
                <w:i/>
                <w:color w:val="000000" w:themeColor="text1"/>
                <w:sz w:val="20"/>
                <w:szCs w:val="20"/>
              </w:rPr>
              <w:t>.</w:t>
            </w:r>
          </w:p>
        </w:tc>
      </w:tr>
      <w:tr w:rsidR="006B2278" w:rsidRPr="00401550" w:rsidTr="003B2A5F">
        <w:trPr>
          <w:trHeight w:val="778"/>
        </w:trPr>
        <w:tc>
          <w:tcPr>
            <w:tcW w:w="2245" w:type="dxa"/>
            <w:tcBorders>
              <w:top w:val="nil"/>
              <w:bottom w:val="nil"/>
            </w:tcBorders>
          </w:tcPr>
          <w:p w:rsidR="006B2278" w:rsidRPr="00401550" w:rsidRDefault="006B2278" w:rsidP="001F1931">
            <w:pPr>
              <w:ind w:firstLine="720"/>
              <w:rPr>
                <w:rFonts w:ascii="Arial" w:hAnsi="Arial" w:cs="Arial"/>
                <w:color w:val="000000" w:themeColor="text1"/>
                <w:sz w:val="20"/>
                <w:szCs w:val="20"/>
              </w:rPr>
            </w:pPr>
          </w:p>
        </w:tc>
        <w:tc>
          <w:tcPr>
            <w:tcW w:w="3330" w:type="dxa"/>
            <w:tcBorders>
              <w:bottom w:val="nil"/>
            </w:tcBorders>
          </w:tcPr>
          <w:p w:rsidR="006B2278" w:rsidRPr="00401550" w:rsidRDefault="0069030B"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1.2 </w:t>
            </w:r>
            <w:r w:rsidR="0045072F" w:rsidRPr="00401550">
              <w:rPr>
                <w:rFonts w:ascii="Arial" w:hAnsi="Arial" w:cs="Arial"/>
                <w:color w:val="000000" w:themeColor="text1"/>
                <w:spacing w:val="-5"/>
                <w:sz w:val="20"/>
                <w:szCs w:val="20"/>
              </w:rPr>
              <w:t xml:space="preserve">Communicate work objectives, priorities and plans in line with </w:t>
            </w:r>
            <w:r w:rsidR="0045072F" w:rsidRPr="00401550">
              <w:rPr>
                <w:rFonts w:ascii="Arial" w:hAnsi="Arial" w:cs="Arial"/>
                <w:color w:val="000000" w:themeColor="text1"/>
                <w:sz w:val="20"/>
                <w:szCs w:val="20"/>
              </w:rPr>
              <w:t>operational requirements</w:t>
            </w:r>
          </w:p>
        </w:tc>
        <w:tc>
          <w:tcPr>
            <w:tcW w:w="7375" w:type="dxa"/>
          </w:tcPr>
          <w:p w:rsidR="00D509DA" w:rsidRPr="00401550" w:rsidRDefault="008D2EE4" w:rsidP="001F1931">
            <w:pPr>
              <w:rPr>
                <w:rFonts w:ascii="Arial" w:hAnsi="Arial" w:cs="Arial"/>
                <w:color w:val="000000" w:themeColor="text1"/>
                <w:sz w:val="20"/>
                <w:szCs w:val="20"/>
                <w:lang w:val="en-GB"/>
              </w:rPr>
            </w:pPr>
            <w:r w:rsidRPr="00401550">
              <w:rPr>
                <w:rFonts w:ascii="Arial" w:hAnsi="Arial" w:cs="Arial"/>
                <w:color w:val="000000" w:themeColor="text1"/>
                <w:sz w:val="20"/>
                <w:szCs w:val="20"/>
                <w:lang w:val="en-GB"/>
              </w:rPr>
              <w:t xml:space="preserve">Communication of work objectives, priorities and plans to the team is necessary and important in order to ensure </w:t>
            </w:r>
            <w:r w:rsidR="003B2A5F" w:rsidRPr="00401550">
              <w:rPr>
                <w:rFonts w:ascii="Arial" w:hAnsi="Arial" w:cs="Arial"/>
                <w:color w:val="000000" w:themeColor="text1"/>
                <w:sz w:val="20"/>
                <w:szCs w:val="20"/>
                <w:lang w:val="en-GB"/>
              </w:rPr>
              <w:t xml:space="preserve">team members know what they are </w:t>
            </w:r>
            <w:r w:rsidR="002A09FA">
              <w:rPr>
                <w:rFonts w:ascii="Arial" w:hAnsi="Arial" w:cs="Arial"/>
                <w:color w:val="000000" w:themeColor="text1"/>
                <w:sz w:val="20"/>
                <w:szCs w:val="20"/>
                <w:lang w:val="en-GB"/>
              </w:rPr>
              <w:t>doing and when the tasks will be completed</w:t>
            </w:r>
            <w:r w:rsidR="003B2A5F" w:rsidRPr="00401550">
              <w:rPr>
                <w:rFonts w:ascii="Arial" w:hAnsi="Arial" w:cs="Arial"/>
                <w:color w:val="000000" w:themeColor="text1"/>
                <w:sz w:val="20"/>
                <w:szCs w:val="20"/>
                <w:lang w:val="en-GB"/>
              </w:rPr>
              <w:t xml:space="preserve">, and can prioritise their resources </w:t>
            </w:r>
            <w:r w:rsidR="00CD29D7" w:rsidRPr="00401550">
              <w:rPr>
                <w:rFonts w:ascii="Arial" w:hAnsi="Arial" w:cs="Arial"/>
                <w:color w:val="000000" w:themeColor="text1"/>
                <w:sz w:val="20"/>
                <w:szCs w:val="20"/>
                <w:lang w:val="en-GB"/>
              </w:rPr>
              <w:t xml:space="preserve">and efforts </w:t>
            </w:r>
            <w:r w:rsidR="003B2A5F" w:rsidRPr="00401550">
              <w:rPr>
                <w:rFonts w:ascii="Arial" w:hAnsi="Arial" w:cs="Arial"/>
                <w:color w:val="000000" w:themeColor="text1"/>
                <w:sz w:val="20"/>
                <w:szCs w:val="20"/>
                <w:lang w:val="en-GB"/>
              </w:rPr>
              <w:t>accordingly.</w:t>
            </w:r>
          </w:p>
          <w:p w:rsidR="00CD29D7" w:rsidRPr="00401550" w:rsidRDefault="00CD29D7" w:rsidP="001F1931">
            <w:pPr>
              <w:rPr>
                <w:rFonts w:ascii="Arial" w:hAnsi="Arial" w:cs="Arial"/>
                <w:color w:val="000000" w:themeColor="text1"/>
                <w:sz w:val="20"/>
                <w:szCs w:val="20"/>
                <w:lang w:val="en-GB"/>
              </w:rPr>
            </w:pPr>
          </w:p>
        </w:tc>
      </w:tr>
      <w:tr w:rsidR="009B6258" w:rsidRPr="00401550" w:rsidTr="0076716C">
        <w:tc>
          <w:tcPr>
            <w:tcW w:w="2245" w:type="dxa"/>
            <w:tcBorders>
              <w:top w:val="nil"/>
            </w:tcBorders>
          </w:tcPr>
          <w:p w:rsidR="009B6258" w:rsidRPr="00401550" w:rsidRDefault="009B6258" w:rsidP="001F1931">
            <w:pPr>
              <w:rPr>
                <w:rFonts w:ascii="Arial" w:hAnsi="Arial" w:cs="Arial"/>
                <w:color w:val="000000" w:themeColor="text1"/>
                <w:sz w:val="20"/>
                <w:szCs w:val="20"/>
              </w:rPr>
            </w:pPr>
          </w:p>
        </w:tc>
        <w:tc>
          <w:tcPr>
            <w:tcW w:w="3330" w:type="dxa"/>
            <w:tcBorders>
              <w:top w:val="nil"/>
              <w:bottom w:val="single" w:sz="4" w:space="0" w:color="auto"/>
            </w:tcBorders>
          </w:tcPr>
          <w:p w:rsidR="009B6258" w:rsidRPr="00401550" w:rsidRDefault="009B6258" w:rsidP="001F1931">
            <w:pPr>
              <w:rPr>
                <w:rFonts w:ascii="Arial" w:hAnsi="Arial" w:cs="Arial"/>
                <w:color w:val="000000" w:themeColor="text1"/>
                <w:sz w:val="20"/>
                <w:szCs w:val="20"/>
              </w:rPr>
            </w:pPr>
          </w:p>
        </w:tc>
        <w:tc>
          <w:tcPr>
            <w:tcW w:w="7375" w:type="dxa"/>
          </w:tcPr>
          <w:p w:rsidR="009B6258" w:rsidRPr="00401550" w:rsidRDefault="009B6258" w:rsidP="001F1931">
            <w:pPr>
              <w:rPr>
                <w:rFonts w:ascii="Arial" w:hAnsi="Arial" w:cs="Arial"/>
                <w:i/>
                <w:color w:val="000000" w:themeColor="text1"/>
                <w:sz w:val="20"/>
                <w:szCs w:val="20"/>
              </w:rPr>
            </w:pPr>
            <w:r w:rsidRPr="00401550">
              <w:rPr>
                <w:rFonts w:ascii="Arial" w:hAnsi="Arial" w:cs="Arial"/>
                <w:i/>
                <w:color w:val="000000" w:themeColor="text1"/>
                <w:sz w:val="20"/>
                <w:szCs w:val="20"/>
              </w:rPr>
              <w:t>In this criterion the learner is required to provide evidence that he or she has correctly communicated two or more work objectives, priorities and plans, using an appropriate method of communication for each, in line with operational requirements.</w:t>
            </w:r>
          </w:p>
        </w:tc>
      </w:tr>
    </w:tbl>
    <w:p w:rsidR="006E5318" w:rsidRDefault="006E5318">
      <w:r>
        <w:br w:type="page"/>
      </w:r>
    </w:p>
    <w:tbl>
      <w:tblPr>
        <w:tblStyle w:val="TableGrid"/>
        <w:tblW w:w="0" w:type="auto"/>
        <w:tblLook w:val="04A0" w:firstRow="1" w:lastRow="0" w:firstColumn="1" w:lastColumn="0" w:noHBand="0" w:noVBand="1"/>
      </w:tblPr>
      <w:tblGrid>
        <w:gridCol w:w="2245"/>
        <w:gridCol w:w="3330"/>
        <w:gridCol w:w="7375"/>
      </w:tblGrid>
      <w:tr w:rsidR="009B6258" w:rsidRPr="00401550" w:rsidTr="006E5318">
        <w:trPr>
          <w:trHeight w:val="542"/>
        </w:trPr>
        <w:tc>
          <w:tcPr>
            <w:tcW w:w="2245" w:type="dxa"/>
            <w:vMerge w:val="restart"/>
          </w:tcPr>
          <w:p w:rsidR="009B6258" w:rsidRPr="00401550" w:rsidRDefault="009B6258" w:rsidP="001F1931">
            <w:pPr>
              <w:rPr>
                <w:rFonts w:ascii="Arial" w:hAnsi="Arial" w:cs="Arial"/>
                <w:color w:val="000000" w:themeColor="text1"/>
                <w:sz w:val="20"/>
                <w:szCs w:val="20"/>
              </w:rPr>
            </w:pPr>
            <w:bookmarkStart w:id="0" w:name="_GoBack" w:colFirst="2" w:colLast="2"/>
          </w:p>
        </w:tc>
        <w:tc>
          <w:tcPr>
            <w:tcW w:w="3330" w:type="dxa"/>
            <w:vMerge w:val="restart"/>
            <w:tcBorders>
              <w:top w:val="single" w:sz="4" w:space="0" w:color="auto"/>
            </w:tcBorders>
          </w:tcPr>
          <w:p w:rsidR="009B6258" w:rsidRPr="00401550" w:rsidRDefault="009B6258" w:rsidP="001F1931">
            <w:pPr>
              <w:rPr>
                <w:rFonts w:ascii="Arial" w:hAnsi="Arial" w:cs="Arial"/>
                <w:color w:val="000000" w:themeColor="text1"/>
                <w:sz w:val="20"/>
                <w:szCs w:val="20"/>
              </w:rPr>
            </w:pPr>
            <w:r w:rsidRPr="00401550">
              <w:rPr>
                <w:rFonts w:ascii="Arial" w:hAnsi="Arial" w:cs="Arial"/>
                <w:color w:val="000000" w:themeColor="text1"/>
                <w:sz w:val="20"/>
                <w:szCs w:val="20"/>
              </w:rPr>
              <w:t>1.3 Explain the benefits of encouraging suggestions for improvements to work practices</w:t>
            </w:r>
          </w:p>
          <w:p w:rsidR="009B6258" w:rsidRPr="00401550" w:rsidRDefault="009B6258" w:rsidP="001F1931">
            <w:pPr>
              <w:rPr>
                <w:rFonts w:ascii="Arial" w:hAnsi="Arial" w:cs="Arial"/>
                <w:color w:val="000000" w:themeColor="text1"/>
                <w:sz w:val="20"/>
                <w:szCs w:val="20"/>
              </w:rPr>
            </w:pPr>
          </w:p>
        </w:tc>
        <w:tc>
          <w:tcPr>
            <w:tcW w:w="7375" w:type="dxa"/>
          </w:tcPr>
          <w:p w:rsidR="009B6258" w:rsidRPr="00401550" w:rsidRDefault="009B6258"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Encouraging suggestions for improvements to work practices may improve staff morale and job satisfaction in the team, and implementing good suggestions may lead to business benefits such as reduced costs and improved customer satisfaction. </w:t>
            </w:r>
          </w:p>
          <w:p w:rsidR="009B6258" w:rsidRPr="00401550" w:rsidRDefault="009B6258" w:rsidP="001F1931">
            <w:pPr>
              <w:rPr>
                <w:rFonts w:ascii="Arial" w:hAnsi="Arial" w:cs="Arial"/>
                <w:color w:val="000000" w:themeColor="text1"/>
                <w:sz w:val="20"/>
                <w:szCs w:val="20"/>
              </w:rPr>
            </w:pPr>
          </w:p>
        </w:tc>
      </w:tr>
      <w:tr w:rsidR="009B6258" w:rsidRPr="00401550" w:rsidTr="00DE122F">
        <w:trPr>
          <w:trHeight w:val="542"/>
        </w:trPr>
        <w:tc>
          <w:tcPr>
            <w:tcW w:w="2245" w:type="dxa"/>
            <w:vMerge/>
          </w:tcPr>
          <w:p w:rsidR="009B6258" w:rsidRPr="00401550" w:rsidRDefault="009B6258" w:rsidP="001F1931">
            <w:pPr>
              <w:rPr>
                <w:rFonts w:ascii="Arial" w:hAnsi="Arial" w:cs="Arial"/>
                <w:color w:val="000000" w:themeColor="text1"/>
                <w:sz w:val="20"/>
                <w:szCs w:val="20"/>
              </w:rPr>
            </w:pPr>
          </w:p>
        </w:tc>
        <w:tc>
          <w:tcPr>
            <w:tcW w:w="3330" w:type="dxa"/>
            <w:vMerge/>
            <w:tcBorders>
              <w:bottom w:val="single" w:sz="4" w:space="0" w:color="auto"/>
            </w:tcBorders>
          </w:tcPr>
          <w:p w:rsidR="009B6258" w:rsidRPr="00401550" w:rsidRDefault="009B6258" w:rsidP="001F1931">
            <w:pPr>
              <w:rPr>
                <w:rFonts w:ascii="Arial" w:hAnsi="Arial" w:cs="Arial"/>
                <w:color w:val="000000" w:themeColor="text1"/>
                <w:sz w:val="20"/>
                <w:szCs w:val="20"/>
              </w:rPr>
            </w:pPr>
          </w:p>
        </w:tc>
        <w:tc>
          <w:tcPr>
            <w:tcW w:w="7375" w:type="dxa"/>
          </w:tcPr>
          <w:p w:rsidR="009B6258" w:rsidRPr="00401550" w:rsidRDefault="009B6258" w:rsidP="001F1931">
            <w:pPr>
              <w:rPr>
                <w:rFonts w:ascii="Arial" w:hAnsi="Arial" w:cs="Arial"/>
                <w:color w:val="000000" w:themeColor="text1"/>
                <w:sz w:val="20"/>
                <w:szCs w:val="20"/>
              </w:rPr>
            </w:pPr>
            <w:r w:rsidRPr="00401550">
              <w:rPr>
                <w:rFonts w:ascii="Arial" w:hAnsi="Arial" w:cs="Arial"/>
                <w:i/>
                <w:color w:val="000000" w:themeColor="text1"/>
                <w:sz w:val="20"/>
                <w:szCs w:val="20"/>
              </w:rPr>
              <w:t xml:space="preserve">In this criterion the learner is expected to explain the ways in which encouraging suggestions for improvements to work practices might bring two or more benefits for the individual or for the </w:t>
            </w:r>
            <w:proofErr w:type="spellStart"/>
            <w:r w:rsidRPr="00401550">
              <w:rPr>
                <w:rFonts w:ascii="Arial" w:hAnsi="Arial" w:cs="Arial"/>
                <w:i/>
                <w:color w:val="000000" w:themeColor="text1"/>
                <w:sz w:val="20"/>
                <w:szCs w:val="20"/>
              </w:rPr>
              <w:t>organisation</w:t>
            </w:r>
            <w:proofErr w:type="spellEnd"/>
            <w:r w:rsidRPr="00401550">
              <w:rPr>
                <w:rFonts w:ascii="Arial" w:hAnsi="Arial" w:cs="Arial"/>
                <w:i/>
                <w:color w:val="000000" w:themeColor="text1"/>
                <w:sz w:val="20"/>
                <w:szCs w:val="20"/>
              </w:rPr>
              <w:t>.</w:t>
            </w:r>
          </w:p>
        </w:tc>
      </w:tr>
      <w:tr w:rsidR="009B6258" w:rsidRPr="00401550" w:rsidTr="00D95152">
        <w:trPr>
          <w:trHeight w:val="720"/>
        </w:trPr>
        <w:tc>
          <w:tcPr>
            <w:tcW w:w="2245" w:type="dxa"/>
            <w:vMerge/>
          </w:tcPr>
          <w:p w:rsidR="009B6258" w:rsidRPr="00401550" w:rsidRDefault="009B6258" w:rsidP="001F1931">
            <w:pPr>
              <w:rPr>
                <w:rFonts w:ascii="Arial" w:hAnsi="Arial" w:cs="Arial"/>
                <w:color w:val="000000" w:themeColor="text1"/>
                <w:sz w:val="20"/>
                <w:szCs w:val="20"/>
              </w:rPr>
            </w:pPr>
          </w:p>
        </w:tc>
        <w:tc>
          <w:tcPr>
            <w:tcW w:w="3330" w:type="dxa"/>
            <w:vMerge w:val="restart"/>
            <w:tcBorders>
              <w:top w:val="nil"/>
            </w:tcBorders>
          </w:tcPr>
          <w:p w:rsidR="009B6258" w:rsidRPr="00401550" w:rsidRDefault="009B6258" w:rsidP="001F1931">
            <w:pPr>
              <w:rPr>
                <w:rFonts w:ascii="Arial" w:hAnsi="Arial" w:cs="Arial"/>
                <w:color w:val="000000" w:themeColor="text1"/>
                <w:sz w:val="20"/>
                <w:szCs w:val="20"/>
              </w:rPr>
            </w:pPr>
            <w:r w:rsidRPr="00401550">
              <w:rPr>
                <w:rFonts w:ascii="Arial" w:hAnsi="Arial" w:cs="Arial"/>
                <w:color w:val="000000" w:themeColor="text1"/>
                <w:sz w:val="20"/>
                <w:szCs w:val="20"/>
              </w:rPr>
              <w:t>1.4 Provide practical support to team members facing difficulties</w:t>
            </w:r>
          </w:p>
          <w:p w:rsidR="009B6258" w:rsidRPr="00401550" w:rsidRDefault="009B6258" w:rsidP="001F1931">
            <w:pPr>
              <w:rPr>
                <w:rFonts w:ascii="Arial" w:hAnsi="Arial" w:cs="Arial"/>
                <w:color w:val="000000" w:themeColor="text1"/>
                <w:sz w:val="20"/>
                <w:szCs w:val="20"/>
              </w:rPr>
            </w:pPr>
          </w:p>
        </w:tc>
        <w:tc>
          <w:tcPr>
            <w:tcW w:w="7375" w:type="dxa"/>
          </w:tcPr>
          <w:p w:rsidR="009B6258" w:rsidRPr="00401550" w:rsidRDefault="009B6258" w:rsidP="001F1931">
            <w:pPr>
              <w:rPr>
                <w:rFonts w:ascii="Arial" w:hAnsi="Arial" w:cs="Arial"/>
                <w:color w:val="000000" w:themeColor="text1"/>
                <w:sz w:val="20"/>
                <w:szCs w:val="20"/>
              </w:rPr>
            </w:pPr>
            <w:r w:rsidRPr="00401550">
              <w:rPr>
                <w:rFonts w:ascii="Arial" w:hAnsi="Arial" w:cs="Arial"/>
                <w:color w:val="000000" w:themeColor="text1"/>
                <w:sz w:val="20"/>
                <w:szCs w:val="20"/>
              </w:rPr>
              <w:t>For this criterion</w:t>
            </w:r>
            <w:r w:rsidR="0075358F" w:rsidRPr="00401550">
              <w:rPr>
                <w:rFonts w:ascii="Arial" w:hAnsi="Arial" w:cs="Arial"/>
                <w:color w:val="000000" w:themeColor="text1"/>
                <w:sz w:val="20"/>
                <w:szCs w:val="20"/>
              </w:rPr>
              <w:t>,</w:t>
            </w:r>
            <w:r w:rsidRPr="00401550">
              <w:rPr>
                <w:rFonts w:ascii="Arial" w:hAnsi="Arial" w:cs="Arial"/>
                <w:color w:val="000000" w:themeColor="text1"/>
                <w:sz w:val="20"/>
                <w:szCs w:val="20"/>
              </w:rPr>
              <w:t xml:space="preserve"> ‘practical support to team members facing difficulties’ is taken to mean facing difficulties in the work role.</w:t>
            </w:r>
          </w:p>
          <w:p w:rsidR="009B6258" w:rsidRPr="00401550" w:rsidRDefault="009B6258" w:rsidP="001F1931">
            <w:pPr>
              <w:rPr>
                <w:rFonts w:ascii="Arial" w:hAnsi="Arial" w:cs="Arial"/>
                <w:color w:val="000000" w:themeColor="text1"/>
                <w:sz w:val="20"/>
                <w:szCs w:val="20"/>
              </w:rPr>
            </w:pPr>
          </w:p>
          <w:p w:rsidR="009B6258" w:rsidRPr="00401550" w:rsidRDefault="009B6258" w:rsidP="001F1931">
            <w:pPr>
              <w:rPr>
                <w:rFonts w:ascii="Arial" w:hAnsi="Arial" w:cs="Arial"/>
                <w:color w:val="000000" w:themeColor="text1"/>
                <w:sz w:val="20"/>
                <w:szCs w:val="20"/>
              </w:rPr>
            </w:pPr>
            <w:r w:rsidRPr="00401550">
              <w:rPr>
                <w:rFonts w:ascii="Arial" w:hAnsi="Arial" w:cs="Arial"/>
                <w:color w:val="000000" w:themeColor="text1"/>
                <w:sz w:val="20"/>
                <w:szCs w:val="20"/>
              </w:rPr>
              <w:t>Providing support to colleagues might include:</w:t>
            </w:r>
          </w:p>
          <w:p w:rsidR="009B6258" w:rsidRPr="00401550" w:rsidRDefault="00401550" w:rsidP="001F1931">
            <w:pPr>
              <w:pStyle w:val="ListParagraph"/>
              <w:numPr>
                <w:ilvl w:val="0"/>
                <w:numId w:val="33"/>
              </w:numPr>
              <w:rPr>
                <w:rFonts w:ascii="Arial" w:hAnsi="Arial" w:cs="Arial"/>
                <w:color w:val="000000" w:themeColor="text1"/>
                <w:sz w:val="20"/>
                <w:szCs w:val="20"/>
              </w:rPr>
            </w:pPr>
            <w:r>
              <w:rPr>
                <w:rFonts w:ascii="Arial" w:hAnsi="Arial" w:cs="Arial"/>
                <w:color w:val="000000" w:themeColor="text1"/>
                <w:sz w:val="20"/>
                <w:szCs w:val="20"/>
              </w:rPr>
              <w:t>E</w:t>
            </w:r>
            <w:r w:rsidR="009B6258" w:rsidRPr="00401550">
              <w:rPr>
                <w:rFonts w:ascii="Arial" w:hAnsi="Arial" w:cs="Arial"/>
                <w:color w:val="000000" w:themeColor="text1"/>
                <w:sz w:val="20"/>
                <w:szCs w:val="20"/>
              </w:rPr>
              <w:t>xplaining policies, procedures, task requirements</w:t>
            </w:r>
          </w:p>
          <w:p w:rsidR="009B6258" w:rsidRPr="00401550" w:rsidRDefault="00401550" w:rsidP="001F1931">
            <w:pPr>
              <w:pStyle w:val="ListParagraph"/>
              <w:numPr>
                <w:ilvl w:val="0"/>
                <w:numId w:val="33"/>
              </w:numPr>
              <w:rPr>
                <w:rFonts w:ascii="Arial" w:hAnsi="Arial" w:cs="Arial"/>
                <w:color w:val="000000" w:themeColor="text1"/>
                <w:sz w:val="20"/>
                <w:szCs w:val="20"/>
              </w:rPr>
            </w:pPr>
            <w:r>
              <w:rPr>
                <w:rFonts w:ascii="Arial" w:hAnsi="Arial" w:cs="Arial"/>
                <w:color w:val="000000" w:themeColor="text1"/>
                <w:sz w:val="20"/>
                <w:szCs w:val="20"/>
              </w:rPr>
              <w:t>H</w:t>
            </w:r>
            <w:r w:rsidR="009B6258" w:rsidRPr="00401550">
              <w:rPr>
                <w:rFonts w:ascii="Arial" w:hAnsi="Arial" w:cs="Arial"/>
                <w:color w:val="000000" w:themeColor="text1"/>
                <w:sz w:val="20"/>
                <w:szCs w:val="20"/>
              </w:rPr>
              <w:t>elping with their workload</w:t>
            </w:r>
          </w:p>
          <w:p w:rsidR="009B6258" w:rsidRPr="00401550" w:rsidRDefault="00401550" w:rsidP="001F1931">
            <w:pPr>
              <w:pStyle w:val="ListParagraph"/>
              <w:numPr>
                <w:ilvl w:val="0"/>
                <w:numId w:val="33"/>
              </w:numPr>
              <w:rPr>
                <w:rFonts w:ascii="Arial" w:hAnsi="Arial" w:cs="Arial"/>
                <w:color w:val="000000" w:themeColor="text1"/>
                <w:sz w:val="20"/>
                <w:szCs w:val="20"/>
              </w:rPr>
            </w:pPr>
            <w:r>
              <w:rPr>
                <w:rFonts w:ascii="Arial" w:hAnsi="Arial" w:cs="Arial"/>
                <w:color w:val="000000" w:themeColor="text1"/>
                <w:sz w:val="20"/>
                <w:szCs w:val="20"/>
              </w:rPr>
              <w:t>P</w:t>
            </w:r>
            <w:r w:rsidR="009B6258" w:rsidRPr="00401550">
              <w:rPr>
                <w:rFonts w:ascii="Arial" w:hAnsi="Arial" w:cs="Arial"/>
                <w:color w:val="000000" w:themeColor="text1"/>
                <w:sz w:val="20"/>
                <w:szCs w:val="20"/>
              </w:rPr>
              <w:t>roblem-solving</w:t>
            </w:r>
          </w:p>
          <w:p w:rsidR="009B6258" w:rsidRPr="00401550" w:rsidRDefault="00401550" w:rsidP="001F1931">
            <w:pPr>
              <w:pStyle w:val="ListParagraph"/>
              <w:numPr>
                <w:ilvl w:val="0"/>
                <w:numId w:val="33"/>
              </w:numPr>
              <w:rPr>
                <w:rFonts w:ascii="Arial" w:hAnsi="Arial" w:cs="Arial"/>
                <w:color w:val="000000" w:themeColor="text1"/>
                <w:sz w:val="20"/>
                <w:szCs w:val="20"/>
              </w:rPr>
            </w:pPr>
            <w:r>
              <w:rPr>
                <w:rFonts w:ascii="Arial" w:hAnsi="Arial" w:cs="Arial"/>
                <w:color w:val="000000" w:themeColor="text1"/>
                <w:sz w:val="20"/>
                <w:szCs w:val="20"/>
              </w:rPr>
              <w:t>O</w:t>
            </w:r>
            <w:r w:rsidR="009B6258" w:rsidRPr="00401550">
              <w:rPr>
                <w:rFonts w:ascii="Arial" w:hAnsi="Arial" w:cs="Arial"/>
                <w:color w:val="000000" w:themeColor="text1"/>
                <w:sz w:val="20"/>
                <w:szCs w:val="20"/>
              </w:rPr>
              <w:t>btaining additional resources</w:t>
            </w:r>
          </w:p>
          <w:p w:rsidR="009B6258" w:rsidRPr="00401550" w:rsidRDefault="00401550" w:rsidP="001F1931">
            <w:pPr>
              <w:pStyle w:val="ListParagraph"/>
              <w:numPr>
                <w:ilvl w:val="0"/>
                <w:numId w:val="33"/>
              </w:numPr>
              <w:rPr>
                <w:rFonts w:ascii="Arial" w:hAnsi="Arial" w:cs="Arial"/>
                <w:color w:val="000000" w:themeColor="text1"/>
                <w:sz w:val="20"/>
                <w:szCs w:val="20"/>
              </w:rPr>
            </w:pPr>
            <w:r>
              <w:rPr>
                <w:rFonts w:ascii="Arial" w:hAnsi="Arial" w:cs="Arial"/>
                <w:color w:val="000000" w:themeColor="text1"/>
                <w:sz w:val="20"/>
                <w:szCs w:val="20"/>
              </w:rPr>
              <w:t>P</w:t>
            </w:r>
            <w:r w:rsidR="009B6258" w:rsidRPr="00401550">
              <w:rPr>
                <w:rFonts w:ascii="Arial" w:hAnsi="Arial" w:cs="Arial"/>
                <w:color w:val="000000" w:themeColor="text1"/>
                <w:sz w:val="20"/>
                <w:szCs w:val="20"/>
              </w:rPr>
              <w:t>roviding encouragement</w:t>
            </w:r>
          </w:p>
          <w:p w:rsidR="009B6258" w:rsidRPr="00401550" w:rsidRDefault="00401550" w:rsidP="001F1931">
            <w:pPr>
              <w:pStyle w:val="ListParagraph"/>
              <w:numPr>
                <w:ilvl w:val="0"/>
                <w:numId w:val="29"/>
              </w:numPr>
              <w:rPr>
                <w:rFonts w:ascii="Arial" w:hAnsi="Arial" w:cs="Arial"/>
                <w:color w:val="000000" w:themeColor="text1"/>
                <w:sz w:val="20"/>
                <w:szCs w:val="20"/>
                <w:lang w:val="en-GB"/>
              </w:rPr>
            </w:pPr>
            <w:r>
              <w:rPr>
                <w:rFonts w:ascii="Arial" w:hAnsi="Arial" w:cs="Arial"/>
                <w:color w:val="000000" w:themeColor="text1"/>
                <w:sz w:val="20"/>
                <w:szCs w:val="20"/>
              </w:rPr>
              <w:t>P</w:t>
            </w:r>
            <w:r w:rsidR="009B6258" w:rsidRPr="00401550">
              <w:rPr>
                <w:rFonts w:ascii="Arial" w:hAnsi="Arial" w:cs="Arial"/>
                <w:color w:val="000000" w:themeColor="text1"/>
                <w:sz w:val="20"/>
                <w:szCs w:val="20"/>
              </w:rPr>
              <w:t xml:space="preserve">roviding constructive feedback that </w:t>
            </w:r>
            <w:r w:rsidR="009B6258" w:rsidRPr="00401550">
              <w:rPr>
                <w:rFonts w:ascii="Arial" w:hAnsi="Arial" w:cs="Arial"/>
                <w:color w:val="000000" w:themeColor="text1"/>
                <w:sz w:val="20"/>
                <w:szCs w:val="20"/>
                <w:lang w:val="en-GB"/>
              </w:rPr>
              <w:t>focuses on issues and solutions, not personalities or blame</w:t>
            </w:r>
          </w:p>
          <w:p w:rsidR="009B6258" w:rsidRPr="00401550" w:rsidRDefault="009B6258" w:rsidP="001F1931">
            <w:pPr>
              <w:rPr>
                <w:rFonts w:ascii="Arial" w:hAnsi="Arial" w:cs="Arial"/>
                <w:i/>
                <w:color w:val="000000" w:themeColor="text1"/>
                <w:sz w:val="20"/>
                <w:szCs w:val="20"/>
              </w:rPr>
            </w:pPr>
          </w:p>
        </w:tc>
      </w:tr>
      <w:tr w:rsidR="009B6258" w:rsidRPr="00401550" w:rsidTr="00D95152">
        <w:trPr>
          <w:trHeight w:val="720"/>
        </w:trPr>
        <w:tc>
          <w:tcPr>
            <w:tcW w:w="2245" w:type="dxa"/>
            <w:vMerge/>
          </w:tcPr>
          <w:p w:rsidR="009B6258" w:rsidRPr="00401550" w:rsidRDefault="009B6258" w:rsidP="001F1931">
            <w:pPr>
              <w:rPr>
                <w:rFonts w:ascii="Arial" w:hAnsi="Arial" w:cs="Arial"/>
                <w:color w:val="000000" w:themeColor="text1"/>
                <w:sz w:val="20"/>
                <w:szCs w:val="20"/>
              </w:rPr>
            </w:pPr>
          </w:p>
        </w:tc>
        <w:tc>
          <w:tcPr>
            <w:tcW w:w="3330" w:type="dxa"/>
            <w:vMerge/>
            <w:tcBorders>
              <w:bottom w:val="single" w:sz="4" w:space="0" w:color="auto"/>
            </w:tcBorders>
          </w:tcPr>
          <w:p w:rsidR="009B6258" w:rsidRPr="00401550" w:rsidRDefault="009B6258" w:rsidP="001F1931">
            <w:pPr>
              <w:rPr>
                <w:rFonts w:ascii="Arial" w:hAnsi="Arial" w:cs="Arial"/>
                <w:color w:val="000000" w:themeColor="text1"/>
                <w:sz w:val="20"/>
                <w:szCs w:val="20"/>
              </w:rPr>
            </w:pPr>
          </w:p>
        </w:tc>
        <w:tc>
          <w:tcPr>
            <w:tcW w:w="7375" w:type="dxa"/>
          </w:tcPr>
          <w:p w:rsidR="009B6258" w:rsidRPr="00401550" w:rsidRDefault="009B6258" w:rsidP="001F1931">
            <w:pPr>
              <w:rPr>
                <w:rFonts w:ascii="Arial" w:hAnsi="Arial" w:cs="Arial"/>
                <w:color w:val="000000" w:themeColor="text1"/>
                <w:sz w:val="20"/>
                <w:szCs w:val="20"/>
              </w:rPr>
            </w:pPr>
            <w:r w:rsidRPr="00401550">
              <w:rPr>
                <w:rFonts w:ascii="Arial" w:hAnsi="Arial" w:cs="Arial"/>
                <w:i/>
                <w:color w:val="000000" w:themeColor="text1"/>
                <w:sz w:val="20"/>
                <w:szCs w:val="20"/>
              </w:rPr>
              <w:t>In this criterion the learner is expected to provide evidence that he or she has provided appropriate practical support to two or more team members facing difficulties in their work role.</w:t>
            </w:r>
          </w:p>
        </w:tc>
      </w:tr>
      <w:tr w:rsidR="009B6258" w:rsidRPr="00401550" w:rsidTr="00A80CA6">
        <w:trPr>
          <w:trHeight w:val="313"/>
        </w:trPr>
        <w:tc>
          <w:tcPr>
            <w:tcW w:w="2245" w:type="dxa"/>
            <w:vMerge/>
          </w:tcPr>
          <w:p w:rsidR="009B6258" w:rsidRPr="00401550" w:rsidRDefault="009B6258" w:rsidP="001F1931">
            <w:pPr>
              <w:rPr>
                <w:rFonts w:ascii="Arial" w:hAnsi="Arial" w:cs="Arial"/>
                <w:color w:val="000000" w:themeColor="text1"/>
                <w:sz w:val="20"/>
                <w:szCs w:val="20"/>
              </w:rPr>
            </w:pPr>
          </w:p>
        </w:tc>
        <w:tc>
          <w:tcPr>
            <w:tcW w:w="3330" w:type="dxa"/>
            <w:vMerge w:val="restart"/>
            <w:tcBorders>
              <w:top w:val="nil"/>
            </w:tcBorders>
          </w:tcPr>
          <w:p w:rsidR="009B6258" w:rsidRPr="00401550" w:rsidRDefault="009B6258" w:rsidP="001F1931">
            <w:pPr>
              <w:rPr>
                <w:rFonts w:ascii="Arial" w:hAnsi="Arial" w:cs="Arial"/>
                <w:color w:val="000000" w:themeColor="text1"/>
                <w:sz w:val="20"/>
                <w:szCs w:val="20"/>
              </w:rPr>
            </w:pPr>
            <w:r w:rsidRPr="00401550">
              <w:rPr>
                <w:rFonts w:ascii="Arial" w:hAnsi="Arial" w:cs="Arial"/>
                <w:color w:val="000000" w:themeColor="text1"/>
                <w:sz w:val="20"/>
                <w:szCs w:val="20"/>
              </w:rPr>
              <w:t>1.5 Explain the use of leadership techniques in different circumstances</w:t>
            </w:r>
          </w:p>
          <w:p w:rsidR="009B6258" w:rsidRPr="00401550" w:rsidRDefault="009B6258" w:rsidP="001F1931">
            <w:pPr>
              <w:rPr>
                <w:rFonts w:ascii="Arial" w:hAnsi="Arial" w:cs="Arial"/>
                <w:color w:val="000000" w:themeColor="text1"/>
                <w:sz w:val="20"/>
                <w:szCs w:val="20"/>
              </w:rPr>
            </w:pPr>
          </w:p>
        </w:tc>
        <w:tc>
          <w:tcPr>
            <w:tcW w:w="7375" w:type="dxa"/>
          </w:tcPr>
          <w:p w:rsidR="00F74B64" w:rsidRPr="00401550" w:rsidRDefault="009B6258" w:rsidP="001F1931">
            <w:pPr>
              <w:rPr>
                <w:rFonts w:ascii="Arial" w:hAnsi="Arial" w:cs="Arial"/>
                <w:color w:val="000000" w:themeColor="text1"/>
                <w:sz w:val="20"/>
                <w:szCs w:val="20"/>
              </w:rPr>
            </w:pPr>
            <w:r w:rsidRPr="00401550">
              <w:rPr>
                <w:rFonts w:ascii="Arial" w:hAnsi="Arial" w:cs="Arial"/>
                <w:color w:val="000000" w:themeColor="text1"/>
                <w:sz w:val="20"/>
                <w:szCs w:val="20"/>
              </w:rPr>
              <w:t>Leadership techniques, or leadership styles,</w:t>
            </w:r>
            <w:r w:rsidR="00F74B64" w:rsidRPr="00401550">
              <w:rPr>
                <w:rFonts w:ascii="Arial" w:hAnsi="Arial" w:cs="Arial"/>
                <w:color w:val="000000" w:themeColor="text1"/>
                <w:sz w:val="20"/>
                <w:szCs w:val="20"/>
              </w:rPr>
              <w:t xml:space="preserve"> are approaches to</w:t>
            </w:r>
            <w:r w:rsidR="00F205CC" w:rsidRPr="00401550">
              <w:rPr>
                <w:rFonts w:ascii="Arial" w:hAnsi="Arial" w:cs="Arial"/>
                <w:color w:val="000000" w:themeColor="text1"/>
                <w:sz w:val="20"/>
                <w:szCs w:val="20"/>
              </w:rPr>
              <w:t xml:space="preserve"> leadership</w:t>
            </w:r>
            <w:r w:rsidR="002C16D2" w:rsidRPr="00401550">
              <w:rPr>
                <w:rFonts w:ascii="Arial" w:hAnsi="Arial" w:cs="Arial"/>
                <w:color w:val="000000" w:themeColor="text1"/>
                <w:sz w:val="20"/>
                <w:szCs w:val="20"/>
              </w:rPr>
              <w:t xml:space="preserve"> that indicate</w:t>
            </w:r>
            <w:r w:rsidR="00F74B64" w:rsidRPr="00401550">
              <w:rPr>
                <w:rFonts w:ascii="Arial" w:hAnsi="Arial" w:cs="Arial"/>
                <w:color w:val="000000" w:themeColor="text1"/>
                <w:sz w:val="20"/>
                <w:szCs w:val="20"/>
              </w:rPr>
              <w:t xml:space="preserve"> how a leader behaves and the way in which the functions of leadership are carried out.</w:t>
            </w:r>
          </w:p>
          <w:p w:rsidR="00F74B64" w:rsidRPr="00401550" w:rsidRDefault="00F74B64" w:rsidP="001F1931">
            <w:pPr>
              <w:rPr>
                <w:rFonts w:ascii="Arial" w:hAnsi="Arial" w:cs="Arial"/>
                <w:color w:val="000000" w:themeColor="text1"/>
                <w:sz w:val="20"/>
                <w:szCs w:val="20"/>
              </w:rPr>
            </w:pPr>
          </w:p>
          <w:p w:rsidR="00F74B64" w:rsidRPr="00401550" w:rsidRDefault="00F74B64"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An </w:t>
            </w:r>
            <w:r w:rsidR="002C16D2" w:rsidRPr="00401550">
              <w:rPr>
                <w:rFonts w:ascii="Arial" w:hAnsi="Arial" w:cs="Arial"/>
                <w:color w:val="000000" w:themeColor="text1"/>
                <w:sz w:val="20"/>
                <w:szCs w:val="20"/>
              </w:rPr>
              <w:t xml:space="preserve">example of an </w:t>
            </w:r>
            <w:r w:rsidRPr="00401550">
              <w:rPr>
                <w:rFonts w:ascii="Arial" w:hAnsi="Arial" w:cs="Arial"/>
                <w:color w:val="000000" w:themeColor="text1"/>
                <w:sz w:val="20"/>
                <w:szCs w:val="20"/>
              </w:rPr>
              <w:t xml:space="preserve">early model of leadership </w:t>
            </w:r>
            <w:r w:rsidR="002C16D2" w:rsidRPr="00401550">
              <w:rPr>
                <w:rFonts w:ascii="Arial" w:hAnsi="Arial" w:cs="Arial"/>
                <w:color w:val="000000" w:themeColor="text1"/>
                <w:sz w:val="20"/>
                <w:szCs w:val="20"/>
              </w:rPr>
              <w:t xml:space="preserve">techniques </w:t>
            </w:r>
            <w:r w:rsidRPr="00401550">
              <w:rPr>
                <w:rFonts w:ascii="Arial" w:hAnsi="Arial" w:cs="Arial"/>
                <w:color w:val="000000" w:themeColor="text1"/>
                <w:sz w:val="20"/>
                <w:szCs w:val="20"/>
              </w:rPr>
              <w:t>is Lewin’s leadership styles framework that proposes three key leadership styles:</w:t>
            </w:r>
          </w:p>
          <w:p w:rsidR="002C16D2" w:rsidRPr="00401550" w:rsidRDefault="00401550" w:rsidP="001F1931">
            <w:pPr>
              <w:pStyle w:val="ListParagraph"/>
              <w:numPr>
                <w:ilvl w:val="0"/>
                <w:numId w:val="29"/>
              </w:numPr>
              <w:rPr>
                <w:rFonts w:ascii="Arial" w:hAnsi="Arial" w:cs="Arial"/>
                <w:color w:val="000000" w:themeColor="text1"/>
                <w:sz w:val="20"/>
                <w:szCs w:val="20"/>
              </w:rPr>
            </w:pPr>
            <w:r>
              <w:rPr>
                <w:rFonts w:ascii="Arial" w:hAnsi="Arial" w:cs="Arial"/>
                <w:color w:val="000000" w:themeColor="text1"/>
                <w:sz w:val="20"/>
                <w:szCs w:val="20"/>
              </w:rPr>
              <w:t>A</w:t>
            </w:r>
            <w:r w:rsidR="002C16D2" w:rsidRPr="00401550">
              <w:rPr>
                <w:rFonts w:ascii="Arial" w:hAnsi="Arial" w:cs="Arial"/>
                <w:color w:val="000000" w:themeColor="text1"/>
                <w:sz w:val="20"/>
                <w:szCs w:val="20"/>
              </w:rPr>
              <w:t>utocratic</w:t>
            </w:r>
          </w:p>
          <w:p w:rsidR="002C16D2" w:rsidRPr="00401550" w:rsidRDefault="00401550" w:rsidP="001F1931">
            <w:pPr>
              <w:pStyle w:val="ListParagraph"/>
              <w:numPr>
                <w:ilvl w:val="0"/>
                <w:numId w:val="29"/>
              </w:numPr>
              <w:rPr>
                <w:rFonts w:ascii="Arial" w:hAnsi="Arial" w:cs="Arial"/>
                <w:color w:val="000000" w:themeColor="text1"/>
                <w:sz w:val="20"/>
                <w:szCs w:val="20"/>
              </w:rPr>
            </w:pPr>
            <w:r>
              <w:rPr>
                <w:rFonts w:ascii="Arial" w:hAnsi="Arial" w:cs="Arial"/>
                <w:color w:val="000000" w:themeColor="text1"/>
                <w:sz w:val="20"/>
                <w:szCs w:val="20"/>
              </w:rPr>
              <w:t>D</w:t>
            </w:r>
            <w:r w:rsidR="002C16D2" w:rsidRPr="00401550">
              <w:rPr>
                <w:rFonts w:ascii="Arial" w:hAnsi="Arial" w:cs="Arial"/>
                <w:color w:val="000000" w:themeColor="text1"/>
                <w:sz w:val="20"/>
                <w:szCs w:val="20"/>
              </w:rPr>
              <w:t>emocratic</w:t>
            </w:r>
          </w:p>
          <w:p w:rsidR="002C16D2" w:rsidRPr="00401550" w:rsidRDefault="00401550" w:rsidP="001F1931">
            <w:pPr>
              <w:pStyle w:val="ListParagraph"/>
              <w:numPr>
                <w:ilvl w:val="0"/>
                <w:numId w:val="29"/>
              </w:numPr>
              <w:rPr>
                <w:rFonts w:ascii="Arial" w:hAnsi="Arial" w:cs="Arial"/>
                <w:color w:val="000000" w:themeColor="text1"/>
                <w:sz w:val="20"/>
                <w:szCs w:val="20"/>
              </w:rPr>
            </w:pPr>
            <w:r>
              <w:rPr>
                <w:rFonts w:ascii="Arial" w:hAnsi="Arial" w:cs="Arial"/>
                <w:color w:val="000000" w:themeColor="text1"/>
                <w:sz w:val="20"/>
                <w:szCs w:val="20"/>
              </w:rPr>
              <w:t>L</w:t>
            </w:r>
            <w:r w:rsidR="002C16D2" w:rsidRPr="00401550">
              <w:rPr>
                <w:rFonts w:ascii="Arial" w:hAnsi="Arial" w:cs="Arial"/>
                <w:color w:val="000000" w:themeColor="text1"/>
                <w:sz w:val="20"/>
                <w:szCs w:val="20"/>
              </w:rPr>
              <w:t>aissez-faire</w:t>
            </w:r>
          </w:p>
          <w:p w:rsidR="002C16D2" w:rsidRPr="00401550" w:rsidRDefault="002C16D2" w:rsidP="001F1931">
            <w:pPr>
              <w:rPr>
                <w:rFonts w:ascii="Arial" w:hAnsi="Arial" w:cs="Arial"/>
                <w:color w:val="000000" w:themeColor="text1"/>
                <w:sz w:val="20"/>
                <w:szCs w:val="20"/>
              </w:rPr>
            </w:pPr>
          </w:p>
          <w:p w:rsidR="002C16D2" w:rsidRPr="00401550" w:rsidRDefault="00716DB3"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There are numerous other models of leadership techniques, although it is generally acknowledged nowadays that there is no single ‘right’ style of leadership and that it is useful to understand a variety of leadership frameworks in order to use a leadership technique appropriate to the particular situation. </w:t>
            </w:r>
          </w:p>
          <w:p w:rsidR="009B6258" w:rsidRPr="00401550" w:rsidRDefault="00F74B64"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  </w:t>
            </w:r>
          </w:p>
        </w:tc>
      </w:tr>
      <w:tr w:rsidR="009B6258" w:rsidRPr="00401550" w:rsidTr="00A80CA6">
        <w:trPr>
          <w:trHeight w:val="312"/>
        </w:trPr>
        <w:tc>
          <w:tcPr>
            <w:tcW w:w="2245" w:type="dxa"/>
            <w:vMerge/>
          </w:tcPr>
          <w:p w:rsidR="009B6258" w:rsidRPr="00401550" w:rsidRDefault="009B6258" w:rsidP="001F1931">
            <w:pPr>
              <w:rPr>
                <w:rFonts w:ascii="Arial" w:hAnsi="Arial" w:cs="Arial"/>
                <w:color w:val="000000" w:themeColor="text1"/>
                <w:sz w:val="20"/>
                <w:szCs w:val="20"/>
              </w:rPr>
            </w:pPr>
          </w:p>
        </w:tc>
        <w:tc>
          <w:tcPr>
            <w:tcW w:w="3330" w:type="dxa"/>
            <w:vMerge/>
            <w:tcBorders>
              <w:bottom w:val="single" w:sz="4" w:space="0" w:color="auto"/>
            </w:tcBorders>
          </w:tcPr>
          <w:p w:rsidR="009B6258" w:rsidRPr="00401550" w:rsidRDefault="009B6258" w:rsidP="001F1931">
            <w:pPr>
              <w:rPr>
                <w:rFonts w:ascii="Arial" w:hAnsi="Arial" w:cs="Arial"/>
                <w:color w:val="000000" w:themeColor="text1"/>
                <w:sz w:val="20"/>
                <w:szCs w:val="20"/>
              </w:rPr>
            </w:pPr>
          </w:p>
        </w:tc>
        <w:tc>
          <w:tcPr>
            <w:tcW w:w="7375" w:type="dxa"/>
          </w:tcPr>
          <w:p w:rsidR="009B6258" w:rsidRPr="00401550" w:rsidRDefault="002C16D2" w:rsidP="001F1931">
            <w:pPr>
              <w:rPr>
                <w:rFonts w:ascii="Arial" w:hAnsi="Arial" w:cs="Arial"/>
                <w:i/>
                <w:color w:val="000000" w:themeColor="text1"/>
                <w:sz w:val="20"/>
                <w:szCs w:val="20"/>
              </w:rPr>
            </w:pPr>
            <w:r w:rsidRPr="00401550">
              <w:rPr>
                <w:rFonts w:ascii="Arial" w:hAnsi="Arial" w:cs="Arial"/>
                <w:i/>
                <w:color w:val="000000" w:themeColor="text1"/>
                <w:sz w:val="20"/>
                <w:szCs w:val="20"/>
              </w:rPr>
              <w:t xml:space="preserve">In this criterion the learner is expected to </w:t>
            </w:r>
            <w:r w:rsidR="00716DB3" w:rsidRPr="00401550">
              <w:rPr>
                <w:rFonts w:ascii="Arial" w:hAnsi="Arial" w:cs="Arial"/>
                <w:i/>
                <w:color w:val="000000" w:themeColor="text1"/>
                <w:sz w:val="20"/>
                <w:szCs w:val="20"/>
              </w:rPr>
              <w:t xml:space="preserve">explain </w:t>
            </w:r>
            <w:r w:rsidR="009335BE" w:rsidRPr="00401550">
              <w:rPr>
                <w:rFonts w:ascii="Arial" w:hAnsi="Arial" w:cs="Arial"/>
                <w:i/>
                <w:color w:val="000000" w:themeColor="text1"/>
                <w:sz w:val="20"/>
                <w:szCs w:val="20"/>
              </w:rPr>
              <w:t xml:space="preserve">how an appropriate and correct </w:t>
            </w:r>
            <w:r w:rsidR="00E23BC2" w:rsidRPr="00401550">
              <w:rPr>
                <w:rFonts w:ascii="Arial" w:hAnsi="Arial" w:cs="Arial"/>
                <w:i/>
                <w:color w:val="000000" w:themeColor="text1"/>
                <w:sz w:val="20"/>
                <w:szCs w:val="20"/>
              </w:rPr>
              <w:t xml:space="preserve">leadership </w:t>
            </w:r>
            <w:r w:rsidR="009335BE" w:rsidRPr="00401550">
              <w:rPr>
                <w:rFonts w:ascii="Arial" w:hAnsi="Arial" w:cs="Arial"/>
                <w:i/>
                <w:color w:val="000000" w:themeColor="text1"/>
                <w:sz w:val="20"/>
                <w:szCs w:val="20"/>
              </w:rPr>
              <w:t>technique should be used</w:t>
            </w:r>
            <w:r w:rsidR="00B93A0A" w:rsidRPr="00401550">
              <w:rPr>
                <w:rFonts w:ascii="Arial" w:hAnsi="Arial" w:cs="Arial"/>
                <w:i/>
                <w:color w:val="000000" w:themeColor="text1"/>
                <w:sz w:val="20"/>
                <w:szCs w:val="20"/>
              </w:rPr>
              <w:t>, or has been used,</w:t>
            </w:r>
            <w:r w:rsidR="009335BE" w:rsidRPr="00401550">
              <w:rPr>
                <w:rFonts w:ascii="Arial" w:hAnsi="Arial" w:cs="Arial"/>
                <w:i/>
                <w:color w:val="000000" w:themeColor="text1"/>
                <w:sz w:val="20"/>
                <w:szCs w:val="20"/>
              </w:rPr>
              <w:t xml:space="preserve"> in two or more different circumstances. (It may be helpful to provide examples.)</w:t>
            </w:r>
            <w:r w:rsidR="00E23BC2" w:rsidRPr="00401550">
              <w:rPr>
                <w:rFonts w:ascii="Arial" w:hAnsi="Arial" w:cs="Arial"/>
                <w:i/>
                <w:color w:val="000000" w:themeColor="text1"/>
                <w:sz w:val="20"/>
                <w:szCs w:val="20"/>
              </w:rPr>
              <w:t xml:space="preserve">  </w:t>
            </w:r>
          </w:p>
        </w:tc>
      </w:tr>
      <w:tr w:rsidR="009B6258" w:rsidRPr="00401550" w:rsidTr="009A2539">
        <w:tc>
          <w:tcPr>
            <w:tcW w:w="2245" w:type="dxa"/>
            <w:vMerge/>
          </w:tcPr>
          <w:p w:rsidR="009B6258" w:rsidRPr="00401550" w:rsidRDefault="009B6258" w:rsidP="001F1931">
            <w:pPr>
              <w:rPr>
                <w:rFonts w:ascii="Arial" w:hAnsi="Arial" w:cs="Arial"/>
                <w:color w:val="000000" w:themeColor="text1"/>
                <w:sz w:val="20"/>
                <w:szCs w:val="20"/>
              </w:rPr>
            </w:pPr>
          </w:p>
        </w:tc>
        <w:tc>
          <w:tcPr>
            <w:tcW w:w="3330" w:type="dxa"/>
            <w:vMerge w:val="restart"/>
          </w:tcPr>
          <w:p w:rsidR="009B6258" w:rsidRPr="00401550" w:rsidRDefault="009B6258" w:rsidP="001F1931">
            <w:pPr>
              <w:ind w:right="432"/>
              <w:rPr>
                <w:rFonts w:ascii="Arial" w:hAnsi="Arial" w:cs="Arial"/>
                <w:color w:val="000000" w:themeColor="text1"/>
                <w:spacing w:val="-2"/>
                <w:sz w:val="20"/>
                <w:szCs w:val="20"/>
              </w:rPr>
            </w:pPr>
            <w:r w:rsidRPr="00401550">
              <w:rPr>
                <w:rFonts w:ascii="Arial" w:hAnsi="Arial" w:cs="Arial"/>
                <w:color w:val="000000" w:themeColor="text1"/>
                <w:spacing w:val="-2"/>
                <w:sz w:val="20"/>
                <w:szCs w:val="20"/>
              </w:rPr>
              <w:t xml:space="preserve">1.6 Give recognition for achievements, in </w:t>
            </w:r>
            <w:r w:rsidRPr="00401550">
              <w:rPr>
                <w:rFonts w:ascii="Arial" w:hAnsi="Arial" w:cs="Arial"/>
                <w:color w:val="000000" w:themeColor="text1"/>
                <w:spacing w:val="-2"/>
                <w:sz w:val="20"/>
                <w:szCs w:val="20"/>
              </w:rPr>
              <w:br/>
              <w:t xml:space="preserve">line with </w:t>
            </w:r>
            <w:proofErr w:type="spellStart"/>
            <w:r w:rsidRPr="00401550">
              <w:rPr>
                <w:rFonts w:ascii="Arial" w:hAnsi="Arial" w:cs="Arial"/>
                <w:color w:val="000000" w:themeColor="text1"/>
                <w:spacing w:val="-2"/>
                <w:sz w:val="20"/>
                <w:szCs w:val="20"/>
              </w:rPr>
              <w:t>organisational</w:t>
            </w:r>
            <w:proofErr w:type="spellEnd"/>
            <w:r w:rsidRPr="00401550">
              <w:rPr>
                <w:rFonts w:ascii="Arial" w:hAnsi="Arial" w:cs="Arial"/>
                <w:color w:val="000000" w:themeColor="text1"/>
                <w:spacing w:val="-2"/>
                <w:sz w:val="20"/>
                <w:szCs w:val="20"/>
              </w:rPr>
              <w:t xml:space="preserve"> policies</w:t>
            </w:r>
          </w:p>
          <w:p w:rsidR="009B6258" w:rsidRPr="00401550" w:rsidRDefault="009B6258" w:rsidP="001F1931">
            <w:pPr>
              <w:ind w:right="432"/>
              <w:rPr>
                <w:rFonts w:ascii="Arial" w:hAnsi="Arial" w:cs="Arial"/>
                <w:color w:val="000000" w:themeColor="text1"/>
                <w:spacing w:val="-2"/>
                <w:sz w:val="20"/>
                <w:szCs w:val="20"/>
              </w:rPr>
            </w:pPr>
          </w:p>
        </w:tc>
        <w:tc>
          <w:tcPr>
            <w:tcW w:w="7375" w:type="dxa"/>
          </w:tcPr>
          <w:p w:rsidR="0075358F" w:rsidRPr="00401550" w:rsidRDefault="0075358F"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For this criterion, ‘recognition for achievements’ is taken to mean recognition of team achievements </w:t>
            </w:r>
            <w:r w:rsidRPr="00401550">
              <w:rPr>
                <w:rFonts w:ascii="Arial" w:hAnsi="Arial" w:cs="Arial"/>
                <w:i/>
                <w:color w:val="000000" w:themeColor="text1"/>
                <w:sz w:val="20"/>
                <w:szCs w:val="20"/>
              </w:rPr>
              <w:t>or</w:t>
            </w:r>
            <w:r w:rsidRPr="00401550">
              <w:rPr>
                <w:rFonts w:ascii="Arial" w:hAnsi="Arial" w:cs="Arial"/>
                <w:color w:val="000000" w:themeColor="text1"/>
                <w:sz w:val="20"/>
                <w:szCs w:val="20"/>
              </w:rPr>
              <w:t xml:space="preserve"> recognition of a team member’s achievement.</w:t>
            </w:r>
          </w:p>
          <w:p w:rsidR="0075358F" w:rsidRPr="00401550" w:rsidRDefault="0075358F" w:rsidP="001F1931">
            <w:pPr>
              <w:rPr>
                <w:rFonts w:ascii="Arial" w:hAnsi="Arial" w:cs="Arial"/>
                <w:color w:val="000000" w:themeColor="text1"/>
                <w:sz w:val="20"/>
                <w:szCs w:val="20"/>
              </w:rPr>
            </w:pPr>
          </w:p>
          <w:p w:rsidR="009B6258" w:rsidRPr="00401550" w:rsidRDefault="009B6258"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Colleagues want to be appreciated, and </w:t>
            </w:r>
            <w:proofErr w:type="spellStart"/>
            <w:r w:rsidRPr="00401550">
              <w:rPr>
                <w:rFonts w:ascii="Arial" w:hAnsi="Arial" w:cs="Arial"/>
                <w:color w:val="000000" w:themeColor="text1"/>
                <w:sz w:val="20"/>
                <w:szCs w:val="20"/>
              </w:rPr>
              <w:t>recognising</w:t>
            </w:r>
            <w:proofErr w:type="spellEnd"/>
            <w:r w:rsidRPr="00401550">
              <w:rPr>
                <w:rFonts w:ascii="Arial" w:hAnsi="Arial" w:cs="Arial"/>
                <w:color w:val="000000" w:themeColor="text1"/>
                <w:sz w:val="20"/>
                <w:szCs w:val="20"/>
              </w:rPr>
              <w:t xml:space="preserve"> their contribution to the achievement of team objectives lets them know that their efforts are noticed and valued. </w:t>
            </w:r>
          </w:p>
          <w:p w:rsidR="009B6258" w:rsidRPr="00401550" w:rsidRDefault="009B6258" w:rsidP="001F1931">
            <w:pPr>
              <w:rPr>
                <w:rFonts w:ascii="Arial" w:hAnsi="Arial" w:cs="Arial"/>
                <w:color w:val="000000" w:themeColor="text1"/>
                <w:sz w:val="20"/>
                <w:szCs w:val="20"/>
              </w:rPr>
            </w:pPr>
          </w:p>
          <w:p w:rsidR="009B6258" w:rsidRPr="00401550" w:rsidRDefault="009B6258"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Praise should be </w:t>
            </w:r>
            <w:r w:rsidRPr="00401550">
              <w:rPr>
                <w:rFonts w:ascii="Arial" w:hAnsi="Arial" w:cs="Arial"/>
                <w:color w:val="000000" w:themeColor="text1"/>
                <w:sz w:val="20"/>
                <w:szCs w:val="20"/>
                <w:lang w:val="en-GB"/>
              </w:rPr>
              <w:t xml:space="preserve">timely, direct, personal and specific, with </w:t>
            </w:r>
            <w:r w:rsidRPr="00401550">
              <w:rPr>
                <w:rFonts w:ascii="Arial" w:hAnsi="Arial" w:cs="Arial"/>
                <w:color w:val="000000" w:themeColor="text1"/>
                <w:sz w:val="20"/>
                <w:szCs w:val="20"/>
              </w:rPr>
              <w:t>colleagues being told exactly what they do well and why their contribution is appreciated.</w:t>
            </w:r>
          </w:p>
          <w:p w:rsidR="009B6258" w:rsidRPr="00401550" w:rsidRDefault="009B6258" w:rsidP="001F1931">
            <w:pPr>
              <w:rPr>
                <w:rFonts w:ascii="Arial" w:hAnsi="Arial" w:cs="Arial"/>
                <w:color w:val="000000" w:themeColor="text1"/>
                <w:sz w:val="20"/>
                <w:szCs w:val="20"/>
              </w:rPr>
            </w:pPr>
          </w:p>
          <w:p w:rsidR="0075358F" w:rsidRPr="00401550" w:rsidRDefault="009B6258"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There are numerous ways to </w:t>
            </w:r>
            <w:proofErr w:type="spellStart"/>
            <w:r w:rsidRPr="00401550">
              <w:rPr>
                <w:rFonts w:ascii="Arial" w:hAnsi="Arial" w:cs="Arial"/>
                <w:color w:val="000000" w:themeColor="text1"/>
                <w:sz w:val="20"/>
                <w:szCs w:val="20"/>
              </w:rPr>
              <w:t>recognise</w:t>
            </w:r>
            <w:proofErr w:type="spellEnd"/>
            <w:r w:rsidRPr="00401550">
              <w:rPr>
                <w:rFonts w:ascii="Arial" w:hAnsi="Arial" w:cs="Arial"/>
                <w:color w:val="000000" w:themeColor="text1"/>
                <w:sz w:val="20"/>
                <w:szCs w:val="20"/>
              </w:rPr>
              <w:t xml:space="preserve"> an colleague’s contribution, and the praise must be given in a way that is meaningful to the colleague: some colleagues may prefer to be praised in public, for example, whilst others may be more comfortable with being praised in private, and some colleagues will find it more meaningful to have their contribution </w:t>
            </w:r>
            <w:proofErr w:type="spellStart"/>
            <w:r w:rsidRPr="00401550">
              <w:rPr>
                <w:rFonts w:ascii="Arial" w:hAnsi="Arial" w:cs="Arial"/>
                <w:color w:val="000000" w:themeColor="text1"/>
                <w:sz w:val="20"/>
                <w:szCs w:val="20"/>
              </w:rPr>
              <w:t>recognised</w:t>
            </w:r>
            <w:proofErr w:type="spellEnd"/>
            <w:r w:rsidRPr="00401550">
              <w:rPr>
                <w:rFonts w:ascii="Arial" w:hAnsi="Arial" w:cs="Arial"/>
                <w:color w:val="000000" w:themeColor="text1"/>
                <w:sz w:val="20"/>
                <w:szCs w:val="20"/>
              </w:rPr>
              <w:t xml:space="preserve"> by a higher-level manager.  </w:t>
            </w:r>
          </w:p>
          <w:p w:rsidR="009B6258" w:rsidRPr="00401550" w:rsidRDefault="009B6258" w:rsidP="001F1931">
            <w:pPr>
              <w:rPr>
                <w:rFonts w:ascii="Arial" w:hAnsi="Arial" w:cs="Arial"/>
                <w:color w:val="000000" w:themeColor="text1"/>
                <w:sz w:val="20"/>
                <w:szCs w:val="20"/>
                <w:lang w:val="en-GB"/>
              </w:rPr>
            </w:pPr>
          </w:p>
        </w:tc>
      </w:tr>
      <w:tr w:rsidR="009B6258" w:rsidRPr="00401550" w:rsidTr="005C6729">
        <w:tc>
          <w:tcPr>
            <w:tcW w:w="2245" w:type="dxa"/>
            <w:vMerge/>
          </w:tcPr>
          <w:p w:rsidR="009B6258" w:rsidRPr="00401550" w:rsidRDefault="009B6258" w:rsidP="001F1931">
            <w:pPr>
              <w:rPr>
                <w:rFonts w:ascii="Arial" w:hAnsi="Arial" w:cs="Arial"/>
                <w:color w:val="000000" w:themeColor="text1"/>
                <w:sz w:val="20"/>
                <w:szCs w:val="20"/>
              </w:rPr>
            </w:pPr>
          </w:p>
        </w:tc>
        <w:tc>
          <w:tcPr>
            <w:tcW w:w="3330" w:type="dxa"/>
            <w:vMerge/>
            <w:tcBorders>
              <w:bottom w:val="single" w:sz="4" w:space="0" w:color="auto"/>
            </w:tcBorders>
          </w:tcPr>
          <w:p w:rsidR="009B6258" w:rsidRPr="00401550" w:rsidRDefault="009B6258" w:rsidP="001F1931">
            <w:pPr>
              <w:rPr>
                <w:rFonts w:ascii="Arial" w:hAnsi="Arial" w:cs="Arial"/>
                <w:color w:val="000000" w:themeColor="text1"/>
                <w:sz w:val="20"/>
                <w:szCs w:val="20"/>
              </w:rPr>
            </w:pPr>
          </w:p>
        </w:tc>
        <w:tc>
          <w:tcPr>
            <w:tcW w:w="7375" w:type="dxa"/>
          </w:tcPr>
          <w:p w:rsidR="009B6258" w:rsidRPr="00401550" w:rsidRDefault="009B6258" w:rsidP="001F1931">
            <w:pPr>
              <w:rPr>
                <w:rFonts w:ascii="Arial" w:hAnsi="Arial" w:cs="Arial"/>
                <w:color w:val="000000" w:themeColor="text1"/>
                <w:sz w:val="20"/>
                <w:szCs w:val="20"/>
              </w:rPr>
            </w:pPr>
            <w:r w:rsidRPr="00401550">
              <w:rPr>
                <w:rFonts w:ascii="Arial" w:hAnsi="Arial" w:cs="Arial"/>
                <w:i/>
                <w:color w:val="000000" w:themeColor="text1"/>
                <w:sz w:val="20"/>
                <w:szCs w:val="20"/>
              </w:rPr>
              <w:t xml:space="preserve">In this criterion the learner is required to </w:t>
            </w:r>
            <w:r w:rsidR="0075358F" w:rsidRPr="00401550">
              <w:rPr>
                <w:rFonts w:ascii="Arial" w:hAnsi="Arial" w:cs="Arial"/>
                <w:i/>
                <w:color w:val="000000" w:themeColor="text1"/>
                <w:sz w:val="20"/>
                <w:szCs w:val="20"/>
              </w:rPr>
              <w:t xml:space="preserve">provide evidence of giving recognition for </w:t>
            </w:r>
            <w:r w:rsidR="00915C65" w:rsidRPr="00401550">
              <w:rPr>
                <w:rFonts w:ascii="Arial" w:hAnsi="Arial" w:cs="Arial"/>
                <w:i/>
                <w:color w:val="000000" w:themeColor="text1"/>
                <w:sz w:val="20"/>
                <w:szCs w:val="20"/>
              </w:rPr>
              <w:t xml:space="preserve">two or more </w:t>
            </w:r>
            <w:r w:rsidR="0075358F" w:rsidRPr="00401550">
              <w:rPr>
                <w:rFonts w:ascii="Arial" w:hAnsi="Arial" w:cs="Arial"/>
                <w:i/>
                <w:color w:val="000000" w:themeColor="text1"/>
                <w:sz w:val="20"/>
                <w:szCs w:val="20"/>
              </w:rPr>
              <w:t>team achievements or recognition</w:t>
            </w:r>
            <w:r w:rsidR="00915C65" w:rsidRPr="00401550">
              <w:rPr>
                <w:rFonts w:ascii="Arial" w:hAnsi="Arial" w:cs="Arial"/>
                <w:i/>
                <w:color w:val="000000" w:themeColor="text1"/>
                <w:sz w:val="20"/>
                <w:szCs w:val="20"/>
              </w:rPr>
              <w:t xml:space="preserve"> of two or more achievements of a team member </w:t>
            </w:r>
            <w:r w:rsidR="0075358F" w:rsidRPr="00401550">
              <w:rPr>
                <w:rFonts w:ascii="Arial" w:hAnsi="Arial" w:cs="Arial"/>
                <w:i/>
                <w:color w:val="000000" w:themeColor="text1"/>
                <w:sz w:val="20"/>
                <w:szCs w:val="20"/>
              </w:rPr>
              <w:t xml:space="preserve">in a relevant and appropriate manner that is in line with </w:t>
            </w:r>
            <w:proofErr w:type="spellStart"/>
            <w:r w:rsidR="0075358F" w:rsidRPr="00401550">
              <w:rPr>
                <w:rFonts w:ascii="Arial" w:hAnsi="Arial" w:cs="Arial"/>
                <w:i/>
                <w:color w:val="000000" w:themeColor="text1"/>
                <w:sz w:val="20"/>
                <w:szCs w:val="20"/>
              </w:rPr>
              <w:t>organisational</w:t>
            </w:r>
            <w:proofErr w:type="spellEnd"/>
            <w:r w:rsidR="0075358F" w:rsidRPr="00401550">
              <w:rPr>
                <w:rFonts w:ascii="Arial" w:hAnsi="Arial" w:cs="Arial"/>
                <w:i/>
                <w:color w:val="000000" w:themeColor="text1"/>
                <w:sz w:val="20"/>
                <w:szCs w:val="20"/>
              </w:rPr>
              <w:t xml:space="preserve"> policies.</w:t>
            </w:r>
          </w:p>
        </w:tc>
      </w:tr>
      <w:tr w:rsidR="009B6258" w:rsidRPr="00401550" w:rsidTr="00A6546D">
        <w:trPr>
          <w:trHeight w:val="408"/>
        </w:trPr>
        <w:tc>
          <w:tcPr>
            <w:tcW w:w="2245" w:type="dxa"/>
            <w:vMerge/>
          </w:tcPr>
          <w:p w:rsidR="009B6258" w:rsidRPr="00401550" w:rsidRDefault="009B6258" w:rsidP="001F1931">
            <w:pPr>
              <w:rPr>
                <w:rFonts w:ascii="Arial" w:hAnsi="Arial" w:cs="Arial"/>
                <w:color w:val="000000" w:themeColor="text1"/>
                <w:sz w:val="20"/>
                <w:szCs w:val="20"/>
              </w:rPr>
            </w:pPr>
          </w:p>
        </w:tc>
        <w:tc>
          <w:tcPr>
            <w:tcW w:w="3330" w:type="dxa"/>
            <w:vMerge w:val="restart"/>
            <w:tcBorders>
              <w:top w:val="single" w:sz="4" w:space="0" w:color="auto"/>
            </w:tcBorders>
          </w:tcPr>
          <w:p w:rsidR="009B6258" w:rsidRPr="00401550" w:rsidRDefault="009B6258" w:rsidP="001F1931">
            <w:pPr>
              <w:rPr>
                <w:rFonts w:ascii="Arial" w:hAnsi="Arial" w:cs="Arial"/>
                <w:color w:val="000000" w:themeColor="text1"/>
                <w:sz w:val="20"/>
                <w:szCs w:val="20"/>
              </w:rPr>
            </w:pPr>
            <w:r w:rsidRPr="00401550">
              <w:rPr>
                <w:rFonts w:ascii="Arial" w:hAnsi="Arial" w:cs="Arial"/>
                <w:color w:val="000000" w:themeColor="text1"/>
                <w:spacing w:val="-4"/>
                <w:sz w:val="20"/>
                <w:szCs w:val="20"/>
              </w:rPr>
              <w:t xml:space="preserve">1.7 Explain different ways of motivating </w:t>
            </w:r>
            <w:r w:rsidRPr="00401550">
              <w:rPr>
                <w:rFonts w:ascii="Arial" w:hAnsi="Arial" w:cs="Arial"/>
                <w:color w:val="000000" w:themeColor="text1"/>
                <w:sz w:val="20"/>
                <w:szCs w:val="20"/>
              </w:rPr>
              <w:t>people to achieve business performance targets</w:t>
            </w:r>
          </w:p>
          <w:p w:rsidR="009B6258" w:rsidRPr="00401550" w:rsidRDefault="009B6258" w:rsidP="001F1931">
            <w:pPr>
              <w:rPr>
                <w:rFonts w:ascii="Arial" w:hAnsi="Arial" w:cs="Arial"/>
                <w:color w:val="000000" w:themeColor="text1"/>
                <w:sz w:val="20"/>
                <w:szCs w:val="20"/>
              </w:rPr>
            </w:pPr>
          </w:p>
          <w:p w:rsidR="009B6258" w:rsidRPr="00401550" w:rsidRDefault="009B6258" w:rsidP="001F1931">
            <w:pPr>
              <w:rPr>
                <w:rFonts w:ascii="Arial" w:hAnsi="Arial" w:cs="Arial"/>
                <w:color w:val="000000" w:themeColor="text1"/>
                <w:sz w:val="20"/>
                <w:szCs w:val="20"/>
              </w:rPr>
            </w:pPr>
          </w:p>
          <w:p w:rsidR="009B6258" w:rsidRPr="00401550" w:rsidRDefault="009B6258" w:rsidP="001F1931">
            <w:pPr>
              <w:rPr>
                <w:rFonts w:ascii="Arial" w:hAnsi="Arial" w:cs="Arial"/>
                <w:color w:val="000000" w:themeColor="text1"/>
                <w:sz w:val="20"/>
                <w:szCs w:val="20"/>
              </w:rPr>
            </w:pPr>
          </w:p>
          <w:p w:rsidR="009B6258" w:rsidRPr="00401550" w:rsidRDefault="009B6258" w:rsidP="001F1931">
            <w:pPr>
              <w:rPr>
                <w:rFonts w:ascii="Arial" w:hAnsi="Arial" w:cs="Arial"/>
                <w:color w:val="000000" w:themeColor="text1"/>
                <w:sz w:val="20"/>
                <w:szCs w:val="20"/>
              </w:rPr>
            </w:pPr>
          </w:p>
          <w:p w:rsidR="009B6258" w:rsidRPr="00401550" w:rsidRDefault="009B6258" w:rsidP="001F1931">
            <w:pPr>
              <w:rPr>
                <w:rFonts w:ascii="Arial" w:hAnsi="Arial" w:cs="Arial"/>
                <w:color w:val="000000" w:themeColor="text1"/>
                <w:sz w:val="20"/>
                <w:szCs w:val="20"/>
              </w:rPr>
            </w:pPr>
          </w:p>
        </w:tc>
        <w:tc>
          <w:tcPr>
            <w:tcW w:w="7375" w:type="dxa"/>
          </w:tcPr>
          <w:p w:rsidR="00C161F7" w:rsidRPr="00401550" w:rsidRDefault="00C161F7"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There are any number of internal and external factors that might stimulate people to </w:t>
            </w:r>
            <w:r w:rsidR="007943D4" w:rsidRPr="00401550">
              <w:rPr>
                <w:rFonts w:ascii="Arial" w:hAnsi="Arial" w:cs="Arial"/>
                <w:color w:val="000000" w:themeColor="text1"/>
                <w:sz w:val="20"/>
                <w:szCs w:val="20"/>
              </w:rPr>
              <w:t xml:space="preserve">be </w:t>
            </w:r>
            <w:r w:rsidRPr="00401550">
              <w:rPr>
                <w:rFonts w:ascii="Arial" w:hAnsi="Arial" w:cs="Arial"/>
                <w:color w:val="000000" w:themeColor="text1"/>
                <w:sz w:val="20"/>
                <w:szCs w:val="20"/>
              </w:rPr>
              <w:t>motivated to achieve bu</w:t>
            </w:r>
            <w:r w:rsidR="007943D4" w:rsidRPr="00401550">
              <w:rPr>
                <w:rFonts w:ascii="Arial" w:hAnsi="Arial" w:cs="Arial"/>
                <w:color w:val="000000" w:themeColor="text1"/>
                <w:sz w:val="20"/>
                <w:szCs w:val="20"/>
              </w:rPr>
              <w:t xml:space="preserve">siness performance targets, and two of the most common theories of motivation that attempt to explain how to motivate people are Herzberg's motivation-hygiene theory and </w:t>
            </w:r>
            <w:r w:rsidR="00956680" w:rsidRPr="00401550">
              <w:rPr>
                <w:rFonts w:ascii="Arial" w:hAnsi="Arial" w:cs="Arial"/>
                <w:color w:val="000000" w:themeColor="text1"/>
                <w:sz w:val="20"/>
                <w:szCs w:val="20"/>
              </w:rPr>
              <w:t>Maslow's hierarchy of needs.</w:t>
            </w:r>
          </w:p>
          <w:p w:rsidR="009B6258" w:rsidRPr="00401550" w:rsidRDefault="009B6258" w:rsidP="001F1931">
            <w:pPr>
              <w:rPr>
                <w:rFonts w:ascii="Arial" w:hAnsi="Arial" w:cs="Arial"/>
                <w:color w:val="000000" w:themeColor="text1"/>
                <w:sz w:val="20"/>
                <w:szCs w:val="20"/>
              </w:rPr>
            </w:pPr>
          </w:p>
        </w:tc>
      </w:tr>
      <w:tr w:rsidR="009B6258" w:rsidRPr="00401550" w:rsidTr="00A6546D">
        <w:trPr>
          <w:trHeight w:val="407"/>
        </w:trPr>
        <w:tc>
          <w:tcPr>
            <w:tcW w:w="2245" w:type="dxa"/>
            <w:vMerge/>
            <w:tcBorders>
              <w:bottom w:val="single" w:sz="4" w:space="0" w:color="auto"/>
            </w:tcBorders>
          </w:tcPr>
          <w:p w:rsidR="009B6258" w:rsidRPr="00401550" w:rsidRDefault="009B6258" w:rsidP="001F1931">
            <w:pPr>
              <w:rPr>
                <w:rFonts w:ascii="Arial" w:hAnsi="Arial" w:cs="Arial"/>
                <w:color w:val="000000" w:themeColor="text1"/>
                <w:sz w:val="20"/>
                <w:szCs w:val="20"/>
              </w:rPr>
            </w:pPr>
          </w:p>
        </w:tc>
        <w:tc>
          <w:tcPr>
            <w:tcW w:w="3330" w:type="dxa"/>
            <w:vMerge/>
            <w:tcBorders>
              <w:bottom w:val="single" w:sz="4" w:space="0" w:color="auto"/>
            </w:tcBorders>
          </w:tcPr>
          <w:p w:rsidR="009B6258" w:rsidRPr="00401550" w:rsidRDefault="009B6258" w:rsidP="001F1931">
            <w:pPr>
              <w:ind w:right="432"/>
              <w:rPr>
                <w:rFonts w:ascii="Arial" w:hAnsi="Arial" w:cs="Arial"/>
                <w:color w:val="000000" w:themeColor="text1"/>
                <w:sz w:val="20"/>
                <w:szCs w:val="20"/>
              </w:rPr>
            </w:pPr>
          </w:p>
        </w:tc>
        <w:tc>
          <w:tcPr>
            <w:tcW w:w="7375" w:type="dxa"/>
          </w:tcPr>
          <w:p w:rsidR="009B6258" w:rsidRPr="00401550" w:rsidRDefault="009B6258" w:rsidP="001F1931">
            <w:pPr>
              <w:rPr>
                <w:rFonts w:ascii="Arial" w:hAnsi="Arial" w:cs="Arial"/>
                <w:i/>
                <w:color w:val="000000" w:themeColor="text1"/>
                <w:sz w:val="20"/>
                <w:szCs w:val="20"/>
              </w:rPr>
            </w:pPr>
            <w:r w:rsidRPr="00401550">
              <w:rPr>
                <w:rFonts w:ascii="Arial" w:hAnsi="Arial" w:cs="Arial"/>
                <w:i/>
                <w:color w:val="000000" w:themeColor="text1"/>
                <w:sz w:val="20"/>
                <w:szCs w:val="20"/>
              </w:rPr>
              <w:t xml:space="preserve">In this criterion the learner is required to </w:t>
            </w:r>
            <w:r w:rsidR="00956680" w:rsidRPr="00401550">
              <w:rPr>
                <w:rFonts w:ascii="Arial" w:hAnsi="Arial" w:cs="Arial"/>
                <w:i/>
                <w:color w:val="000000" w:themeColor="text1"/>
                <w:sz w:val="20"/>
                <w:szCs w:val="20"/>
              </w:rPr>
              <w:t xml:space="preserve">explain </w:t>
            </w:r>
            <w:r w:rsidR="00072EF8" w:rsidRPr="00401550">
              <w:rPr>
                <w:rFonts w:ascii="Arial" w:hAnsi="Arial" w:cs="Arial"/>
                <w:i/>
                <w:color w:val="000000" w:themeColor="text1"/>
                <w:sz w:val="20"/>
                <w:szCs w:val="20"/>
              </w:rPr>
              <w:t xml:space="preserve">how two or more different </w:t>
            </w:r>
            <w:r w:rsidR="005B3119" w:rsidRPr="00401550">
              <w:rPr>
                <w:rFonts w:ascii="Arial" w:hAnsi="Arial" w:cs="Arial"/>
                <w:i/>
                <w:color w:val="000000" w:themeColor="text1"/>
                <w:sz w:val="20"/>
                <w:szCs w:val="20"/>
              </w:rPr>
              <w:t xml:space="preserve">methods or techniques can be used in practice to motivate people to achieve business performance targets. </w:t>
            </w:r>
            <w:r w:rsidRPr="00401550">
              <w:rPr>
                <w:rFonts w:ascii="Arial" w:hAnsi="Arial" w:cs="Arial"/>
                <w:i/>
                <w:color w:val="000000" w:themeColor="text1"/>
                <w:sz w:val="20"/>
                <w:szCs w:val="20"/>
              </w:rPr>
              <w:t>(Using examples may make this more relevant.)</w:t>
            </w:r>
          </w:p>
        </w:tc>
      </w:tr>
      <w:tr w:rsidR="00F2125F" w:rsidRPr="00401550" w:rsidTr="00760085">
        <w:trPr>
          <w:trHeight w:val="841"/>
        </w:trPr>
        <w:tc>
          <w:tcPr>
            <w:tcW w:w="2245" w:type="dxa"/>
            <w:vMerge w:val="restart"/>
            <w:tcBorders>
              <w:top w:val="single" w:sz="4" w:space="0" w:color="auto"/>
            </w:tcBorders>
          </w:tcPr>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2. </w:t>
            </w:r>
            <w:r w:rsidRPr="00401550">
              <w:rPr>
                <w:rFonts w:ascii="Arial" w:hAnsi="Arial" w:cs="Arial"/>
                <w:color w:val="000000" w:themeColor="text1"/>
                <w:spacing w:val="6"/>
                <w:sz w:val="20"/>
                <w:szCs w:val="20"/>
              </w:rPr>
              <w:t>Be able to manage team performance</w:t>
            </w:r>
            <w:r w:rsidRPr="00401550">
              <w:rPr>
                <w:rFonts w:ascii="Arial" w:hAnsi="Arial" w:cs="Arial"/>
                <w:color w:val="000000" w:themeColor="text1"/>
                <w:sz w:val="20"/>
                <w:szCs w:val="20"/>
              </w:rPr>
              <w:t xml:space="preserve"> </w:t>
            </w: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tc>
        <w:tc>
          <w:tcPr>
            <w:tcW w:w="3330" w:type="dxa"/>
            <w:vMerge w:val="restart"/>
            <w:tcBorders>
              <w:top w:val="single" w:sz="4" w:space="0" w:color="auto"/>
            </w:tcBorders>
          </w:tcPr>
          <w:p w:rsidR="00F2125F" w:rsidRPr="00401550" w:rsidRDefault="00F2125F" w:rsidP="001F1931">
            <w:pPr>
              <w:rPr>
                <w:rFonts w:ascii="Arial" w:hAnsi="Arial" w:cs="Arial"/>
                <w:color w:val="000000" w:themeColor="text1"/>
                <w:spacing w:val="1"/>
                <w:sz w:val="20"/>
                <w:szCs w:val="20"/>
              </w:rPr>
            </w:pPr>
            <w:r w:rsidRPr="00401550">
              <w:rPr>
                <w:rFonts w:ascii="Arial" w:hAnsi="Arial" w:cs="Arial"/>
                <w:color w:val="000000" w:themeColor="text1"/>
                <w:spacing w:val="1"/>
                <w:sz w:val="20"/>
                <w:szCs w:val="20"/>
              </w:rPr>
              <w:t>2.1 Allocate responsibilities making best use of the expertise within the team</w:t>
            </w:r>
          </w:p>
          <w:p w:rsidR="00F2125F" w:rsidRPr="00401550" w:rsidRDefault="00F2125F" w:rsidP="001F1931">
            <w:pPr>
              <w:rPr>
                <w:rFonts w:ascii="Arial" w:hAnsi="Arial" w:cs="Arial"/>
                <w:color w:val="000000" w:themeColor="text1"/>
                <w:sz w:val="20"/>
                <w:szCs w:val="20"/>
              </w:rPr>
            </w:pPr>
          </w:p>
        </w:tc>
        <w:tc>
          <w:tcPr>
            <w:tcW w:w="7375" w:type="dxa"/>
          </w:tcPr>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When allocating responsibilities for the achievement of a task, it is necessary to make the best use of the expertise within the team so as to ensure that the task is completed as efficiently and as effectively as possible.</w:t>
            </w: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The knowledge and skills of team members is known as the ‘skills mix’, and by knowing the skills mix of a team and allocating responsibilities accordingly, team members will be able to focus on what they are best at as well as complementing each other’s skills.</w:t>
            </w:r>
          </w:p>
          <w:p w:rsidR="00F2125F" w:rsidRPr="00401550" w:rsidRDefault="00F2125F" w:rsidP="001F1931">
            <w:pPr>
              <w:rPr>
                <w:rFonts w:ascii="Arial" w:hAnsi="Arial" w:cs="Arial"/>
                <w:color w:val="000000" w:themeColor="text1"/>
                <w:sz w:val="20"/>
                <w:szCs w:val="20"/>
                <w:lang w:val="en-GB"/>
              </w:rPr>
            </w:pPr>
          </w:p>
        </w:tc>
      </w:tr>
      <w:tr w:rsidR="00F2125F" w:rsidRPr="00401550" w:rsidTr="00F07040">
        <w:trPr>
          <w:trHeight w:val="256"/>
        </w:trPr>
        <w:tc>
          <w:tcPr>
            <w:tcW w:w="2245" w:type="dxa"/>
            <w:vMerge/>
          </w:tcPr>
          <w:p w:rsidR="00F2125F" w:rsidRPr="00401550" w:rsidRDefault="00F2125F" w:rsidP="001F1931">
            <w:pPr>
              <w:rPr>
                <w:rFonts w:ascii="Arial" w:hAnsi="Arial" w:cs="Arial"/>
                <w:color w:val="000000" w:themeColor="text1"/>
                <w:sz w:val="20"/>
                <w:szCs w:val="20"/>
              </w:rPr>
            </w:pPr>
          </w:p>
        </w:tc>
        <w:tc>
          <w:tcPr>
            <w:tcW w:w="3330" w:type="dxa"/>
            <w:vMerge/>
            <w:tcBorders>
              <w:bottom w:val="single" w:sz="4" w:space="0" w:color="auto"/>
            </w:tcBorders>
          </w:tcPr>
          <w:p w:rsidR="00F2125F" w:rsidRPr="00401550" w:rsidRDefault="00F2125F" w:rsidP="001F1931">
            <w:pPr>
              <w:rPr>
                <w:rFonts w:ascii="Arial" w:hAnsi="Arial" w:cs="Arial"/>
                <w:color w:val="000000" w:themeColor="text1"/>
                <w:sz w:val="20"/>
                <w:szCs w:val="20"/>
              </w:rPr>
            </w:pPr>
          </w:p>
        </w:tc>
        <w:tc>
          <w:tcPr>
            <w:tcW w:w="7375" w:type="dxa"/>
          </w:tcPr>
          <w:p w:rsidR="00F2125F" w:rsidRPr="00401550" w:rsidRDefault="00F2125F" w:rsidP="001F1931">
            <w:pPr>
              <w:rPr>
                <w:rFonts w:ascii="Arial" w:hAnsi="Arial" w:cs="Arial"/>
                <w:i/>
                <w:color w:val="000000" w:themeColor="text1"/>
                <w:sz w:val="20"/>
                <w:szCs w:val="20"/>
              </w:rPr>
            </w:pPr>
            <w:r w:rsidRPr="00401550">
              <w:rPr>
                <w:rFonts w:ascii="Arial" w:hAnsi="Arial" w:cs="Arial"/>
                <w:i/>
                <w:color w:val="000000" w:themeColor="text1"/>
                <w:sz w:val="20"/>
                <w:szCs w:val="20"/>
              </w:rPr>
              <w:t>In this criterion the learner is required to provide evidence that he or she has correctly allocated two or more responsibilities for a team task to individuals so as to make the best use of the expertise within the team.</w:t>
            </w:r>
          </w:p>
        </w:tc>
      </w:tr>
      <w:tr w:rsidR="00F2125F" w:rsidRPr="00401550" w:rsidTr="00452935">
        <w:trPr>
          <w:trHeight w:val="1266"/>
        </w:trPr>
        <w:tc>
          <w:tcPr>
            <w:tcW w:w="2245" w:type="dxa"/>
            <w:vMerge/>
          </w:tcPr>
          <w:p w:rsidR="00F2125F" w:rsidRPr="00401550" w:rsidRDefault="00F2125F" w:rsidP="001F1931">
            <w:pPr>
              <w:rPr>
                <w:rFonts w:ascii="Arial" w:hAnsi="Arial" w:cs="Arial"/>
                <w:color w:val="000000" w:themeColor="text1"/>
                <w:sz w:val="20"/>
                <w:szCs w:val="20"/>
              </w:rPr>
            </w:pPr>
          </w:p>
        </w:tc>
        <w:tc>
          <w:tcPr>
            <w:tcW w:w="3330" w:type="dxa"/>
            <w:vMerge w:val="restart"/>
            <w:tcBorders>
              <w:top w:val="single" w:sz="4" w:space="0" w:color="auto"/>
            </w:tcBorders>
          </w:tcPr>
          <w:p w:rsidR="00F2125F" w:rsidRPr="00401550" w:rsidRDefault="00F2125F" w:rsidP="001F1931">
            <w:pPr>
              <w:rPr>
                <w:rFonts w:ascii="Arial" w:hAnsi="Arial" w:cs="Arial"/>
                <w:color w:val="000000" w:themeColor="text1"/>
                <w:spacing w:val="1"/>
                <w:sz w:val="20"/>
                <w:szCs w:val="20"/>
              </w:rPr>
            </w:pPr>
            <w:r w:rsidRPr="00401550">
              <w:rPr>
                <w:rFonts w:ascii="Arial" w:hAnsi="Arial" w:cs="Arial"/>
                <w:color w:val="000000" w:themeColor="text1"/>
                <w:spacing w:val="1"/>
                <w:sz w:val="20"/>
                <w:szCs w:val="20"/>
              </w:rPr>
              <w:t xml:space="preserve">2.2 </w:t>
            </w:r>
            <w:r w:rsidRPr="00401550">
              <w:rPr>
                <w:rFonts w:ascii="Arial" w:hAnsi="Arial" w:cs="Arial"/>
                <w:color w:val="000000" w:themeColor="text1"/>
                <w:sz w:val="20"/>
                <w:szCs w:val="20"/>
              </w:rPr>
              <w:t xml:space="preserve">Agree with team member(s) </w:t>
            </w:r>
            <w:r w:rsidR="00401550">
              <w:rPr>
                <w:rFonts w:ascii="Arial" w:hAnsi="Arial" w:cs="Arial"/>
                <w:color w:val="000000" w:themeColor="text1"/>
                <w:sz w:val="20"/>
                <w:szCs w:val="20"/>
              </w:rPr>
              <w:t>S</w:t>
            </w:r>
            <w:r w:rsidRPr="00401550">
              <w:rPr>
                <w:rFonts w:ascii="Arial" w:hAnsi="Arial" w:cs="Arial"/>
                <w:color w:val="000000" w:themeColor="text1"/>
                <w:sz w:val="20"/>
                <w:szCs w:val="20"/>
              </w:rPr>
              <w:t xml:space="preserve">pecific, </w:t>
            </w:r>
            <w:r w:rsidR="00401550">
              <w:rPr>
                <w:rFonts w:ascii="Arial" w:hAnsi="Arial" w:cs="Arial"/>
                <w:color w:val="000000" w:themeColor="text1"/>
                <w:sz w:val="20"/>
                <w:szCs w:val="20"/>
              </w:rPr>
              <w:t>M</w:t>
            </w:r>
            <w:r w:rsidRPr="00401550">
              <w:rPr>
                <w:rFonts w:ascii="Arial" w:hAnsi="Arial" w:cs="Arial"/>
                <w:color w:val="000000" w:themeColor="text1"/>
                <w:sz w:val="20"/>
                <w:szCs w:val="20"/>
              </w:rPr>
              <w:t>easurable</w:t>
            </w:r>
            <w:r w:rsidR="00401550">
              <w:rPr>
                <w:rFonts w:ascii="Arial" w:hAnsi="Arial" w:cs="Arial"/>
                <w:color w:val="000000" w:themeColor="text1"/>
                <w:sz w:val="20"/>
                <w:szCs w:val="20"/>
              </w:rPr>
              <w:t xml:space="preserve">, Achievable, Realistic and Time-bound </w:t>
            </w:r>
            <w:r w:rsidRPr="00401550">
              <w:rPr>
                <w:rFonts w:ascii="Arial" w:hAnsi="Arial" w:cs="Arial"/>
                <w:color w:val="000000" w:themeColor="text1"/>
                <w:sz w:val="20"/>
                <w:szCs w:val="20"/>
              </w:rPr>
              <w:t>objectives (SMART) in line with business needs</w:t>
            </w:r>
          </w:p>
          <w:p w:rsidR="00F2125F" w:rsidRPr="00401550" w:rsidRDefault="00F2125F" w:rsidP="001F1931">
            <w:pPr>
              <w:rPr>
                <w:rFonts w:ascii="Arial" w:hAnsi="Arial" w:cs="Arial"/>
                <w:color w:val="000000" w:themeColor="text1"/>
                <w:sz w:val="20"/>
                <w:szCs w:val="20"/>
              </w:rPr>
            </w:pPr>
          </w:p>
        </w:tc>
        <w:tc>
          <w:tcPr>
            <w:tcW w:w="7375" w:type="dxa"/>
          </w:tcPr>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Objectives provide focus and clear direction, and should be SMART:</w:t>
            </w:r>
          </w:p>
          <w:p w:rsidR="00F2125F" w:rsidRPr="00401550" w:rsidRDefault="00F2125F" w:rsidP="001F1931">
            <w:pPr>
              <w:pStyle w:val="ListParagraph"/>
              <w:numPr>
                <w:ilvl w:val="0"/>
                <w:numId w:val="6"/>
              </w:numPr>
              <w:rPr>
                <w:rFonts w:ascii="Arial" w:hAnsi="Arial" w:cs="Arial"/>
                <w:color w:val="000000" w:themeColor="text1"/>
                <w:sz w:val="20"/>
                <w:szCs w:val="20"/>
              </w:rPr>
            </w:pPr>
            <w:r w:rsidRPr="00401550">
              <w:rPr>
                <w:rFonts w:ascii="Arial" w:hAnsi="Arial" w:cs="Arial"/>
                <w:color w:val="000000" w:themeColor="text1"/>
                <w:sz w:val="20"/>
                <w:szCs w:val="20"/>
              </w:rPr>
              <w:t>Specific: Clear, unambiguous, straightforward, understandable</w:t>
            </w:r>
          </w:p>
          <w:p w:rsidR="00F2125F" w:rsidRPr="00401550" w:rsidRDefault="00F2125F" w:rsidP="001F1931">
            <w:pPr>
              <w:pStyle w:val="ListParagraph"/>
              <w:numPr>
                <w:ilvl w:val="0"/>
                <w:numId w:val="6"/>
              </w:numPr>
              <w:rPr>
                <w:rFonts w:ascii="Arial" w:hAnsi="Arial" w:cs="Arial"/>
                <w:color w:val="000000" w:themeColor="text1"/>
                <w:sz w:val="20"/>
                <w:szCs w:val="20"/>
              </w:rPr>
            </w:pPr>
            <w:r w:rsidRPr="00401550">
              <w:rPr>
                <w:rFonts w:ascii="Arial" w:hAnsi="Arial" w:cs="Arial"/>
                <w:color w:val="000000" w:themeColor="text1"/>
                <w:sz w:val="20"/>
                <w:szCs w:val="20"/>
              </w:rPr>
              <w:t>Measurable: Related to quantified or qualitative performance measures</w:t>
            </w:r>
          </w:p>
          <w:p w:rsidR="00F2125F" w:rsidRPr="00401550" w:rsidRDefault="00F2125F" w:rsidP="001F1931">
            <w:pPr>
              <w:pStyle w:val="ListParagraph"/>
              <w:numPr>
                <w:ilvl w:val="0"/>
                <w:numId w:val="6"/>
              </w:numPr>
              <w:rPr>
                <w:rFonts w:ascii="Arial" w:hAnsi="Arial" w:cs="Arial"/>
                <w:color w:val="000000" w:themeColor="text1"/>
                <w:sz w:val="20"/>
                <w:szCs w:val="20"/>
              </w:rPr>
            </w:pPr>
            <w:r w:rsidRPr="00401550">
              <w:rPr>
                <w:rFonts w:ascii="Arial" w:hAnsi="Arial" w:cs="Arial"/>
                <w:color w:val="000000" w:themeColor="text1"/>
                <w:sz w:val="20"/>
                <w:szCs w:val="20"/>
              </w:rPr>
              <w:t>Achievable: With known resources</w:t>
            </w:r>
          </w:p>
          <w:p w:rsidR="00F2125F" w:rsidRPr="00401550" w:rsidRDefault="00F2125F" w:rsidP="001F1931">
            <w:pPr>
              <w:pStyle w:val="ListParagraph"/>
              <w:numPr>
                <w:ilvl w:val="0"/>
                <w:numId w:val="6"/>
              </w:numPr>
              <w:rPr>
                <w:rFonts w:ascii="Arial" w:hAnsi="Arial" w:cs="Arial"/>
                <w:color w:val="000000" w:themeColor="text1"/>
                <w:sz w:val="20"/>
                <w:szCs w:val="20"/>
              </w:rPr>
            </w:pPr>
            <w:r w:rsidRPr="00401550">
              <w:rPr>
                <w:rFonts w:ascii="Arial" w:hAnsi="Arial" w:cs="Arial"/>
                <w:color w:val="000000" w:themeColor="text1"/>
                <w:sz w:val="20"/>
                <w:szCs w:val="20"/>
              </w:rPr>
              <w:t>Realistic: Linked to business needs</w:t>
            </w:r>
          </w:p>
          <w:p w:rsidR="00F2125F" w:rsidRPr="00401550" w:rsidRDefault="00F2125F" w:rsidP="001F1931">
            <w:pPr>
              <w:pStyle w:val="ListParagraph"/>
              <w:numPr>
                <w:ilvl w:val="0"/>
                <w:numId w:val="6"/>
              </w:numPr>
              <w:rPr>
                <w:rFonts w:ascii="Arial" w:hAnsi="Arial" w:cs="Arial"/>
                <w:color w:val="000000" w:themeColor="text1"/>
                <w:sz w:val="20"/>
                <w:szCs w:val="20"/>
              </w:rPr>
            </w:pPr>
            <w:r w:rsidRPr="00401550">
              <w:rPr>
                <w:rFonts w:ascii="Arial" w:hAnsi="Arial" w:cs="Arial"/>
                <w:color w:val="000000" w:themeColor="text1"/>
                <w:sz w:val="20"/>
                <w:szCs w:val="20"/>
              </w:rPr>
              <w:t>Time-bound: Building-in completion date and review dates</w:t>
            </w:r>
          </w:p>
          <w:p w:rsidR="00F2125F" w:rsidRPr="00401550" w:rsidRDefault="00F2125F" w:rsidP="001F1931">
            <w:pPr>
              <w:rPr>
                <w:rFonts w:ascii="Arial" w:hAnsi="Arial" w:cs="Arial"/>
                <w:color w:val="000000" w:themeColor="text1"/>
                <w:sz w:val="20"/>
                <w:szCs w:val="20"/>
                <w:shd w:val="clear" w:color="auto" w:fill="FFFFFF"/>
                <w:lang w:val="en-GB"/>
              </w:rPr>
            </w:pPr>
            <w:r w:rsidRPr="00401550">
              <w:rPr>
                <w:rFonts w:ascii="Arial" w:hAnsi="Arial" w:cs="Arial"/>
                <w:color w:val="000000" w:themeColor="text1"/>
                <w:sz w:val="20"/>
                <w:szCs w:val="20"/>
                <w:shd w:val="clear" w:color="auto" w:fill="FFFFFF"/>
                <w:lang w:val="en-AU"/>
              </w:rPr>
              <w:t xml:space="preserve"> </w:t>
            </w:r>
          </w:p>
        </w:tc>
      </w:tr>
      <w:tr w:rsidR="00F2125F" w:rsidRPr="00401550" w:rsidTr="00760085">
        <w:trPr>
          <w:trHeight w:val="255"/>
        </w:trPr>
        <w:tc>
          <w:tcPr>
            <w:tcW w:w="2245" w:type="dxa"/>
            <w:vMerge/>
          </w:tcPr>
          <w:p w:rsidR="00F2125F" w:rsidRPr="00401550" w:rsidRDefault="00F2125F" w:rsidP="001F1931">
            <w:pPr>
              <w:rPr>
                <w:rFonts w:ascii="Arial" w:hAnsi="Arial" w:cs="Arial"/>
                <w:color w:val="000000" w:themeColor="text1"/>
                <w:sz w:val="20"/>
                <w:szCs w:val="20"/>
              </w:rPr>
            </w:pPr>
          </w:p>
        </w:tc>
        <w:tc>
          <w:tcPr>
            <w:tcW w:w="3330" w:type="dxa"/>
            <w:vMerge/>
            <w:tcBorders>
              <w:bottom w:val="single" w:sz="4" w:space="0" w:color="auto"/>
            </w:tcBorders>
          </w:tcPr>
          <w:p w:rsidR="00F2125F" w:rsidRPr="00401550" w:rsidRDefault="00F2125F" w:rsidP="001F1931">
            <w:pPr>
              <w:rPr>
                <w:rFonts w:ascii="Arial" w:hAnsi="Arial" w:cs="Arial"/>
                <w:color w:val="000000" w:themeColor="text1"/>
                <w:spacing w:val="1"/>
                <w:sz w:val="20"/>
                <w:szCs w:val="20"/>
              </w:rPr>
            </w:pPr>
          </w:p>
        </w:tc>
        <w:tc>
          <w:tcPr>
            <w:tcW w:w="7375" w:type="dxa"/>
          </w:tcPr>
          <w:p w:rsidR="00F2125F" w:rsidRPr="00401550" w:rsidRDefault="00F2125F" w:rsidP="001F1931">
            <w:pPr>
              <w:rPr>
                <w:rFonts w:ascii="Arial" w:hAnsi="Arial" w:cs="Arial"/>
                <w:i/>
                <w:color w:val="000000" w:themeColor="text1"/>
                <w:sz w:val="20"/>
                <w:szCs w:val="20"/>
              </w:rPr>
            </w:pPr>
            <w:r w:rsidRPr="00401550">
              <w:rPr>
                <w:rFonts w:ascii="Arial" w:hAnsi="Arial" w:cs="Arial"/>
                <w:i/>
                <w:color w:val="000000" w:themeColor="text1"/>
                <w:sz w:val="20"/>
                <w:szCs w:val="20"/>
              </w:rPr>
              <w:t>In this criterion the learner is required to provide evidence that he or she has agreed two or more correct and appropriate SMART objectives with team member(s) that are fully in line with business needs.</w:t>
            </w:r>
          </w:p>
        </w:tc>
      </w:tr>
      <w:tr w:rsidR="00F2125F" w:rsidRPr="00401550" w:rsidTr="00666B5F">
        <w:trPr>
          <w:trHeight w:val="234"/>
        </w:trPr>
        <w:tc>
          <w:tcPr>
            <w:tcW w:w="2245" w:type="dxa"/>
            <w:vMerge/>
          </w:tcPr>
          <w:p w:rsidR="00F2125F" w:rsidRPr="00401550" w:rsidRDefault="00F2125F" w:rsidP="001F1931">
            <w:pPr>
              <w:rPr>
                <w:rFonts w:ascii="Arial" w:hAnsi="Arial" w:cs="Arial"/>
                <w:color w:val="000000" w:themeColor="text1"/>
                <w:sz w:val="20"/>
                <w:szCs w:val="20"/>
              </w:rPr>
            </w:pPr>
          </w:p>
        </w:tc>
        <w:tc>
          <w:tcPr>
            <w:tcW w:w="3330" w:type="dxa"/>
            <w:vMerge w:val="restart"/>
            <w:tcBorders>
              <w:top w:val="single" w:sz="4" w:space="0" w:color="auto"/>
            </w:tcBorders>
          </w:tcPr>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pacing w:val="-2"/>
                <w:sz w:val="20"/>
                <w:szCs w:val="20"/>
              </w:rPr>
              <w:t>2.3 Provide individuals with resources to achieve the agreed objectives</w:t>
            </w:r>
          </w:p>
        </w:tc>
        <w:tc>
          <w:tcPr>
            <w:tcW w:w="7375" w:type="dxa"/>
          </w:tcPr>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Any task undertaken by a team should have a resource plan that identifies all the resources required to complete the task, i.e. </w:t>
            </w:r>
            <w:proofErr w:type="spellStart"/>
            <w:r w:rsidRPr="00401550">
              <w:rPr>
                <w:rFonts w:ascii="Arial" w:hAnsi="Arial" w:cs="Arial"/>
                <w:color w:val="000000" w:themeColor="text1"/>
                <w:sz w:val="20"/>
                <w:szCs w:val="20"/>
              </w:rPr>
              <w:t>labour</w:t>
            </w:r>
            <w:proofErr w:type="spellEnd"/>
            <w:r w:rsidRPr="00401550">
              <w:rPr>
                <w:rFonts w:ascii="Arial" w:hAnsi="Arial" w:cs="Arial"/>
                <w:color w:val="000000" w:themeColor="text1"/>
                <w:sz w:val="20"/>
                <w:szCs w:val="20"/>
              </w:rPr>
              <w:t xml:space="preserve">, equipment and materials, and more complex tasks will require a schedule to be produced showing the quantity of each resource required, who requires it, and when it will be needed.  </w:t>
            </w:r>
          </w:p>
        </w:tc>
      </w:tr>
      <w:tr w:rsidR="00F2125F" w:rsidRPr="00401550" w:rsidTr="00C4446B">
        <w:trPr>
          <w:trHeight w:val="234"/>
        </w:trPr>
        <w:tc>
          <w:tcPr>
            <w:tcW w:w="2245" w:type="dxa"/>
            <w:vMerge/>
          </w:tcPr>
          <w:p w:rsidR="00F2125F" w:rsidRPr="00401550" w:rsidRDefault="00F2125F" w:rsidP="001F1931">
            <w:pPr>
              <w:rPr>
                <w:rFonts w:ascii="Arial" w:hAnsi="Arial" w:cs="Arial"/>
                <w:color w:val="000000" w:themeColor="text1"/>
                <w:sz w:val="20"/>
                <w:szCs w:val="20"/>
              </w:rPr>
            </w:pPr>
          </w:p>
        </w:tc>
        <w:tc>
          <w:tcPr>
            <w:tcW w:w="3330" w:type="dxa"/>
            <w:vMerge/>
            <w:tcBorders>
              <w:bottom w:val="single" w:sz="4" w:space="0" w:color="auto"/>
            </w:tcBorders>
          </w:tcPr>
          <w:p w:rsidR="00F2125F" w:rsidRPr="00401550" w:rsidRDefault="00F2125F" w:rsidP="001F1931">
            <w:pPr>
              <w:rPr>
                <w:rFonts w:ascii="Arial" w:hAnsi="Arial" w:cs="Arial"/>
                <w:color w:val="000000" w:themeColor="text1"/>
                <w:sz w:val="20"/>
                <w:szCs w:val="20"/>
              </w:rPr>
            </w:pPr>
          </w:p>
        </w:tc>
        <w:tc>
          <w:tcPr>
            <w:tcW w:w="7375" w:type="dxa"/>
          </w:tcPr>
          <w:p w:rsidR="00F2125F" w:rsidRPr="00401550" w:rsidRDefault="00F2125F" w:rsidP="001F1931">
            <w:pPr>
              <w:rPr>
                <w:rFonts w:ascii="Arial" w:hAnsi="Arial" w:cs="Arial"/>
                <w:i/>
                <w:color w:val="000000" w:themeColor="text1"/>
                <w:sz w:val="20"/>
                <w:szCs w:val="20"/>
              </w:rPr>
            </w:pPr>
            <w:r w:rsidRPr="00401550">
              <w:rPr>
                <w:rFonts w:ascii="Arial" w:hAnsi="Arial" w:cs="Arial"/>
                <w:i/>
                <w:color w:val="000000" w:themeColor="text1"/>
                <w:sz w:val="20"/>
                <w:szCs w:val="20"/>
              </w:rPr>
              <w:t>In this criterion the learner is required to provide evidence of correctly and appropriately providing two or more individuals with the resources they require to achieve agreed objectives.</w:t>
            </w:r>
          </w:p>
        </w:tc>
      </w:tr>
      <w:tr w:rsidR="00F2125F" w:rsidRPr="00401550" w:rsidTr="00C101F8">
        <w:trPr>
          <w:trHeight w:val="274"/>
        </w:trPr>
        <w:tc>
          <w:tcPr>
            <w:tcW w:w="2245" w:type="dxa"/>
            <w:vMerge/>
          </w:tcPr>
          <w:p w:rsidR="00F2125F" w:rsidRPr="00401550" w:rsidRDefault="00F2125F" w:rsidP="001F1931">
            <w:pPr>
              <w:rPr>
                <w:rFonts w:ascii="Arial" w:hAnsi="Arial" w:cs="Arial"/>
                <w:color w:val="000000" w:themeColor="text1"/>
                <w:sz w:val="20"/>
                <w:szCs w:val="20"/>
              </w:rPr>
            </w:pPr>
          </w:p>
        </w:tc>
        <w:tc>
          <w:tcPr>
            <w:tcW w:w="3330" w:type="dxa"/>
            <w:vMerge w:val="restart"/>
          </w:tcPr>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2.4 </w:t>
            </w:r>
            <w:r w:rsidRPr="00401550">
              <w:rPr>
                <w:rFonts w:ascii="Arial" w:hAnsi="Arial" w:cs="Arial"/>
                <w:color w:val="000000" w:themeColor="text1"/>
                <w:spacing w:val="-5"/>
                <w:sz w:val="20"/>
                <w:szCs w:val="20"/>
              </w:rPr>
              <w:t xml:space="preserve">Monitor individuals’ progress, providing </w:t>
            </w:r>
            <w:r w:rsidRPr="00401550">
              <w:rPr>
                <w:rFonts w:ascii="Arial" w:hAnsi="Arial" w:cs="Arial"/>
                <w:color w:val="000000" w:themeColor="text1"/>
                <w:sz w:val="20"/>
                <w:szCs w:val="20"/>
              </w:rPr>
              <w:t xml:space="preserve">support and feedback to help them achieve their objectives </w:t>
            </w: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p>
        </w:tc>
        <w:tc>
          <w:tcPr>
            <w:tcW w:w="7375" w:type="dxa"/>
          </w:tcPr>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It is important and necessary to measure, or monitor, progress towards objectives with the line manager for a variety of reasons:</w:t>
            </w:r>
          </w:p>
          <w:p w:rsidR="00F2125F" w:rsidRPr="00401550" w:rsidRDefault="00F2125F" w:rsidP="001F1931">
            <w:pPr>
              <w:pStyle w:val="ListParagraph"/>
              <w:numPr>
                <w:ilvl w:val="0"/>
                <w:numId w:val="11"/>
              </w:numPr>
              <w:rPr>
                <w:rFonts w:ascii="Arial" w:hAnsi="Arial" w:cs="Arial"/>
                <w:color w:val="000000" w:themeColor="text1"/>
                <w:sz w:val="20"/>
                <w:szCs w:val="20"/>
              </w:rPr>
            </w:pPr>
            <w:r w:rsidRPr="00401550">
              <w:rPr>
                <w:rFonts w:ascii="Arial" w:hAnsi="Arial" w:cs="Arial"/>
                <w:color w:val="000000" w:themeColor="text1"/>
                <w:sz w:val="20"/>
                <w:szCs w:val="20"/>
              </w:rPr>
              <w:t>It provides information to see if objectives are being achieved</w:t>
            </w:r>
          </w:p>
          <w:p w:rsidR="00F2125F" w:rsidRPr="00401550" w:rsidRDefault="00F2125F" w:rsidP="001F1931">
            <w:pPr>
              <w:pStyle w:val="ListParagraph"/>
              <w:numPr>
                <w:ilvl w:val="0"/>
                <w:numId w:val="11"/>
              </w:numPr>
              <w:rPr>
                <w:rFonts w:ascii="Arial" w:hAnsi="Arial" w:cs="Arial"/>
                <w:color w:val="000000" w:themeColor="text1"/>
                <w:sz w:val="20"/>
                <w:szCs w:val="20"/>
              </w:rPr>
            </w:pPr>
            <w:r w:rsidRPr="00401550">
              <w:rPr>
                <w:rFonts w:ascii="Arial" w:hAnsi="Arial" w:cs="Arial"/>
                <w:color w:val="000000" w:themeColor="text1"/>
                <w:sz w:val="20"/>
                <w:szCs w:val="20"/>
              </w:rPr>
              <w:t>It enables any adjustments or improvements to the task to be carried out if they are required</w:t>
            </w:r>
          </w:p>
          <w:p w:rsidR="00F2125F" w:rsidRPr="00401550" w:rsidRDefault="00F2125F" w:rsidP="001F1931">
            <w:pPr>
              <w:pStyle w:val="ListParagraph"/>
              <w:numPr>
                <w:ilvl w:val="0"/>
                <w:numId w:val="11"/>
              </w:numPr>
              <w:rPr>
                <w:rFonts w:ascii="Arial" w:hAnsi="Arial" w:cs="Arial"/>
                <w:color w:val="000000" w:themeColor="text1"/>
                <w:sz w:val="20"/>
                <w:szCs w:val="20"/>
              </w:rPr>
            </w:pPr>
            <w:r w:rsidRPr="00401550">
              <w:rPr>
                <w:rFonts w:ascii="Arial" w:hAnsi="Arial" w:cs="Arial"/>
                <w:color w:val="000000" w:themeColor="text1"/>
                <w:sz w:val="20"/>
                <w:szCs w:val="20"/>
              </w:rPr>
              <w:t xml:space="preserve">Monitoring performance with the line manager will provide valuable information for a ‘two-way’ </w:t>
            </w:r>
            <w:r w:rsidR="00401550">
              <w:rPr>
                <w:rFonts w:ascii="Arial" w:hAnsi="Arial" w:cs="Arial"/>
                <w:color w:val="000000" w:themeColor="text1"/>
                <w:sz w:val="20"/>
                <w:szCs w:val="20"/>
              </w:rPr>
              <w:t>appraisal or performance review</w:t>
            </w: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The criteria used for measuring progress and achievement will depend upon the SMART objectives, and these criteria will need to be agreed with the line manager.</w:t>
            </w: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Individuals may need support to help them achieve their objectives, and possible sources of support, including feedback, are outlined for AC1.4 (above).</w:t>
            </w:r>
          </w:p>
          <w:p w:rsidR="00F2125F" w:rsidRPr="00401550" w:rsidRDefault="00F2125F" w:rsidP="001F1931">
            <w:pPr>
              <w:rPr>
                <w:rFonts w:ascii="Arial" w:hAnsi="Arial" w:cs="Arial"/>
                <w:color w:val="000000" w:themeColor="text1"/>
                <w:sz w:val="20"/>
                <w:szCs w:val="20"/>
                <w:lang w:val="en-GB"/>
              </w:rPr>
            </w:pPr>
          </w:p>
        </w:tc>
      </w:tr>
      <w:tr w:rsidR="00F2125F" w:rsidRPr="00401550" w:rsidTr="00FA434C">
        <w:trPr>
          <w:trHeight w:val="255"/>
        </w:trPr>
        <w:tc>
          <w:tcPr>
            <w:tcW w:w="2245" w:type="dxa"/>
            <w:vMerge/>
          </w:tcPr>
          <w:p w:rsidR="00F2125F" w:rsidRPr="00401550" w:rsidRDefault="00F2125F" w:rsidP="001F1931">
            <w:pPr>
              <w:rPr>
                <w:rFonts w:ascii="Arial" w:hAnsi="Arial" w:cs="Arial"/>
                <w:color w:val="000000" w:themeColor="text1"/>
                <w:sz w:val="20"/>
                <w:szCs w:val="20"/>
              </w:rPr>
            </w:pPr>
          </w:p>
        </w:tc>
        <w:tc>
          <w:tcPr>
            <w:tcW w:w="3330" w:type="dxa"/>
            <w:vMerge/>
            <w:tcBorders>
              <w:bottom w:val="single" w:sz="4" w:space="0" w:color="auto"/>
            </w:tcBorders>
          </w:tcPr>
          <w:p w:rsidR="00F2125F" w:rsidRPr="00401550" w:rsidRDefault="00F2125F" w:rsidP="001F1931">
            <w:pPr>
              <w:rPr>
                <w:rFonts w:ascii="Arial" w:hAnsi="Arial" w:cs="Arial"/>
                <w:color w:val="000000" w:themeColor="text1"/>
                <w:sz w:val="20"/>
                <w:szCs w:val="20"/>
              </w:rPr>
            </w:pPr>
          </w:p>
        </w:tc>
        <w:tc>
          <w:tcPr>
            <w:tcW w:w="7375" w:type="dxa"/>
          </w:tcPr>
          <w:p w:rsidR="00F2125F" w:rsidRPr="00401550" w:rsidRDefault="00F2125F" w:rsidP="001F1931">
            <w:pPr>
              <w:rPr>
                <w:rFonts w:ascii="Arial" w:hAnsi="Arial" w:cs="Arial"/>
                <w:i/>
                <w:color w:val="000000" w:themeColor="text1"/>
                <w:sz w:val="20"/>
                <w:szCs w:val="20"/>
              </w:rPr>
            </w:pPr>
            <w:r w:rsidRPr="00401550">
              <w:rPr>
                <w:rFonts w:ascii="Arial" w:hAnsi="Arial" w:cs="Arial"/>
                <w:i/>
                <w:color w:val="000000" w:themeColor="text1"/>
                <w:sz w:val="20"/>
                <w:szCs w:val="20"/>
              </w:rPr>
              <w:t>In this criterion the learner is required to provide evidence of monitoring the progress of two or more individuals whilst providing appropriate support and feedback to help them achieve their objectives.</w:t>
            </w:r>
          </w:p>
        </w:tc>
      </w:tr>
      <w:tr w:rsidR="00F2125F" w:rsidRPr="00401550" w:rsidTr="000444F4">
        <w:trPr>
          <w:trHeight w:val="313"/>
        </w:trPr>
        <w:tc>
          <w:tcPr>
            <w:tcW w:w="2245" w:type="dxa"/>
            <w:vMerge/>
          </w:tcPr>
          <w:p w:rsidR="00F2125F" w:rsidRPr="00401550" w:rsidRDefault="00F2125F" w:rsidP="001F1931">
            <w:pPr>
              <w:rPr>
                <w:rFonts w:ascii="Arial" w:hAnsi="Arial" w:cs="Arial"/>
                <w:color w:val="000000" w:themeColor="text1"/>
                <w:sz w:val="20"/>
                <w:szCs w:val="20"/>
              </w:rPr>
            </w:pPr>
          </w:p>
        </w:tc>
        <w:tc>
          <w:tcPr>
            <w:tcW w:w="3330" w:type="dxa"/>
            <w:vMerge w:val="restart"/>
          </w:tcPr>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2.5 Explain techniques to monitor </w:t>
            </w:r>
            <w:r w:rsidRPr="00401550">
              <w:rPr>
                <w:rFonts w:ascii="Arial" w:hAnsi="Arial" w:cs="Arial"/>
                <w:color w:val="000000" w:themeColor="text1"/>
                <w:sz w:val="20"/>
                <w:szCs w:val="20"/>
              </w:rPr>
              <w:br/>
              <w:t>individuals’ performance</w:t>
            </w:r>
          </w:p>
          <w:p w:rsidR="00F2125F" w:rsidRPr="00401550" w:rsidRDefault="00F2125F" w:rsidP="001F1931">
            <w:pPr>
              <w:rPr>
                <w:rFonts w:ascii="Arial" w:hAnsi="Arial" w:cs="Arial"/>
                <w:color w:val="000000" w:themeColor="text1"/>
                <w:sz w:val="20"/>
                <w:szCs w:val="20"/>
              </w:rPr>
            </w:pPr>
          </w:p>
        </w:tc>
        <w:tc>
          <w:tcPr>
            <w:tcW w:w="7375" w:type="dxa"/>
          </w:tcPr>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Techniques to monitor individuals’ performance will depend upon the nature of the business, the role of the individual, and the complexity of the task being monitored, but will invariably involve some collection of data and the checking and comparing of records, such as output figures, materials usage, returns, customer feedback.</w:t>
            </w:r>
          </w:p>
          <w:p w:rsidR="00F2125F" w:rsidRPr="00401550" w:rsidRDefault="00F2125F" w:rsidP="001F1931">
            <w:pPr>
              <w:rPr>
                <w:rFonts w:ascii="Arial" w:hAnsi="Arial" w:cs="Arial"/>
                <w:color w:val="000000" w:themeColor="text1"/>
                <w:sz w:val="20"/>
                <w:szCs w:val="20"/>
              </w:rPr>
            </w:pPr>
          </w:p>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This may be </w:t>
            </w:r>
            <w:proofErr w:type="spellStart"/>
            <w:r w:rsidRPr="00401550">
              <w:rPr>
                <w:rFonts w:ascii="Arial" w:hAnsi="Arial" w:cs="Arial"/>
                <w:color w:val="000000" w:themeColor="text1"/>
                <w:sz w:val="20"/>
                <w:szCs w:val="20"/>
              </w:rPr>
              <w:t>formalised</w:t>
            </w:r>
            <w:proofErr w:type="spellEnd"/>
            <w:r w:rsidRPr="00401550">
              <w:rPr>
                <w:rFonts w:ascii="Arial" w:hAnsi="Arial" w:cs="Arial"/>
                <w:color w:val="000000" w:themeColor="text1"/>
                <w:sz w:val="20"/>
                <w:szCs w:val="20"/>
              </w:rPr>
              <w:t xml:space="preserve"> in some </w:t>
            </w:r>
            <w:proofErr w:type="spellStart"/>
            <w:r w:rsidRPr="00401550">
              <w:rPr>
                <w:rFonts w:ascii="Arial" w:hAnsi="Arial" w:cs="Arial"/>
                <w:color w:val="000000" w:themeColor="text1"/>
                <w:sz w:val="20"/>
                <w:szCs w:val="20"/>
              </w:rPr>
              <w:t>organisations</w:t>
            </w:r>
            <w:proofErr w:type="spellEnd"/>
            <w:r w:rsidRPr="00401550">
              <w:rPr>
                <w:rFonts w:ascii="Arial" w:hAnsi="Arial" w:cs="Arial"/>
                <w:color w:val="000000" w:themeColor="text1"/>
                <w:sz w:val="20"/>
                <w:szCs w:val="20"/>
              </w:rPr>
              <w:t xml:space="preserve"> in Key Performance Indicators (KPIs).</w:t>
            </w:r>
          </w:p>
          <w:p w:rsidR="00F2125F" w:rsidRPr="00401550" w:rsidRDefault="00F2125F" w:rsidP="001F1931">
            <w:pPr>
              <w:rPr>
                <w:rFonts w:ascii="Arial" w:hAnsi="Arial" w:cs="Arial"/>
                <w:color w:val="000000" w:themeColor="text1"/>
                <w:sz w:val="20"/>
                <w:szCs w:val="20"/>
              </w:rPr>
            </w:pPr>
          </w:p>
        </w:tc>
      </w:tr>
      <w:tr w:rsidR="00F2125F" w:rsidRPr="00401550" w:rsidTr="00FA434C">
        <w:trPr>
          <w:trHeight w:val="312"/>
        </w:trPr>
        <w:tc>
          <w:tcPr>
            <w:tcW w:w="2245" w:type="dxa"/>
            <w:vMerge/>
          </w:tcPr>
          <w:p w:rsidR="00F2125F" w:rsidRPr="00401550" w:rsidRDefault="00F2125F" w:rsidP="001F1931">
            <w:pPr>
              <w:rPr>
                <w:rFonts w:ascii="Arial" w:hAnsi="Arial" w:cs="Arial"/>
                <w:color w:val="000000" w:themeColor="text1"/>
                <w:sz w:val="20"/>
                <w:szCs w:val="20"/>
              </w:rPr>
            </w:pPr>
          </w:p>
        </w:tc>
        <w:tc>
          <w:tcPr>
            <w:tcW w:w="3330" w:type="dxa"/>
            <w:vMerge/>
            <w:tcBorders>
              <w:bottom w:val="single" w:sz="4" w:space="0" w:color="auto"/>
            </w:tcBorders>
          </w:tcPr>
          <w:p w:rsidR="00F2125F" w:rsidRPr="00401550" w:rsidRDefault="00F2125F" w:rsidP="001F1931">
            <w:pPr>
              <w:rPr>
                <w:rFonts w:ascii="Arial" w:hAnsi="Arial" w:cs="Arial"/>
                <w:color w:val="000000" w:themeColor="text1"/>
                <w:sz w:val="20"/>
                <w:szCs w:val="20"/>
              </w:rPr>
            </w:pPr>
          </w:p>
        </w:tc>
        <w:tc>
          <w:tcPr>
            <w:tcW w:w="7375" w:type="dxa"/>
          </w:tcPr>
          <w:p w:rsidR="00F2125F" w:rsidRPr="00401550" w:rsidRDefault="00F2125F" w:rsidP="001F1931">
            <w:pPr>
              <w:rPr>
                <w:rFonts w:ascii="Arial" w:hAnsi="Arial" w:cs="Arial"/>
                <w:color w:val="000000" w:themeColor="text1"/>
                <w:sz w:val="20"/>
                <w:szCs w:val="20"/>
              </w:rPr>
            </w:pPr>
            <w:r w:rsidRPr="00401550">
              <w:rPr>
                <w:rFonts w:ascii="Arial" w:hAnsi="Arial" w:cs="Arial"/>
                <w:i/>
                <w:color w:val="000000" w:themeColor="text1"/>
                <w:sz w:val="20"/>
                <w:szCs w:val="20"/>
              </w:rPr>
              <w:t>In this criterion the learner is required to expl</w:t>
            </w:r>
            <w:r w:rsidR="00753ABF" w:rsidRPr="00401550">
              <w:rPr>
                <w:rFonts w:ascii="Arial" w:hAnsi="Arial" w:cs="Arial"/>
                <w:i/>
                <w:color w:val="000000" w:themeColor="text1"/>
                <w:sz w:val="20"/>
                <w:szCs w:val="20"/>
              </w:rPr>
              <w:t xml:space="preserve">ain how two or more </w:t>
            </w:r>
            <w:r w:rsidRPr="00401550">
              <w:rPr>
                <w:rFonts w:ascii="Arial" w:hAnsi="Arial" w:cs="Arial"/>
                <w:i/>
                <w:color w:val="000000" w:themeColor="text1"/>
                <w:sz w:val="20"/>
                <w:szCs w:val="20"/>
              </w:rPr>
              <w:t xml:space="preserve">relevant techniques are used to monitor individuals’ performance. </w:t>
            </w:r>
          </w:p>
        </w:tc>
      </w:tr>
      <w:tr w:rsidR="00F2125F" w:rsidRPr="00401550" w:rsidTr="006A7FA5">
        <w:trPr>
          <w:trHeight w:val="313"/>
        </w:trPr>
        <w:tc>
          <w:tcPr>
            <w:tcW w:w="2245" w:type="dxa"/>
            <w:vMerge/>
          </w:tcPr>
          <w:p w:rsidR="00F2125F" w:rsidRPr="00401550" w:rsidRDefault="00F2125F" w:rsidP="001F1931">
            <w:pPr>
              <w:rPr>
                <w:rFonts w:ascii="Arial" w:hAnsi="Arial" w:cs="Arial"/>
                <w:color w:val="000000" w:themeColor="text1"/>
                <w:sz w:val="20"/>
                <w:szCs w:val="20"/>
              </w:rPr>
            </w:pPr>
          </w:p>
        </w:tc>
        <w:tc>
          <w:tcPr>
            <w:tcW w:w="3330" w:type="dxa"/>
            <w:vMerge w:val="restart"/>
          </w:tcPr>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2.6 Report on team performance in line  with </w:t>
            </w:r>
            <w:proofErr w:type="spellStart"/>
            <w:r w:rsidRPr="00401550">
              <w:rPr>
                <w:rFonts w:ascii="Arial" w:hAnsi="Arial" w:cs="Arial"/>
                <w:color w:val="000000" w:themeColor="text1"/>
                <w:sz w:val="20"/>
                <w:szCs w:val="20"/>
              </w:rPr>
              <w:t>organisational</w:t>
            </w:r>
            <w:proofErr w:type="spellEnd"/>
            <w:r w:rsidRPr="00401550">
              <w:rPr>
                <w:rFonts w:ascii="Arial" w:hAnsi="Arial" w:cs="Arial"/>
                <w:color w:val="000000" w:themeColor="text1"/>
                <w:sz w:val="20"/>
                <w:szCs w:val="20"/>
              </w:rPr>
              <w:t xml:space="preserve"> requirements</w:t>
            </w:r>
          </w:p>
        </w:tc>
        <w:tc>
          <w:tcPr>
            <w:tcW w:w="7375" w:type="dxa"/>
          </w:tcPr>
          <w:p w:rsidR="00F2125F" w:rsidRPr="00401550" w:rsidRDefault="00F2125F" w:rsidP="001F1931">
            <w:pPr>
              <w:rPr>
                <w:rFonts w:ascii="Arial" w:hAnsi="Arial" w:cs="Arial"/>
                <w:color w:val="000000" w:themeColor="text1"/>
                <w:sz w:val="20"/>
                <w:szCs w:val="20"/>
              </w:rPr>
            </w:pPr>
            <w:r w:rsidRPr="00401550">
              <w:rPr>
                <w:rFonts w:ascii="Arial" w:hAnsi="Arial" w:cs="Arial"/>
                <w:color w:val="000000" w:themeColor="text1"/>
                <w:sz w:val="20"/>
                <w:szCs w:val="20"/>
              </w:rPr>
              <w:t>Part of a team leader’s role is to keep records and provide the management information required to maintain overall control of the business, and this will include reporting on team performance.</w:t>
            </w:r>
          </w:p>
          <w:p w:rsidR="00760FDC" w:rsidRPr="00401550" w:rsidRDefault="00760FDC" w:rsidP="001F1931">
            <w:pPr>
              <w:rPr>
                <w:rFonts w:ascii="Arial" w:hAnsi="Arial" w:cs="Arial"/>
                <w:color w:val="000000" w:themeColor="text1"/>
                <w:sz w:val="20"/>
                <w:szCs w:val="20"/>
              </w:rPr>
            </w:pPr>
          </w:p>
          <w:p w:rsidR="00760FDC" w:rsidRPr="00401550" w:rsidRDefault="00760FDC"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There will usually be </w:t>
            </w:r>
            <w:r w:rsidR="00E7205F" w:rsidRPr="00401550">
              <w:rPr>
                <w:rFonts w:ascii="Arial" w:hAnsi="Arial" w:cs="Arial"/>
                <w:color w:val="000000" w:themeColor="text1"/>
                <w:sz w:val="20"/>
                <w:szCs w:val="20"/>
              </w:rPr>
              <w:t>requirements that the information is presented is, for example, valid, reliable, timely, fit-for-purpose, ac</w:t>
            </w:r>
            <w:r w:rsidR="00EE38A4" w:rsidRPr="00401550">
              <w:rPr>
                <w:rFonts w:ascii="Arial" w:hAnsi="Arial" w:cs="Arial"/>
                <w:color w:val="000000" w:themeColor="text1"/>
                <w:sz w:val="20"/>
                <w:szCs w:val="20"/>
              </w:rPr>
              <w:t xml:space="preserve">cessible, cost-effective </w:t>
            </w:r>
            <w:r w:rsidR="006666F1" w:rsidRPr="00401550">
              <w:rPr>
                <w:rFonts w:ascii="Arial" w:hAnsi="Arial" w:cs="Arial"/>
                <w:color w:val="000000" w:themeColor="text1"/>
                <w:sz w:val="20"/>
                <w:szCs w:val="20"/>
              </w:rPr>
              <w:t xml:space="preserve">and </w:t>
            </w:r>
            <w:r w:rsidR="00E7205F" w:rsidRPr="00401550">
              <w:rPr>
                <w:rFonts w:ascii="Arial" w:hAnsi="Arial" w:cs="Arial"/>
                <w:color w:val="000000" w:themeColor="text1"/>
                <w:sz w:val="20"/>
                <w:szCs w:val="20"/>
              </w:rPr>
              <w:t xml:space="preserve">presented in </w:t>
            </w:r>
            <w:r w:rsidR="006666F1" w:rsidRPr="00401550">
              <w:rPr>
                <w:rFonts w:ascii="Arial" w:hAnsi="Arial" w:cs="Arial"/>
                <w:color w:val="000000" w:themeColor="text1"/>
                <w:sz w:val="20"/>
                <w:szCs w:val="20"/>
              </w:rPr>
              <w:t>an appropriate format that is understandable by the user.</w:t>
            </w:r>
          </w:p>
          <w:p w:rsidR="00F2125F" w:rsidRPr="00401550" w:rsidRDefault="00F2125F" w:rsidP="001F1931">
            <w:pPr>
              <w:rPr>
                <w:rFonts w:ascii="Arial" w:hAnsi="Arial" w:cs="Arial"/>
                <w:color w:val="000000" w:themeColor="text1"/>
                <w:sz w:val="20"/>
                <w:szCs w:val="20"/>
              </w:rPr>
            </w:pPr>
          </w:p>
        </w:tc>
      </w:tr>
      <w:tr w:rsidR="00F2125F" w:rsidRPr="00401550" w:rsidTr="00800D25">
        <w:trPr>
          <w:trHeight w:val="312"/>
        </w:trPr>
        <w:tc>
          <w:tcPr>
            <w:tcW w:w="2245" w:type="dxa"/>
            <w:vMerge/>
            <w:tcBorders>
              <w:bottom w:val="single" w:sz="4" w:space="0" w:color="auto"/>
            </w:tcBorders>
          </w:tcPr>
          <w:p w:rsidR="00F2125F" w:rsidRPr="00401550" w:rsidRDefault="00F2125F" w:rsidP="001F1931">
            <w:pPr>
              <w:rPr>
                <w:rFonts w:ascii="Arial" w:hAnsi="Arial" w:cs="Arial"/>
                <w:color w:val="000000" w:themeColor="text1"/>
                <w:sz w:val="20"/>
                <w:szCs w:val="20"/>
              </w:rPr>
            </w:pPr>
          </w:p>
        </w:tc>
        <w:tc>
          <w:tcPr>
            <w:tcW w:w="3330" w:type="dxa"/>
            <w:vMerge/>
            <w:tcBorders>
              <w:bottom w:val="single" w:sz="4" w:space="0" w:color="auto"/>
            </w:tcBorders>
          </w:tcPr>
          <w:p w:rsidR="00F2125F" w:rsidRPr="00401550" w:rsidRDefault="00F2125F" w:rsidP="001F1931">
            <w:pPr>
              <w:rPr>
                <w:rFonts w:ascii="Arial" w:hAnsi="Arial" w:cs="Arial"/>
                <w:color w:val="000000" w:themeColor="text1"/>
                <w:sz w:val="20"/>
                <w:szCs w:val="20"/>
              </w:rPr>
            </w:pPr>
          </w:p>
        </w:tc>
        <w:tc>
          <w:tcPr>
            <w:tcW w:w="7375" w:type="dxa"/>
          </w:tcPr>
          <w:p w:rsidR="00F2125F" w:rsidRPr="00401550" w:rsidRDefault="00F2125F" w:rsidP="001F1931">
            <w:pPr>
              <w:rPr>
                <w:rFonts w:ascii="Arial" w:hAnsi="Arial" w:cs="Arial"/>
                <w:color w:val="000000" w:themeColor="text1"/>
                <w:sz w:val="20"/>
                <w:szCs w:val="20"/>
              </w:rPr>
            </w:pPr>
            <w:r w:rsidRPr="00401550">
              <w:rPr>
                <w:rFonts w:ascii="Arial" w:hAnsi="Arial" w:cs="Arial"/>
                <w:i/>
                <w:color w:val="000000" w:themeColor="text1"/>
                <w:sz w:val="20"/>
                <w:szCs w:val="20"/>
              </w:rPr>
              <w:t xml:space="preserve">In this criterion the learner is required to provide evidence </w:t>
            </w:r>
            <w:r w:rsidR="00AA5103" w:rsidRPr="00401550">
              <w:rPr>
                <w:rFonts w:ascii="Arial" w:hAnsi="Arial" w:cs="Arial"/>
                <w:i/>
                <w:color w:val="000000" w:themeColor="text1"/>
                <w:sz w:val="20"/>
                <w:szCs w:val="20"/>
              </w:rPr>
              <w:t xml:space="preserve">that he or she has reported correctly on team performance in line with </w:t>
            </w:r>
            <w:proofErr w:type="spellStart"/>
            <w:r w:rsidR="00AA5103" w:rsidRPr="00401550">
              <w:rPr>
                <w:rFonts w:ascii="Arial" w:hAnsi="Arial" w:cs="Arial"/>
                <w:i/>
                <w:color w:val="000000" w:themeColor="text1"/>
                <w:sz w:val="20"/>
                <w:szCs w:val="20"/>
              </w:rPr>
              <w:t>organisational</w:t>
            </w:r>
            <w:proofErr w:type="spellEnd"/>
            <w:r w:rsidR="00AA5103" w:rsidRPr="00401550">
              <w:rPr>
                <w:rFonts w:ascii="Arial" w:hAnsi="Arial" w:cs="Arial"/>
                <w:i/>
                <w:color w:val="000000" w:themeColor="text1"/>
                <w:sz w:val="20"/>
                <w:szCs w:val="20"/>
              </w:rPr>
              <w:t xml:space="preserve"> requirements.</w:t>
            </w:r>
          </w:p>
        </w:tc>
      </w:tr>
      <w:tr w:rsidR="003B6C45" w:rsidRPr="00401550" w:rsidTr="00446941">
        <w:trPr>
          <w:trHeight w:val="260"/>
        </w:trPr>
        <w:tc>
          <w:tcPr>
            <w:tcW w:w="2245" w:type="dxa"/>
            <w:vMerge w:val="restart"/>
            <w:tcBorders>
              <w:top w:val="single" w:sz="4" w:space="0" w:color="auto"/>
            </w:tcBorders>
          </w:tcPr>
          <w:p w:rsidR="003B6C45" w:rsidRPr="00401550" w:rsidRDefault="003B6C45" w:rsidP="001F1931">
            <w:pPr>
              <w:rPr>
                <w:rFonts w:ascii="Arial" w:hAnsi="Arial" w:cs="Arial"/>
                <w:color w:val="000000" w:themeColor="text1"/>
                <w:sz w:val="20"/>
                <w:szCs w:val="20"/>
              </w:rPr>
            </w:pPr>
            <w:r w:rsidRPr="00401550">
              <w:rPr>
                <w:rFonts w:ascii="Arial" w:hAnsi="Arial" w:cs="Arial"/>
                <w:color w:val="000000" w:themeColor="text1"/>
                <w:sz w:val="20"/>
                <w:szCs w:val="20"/>
              </w:rPr>
              <w:t>3</w:t>
            </w:r>
            <w:r w:rsidR="0069030B" w:rsidRPr="00401550">
              <w:rPr>
                <w:rFonts w:ascii="Arial" w:hAnsi="Arial" w:cs="Arial"/>
                <w:color w:val="000000" w:themeColor="text1"/>
                <w:spacing w:val="-3"/>
                <w:sz w:val="20"/>
                <w:szCs w:val="20"/>
              </w:rPr>
              <w:t xml:space="preserve"> </w:t>
            </w:r>
            <w:r w:rsidR="00EE003E" w:rsidRPr="00401550">
              <w:rPr>
                <w:rFonts w:ascii="Arial" w:hAnsi="Arial" w:cs="Arial"/>
                <w:color w:val="000000" w:themeColor="text1"/>
                <w:spacing w:val="-3"/>
                <w:sz w:val="20"/>
                <w:szCs w:val="20"/>
              </w:rPr>
              <w:t>Be able to deal with problems within a team</w:t>
            </w:r>
          </w:p>
        </w:tc>
        <w:tc>
          <w:tcPr>
            <w:tcW w:w="3330" w:type="dxa"/>
            <w:vMerge w:val="restart"/>
            <w:tcBorders>
              <w:top w:val="single" w:sz="4" w:space="0" w:color="auto"/>
            </w:tcBorders>
          </w:tcPr>
          <w:p w:rsidR="003B6C45" w:rsidRPr="00401550" w:rsidRDefault="007E2EDF" w:rsidP="001F1931">
            <w:pPr>
              <w:ind w:right="288"/>
              <w:rPr>
                <w:rFonts w:ascii="Arial" w:hAnsi="Arial" w:cs="Arial"/>
                <w:color w:val="000000" w:themeColor="text1"/>
                <w:spacing w:val="-1"/>
                <w:sz w:val="20"/>
                <w:szCs w:val="20"/>
              </w:rPr>
            </w:pPr>
            <w:r w:rsidRPr="00401550">
              <w:rPr>
                <w:rFonts w:ascii="Arial" w:hAnsi="Arial" w:cs="Arial"/>
                <w:color w:val="000000" w:themeColor="text1"/>
                <w:spacing w:val="-1"/>
                <w:sz w:val="20"/>
                <w:szCs w:val="20"/>
              </w:rPr>
              <w:t xml:space="preserve">3.1 </w:t>
            </w:r>
            <w:r w:rsidR="00073A1E" w:rsidRPr="00401550">
              <w:rPr>
                <w:rFonts w:ascii="Arial" w:hAnsi="Arial" w:cs="Arial"/>
                <w:color w:val="000000" w:themeColor="text1"/>
                <w:spacing w:val="-1"/>
                <w:sz w:val="20"/>
                <w:szCs w:val="20"/>
              </w:rPr>
              <w:t xml:space="preserve">Assess actual and potential problems and their consequences </w:t>
            </w:r>
          </w:p>
        </w:tc>
        <w:tc>
          <w:tcPr>
            <w:tcW w:w="7375" w:type="dxa"/>
          </w:tcPr>
          <w:p w:rsidR="0074024E" w:rsidRPr="00401550" w:rsidRDefault="00065E41" w:rsidP="001F1931">
            <w:pPr>
              <w:rPr>
                <w:rFonts w:ascii="Arial" w:hAnsi="Arial" w:cs="Arial"/>
                <w:color w:val="000000" w:themeColor="text1"/>
                <w:sz w:val="20"/>
                <w:szCs w:val="20"/>
              </w:rPr>
            </w:pPr>
            <w:r w:rsidRPr="00401550">
              <w:rPr>
                <w:rFonts w:ascii="Arial" w:hAnsi="Arial" w:cs="Arial"/>
                <w:color w:val="000000" w:themeColor="text1"/>
                <w:sz w:val="20"/>
                <w:szCs w:val="20"/>
              </w:rPr>
              <w:t>‘Actual and potential</w:t>
            </w:r>
            <w:r w:rsidR="0074024E" w:rsidRPr="00401550">
              <w:rPr>
                <w:rFonts w:ascii="Arial" w:hAnsi="Arial" w:cs="Arial"/>
                <w:color w:val="000000" w:themeColor="text1"/>
                <w:sz w:val="20"/>
                <w:szCs w:val="20"/>
              </w:rPr>
              <w:t xml:space="preserve"> problems’ is taken here to mean the resolution of problems relating to working relationships with colleagues. </w:t>
            </w:r>
          </w:p>
          <w:p w:rsidR="00333C6F" w:rsidRPr="00401550" w:rsidRDefault="00333C6F" w:rsidP="001F1931">
            <w:pPr>
              <w:rPr>
                <w:rFonts w:ascii="Arial" w:hAnsi="Arial" w:cs="Arial"/>
                <w:color w:val="000000" w:themeColor="text1"/>
                <w:sz w:val="20"/>
                <w:szCs w:val="20"/>
              </w:rPr>
            </w:pPr>
          </w:p>
          <w:p w:rsidR="00333C6F" w:rsidRPr="00401550" w:rsidRDefault="00333C6F" w:rsidP="001F1931">
            <w:pPr>
              <w:rPr>
                <w:rFonts w:ascii="Arial" w:hAnsi="Arial" w:cs="Arial"/>
                <w:color w:val="000000" w:themeColor="text1"/>
                <w:sz w:val="20"/>
                <w:szCs w:val="20"/>
              </w:rPr>
            </w:pPr>
            <w:r w:rsidRPr="00401550">
              <w:rPr>
                <w:rFonts w:ascii="Arial" w:hAnsi="Arial" w:cs="Arial"/>
                <w:color w:val="000000" w:themeColor="text1"/>
                <w:sz w:val="20"/>
                <w:szCs w:val="20"/>
                <w:lang w:val="en-GB"/>
              </w:rPr>
              <w:t>To ass</w:t>
            </w:r>
            <w:r w:rsidR="002A277C" w:rsidRPr="00401550">
              <w:rPr>
                <w:rFonts w:ascii="Arial" w:hAnsi="Arial" w:cs="Arial"/>
                <w:color w:val="000000" w:themeColor="text1"/>
                <w:sz w:val="20"/>
                <w:szCs w:val="20"/>
                <w:lang w:val="en-GB"/>
              </w:rPr>
              <w:t>es</w:t>
            </w:r>
            <w:r w:rsidR="005D06EE" w:rsidRPr="00401550">
              <w:rPr>
                <w:rFonts w:ascii="Arial" w:hAnsi="Arial" w:cs="Arial"/>
                <w:color w:val="000000" w:themeColor="text1"/>
                <w:sz w:val="20"/>
                <w:szCs w:val="20"/>
                <w:lang w:val="en-GB"/>
              </w:rPr>
              <w:t>s</w:t>
            </w:r>
            <w:r w:rsidR="002A277C" w:rsidRPr="00401550">
              <w:rPr>
                <w:rFonts w:ascii="Arial" w:hAnsi="Arial" w:cs="Arial"/>
                <w:color w:val="000000" w:themeColor="text1"/>
                <w:sz w:val="20"/>
                <w:szCs w:val="20"/>
                <w:lang w:val="en-GB"/>
              </w:rPr>
              <w:t xml:space="preserve"> a problem</w:t>
            </w:r>
            <w:r w:rsidRPr="00401550">
              <w:rPr>
                <w:rFonts w:ascii="Arial" w:hAnsi="Arial" w:cs="Arial"/>
                <w:color w:val="000000" w:themeColor="text1"/>
                <w:sz w:val="20"/>
                <w:szCs w:val="20"/>
                <w:lang w:val="en-GB"/>
              </w:rPr>
              <w:t xml:space="preserve"> is to</w:t>
            </w:r>
            <w:r w:rsidR="002A277C" w:rsidRPr="00401550">
              <w:rPr>
                <w:rFonts w:ascii="Arial" w:hAnsi="Arial" w:cs="Arial"/>
                <w:color w:val="000000" w:themeColor="text1"/>
                <w:sz w:val="20"/>
                <w:szCs w:val="20"/>
                <w:lang w:val="en-GB"/>
              </w:rPr>
              <w:t xml:space="preserve"> examine all aspects of the problem in detail </w:t>
            </w:r>
            <w:r w:rsidRPr="00401550">
              <w:rPr>
                <w:rFonts w:ascii="Arial" w:hAnsi="Arial" w:cs="Arial"/>
                <w:color w:val="000000" w:themeColor="text1"/>
                <w:sz w:val="20"/>
                <w:szCs w:val="20"/>
                <w:lang w:val="en-GB"/>
              </w:rPr>
              <w:t>and make a judgement, based on the information available at the time,</w:t>
            </w:r>
            <w:r w:rsidR="002A277C" w:rsidRPr="00401550">
              <w:rPr>
                <w:rFonts w:ascii="Arial" w:hAnsi="Arial" w:cs="Arial"/>
                <w:color w:val="000000" w:themeColor="text1"/>
                <w:sz w:val="20"/>
                <w:szCs w:val="20"/>
                <w:lang w:val="en-GB"/>
              </w:rPr>
              <w:t xml:space="preserve"> as to the</w:t>
            </w:r>
            <w:r w:rsidR="00C203EA" w:rsidRPr="00401550">
              <w:rPr>
                <w:rFonts w:ascii="Arial" w:hAnsi="Arial" w:cs="Arial"/>
                <w:color w:val="000000" w:themeColor="text1"/>
                <w:sz w:val="20"/>
                <w:szCs w:val="20"/>
                <w:lang w:val="en-GB"/>
              </w:rPr>
              <w:t xml:space="preserve"> consequences of that problem if it is not resolved.</w:t>
            </w:r>
          </w:p>
          <w:p w:rsidR="003B6C45" w:rsidRPr="00401550" w:rsidRDefault="003B6C45" w:rsidP="001F1931">
            <w:pPr>
              <w:rPr>
                <w:rFonts w:ascii="Arial" w:eastAsiaTheme="minorEastAsia" w:hAnsi="Arial" w:cs="Arial"/>
                <w:color w:val="000000" w:themeColor="text1"/>
                <w:spacing w:val="15"/>
                <w:sz w:val="20"/>
                <w:szCs w:val="20"/>
              </w:rPr>
            </w:pPr>
          </w:p>
        </w:tc>
      </w:tr>
      <w:tr w:rsidR="003B6C45" w:rsidRPr="00401550" w:rsidTr="00446941">
        <w:trPr>
          <w:trHeight w:val="260"/>
        </w:trPr>
        <w:tc>
          <w:tcPr>
            <w:tcW w:w="2245" w:type="dxa"/>
            <w:vMerge/>
          </w:tcPr>
          <w:p w:rsidR="003B6C45" w:rsidRPr="00401550" w:rsidRDefault="003B6C45" w:rsidP="001F1931">
            <w:pPr>
              <w:rPr>
                <w:rFonts w:ascii="Arial" w:hAnsi="Arial" w:cs="Arial"/>
                <w:color w:val="000000" w:themeColor="text1"/>
                <w:sz w:val="20"/>
                <w:szCs w:val="20"/>
              </w:rPr>
            </w:pPr>
          </w:p>
        </w:tc>
        <w:tc>
          <w:tcPr>
            <w:tcW w:w="3330" w:type="dxa"/>
            <w:vMerge/>
            <w:tcBorders>
              <w:bottom w:val="single" w:sz="4" w:space="0" w:color="auto"/>
            </w:tcBorders>
          </w:tcPr>
          <w:p w:rsidR="003B6C45" w:rsidRPr="00401550" w:rsidRDefault="003B6C45" w:rsidP="001F1931">
            <w:pPr>
              <w:ind w:right="288"/>
              <w:rPr>
                <w:rFonts w:ascii="Arial" w:hAnsi="Arial" w:cs="Arial"/>
                <w:color w:val="000000" w:themeColor="text1"/>
                <w:spacing w:val="-1"/>
                <w:sz w:val="20"/>
                <w:szCs w:val="20"/>
              </w:rPr>
            </w:pPr>
          </w:p>
        </w:tc>
        <w:tc>
          <w:tcPr>
            <w:tcW w:w="7375" w:type="dxa"/>
          </w:tcPr>
          <w:p w:rsidR="003B6C45" w:rsidRPr="00401550" w:rsidRDefault="003B6C45" w:rsidP="001F1931">
            <w:pPr>
              <w:rPr>
                <w:rFonts w:ascii="Arial" w:hAnsi="Arial" w:cs="Arial"/>
                <w:i/>
                <w:color w:val="000000" w:themeColor="text1"/>
                <w:sz w:val="20"/>
                <w:szCs w:val="20"/>
              </w:rPr>
            </w:pPr>
            <w:r w:rsidRPr="00401550">
              <w:rPr>
                <w:rFonts w:ascii="Arial" w:hAnsi="Arial" w:cs="Arial"/>
                <w:i/>
                <w:color w:val="000000" w:themeColor="text1"/>
                <w:sz w:val="20"/>
                <w:szCs w:val="20"/>
              </w:rPr>
              <w:t xml:space="preserve">In this criterion the learner is required to </w:t>
            </w:r>
            <w:r w:rsidR="00A244E7" w:rsidRPr="00401550">
              <w:rPr>
                <w:rFonts w:ascii="Arial" w:hAnsi="Arial" w:cs="Arial"/>
                <w:i/>
                <w:color w:val="000000" w:themeColor="text1"/>
                <w:sz w:val="20"/>
                <w:szCs w:val="20"/>
              </w:rPr>
              <w:t xml:space="preserve">provide evidence that he or she </w:t>
            </w:r>
            <w:r w:rsidR="00C203EA" w:rsidRPr="00401550">
              <w:rPr>
                <w:rFonts w:ascii="Arial" w:hAnsi="Arial" w:cs="Arial"/>
                <w:i/>
                <w:color w:val="000000" w:themeColor="text1"/>
                <w:sz w:val="20"/>
                <w:szCs w:val="20"/>
              </w:rPr>
              <w:t xml:space="preserve">has assessed two or more actual and potential problems and </w:t>
            </w:r>
            <w:r w:rsidR="00A244E7" w:rsidRPr="00401550">
              <w:rPr>
                <w:rFonts w:ascii="Arial" w:hAnsi="Arial" w:cs="Arial"/>
                <w:i/>
                <w:color w:val="000000" w:themeColor="text1"/>
                <w:sz w:val="20"/>
                <w:szCs w:val="20"/>
              </w:rPr>
              <w:t xml:space="preserve">understands the </w:t>
            </w:r>
            <w:r w:rsidR="00C203EA" w:rsidRPr="00401550">
              <w:rPr>
                <w:rFonts w:ascii="Arial" w:hAnsi="Arial" w:cs="Arial"/>
                <w:i/>
                <w:color w:val="000000" w:themeColor="text1"/>
                <w:sz w:val="20"/>
                <w:szCs w:val="20"/>
              </w:rPr>
              <w:t>consequences of those problems if they are not resolved.</w:t>
            </w:r>
          </w:p>
        </w:tc>
      </w:tr>
      <w:tr w:rsidR="003B6C45" w:rsidRPr="00401550" w:rsidTr="00537AC0">
        <w:trPr>
          <w:trHeight w:val="699"/>
        </w:trPr>
        <w:tc>
          <w:tcPr>
            <w:tcW w:w="2245" w:type="dxa"/>
            <w:vMerge/>
          </w:tcPr>
          <w:p w:rsidR="003B6C45" w:rsidRPr="00401550" w:rsidRDefault="003B6C45" w:rsidP="001F1931">
            <w:pPr>
              <w:rPr>
                <w:rFonts w:ascii="Arial" w:hAnsi="Arial" w:cs="Arial"/>
                <w:color w:val="000000" w:themeColor="text1"/>
                <w:sz w:val="20"/>
                <w:szCs w:val="20"/>
              </w:rPr>
            </w:pPr>
          </w:p>
        </w:tc>
        <w:tc>
          <w:tcPr>
            <w:tcW w:w="3330" w:type="dxa"/>
            <w:vMerge w:val="restart"/>
            <w:tcBorders>
              <w:top w:val="single" w:sz="4" w:space="0" w:color="auto"/>
            </w:tcBorders>
          </w:tcPr>
          <w:p w:rsidR="00073A1E" w:rsidRPr="00401550" w:rsidRDefault="007E2EDF" w:rsidP="001F1931">
            <w:pPr>
              <w:rPr>
                <w:rFonts w:ascii="Arial" w:hAnsi="Arial" w:cs="Arial"/>
                <w:color w:val="000000" w:themeColor="text1"/>
                <w:spacing w:val="1"/>
                <w:sz w:val="20"/>
                <w:szCs w:val="20"/>
              </w:rPr>
            </w:pPr>
            <w:r w:rsidRPr="00401550">
              <w:rPr>
                <w:rFonts w:ascii="Arial" w:hAnsi="Arial" w:cs="Arial"/>
                <w:color w:val="000000" w:themeColor="text1"/>
                <w:sz w:val="20"/>
                <w:szCs w:val="20"/>
              </w:rPr>
              <w:t xml:space="preserve">3.2 </w:t>
            </w:r>
            <w:r w:rsidR="00073A1E" w:rsidRPr="00401550">
              <w:rPr>
                <w:rFonts w:ascii="Arial" w:hAnsi="Arial" w:cs="Arial"/>
                <w:color w:val="000000" w:themeColor="text1"/>
                <w:spacing w:val="1"/>
                <w:sz w:val="20"/>
                <w:szCs w:val="20"/>
              </w:rPr>
              <w:t>Report problems beyond the limits of their own competence and authority to the right person</w:t>
            </w:r>
          </w:p>
          <w:p w:rsidR="007E2EDF" w:rsidRPr="00401550" w:rsidRDefault="007E2EDF" w:rsidP="001F1931">
            <w:pPr>
              <w:rPr>
                <w:rFonts w:ascii="Arial" w:hAnsi="Arial" w:cs="Arial"/>
                <w:color w:val="000000" w:themeColor="text1"/>
                <w:sz w:val="20"/>
                <w:szCs w:val="20"/>
              </w:rPr>
            </w:pPr>
          </w:p>
          <w:p w:rsidR="003B6C45" w:rsidRPr="00401550" w:rsidRDefault="003B6C45" w:rsidP="001F1931">
            <w:pPr>
              <w:rPr>
                <w:rFonts w:ascii="Arial" w:hAnsi="Arial" w:cs="Arial"/>
                <w:color w:val="000000" w:themeColor="text1"/>
                <w:sz w:val="20"/>
                <w:szCs w:val="20"/>
              </w:rPr>
            </w:pPr>
          </w:p>
        </w:tc>
        <w:tc>
          <w:tcPr>
            <w:tcW w:w="7375" w:type="dxa"/>
          </w:tcPr>
          <w:p w:rsidR="00F218D3" w:rsidRPr="00401550" w:rsidRDefault="00F218D3"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‘Report problems’ is taken here to mean </w:t>
            </w:r>
            <w:r w:rsidR="00003124" w:rsidRPr="00401550">
              <w:rPr>
                <w:rFonts w:ascii="Arial" w:hAnsi="Arial" w:cs="Arial"/>
                <w:color w:val="000000" w:themeColor="text1"/>
                <w:sz w:val="20"/>
                <w:szCs w:val="20"/>
              </w:rPr>
              <w:t xml:space="preserve">either problems </w:t>
            </w:r>
            <w:r w:rsidRPr="00401550">
              <w:rPr>
                <w:rFonts w:ascii="Arial" w:hAnsi="Arial" w:cs="Arial"/>
                <w:color w:val="000000" w:themeColor="text1"/>
                <w:sz w:val="20"/>
                <w:szCs w:val="20"/>
              </w:rPr>
              <w:t>relating to workin</w:t>
            </w:r>
            <w:r w:rsidR="00003124" w:rsidRPr="00401550">
              <w:rPr>
                <w:rFonts w:ascii="Arial" w:hAnsi="Arial" w:cs="Arial"/>
                <w:color w:val="000000" w:themeColor="text1"/>
                <w:sz w:val="20"/>
                <w:szCs w:val="20"/>
              </w:rPr>
              <w:t>g relationships with colleagues or problems relating to the team task.</w:t>
            </w:r>
            <w:r w:rsidRPr="00401550">
              <w:rPr>
                <w:rFonts w:ascii="Arial" w:hAnsi="Arial" w:cs="Arial"/>
                <w:color w:val="000000" w:themeColor="text1"/>
                <w:sz w:val="20"/>
                <w:szCs w:val="20"/>
              </w:rPr>
              <w:t xml:space="preserve"> </w:t>
            </w:r>
          </w:p>
          <w:p w:rsidR="00F218D3" w:rsidRPr="00401550" w:rsidRDefault="00F218D3" w:rsidP="001F1931">
            <w:pPr>
              <w:rPr>
                <w:rFonts w:ascii="Arial" w:hAnsi="Arial" w:cs="Arial"/>
                <w:color w:val="000000" w:themeColor="text1"/>
                <w:sz w:val="20"/>
                <w:szCs w:val="20"/>
              </w:rPr>
            </w:pPr>
          </w:p>
          <w:p w:rsidR="0074024E" w:rsidRPr="00401550" w:rsidRDefault="00FD1437" w:rsidP="001F1931">
            <w:pPr>
              <w:rPr>
                <w:rFonts w:ascii="Arial" w:hAnsi="Arial" w:cs="Arial"/>
                <w:color w:val="000000" w:themeColor="text1"/>
                <w:sz w:val="20"/>
                <w:szCs w:val="20"/>
              </w:rPr>
            </w:pPr>
            <w:r w:rsidRPr="00401550">
              <w:rPr>
                <w:rFonts w:ascii="Arial" w:hAnsi="Arial" w:cs="Arial"/>
                <w:color w:val="000000" w:themeColor="text1"/>
                <w:sz w:val="20"/>
                <w:szCs w:val="20"/>
              </w:rPr>
              <w:t>Limit</w:t>
            </w:r>
            <w:r w:rsidR="00A01B1A" w:rsidRPr="00401550">
              <w:rPr>
                <w:rFonts w:ascii="Arial" w:hAnsi="Arial" w:cs="Arial"/>
                <w:color w:val="000000" w:themeColor="text1"/>
                <w:sz w:val="20"/>
                <w:szCs w:val="20"/>
              </w:rPr>
              <w:t>s</w:t>
            </w:r>
            <w:r w:rsidRPr="00401550">
              <w:rPr>
                <w:rFonts w:ascii="Arial" w:hAnsi="Arial" w:cs="Arial"/>
                <w:color w:val="000000" w:themeColor="text1"/>
                <w:sz w:val="20"/>
                <w:szCs w:val="20"/>
              </w:rPr>
              <w:t>, or level, of authority</w:t>
            </w:r>
            <w:r w:rsidR="0074024E" w:rsidRPr="00401550">
              <w:rPr>
                <w:rFonts w:ascii="Arial" w:hAnsi="Arial" w:cs="Arial"/>
                <w:color w:val="000000" w:themeColor="text1"/>
                <w:sz w:val="20"/>
                <w:szCs w:val="20"/>
              </w:rPr>
              <w:t xml:space="preserve"> refers to the different hierarchical management levels in an </w:t>
            </w:r>
            <w:proofErr w:type="spellStart"/>
            <w:r w:rsidR="0074024E" w:rsidRPr="00401550">
              <w:rPr>
                <w:rFonts w:ascii="Arial" w:hAnsi="Arial" w:cs="Arial"/>
                <w:color w:val="000000" w:themeColor="text1"/>
                <w:sz w:val="20"/>
                <w:szCs w:val="20"/>
              </w:rPr>
              <w:t>organisation</w:t>
            </w:r>
            <w:proofErr w:type="spellEnd"/>
            <w:r w:rsidR="0074024E" w:rsidRPr="00401550">
              <w:rPr>
                <w:rFonts w:ascii="Arial" w:hAnsi="Arial" w:cs="Arial"/>
                <w:color w:val="000000" w:themeColor="text1"/>
                <w:sz w:val="20"/>
                <w:szCs w:val="20"/>
              </w:rPr>
              <w:t xml:space="preserve"> and the duties and responsibilities a</w:t>
            </w:r>
            <w:r w:rsidRPr="00401550">
              <w:rPr>
                <w:rFonts w:ascii="Arial" w:hAnsi="Arial" w:cs="Arial"/>
                <w:color w:val="000000" w:themeColor="text1"/>
                <w:sz w:val="20"/>
                <w:szCs w:val="20"/>
              </w:rPr>
              <w:t xml:space="preserve">ssigned to each of those </w:t>
            </w:r>
            <w:r w:rsidR="007226DF" w:rsidRPr="00401550">
              <w:rPr>
                <w:rFonts w:ascii="Arial" w:hAnsi="Arial" w:cs="Arial"/>
                <w:color w:val="000000" w:themeColor="text1"/>
                <w:sz w:val="20"/>
                <w:szCs w:val="20"/>
              </w:rPr>
              <w:t>levels, and ‘</w:t>
            </w:r>
            <w:r w:rsidRPr="00401550">
              <w:rPr>
                <w:rFonts w:ascii="Arial" w:hAnsi="Arial" w:cs="Arial"/>
                <w:color w:val="000000" w:themeColor="text1"/>
                <w:sz w:val="20"/>
                <w:szCs w:val="20"/>
              </w:rPr>
              <w:t>competence</w:t>
            </w:r>
            <w:r w:rsidR="007226DF" w:rsidRPr="00401550">
              <w:rPr>
                <w:rFonts w:ascii="Arial" w:hAnsi="Arial" w:cs="Arial"/>
                <w:color w:val="000000" w:themeColor="text1"/>
                <w:sz w:val="20"/>
                <w:szCs w:val="20"/>
              </w:rPr>
              <w:t>’</w:t>
            </w:r>
            <w:r w:rsidRPr="00401550">
              <w:rPr>
                <w:rFonts w:ascii="Arial" w:hAnsi="Arial" w:cs="Arial"/>
                <w:color w:val="000000" w:themeColor="text1"/>
                <w:sz w:val="20"/>
                <w:szCs w:val="20"/>
              </w:rPr>
              <w:t xml:space="preserve"> refers to </w:t>
            </w:r>
            <w:r w:rsidR="007226DF" w:rsidRPr="00401550">
              <w:rPr>
                <w:rFonts w:ascii="Arial" w:hAnsi="Arial" w:cs="Arial"/>
                <w:color w:val="000000" w:themeColor="text1"/>
                <w:sz w:val="20"/>
                <w:szCs w:val="20"/>
              </w:rPr>
              <w:t>proficiency that has been gained through education, tra</w:t>
            </w:r>
            <w:r w:rsidR="000A4EA8" w:rsidRPr="00401550">
              <w:rPr>
                <w:rFonts w:ascii="Arial" w:hAnsi="Arial" w:cs="Arial"/>
                <w:color w:val="000000" w:themeColor="text1"/>
                <w:sz w:val="20"/>
                <w:szCs w:val="20"/>
              </w:rPr>
              <w:t>ining or experience.</w:t>
            </w:r>
          </w:p>
          <w:p w:rsidR="007226DF" w:rsidRPr="00401550" w:rsidRDefault="007226DF" w:rsidP="001F1931">
            <w:pPr>
              <w:rPr>
                <w:rFonts w:ascii="Arial" w:hAnsi="Arial" w:cs="Arial"/>
                <w:color w:val="000000" w:themeColor="text1"/>
                <w:sz w:val="20"/>
                <w:szCs w:val="20"/>
              </w:rPr>
            </w:pPr>
          </w:p>
          <w:p w:rsidR="000A4EA8" w:rsidRPr="00401550" w:rsidRDefault="000A4EA8" w:rsidP="001F1931">
            <w:pPr>
              <w:rPr>
                <w:rFonts w:ascii="Arial" w:hAnsi="Arial" w:cs="Arial"/>
                <w:color w:val="000000" w:themeColor="text1"/>
                <w:sz w:val="20"/>
                <w:szCs w:val="20"/>
              </w:rPr>
            </w:pPr>
            <w:r w:rsidRPr="00401550">
              <w:rPr>
                <w:rFonts w:ascii="Arial" w:hAnsi="Arial" w:cs="Arial"/>
                <w:color w:val="000000" w:themeColor="text1"/>
                <w:sz w:val="20"/>
                <w:szCs w:val="20"/>
              </w:rPr>
              <w:t>In any workplace:</w:t>
            </w:r>
          </w:p>
          <w:p w:rsidR="000A4EA8" w:rsidRPr="00401550" w:rsidRDefault="00401550" w:rsidP="001F1931">
            <w:pPr>
              <w:pStyle w:val="ListParagraph"/>
              <w:numPr>
                <w:ilvl w:val="0"/>
                <w:numId w:val="38"/>
              </w:numPr>
              <w:rPr>
                <w:rFonts w:ascii="Arial" w:hAnsi="Arial" w:cs="Arial"/>
                <w:color w:val="000000" w:themeColor="text1"/>
                <w:sz w:val="20"/>
                <w:szCs w:val="20"/>
              </w:rPr>
            </w:pPr>
            <w:r>
              <w:rPr>
                <w:rFonts w:ascii="Arial" w:hAnsi="Arial" w:cs="Arial"/>
                <w:color w:val="000000" w:themeColor="text1"/>
                <w:sz w:val="20"/>
                <w:szCs w:val="20"/>
              </w:rPr>
              <w:t xml:space="preserve">A </w:t>
            </w:r>
            <w:r w:rsidR="000A4EA8" w:rsidRPr="00401550">
              <w:rPr>
                <w:rFonts w:ascii="Arial" w:hAnsi="Arial" w:cs="Arial"/>
                <w:color w:val="000000" w:themeColor="text1"/>
                <w:sz w:val="20"/>
                <w:szCs w:val="20"/>
              </w:rPr>
              <w:t xml:space="preserve"> problem that lies outside the duties and responsibilities assigned to a role should be reported to a more senior manager whose responsibility that problem is</w:t>
            </w:r>
          </w:p>
          <w:p w:rsidR="003B6C45" w:rsidRPr="00401550" w:rsidRDefault="00401550" w:rsidP="001F1931">
            <w:pPr>
              <w:pStyle w:val="ListParagraph"/>
              <w:numPr>
                <w:ilvl w:val="0"/>
                <w:numId w:val="38"/>
              </w:numPr>
              <w:rPr>
                <w:rFonts w:ascii="Arial" w:hAnsi="Arial" w:cs="Arial"/>
                <w:color w:val="000000" w:themeColor="text1"/>
                <w:sz w:val="20"/>
                <w:szCs w:val="20"/>
              </w:rPr>
            </w:pPr>
            <w:r>
              <w:rPr>
                <w:rFonts w:ascii="Arial" w:hAnsi="Arial" w:cs="Arial"/>
                <w:color w:val="000000" w:themeColor="text1"/>
                <w:sz w:val="20"/>
                <w:szCs w:val="20"/>
              </w:rPr>
              <w:t>I</w:t>
            </w:r>
            <w:r w:rsidR="000A4EA8" w:rsidRPr="00401550">
              <w:rPr>
                <w:rFonts w:ascii="Arial" w:hAnsi="Arial" w:cs="Arial"/>
                <w:color w:val="000000" w:themeColor="text1"/>
                <w:sz w:val="20"/>
                <w:szCs w:val="20"/>
              </w:rPr>
              <w:t>ndividuals need to be aware of their own competence and be prepared to report a problem to the right person if they do not have the necessary knowledge or skills to deal with that problem</w:t>
            </w:r>
          </w:p>
        </w:tc>
      </w:tr>
      <w:tr w:rsidR="003B6C45" w:rsidRPr="00401550" w:rsidTr="00A7179A">
        <w:trPr>
          <w:trHeight w:val="523"/>
        </w:trPr>
        <w:tc>
          <w:tcPr>
            <w:tcW w:w="2245" w:type="dxa"/>
            <w:vMerge/>
          </w:tcPr>
          <w:p w:rsidR="003B6C45" w:rsidRPr="00401550" w:rsidRDefault="003B6C45" w:rsidP="001F1931">
            <w:pPr>
              <w:rPr>
                <w:rFonts w:ascii="Arial" w:hAnsi="Arial" w:cs="Arial"/>
                <w:color w:val="000000" w:themeColor="text1"/>
                <w:sz w:val="20"/>
                <w:szCs w:val="20"/>
              </w:rPr>
            </w:pPr>
          </w:p>
        </w:tc>
        <w:tc>
          <w:tcPr>
            <w:tcW w:w="3330" w:type="dxa"/>
            <w:vMerge/>
            <w:tcBorders>
              <w:bottom w:val="single" w:sz="4" w:space="0" w:color="auto"/>
            </w:tcBorders>
          </w:tcPr>
          <w:p w:rsidR="003B6C45" w:rsidRPr="00401550" w:rsidRDefault="003B6C45" w:rsidP="001F1931">
            <w:pPr>
              <w:rPr>
                <w:rFonts w:ascii="Arial" w:hAnsi="Arial" w:cs="Arial"/>
                <w:color w:val="000000" w:themeColor="text1"/>
                <w:sz w:val="20"/>
                <w:szCs w:val="20"/>
              </w:rPr>
            </w:pPr>
          </w:p>
        </w:tc>
        <w:tc>
          <w:tcPr>
            <w:tcW w:w="7375" w:type="dxa"/>
          </w:tcPr>
          <w:p w:rsidR="003B6C45" w:rsidRPr="00401550" w:rsidRDefault="003B6C45" w:rsidP="001F1931">
            <w:pPr>
              <w:rPr>
                <w:rFonts w:ascii="Arial" w:hAnsi="Arial" w:cs="Arial"/>
                <w:i/>
                <w:color w:val="000000" w:themeColor="text1"/>
                <w:sz w:val="20"/>
                <w:szCs w:val="20"/>
              </w:rPr>
            </w:pPr>
            <w:r w:rsidRPr="00401550">
              <w:rPr>
                <w:rFonts w:ascii="Arial" w:hAnsi="Arial" w:cs="Arial"/>
                <w:i/>
                <w:color w:val="000000" w:themeColor="text1"/>
                <w:sz w:val="20"/>
                <w:szCs w:val="20"/>
              </w:rPr>
              <w:t xml:space="preserve">In this criterion the learner is required to </w:t>
            </w:r>
            <w:r w:rsidR="005948C9" w:rsidRPr="00401550">
              <w:rPr>
                <w:rFonts w:ascii="Arial" w:hAnsi="Arial" w:cs="Arial"/>
                <w:i/>
                <w:color w:val="000000" w:themeColor="text1"/>
                <w:sz w:val="20"/>
                <w:szCs w:val="20"/>
              </w:rPr>
              <w:t xml:space="preserve">provide evidence that he or she has </w:t>
            </w:r>
            <w:r w:rsidR="000B247C" w:rsidRPr="00401550">
              <w:rPr>
                <w:rFonts w:ascii="Arial" w:hAnsi="Arial" w:cs="Arial"/>
                <w:i/>
                <w:color w:val="000000" w:themeColor="text1"/>
                <w:sz w:val="20"/>
                <w:szCs w:val="20"/>
              </w:rPr>
              <w:t>reported two or more problems beyond the limits of their own competence and authority to the right person</w:t>
            </w:r>
            <w:r w:rsidR="00207C04" w:rsidRPr="00401550">
              <w:rPr>
                <w:rFonts w:ascii="Arial" w:hAnsi="Arial" w:cs="Arial"/>
                <w:i/>
                <w:color w:val="000000" w:themeColor="text1"/>
                <w:sz w:val="20"/>
                <w:szCs w:val="20"/>
              </w:rPr>
              <w:t>.</w:t>
            </w:r>
          </w:p>
        </w:tc>
      </w:tr>
      <w:tr w:rsidR="003B6C45" w:rsidRPr="00401550" w:rsidTr="00CA02DA">
        <w:trPr>
          <w:trHeight w:val="1744"/>
        </w:trPr>
        <w:tc>
          <w:tcPr>
            <w:tcW w:w="2245" w:type="dxa"/>
            <w:vMerge/>
          </w:tcPr>
          <w:p w:rsidR="003B6C45" w:rsidRPr="00401550" w:rsidRDefault="003B6C45" w:rsidP="001F1931">
            <w:pPr>
              <w:rPr>
                <w:rFonts w:ascii="Arial" w:hAnsi="Arial" w:cs="Arial"/>
                <w:color w:val="000000" w:themeColor="text1"/>
                <w:sz w:val="20"/>
                <w:szCs w:val="20"/>
              </w:rPr>
            </w:pPr>
          </w:p>
        </w:tc>
        <w:tc>
          <w:tcPr>
            <w:tcW w:w="3330" w:type="dxa"/>
            <w:vMerge w:val="restart"/>
            <w:tcBorders>
              <w:top w:val="single" w:sz="4" w:space="0" w:color="auto"/>
            </w:tcBorders>
          </w:tcPr>
          <w:p w:rsidR="00073A1E" w:rsidRPr="00401550" w:rsidRDefault="009C3C5A" w:rsidP="001F1931">
            <w:pPr>
              <w:ind w:right="288"/>
              <w:rPr>
                <w:rFonts w:ascii="Arial" w:hAnsi="Arial" w:cs="Arial"/>
                <w:color w:val="000000" w:themeColor="text1"/>
                <w:spacing w:val="-1"/>
                <w:sz w:val="20"/>
                <w:szCs w:val="20"/>
              </w:rPr>
            </w:pPr>
            <w:r w:rsidRPr="00401550">
              <w:rPr>
                <w:rFonts w:ascii="Arial" w:hAnsi="Arial" w:cs="Arial"/>
                <w:color w:val="000000" w:themeColor="text1"/>
                <w:spacing w:val="-1"/>
                <w:sz w:val="20"/>
                <w:szCs w:val="20"/>
              </w:rPr>
              <w:t xml:space="preserve">3.3 </w:t>
            </w:r>
            <w:r w:rsidR="00073A1E" w:rsidRPr="00401550">
              <w:rPr>
                <w:rFonts w:ascii="Arial" w:hAnsi="Arial" w:cs="Arial"/>
                <w:color w:val="000000" w:themeColor="text1"/>
                <w:spacing w:val="-1"/>
                <w:sz w:val="20"/>
                <w:szCs w:val="20"/>
              </w:rPr>
              <w:t>Take action within the limits of their own authority to resolve or reduce conflict</w:t>
            </w:r>
          </w:p>
          <w:p w:rsidR="003B6C45" w:rsidRPr="00401550" w:rsidRDefault="003B6C45" w:rsidP="001F1931">
            <w:pPr>
              <w:rPr>
                <w:rFonts w:ascii="Arial" w:hAnsi="Arial" w:cs="Arial"/>
                <w:color w:val="000000" w:themeColor="text1"/>
                <w:sz w:val="20"/>
                <w:szCs w:val="20"/>
              </w:rPr>
            </w:pPr>
          </w:p>
        </w:tc>
        <w:tc>
          <w:tcPr>
            <w:tcW w:w="7375" w:type="dxa"/>
          </w:tcPr>
          <w:p w:rsidR="0067031A" w:rsidRPr="00401550" w:rsidRDefault="0067031A" w:rsidP="001F1931">
            <w:pPr>
              <w:rPr>
                <w:rFonts w:ascii="Arial" w:hAnsi="Arial" w:cs="Arial"/>
                <w:color w:val="000000" w:themeColor="text1"/>
                <w:sz w:val="20"/>
                <w:szCs w:val="20"/>
              </w:rPr>
            </w:pPr>
            <w:r w:rsidRPr="00401550">
              <w:rPr>
                <w:rFonts w:ascii="Arial" w:hAnsi="Arial" w:cs="Arial"/>
                <w:color w:val="000000" w:themeColor="text1"/>
                <w:sz w:val="20"/>
                <w:szCs w:val="20"/>
              </w:rPr>
              <w:t>Conflict may be defined as the internal or external discord that occurs as a result of differences in ideas, values or beliefs of two or more people.</w:t>
            </w:r>
          </w:p>
          <w:p w:rsidR="0067031A" w:rsidRPr="00401550" w:rsidRDefault="0067031A" w:rsidP="001F1931">
            <w:pPr>
              <w:rPr>
                <w:rFonts w:ascii="Arial" w:hAnsi="Arial" w:cs="Arial"/>
                <w:color w:val="000000" w:themeColor="text1"/>
                <w:sz w:val="20"/>
                <w:szCs w:val="20"/>
              </w:rPr>
            </w:pPr>
          </w:p>
          <w:p w:rsidR="0067031A" w:rsidRPr="00401550" w:rsidRDefault="0067031A" w:rsidP="001F1931">
            <w:pPr>
              <w:rPr>
                <w:rFonts w:ascii="Arial" w:hAnsi="Arial" w:cs="Arial"/>
                <w:color w:val="000000" w:themeColor="text1"/>
                <w:sz w:val="20"/>
                <w:szCs w:val="20"/>
              </w:rPr>
            </w:pPr>
            <w:r w:rsidRPr="00401550">
              <w:rPr>
                <w:rFonts w:ascii="Arial" w:hAnsi="Arial" w:cs="Arial"/>
                <w:color w:val="000000" w:themeColor="text1"/>
                <w:sz w:val="20"/>
                <w:szCs w:val="20"/>
              </w:rPr>
              <w:t>Conflict management is important in order to:</w:t>
            </w:r>
          </w:p>
          <w:p w:rsidR="0067031A" w:rsidRPr="00401550" w:rsidRDefault="00401550" w:rsidP="001F1931">
            <w:pPr>
              <w:pStyle w:val="ListParagraph"/>
              <w:numPr>
                <w:ilvl w:val="0"/>
                <w:numId w:val="30"/>
              </w:numPr>
              <w:rPr>
                <w:rFonts w:ascii="Arial" w:hAnsi="Arial" w:cs="Arial"/>
                <w:color w:val="000000" w:themeColor="text1"/>
                <w:sz w:val="20"/>
                <w:szCs w:val="20"/>
              </w:rPr>
            </w:pPr>
            <w:r>
              <w:rPr>
                <w:rFonts w:ascii="Arial" w:hAnsi="Arial" w:cs="Arial"/>
                <w:color w:val="000000" w:themeColor="text1"/>
                <w:sz w:val="20"/>
                <w:szCs w:val="20"/>
              </w:rPr>
              <w:t>M</w:t>
            </w:r>
            <w:r w:rsidR="0067031A" w:rsidRPr="00401550">
              <w:rPr>
                <w:rFonts w:ascii="Arial" w:hAnsi="Arial" w:cs="Arial"/>
                <w:color w:val="000000" w:themeColor="text1"/>
                <w:sz w:val="20"/>
                <w:szCs w:val="20"/>
              </w:rPr>
              <w:t>aintain morale</w:t>
            </w:r>
          </w:p>
          <w:p w:rsidR="0067031A" w:rsidRPr="00401550" w:rsidRDefault="00401550" w:rsidP="001F1931">
            <w:pPr>
              <w:pStyle w:val="ListParagraph"/>
              <w:numPr>
                <w:ilvl w:val="0"/>
                <w:numId w:val="30"/>
              </w:numPr>
              <w:rPr>
                <w:rFonts w:ascii="Arial" w:hAnsi="Arial" w:cs="Arial"/>
                <w:color w:val="000000" w:themeColor="text1"/>
                <w:sz w:val="20"/>
                <w:szCs w:val="20"/>
              </w:rPr>
            </w:pPr>
            <w:r>
              <w:rPr>
                <w:rFonts w:ascii="Arial" w:hAnsi="Arial" w:cs="Arial"/>
                <w:color w:val="000000" w:themeColor="text1"/>
                <w:sz w:val="20"/>
                <w:szCs w:val="20"/>
              </w:rPr>
              <w:t>M</w:t>
            </w:r>
            <w:r w:rsidR="0067031A" w:rsidRPr="00401550">
              <w:rPr>
                <w:rFonts w:ascii="Arial" w:hAnsi="Arial" w:cs="Arial"/>
                <w:color w:val="000000" w:themeColor="text1"/>
                <w:sz w:val="20"/>
                <w:szCs w:val="20"/>
              </w:rPr>
              <w:t>aintain performance standards</w:t>
            </w:r>
          </w:p>
          <w:p w:rsidR="0067031A" w:rsidRPr="00401550" w:rsidRDefault="00401550" w:rsidP="001F1931">
            <w:pPr>
              <w:pStyle w:val="ListParagraph"/>
              <w:numPr>
                <w:ilvl w:val="0"/>
                <w:numId w:val="30"/>
              </w:numPr>
              <w:rPr>
                <w:rFonts w:ascii="Arial" w:hAnsi="Arial" w:cs="Arial"/>
                <w:color w:val="000000" w:themeColor="text1"/>
                <w:sz w:val="20"/>
                <w:szCs w:val="20"/>
              </w:rPr>
            </w:pPr>
            <w:proofErr w:type="spellStart"/>
            <w:r>
              <w:rPr>
                <w:rFonts w:ascii="Arial" w:hAnsi="Arial" w:cs="Arial"/>
                <w:color w:val="000000" w:themeColor="text1"/>
                <w:sz w:val="20"/>
                <w:szCs w:val="20"/>
              </w:rPr>
              <w:t>M</w:t>
            </w:r>
            <w:r w:rsidR="0067031A" w:rsidRPr="00401550">
              <w:rPr>
                <w:rFonts w:ascii="Arial" w:hAnsi="Arial" w:cs="Arial"/>
                <w:color w:val="000000" w:themeColor="text1"/>
                <w:sz w:val="20"/>
                <w:szCs w:val="20"/>
              </w:rPr>
              <w:t>inimise</w:t>
            </w:r>
            <w:proofErr w:type="spellEnd"/>
            <w:r w:rsidR="0067031A" w:rsidRPr="00401550">
              <w:rPr>
                <w:rFonts w:ascii="Arial" w:hAnsi="Arial" w:cs="Arial"/>
                <w:color w:val="000000" w:themeColor="text1"/>
                <w:sz w:val="20"/>
                <w:szCs w:val="20"/>
              </w:rPr>
              <w:t xml:space="preserve"> absenteeism</w:t>
            </w:r>
          </w:p>
          <w:p w:rsidR="0067031A" w:rsidRPr="00401550" w:rsidRDefault="00401550" w:rsidP="001F1931">
            <w:pPr>
              <w:pStyle w:val="ListParagraph"/>
              <w:numPr>
                <w:ilvl w:val="0"/>
                <w:numId w:val="30"/>
              </w:numPr>
              <w:rPr>
                <w:rFonts w:ascii="Arial" w:hAnsi="Arial" w:cs="Arial"/>
                <w:color w:val="000000" w:themeColor="text1"/>
                <w:sz w:val="20"/>
                <w:szCs w:val="20"/>
              </w:rPr>
            </w:pPr>
            <w:r>
              <w:rPr>
                <w:rFonts w:ascii="Arial" w:hAnsi="Arial" w:cs="Arial"/>
                <w:color w:val="000000" w:themeColor="text1"/>
                <w:sz w:val="20"/>
                <w:szCs w:val="20"/>
              </w:rPr>
              <w:t>P</w:t>
            </w:r>
            <w:r w:rsidR="0067031A" w:rsidRPr="00401550">
              <w:rPr>
                <w:rFonts w:ascii="Arial" w:hAnsi="Arial" w:cs="Arial"/>
                <w:color w:val="000000" w:themeColor="text1"/>
                <w:sz w:val="20"/>
                <w:szCs w:val="20"/>
              </w:rPr>
              <w:t>romote a safe working environment</w:t>
            </w:r>
          </w:p>
          <w:p w:rsidR="0067031A" w:rsidRPr="00401550" w:rsidRDefault="00401550" w:rsidP="001F1931">
            <w:pPr>
              <w:pStyle w:val="ListParagraph"/>
              <w:numPr>
                <w:ilvl w:val="0"/>
                <w:numId w:val="30"/>
              </w:numPr>
              <w:rPr>
                <w:rFonts w:ascii="Arial" w:hAnsi="Arial" w:cs="Arial"/>
                <w:color w:val="000000" w:themeColor="text1"/>
                <w:sz w:val="20"/>
                <w:szCs w:val="20"/>
              </w:rPr>
            </w:pPr>
            <w:r>
              <w:rPr>
                <w:rFonts w:ascii="Arial" w:hAnsi="Arial" w:cs="Arial"/>
                <w:color w:val="000000" w:themeColor="text1"/>
                <w:sz w:val="20"/>
                <w:szCs w:val="20"/>
              </w:rPr>
              <w:t>M</w:t>
            </w:r>
            <w:r w:rsidR="0067031A" w:rsidRPr="00401550">
              <w:rPr>
                <w:rFonts w:ascii="Arial" w:hAnsi="Arial" w:cs="Arial"/>
                <w:color w:val="000000" w:themeColor="text1"/>
                <w:sz w:val="20"/>
                <w:szCs w:val="20"/>
              </w:rPr>
              <w:t>aintain group cohesion</w:t>
            </w:r>
          </w:p>
          <w:p w:rsidR="0067031A" w:rsidRPr="00401550" w:rsidRDefault="0067031A" w:rsidP="001F1931">
            <w:pPr>
              <w:pStyle w:val="ListParagraph"/>
              <w:numPr>
                <w:ilvl w:val="0"/>
                <w:numId w:val="30"/>
              </w:numPr>
              <w:rPr>
                <w:rFonts w:ascii="Arial" w:hAnsi="Arial" w:cs="Arial"/>
                <w:color w:val="000000" w:themeColor="text1"/>
                <w:sz w:val="20"/>
                <w:szCs w:val="20"/>
              </w:rPr>
            </w:pPr>
            <w:r w:rsidRPr="00401550">
              <w:rPr>
                <w:rFonts w:ascii="Arial" w:hAnsi="Arial" w:cs="Arial"/>
                <w:color w:val="000000" w:themeColor="text1"/>
                <w:sz w:val="20"/>
                <w:szCs w:val="20"/>
              </w:rPr>
              <w:t>etc.</w:t>
            </w:r>
          </w:p>
          <w:p w:rsidR="0067031A" w:rsidRPr="00401550" w:rsidRDefault="0067031A" w:rsidP="001F1931">
            <w:pPr>
              <w:rPr>
                <w:rFonts w:ascii="Arial" w:hAnsi="Arial" w:cs="Arial"/>
                <w:color w:val="000000" w:themeColor="text1"/>
                <w:sz w:val="20"/>
                <w:szCs w:val="20"/>
              </w:rPr>
            </w:pPr>
            <w:r w:rsidRPr="00401550">
              <w:rPr>
                <w:rFonts w:ascii="Arial" w:hAnsi="Arial" w:cs="Arial"/>
                <w:color w:val="000000" w:themeColor="text1"/>
                <w:sz w:val="20"/>
                <w:szCs w:val="20"/>
              </w:rPr>
              <w:t>Depending upon the severity and level of conflict, conflict may be resolved or reduced</w:t>
            </w:r>
            <w:r w:rsidR="00E76734" w:rsidRPr="00401550">
              <w:rPr>
                <w:rFonts w:ascii="Arial" w:hAnsi="Arial" w:cs="Arial"/>
                <w:color w:val="000000" w:themeColor="text1"/>
                <w:sz w:val="20"/>
                <w:szCs w:val="20"/>
              </w:rPr>
              <w:t xml:space="preserve"> informally, but in some</w:t>
            </w:r>
            <w:r w:rsidRPr="00401550">
              <w:rPr>
                <w:rFonts w:ascii="Arial" w:hAnsi="Arial" w:cs="Arial"/>
                <w:color w:val="000000" w:themeColor="text1"/>
                <w:sz w:val="20"/>
                <w:szCs w:val="20"/>
              </w:rPr>
              <w:t xml:space="preserve"> </w:t>
            </w:r>
            <w:r w:rsidR="00E76734" w:rsidRPr="00401550">
              <w:rPr>
                <w:rFonts w:ascii="Arial" w:hAnsi="Arial" w:cs="Arial"/>
                <w:color w:val="000000" w:themeColor="text1"/>
                <w:sz w:val="20"/>
                <w:szCs w:val="20"/>
              </w:rPr>
              <w:t>cases it</w:t>
            </w:r>
            <w:r w:rsidRPr="00401550">
              <w:rPr>
                <w:rFonts w:ascii="Arial" w:hAnsi="Arial" w:cs="Arial"/>
                <w:color w:val="000000" w:themeColor="text1"/>
                <w:sz w:val="20"/>
                <w:szCs w:val="20"/>
              </w:rPr>
              <w:t xml:space="preserve"> may be necessary to use the </w:t>
            </w:r>
            <w:proofErr w:type="spellStart"/>
            <w:r w:rsidRPr="00401550">
              <w:rPr>
                <w:rFonts w:ascii="Arial" w:hAnsi="Arial" w:cs="Arial"/>
                <w:color w:val="000000" w:themeColor="text1"/>
                <w:sz w:val="20"/>
                <w:szCs w:val="20"/>
              </w:rPr>
              <w:t>organisation’s</w:t>
            </w:r>
            <w:proofErr w:type="spellEnd"/>
            <w:r w:rsidRPr="00401550">
              <w:rPr>
                <w:rFonts w:ascii="Arial" w:hAnsi="Arial" w:cs="Arial"/>
                <w:color w:val="000000" w:themeColor="text1"/>
                <w:sz w:val="20"/>
                <w:szCs w:val="20"/>
              </w:rPr>
              <w:t xml:space="preserve"> formal procedures. </w:t>
            </w:r>
          </w:p>
          <w:p w:rsidR="0067031A" w:rsidRPr="00401550" w:rsidRDefault="0067031A" w:rsidP="001F1931">
            <w:pPr>
              <w:rPr>
                <w:rFonts w:ascii="Arial" w:hAnsi="Arial" w:cs="Arial"/>
                <w:color w:val="000000" w:themeColor="text1"/>
                <w:sz w:val="20"/>
                <w:szCs w:val="20"/>
              </w:rPr>
            </w:pPr>
          </w:p>
          <w:p w:rsidR="0067031A" w:rsidRPr="00401550" w:rsidRDefault="0067031A"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If the formal procedures are used, then each procedure should specify the level of authority appropriate to each stage. </w:t>
            </w:r>
          </w:p>
        </w:tc>
      </w:tr>
      <w:tr w:rsidR="003B6C45" w:rsidRPr="00401550" w:rsidTr="00F17F6F">
        <w:trPr>
          <w:trHeight w:val="810"/>
        </w:trPr>
        <w:tc>
          <w:tcPr>
            <w:tcW w:w="2245" w:type="dxa"/>
            <w:vMerge/>
          </w:tcPr>
          <w:p w:rsidR="003B6C45" w:rsidRPr="00401550" w:rsidRDefault="003B6C45" w:rsidP="001F1931">
            <w:pPr>
              <w:rPr>
                <w:rFonts w:ascii="Arial" w:hAnsi="Arial" w:cs="Arial"/>
                <w:color w:val="000000" w:themeColor="text1"/>
                <w:sz w:val="20"/>
                <w:szCs w:val="20"/>
              </w:rPr>
            </w:pPr>
          </w:p>
        </w:tc>
        <w:tc>
          <w:tcPr>
            <w:tcW w:w="3330" w:type="dxa"/>
            <w:vMerge/>
            <w:tcBorders>
              <w:bottom w:val="single" w:sz="4" w:space="0" w:color="auto"/>
            </w:tcBorders>
          </w:tcPr>
          <w:p w:rsidR="003B6C45" w:rsidRPr="00401550" w:rsidRDefault="003B6C45" w:rsidP="001F1931">
            <w:pPr>
              <w:ind w:right="288"/>
              <w:rPr>
                <w:rFonts w:ascii="Arial" w:hAnsi="Arial" w:cs="Arial"/>
                <w:color w:val="000000" w:themeColor="text1"/>
                <w:spacing w:val="-1"/>
                <w:sz w:val="20"/>
                <w:szCs w:val="20"/>
              </w:rPr>
            </w:pPr>
          </w:p>
        </w:tc>
        <w:tc>
          <w:tcPr>
            <w:tcW w:w="7375" w:type="dxa"/>
          </w:tcPr>
          <w:p w:rsidR="003B6C45" w:rsidRPr="00401550" w:rsidRDefault="003B6C45" w:rsidP="001F1931">
            <w:pPr>
              <w:rPr>
                <w:rFonts w:ascii="Arial" w:hAnsi="Arial" w:cs="Arial"/>
                <w:i/>
                <w:color w:val="000000" w:themeColor="text1"/>
                <w:sz w:val="20"/>
                <w:szCs w:val="20"/>
              </w:rPr>
            </w:pPr>
            <w:r w:rsidRPr="00401550">
              <w:rPr>
                <w:rFonts w:ascii="Arial" w:hAnsi="Arial" w:cs="Arial"/>
                <w:i/>
                <w:color w:val="000000" w:themeColor="text1"/>
                <w:sz w:val="20"/>
                <w:szCs w:val="20"/>
              </w:rPr>
              <w:t xml:space="preserve">In this criterion the learner is </w:t>
            </w:r>
            <w:r w:rsidR="00BB61AF" w:rsidRPr="00401550">
              <w:rPr>
                <w:rFonts w:ascii="Arial" w:hAnsi="Arial" w:cs="Arial"/>
                <w:i/>
                <w:color w:val="000000" w:themeColor="text1"/>
                <w:sz w:val="20"/>
                <w:szCs w:val="20"/>
              </w:rPr>
              <w:t xml:space="preserve">required to </w:t>
            </w:r>
            <w:r w:rsidR="003C6C44" w:rsidRPr="00401550">
              <w:rPr>
                <w:rFonts w:ascii="Arial" w:hAnsi="Arial" w:cs="Arial"/>
                <w:i/>
                <w:color w:val="000000" w:themeColor="text1"/>
                <w:sz w:val="20"/>
                <w:szCs w:val="20"/>
              </w:rPr>
              <w:t>provide evidence that he or she has taken effective and appropriate action</w:t>
            </w:r>
            <w:r w:rsidR="004179CB" w:rsidRPr="00401550">
              <w:rPr>
                <w:rFonts w:ascii="Arial" w:hAnsi="Arial" w:cs="Arial"/>
                <w:i/>
                <w:color w:val="000000" w:themeColor="text1"/>
                <w:sz w:val="20"/>
                <w:szCs w:val="20"/>
              </w:rPr>
              <w:t>, within the limits of their own authority</w:t>
            </w:r>
            <w:r w:rsidR="00BB61AF" w:rsidRPr="00401550">
              <w:rPr>
                <w:rFonts w:ascii="Arial" w:hAnsi="Arial" w:cs="Arial"/>
                <w:i/>
                <w:color w:val="000000" w:themeColor="text1"/>
                <w:sz w:val="20"/>
                <w:szCs w:val="20"/>
              </w:rPr>
              <w:t>,</w:t>
            </w:r>
            <w:r w:rsidR="004179CB" w:rsidRPr="00401550">
              <w:rPr>
                <w:rFonts w:ascii="Arial" w:hAnsi="Arial" w:cs="Arial"/>
                <w:i/>
                <w:color w:val="000000" w:themeColor="text1"/>
                <w:sz w:val="20"/>
                <w:szCs w:val="20"/>
              </w:rPr>
              <w:t xml:space="preserve"> to resolve or reduce conflict</w:t>
            </w:r>
          </w:p>
        </w:tc>
      </w:tr>
      <w:bookmarkEnd w:id="0"/>
    </w:tbl>
    <w:p w:rsidR="006E5318" w:rsidRDefault="006E5318">
      <w:r>
        <w:br w:type="page"/>
      </w:r>
    </w:p>
    <w:tbl>
      <w:tblPr>
        <w:tblStyle w:val="TableGrid"/>
        <w:tblW w:w="0" w:type="auto"/>
        <w:tblLook w:val="04A0" w:firstRow="1" w:lastRow="0" w:firstColumn="1" w:lastColumn="0" w:noHBand="0" w:noVBand="1"/>
      </w:tblPr>
      <w:tblGrid>
        <w:gridCol w:w="2245"/>
        <w:gridCol w:w="3330"/>
        <w:gridCol w:w="7375"/>
      </w:tblGrid>
      <w:tr w:rsidR="003B6C45" w:rsidRPr="00401550" w:rsidTr="009C2CB3">
        <w:trPr>
          <w:trHeight w:val="712"/>
        </w:trPr>
        <w:tc>
          <w:tcPr>
            <w:tcW w:w="2245" w:type="dxa"/>
            <w:vMerge w:val="restart"/>
          </w:tcPr>
          <w:p w:rsidR="003B6C45" w:rsidRPr="00401550" w:rsidRDefault="003B6C45" w:rsidP="001F1931">
            <w:pPr>
              <w:rPr>
                <w:rFonts w:ascii="Arial" w:hAnsi="Arial" w:cs="Arial"/>
                <w:color w:val="000000" w:themeColor="text1"/>
                <w:sz w:val="20"/>
                <w:szCs w:val="20"/>
              </w:rPr>
            </w:pPr>
          </w:p>
        </w:tc>
        <w:tc>
          <w:tcPr>
            <w:tcW w:w="3330" w:type="dxa"/>
            <w:vMerge w:val="restart"/>
            <w:tcBorders>
              <w:top w:val="single" w:sz="4" w:space="0" w:color="auto"/>
            </w:tcBorders>
          </w:tcPr>
          <w:p w:rsidR="003B6C45" w:rsidRPr="00401550" w:rsidRDefault="009C3C5A" w:rsidP="001F1931">
            <w:pPr>
              <w:ind w:right="288"/>
              <w:rPr>
                <w:rFonts w:ascii="Arial" w:hAnsi="Arial" w:cs="Arial"/>
                <w:color w:val="000000" w:themeColor="text1"/>
                <w:spacing w:val="-1"/>
                <w:sz w:val="20"/>
                <w:szCs w:val="20"/>
              </w:rPr>
            </w:pPr>
            <w:r w:rsidRPr="00401550">
              <w:rPr>
                <w:rFonts w:ascii="Arial" w:hAnsi="Arial" w:cs="Arial"/>
                <w:color w:val="000000" w:themeColor="text1"/>
                <w:sz w:val="20"/>
                <w:szCs w:val="20"/>
              </w:rPr>
              <w:t xml:space="preserve">3.4 </w:t>
            </w:r>
            <w:r w:rsidR="00073A1E" w:rsidRPr="00401550">
              <w:rPr>
                <w:rFonts w:ascii="Arial" w:hAnsi="Arial" w:cs="Arial"/>
                <w:color w:val="000000" w:themeColor="text1"/>
                <w:sz w:val="20"/>
                <w:szCs w:val="20"/>
              </w:rPr>
              <w:t>Adapt practices and processes as circumstances change</w:t>
            </w:r>
          </w:p>
        </w:tc>
        <w:tc>
          <w:tcPr>
            <w:tcW w:w="7375" w:type="dxa"/>
          </w:tcPr>
          <w:p w:rsidR="0068108F" w:rsidRPr="00401550" w:rsidRDefault="0068108F"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Although there may be clear plans and objectives in place for achieving a task, circumstances may change for a variety of reasons. </w:t>
            </w:r>
          </w:p>
          <w:p w:rsidR="0068108F" w:rsidRPr="00401550" w:rsidRDefault="0068108F" w:rsidP="001F1931">
            <w:pPr>
              <w:rPr>
                <w:rFonts w:ascii="Arial" w:hAnsi="Arial" w:cs="Arial"/>
                <w:color w:val="000000" w:themeColor="text1"/>
                <w:sz w:val="20"/>
                <w:szCs w:val="20"/>
              </w:rPr>
            </w:pPr>
          </w:p>
          <w:p w:rsidR="0068108F" w:rsidRPr="00401550" w:rsidRDefault="0068108F" w:rsidP="001F1931">
            <w:pPr>
              <w:rPr>
                <w:rFonts w:ascii="Arial" w:hAnsi="Arial" w:cs="Arial"/>
                <w:color w:val="000000" w:themeColor="text1"/>
                <w:sz w:val="20"/>
                <w:szCs w:val="20"/>
              </w:rPr>
            </w:pPr>
            <w:r w:rsidRPr="00401550">
              <w:rPr>
                <w:rFonts w:ascii="Arial" w:hAnsi="Arial" w:cs="Arial"/>
                <w:color w:val="000000" w:themeColor="text1"/>
                <w:sz w:val="20"/>
                <w:szCs w:val="20"/>
              </w:rPr>
              <w:t>For example, the task or objectives may themselves need to be redefined for some reason, or perhaps monitoring of the task has identified that actual performance is different from planned performance.</w:t>
            </w:r>
          </w:p>
          <w:p w:rsidR="0068108F" w:rsidRPr="00401550" w:rsidRDefault="0068108F" w:rsidP="001F1931">
            <w:pPr>
              <w:rPr>
                <w:rFonts w:ascii="Arial" w:hAnsi="Arial" w:cs="Arial"/>
                <w:color w:val="000000" w:themeColor="text1"/>
                <w:sz w:val="20"/>
                <w:szCs w:val="20"/>
              </w:rPr>
            </w:pPr>
          </w:p>
          <w:p w:rsidR="005701DE" w:rsidRPr="00401550" w:rsidRDefault="0068108F" w:rsidP="001F1931">
            <w:pPr>
              <w:rPr>
                <w:rFonts w:ascii="Arial" w:hAnsi="Arial" w:cs="Arial"/>
                <w:color w:val="000000" w:themeColor="text1"/>
                <w:sz w:val="20"/>
                <w:szCs w:val="20"/>
              </w:rPr>
            </w:pPr>
            <w:r w:rsidRPr="00401550">
              <w:rPr>
                <w:rFonts w:ascii="Arial" w:hAnsi="Arial" w:cs="Arial"/>
                <w:color w:val="000000" w:themeColor="text1"/>
                <w:sz w:val="20"/>
                <w:szCs w:val="20"/>
              </w:rPr>
              <w:t xml:space="preserve">In changing circumstances such as these there </w:t>
            </w:r>
            <w:r w:rsidR="00AB1115" w:rsidRPr="00401550">
              <w:rPr>
                <w:rFonts w:ascii="Arial" w:hAnsi="Arial" w:cs="Arial"/>
                <w:color w:val="000000" w:themeColor="text1"/>
                <w:sz w:val="20"/>
                <w:szCs w:val="20"/>
              </w:rPr>
              <w:t>may be a need to adapt work practices and/or work</w:t>
            </w:r>
            <w:r w:rsidRPr="00401550">
              <w:rPr>
                <w:rFonts w:ascii="Arial" w:hAnsi="Arial" w:cs="Arial"/>
                <w:color w:val="000000" w:themeColor="text1"/>
                <w:sz w:val="20"/>
                <w:szCs w:val="20"/>
              </w:rPr>
              <w:t xml:space="preserve"> processes in order to meet new requirements.</w:t>
            </w:r>
          </w:p>
        </w:tc>
      </w:tr>
      <w:tr w:rsidR="009C3C5A" w:rsidRPr="00401550" w:rsidTr="00151F3C">
        <w:trPr>
          <w:trHeight w:val="558"/>
        </w:trPr>
        <w:tc>
          <w:tcPr>
            <w:tcW w:w="2245" w:type="dxa"/>
            <w:vMerge/>
          </w:tcPr>
          <w:p w:rsidR="009C3C5A" w:rsidRPr="00401550" w:rsidRDefault="009C3C5A" w:rsidP="001F1931">
            <w:pPr>
              <w:rPr>
                <w:rFonts w:ascii="Arial" w:hAnsi="Arial" w:cs="Arial"/>
                <w:color w:val="000000" w:themeColor="text1"/>
                <w:sz w:val="20"/>
                <w:szCs w:val="20"/>
              </w:rPr>
            </w:pPr>
          </w:p>
        </w:tc>
        <w:tc>
          <w:tcPr>
            <w:tcW w:w="3330" w:type="dxa"/>
            <w:vMerge/>
            <w:tcBorders>
              <w:bottom w:val="single" w:sz="4" w:space="0" w:color="auto"/>
            </w:tcBorders>
          </w:tcPr>
          <w:p w:rsidR="009C3C5A" w:rsidRPr="00401550" w:rsidRDefault="009C3C5A" w:rsidP="001F1931">
            <w:pPr>
              <w:ind w:right="432"/>
              <w:rPr>
                <w:rFonts w:ascii="Arial" w:hAnsi="Arial" w:cs="Arial"/>
                <w:color w:val="000000" w:themeColor="text1"/>
                <w:spacing w:val="-4"/>
                <w:sz w:val="20"/>
                <w:szCs w:val="20"/>
              </w:rPr>
            </w:pPr>
          </w:p>
        </w:tc>
        <w:tc>
          <w:tcPr>
            <w:tcW w:w="7375" w:type="dxa"/>
          </w:tcPr>
          <w:p w:rsidR="009C3C5A" w:rsidRPr="00401550" w:rsidRDefault="009C3C5A" w:rsidP="001F1931">
            <w:pPr>
              <w:rPr>
                <w:rFonts w:ascii="Arial" w:hAnsi="Arial" w:cs="Arial"/>
                <w:i/>
                <w:color w:val="000000" w:themeColor="text1"/>
                <w:sz w:val="20"/>
                <w:szCs w:val="20"/>
              </w:rPr>
            </w:pPr>
            <w:r w:rsidRPr="00401550">
              <w:rPr>
                <w:rFonts w:ascii="Arial" w:hAnsi="Arial" w:cs="Arial"/>
                <w:i/>
                <w:color w:val="000000" w:themeColor="text1"/>
                <w:sz w:val="20"/>
                <w:szCs w:val="20"/>
              </w:rPr>
              <w:t xml:space="preserve">In this criterion the learner is required to provide evidence that </w:t>
            </w:r>
            <w:r w:rsidR="005701DE" w:rsidRPr="00401550">
              <w:rPr>
                <w:rFonts w:ascii="Arial" w:hAnsi="Arial" w:cs="Arial"/>
                <w:i/>
                <w:color w:val="000000" w:themeColor="text1"/>
                <w:sz w:val="20"/>
                <w:szCs w:val="20"/>
              </w:rPr>
              <w:t xml:space="preserve">he or she has </w:t>
            </w:r>
            <w:r w:rsidR="00151F3C" w:rsidRPr="00401550">
              <w:rPr>
                <w:rFonts w:ascii="Arial" w:hAnsi="Arial" w:cs="Arial"/>
                <w:i/>
                <w:color w:val="000000" w:themeColor="text1"/>
                <w:sz w:val="20"/>
                <w:szCs w:val="20"/>
              </w:rPr>
              <w:t xml:space="preserve">appropriately adapted two or more </w:t>
            </w:r>
            <w:r w:rsidR="0068108F" w:rsidRPr="00401550">
              <w:rPr>
                <w:rFonts w:ascii="Arial" w:hAnsi="Arial" w:cs="Arial"/>
                <w:i/>
                <w:color w:val="000000" w:themeColor="text1"/>
                <w:sz w:val="20"/>
                <w:szCs w:val="20"/>
              </w:rPr>
              <w:t>practices and processes as circumstances change</w:t>
            </w:r>
            <w:r w:rsidR="00401550">
              <w:rPr>
                <w:rFonts w:ascii="Arial" w:hAnsi="Arial" w:cs="Arial"/>
                <w:i/>
                <w:color w:val="000000" w:themeColor="text1"/>
                <w:sz w:val="20"/>
                <w:szCs w:val="20"/>
              </w:rPr>
              <w:t>.</w:t>
            </w:r>
          </w:p>
        </w:tc>
      </w:tr>
    </w:tbl>
    <w:p w:rsidR="008A39AD" w:rsidRPr="00401550" w:rsidRDefault="008A39AD" w:rsidP="001F1931">
      <w:pPr>
        <w:spacing w:after="0" w:line="240" w:lineRule="auto"/>
        <w:rPr>
          <w:rFonts w:ascii="Arial" w:hAnsi="Arial" w:cs="Arial"/>
          <w:color w:val="000000" w:themeColor="text1"/>
          <w:sz w:val="20"/>
          <w:szCs w:val="20"/>
        </w:rPr>
      </w:pPr>
    </w:p>
    <w:p w:rsidR="003E42B5" w:rsidRDefault="003E42B5" w:rsidP="001F1931">
      <w:pPr>
        <w:spacing w:after="0" w:line="240" w:lineRule="auto"/>
        <w:rPr>
          <w:rFonts w:ascii="Arial" w:hAnsi="Arial" w:cs="Arial"/>
          <w:color w:val="000000" w:themeColor="text1"/>
          <w:sz w:val="20"/>
          <w:szCs w:val="20"/>
        </w:rPr>
      </w:pPr>
    </w:p>
    <w:p w:rsidR="003E42B5" w:rsidRPr="003E42B5" w:rsidRDefault="003E42B5" w:rsidP="003E42B5">
      <w:pPr>
        <w:rPr>
          <w:rFonts w:ascii="Arial" w:hAnsi="Arial" w:cs="Arial"/>
          <w:sz w:val="20"/>
          <w:szCs w:val="20"/>
        </w:rPr>
      </w:pPr>
    </w:p>
    <w:p w:rsidR="003E42B5" w:rsidRPr="003E42B5" w:rsidRDefault="003E42B5" w:rsidP="003E42B5">
      <w:pPr>
        <w:rPr>
          <w:rFonts w:ascii="Arial" w:hAnsi="Arial" w:cs="Arial"/>
          <w:sz w:val="20"/>
          <w:szCs w:val="20"/>
        </w:rPr>
      </w:pPr>
    </w:p>
    <w:p w:rsidR="003E42B5" w:rsidRPr="003E42B5" w:rsidRDefault="003E42B5" w:rsidP="003E42B5">
      <w:pPr>
        <w:rPr>
          <w:rFonts w:ascii="Arial" w:hAnsi="Arial" w:cs="Arial"/>
          <w:sz w:val="20"/>
          <w:szCs w:val="20"/>
        </w:rPr>
      </w:pPr>
    </w:p>
    <w:p w:rsidR="003E42B5" w:rsidRPr="003E42B5" w:rsidRDefault="003E42B5" w:rsidP="003E42B5">
      <w:pPr>
        <w:rPr>
          <w:rFonts w:ascii="Arial" w:hAnsi="Arial" w:cs="Arial"/>
          <w:sz w:val="20"/>
          <w:szCs w:val="20"/>
        </w:rPr>
      </w:pPr>
    </w:p>
    <w:p w:rsidR="003E42B5" w:rsidRPr="003E42B5" w:rsidRDefault="003E42B5" w:rsidP="003E42B5">
      <w:pPr>
        <w:rPr>
          <w:rFonts w:ascii="Arial" w:hAnsi="Arial" w:cs="Arial"/>
          <w:sz w:val="20"/>
          <w:szCs w:val="20"/>
        </w:rPr>
      </w:pPr>
    </w:p>
    <w:p w:rsidR="003E42B5" w:rsidRPr="003E42B5" w:rsidRDefault="003E42B5" w:rsidP="003E42B5">
      <w:pPr>
        <w:rPr>
          <w:rFonts w:ascii="Arial" w:hAnsi="Arial" w:cs="Arial"/>
          <w:sz w:val="20"/>
          <w:szCs w:val="20"/>
        </w:rPr>
      </w:pPr>
    </w:p>
    <w:p w:rsidR="003E42B5" w:rsidRDefault="003E42B5" w:rsidP="003E42B5">
      <w:pPr>
        <w:rPr>
          <w:rFonts w:ascii="Arial" w:hAnsi="Arial" w:cs="Arial"/>
          <w:sz w:val="20"/>
          <w:szCs w:val="20"/>
        </w:rPr>
      </w:pPr>
    </w:p>
    <w:p w:rsidR="001F1931" w:rsidRPr="003E42B5" w:rsidRDefault="003E42B5" w:rsidP="003E42B5">
      <w:pPr>
        <w:tabs>
          <w:tab w:val="left" w:pos="9645"/>
        </w:tabs>
        <w:rPr>
          <w:rFonts w:ascii="Arial" w:hAnsi="Arial" w:cs="Arial"/>
          <w:sz w:val="20"/>
          <w:szCs w:val="20"/>
        </w:rPr>
      </w:pPr>
      <w:r>
        <w:rPr>
          <w:rFonts w:ascii="Arial" w:hAnsi="Arial" w:cs="Arial"/>
          <w:sz w:val="20"/>
          <w:szCs w:val="20"/>
        </w:rPr>
        <w:tab/>
      </w:r>
    </w:p>
    <w:sectPr w:rsidR="001F1931" w:rsidRPr="003E42B5" w:rsidSect="003E42B5">
      <w:headerReference w:type="default" r:id="rId12"/>
      <w:footerReference w:type="default" r:id="rId13"/>
      <w:pgSz w:w="15840" w:h="12240" w:orient="landscape"/>
      <w:pgMar w:top="1440" w:right="1440" w:bottom="1440" w:left="1440" w:header="0" w:footer="4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9AE" w:rsidRDefault="008419AE" w:rsidP="00680E2E">
      <w:pPr>
        <w:spacing w:after="0" w:line="240" w:lineRule="auto"/>
      </w:pPr>
      <w:r>
        <w:separator/>
      </w:r>
    </w:p>
  </w:endnote>
  <w:endnote w:type="continuationSeparator" w:id="0">
    <w:p w:rsidR="008419AE" w:rsidRDefault="008419AE" w:rsidP="0068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15124292"/>
      <w:docPartObj>
        <w:docPartGallery w:val="Page Numbers (Bottom of Page)"/>
        <w:docPartUnique/>
      </w:docPartObj>
    </w:sdtPr>
    <w:sdtEndPr>
      <w:rPr>
        <w:noProof/>
      </w:rPr>
    </w:sdtEndPr>
    <w:sdtContent>
      <w:p w:rsidR="006E5318" w:rsidRPr="006E5318" w:rsidRDefault="006E5318" w:rsidP="006E5318">
        <w:pPr>
          <w:pStyle w:val="Footer"/>
          <w:rPr>
            <w:rFonts w:ascii="Arial" w:hAnsi="Arial" w:cs="Arial"/>
            <w:sz w:val="20"/>
            <w:szCs w:val="20"/>
          </w:rPr>
        </w:pPr>
        <w:r w:rsidRPr="006E5318">
          <w:rPr>
            <w:rFonts w:ascii="Arial" w:hAnsi="Arial" w:cs="Arial"/>
            <w:sz w:val="20"/>
            <w:szCs w:val="20"/>
          </w:rPr>
          <w:t>Awarded by City &amp; Guilds</w:t>
        </w:r>
      </w:p>
      <w:p w:rsidR="006E5318" w:rsidRPr="006E5318" w:rsidRDefault="003E42B5" w:rsidP="006E5318">
        <w:pPr>
          <w:spacing w:after="0" w:line="240" w:lineRule="auto"/>
          <w:rPr>
            <w:rFonts w:ascii="Arial" w:hAnsi="Arial" w:cs="Arial"/>
            <w:color w:val="000000" w:themeColor="text1"/>
            <w:sz w:val="20"/>
            <w:szCs w:val="20"/>
          </w:rPr>
        </w:pPr>
        <w:r w:rsidRPr="003E42B5">
          <w:rPr>
            <w:rFonts w:ascii="Arial" w:hAnsi="Arial" w:cs="Arial"/>
            <w:color w:val="000000" w:themeColor="text1"/>
            <w:sz w:val="20"/>
            <w:szCs w:val="20"/>
          </w:rPr>
          <w:t xml:space="preserve">M&amp;L 5 </w:t>
        </w:r>
        <w:r w:rsidR="006E5318" w:rsidRPr="006E5318">
          <w:rPr>
            <w:rFonts w:ascii="Arial" w:hAnsi="Arial" w:cs="Arial"/>
            <w:color w:val="000000" w:themeColor="text1"/>
            <w:sz w:val="20"/>
            <w:szCs w:val="20"/>
          </w:rPr>
          <w:t>Lead and manage a team</w:t>
        </w:r>
      </w:p>
      <w:p w:rsidR="006E5318" w:rsidRPr="006E5318" w:rsidRDefault="006E5318" w:rsidP="006E5318">
        <w:pPr>
          <w:spacing w:after="0" w:line="240" w:lineRule="auto"/>
          <w:rPr>
            <w:rFonts w:ascii="Arial" w:hAnsi="Arial" w:cs="Arial"/>
            <w:sz w:val="20"/>
            <w:szCs w:val="20"/>
          </w:rPr>
        </w:pPr>
        <w:r w:rsidRPr="006E5318">
          <w:rPr>
            <w:rFonts w:ascii="Arial" w:hAnsi="Arial" w:cs="Arial"/>
            <w:sz w:val="20"/>
            <w:szCs w:val="20"/>
          </w:rPr>
          <w:t>Version 1.0 (February 2016)</w:t>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tab/>
        </w:r>
        <w:r w:rsidRPr="006E5318">
          <w:rPr>
            <w:rFonts w:ascii="Arial" w:hAnsi="Arial" w:cs="Arial"/>
            <w:sz w:val="20"/>
            <w:szCs w:val="20"/>
          </w:rPr>
          <w:fldChar w:fldCharType="begin"/>
        </w:r>
        <w:r w:rsidRPr="006E5318">
          <w:rPr>
            <w:rFonts w:ascii="Arial" w:hAnsi="Arial" w:cs="Arial"/>
            <w:sz w:val="20"/>
            <w:szCs w:val="20"/>
          </w:rPr>
          <w:instrText xml:space="preserve"> PAGE   \* MERGEFORMAT </w:instrText>
        </w:r>
        <w:r w:rsidRPr="006E5318">
          <w:rPr>
            <w:rFonts w:ascii="Arial" w:hAnsi="Arial" w:cs="Arial"/>
            <w:sz w:val="20"/>
            <w:szCs w:val="20"/>
          </w:rPr>
          <w:fldChar w:fldCharType="separate"/>
        </w:r>
        <w:r w:rsidR="007C0ED5">
          <w:rPr>
            <w:rFonts w:ascii="Arial" w:hAnsi="Arial" w:cs="Arial"/>
            <w:noProof/>
            <w:sz w:val="20"/>
            <w:szCs w:val="20"/>
          </w:rPr>
          <w:t>6</w:t>
        </w:r>
        <w:r w:rsidRPr="006E5318">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9AE" w:rsidRDefault="008419AE" w:rsidP="00680E2E">
      <w:pPr>
        <w:spacing w:after="0" w:line="240" w:lineRule="auto"/>
      </w:pPr>
      <w:r>
        <w:separator/>
      </w:r>
    </w:p>
  </w:footnote>
  <w:footnote w:type="continuationSeparator" w:id="0">
    <w:p w:rsidR="008419AE" w:rsidRDefault="008419AE" w:rsidP="00680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18" w:rsidRDefault="00B67CA5" w:rsidP="006E5318">
    <w:pPr>
      <w:pStyle w:val="Header"/>
      <w:jc w:val="right"/>
    </w:pPr>
    <w:r>
      <w:rPr>
        <w:noProof/>
        <w:lang w:val="en-GB" w:eastAsia="en-GB"/>
      </w:rPr>
      <w:drawing>
        <wp:anchor distT="0" distB="0" distL="114300" distR="114300" simplePos="0" relativeHeight="251658240" behindDoc="0" locked="0" layoutInCell="1" allowOverlap="1">
          <wp:simplePos x="0" y="0"/>
          <wp:positionH relativeFrom="column">
            <wp:posOffset>7258050</wp:posOffset>
          </wp:positionH>
          <wp:positionV relativeFrom="paragraph">
            <wp:posOffset>502920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B0C"/>
    <w:multiLevelType w:val="hybridMultilevel"/>
    <w:tmpl w:val="A5F8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87CC4"/>
    <w:multiLevelType w:val="hybridMultilevel"/>
    <w:tmpl w:val="74A2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56B7F"/>
    <w:multiLevelType w:val="hybridMultilevel"/>
    <w:tmpl w:val="742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B0E4C"/>
    <w:multiLevelType w:val="hybridMultilevel"/>
    <w:tmpl w:val="45F4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84D26"/>
    <w:multiLevelType w:val="hybridMultilevel"/>
    <w:tmpl w:val="FE8E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C218A"/>
    <w:multiLevelType w:val="hybridMultilevel"/>
    <w:tmpl w:val="AA60D8BE"/>
    <w:lvl w:ilvl="0" w:tplc="85EAE758">
      <w:start w:val="1"/>
      <w:numFmt w:val="bullet"/>
      <w:lvlText w:val=""/>
      <w:lvlJc w:val="left"/>
      <w:pPr>
        <w:tabs>
          <w:tab w:val="num" w:pos="720"/>
        </w:tabs>
        <w:ind w:left="720" w:hanging="360"/>
      </w:pPr>
      <w:rPr>
        <w:rFonts w:ascii="Wingdings" w:hAnsi="Wingdings" w:hint="default"/>
      </w:rPr>
    </w:lvl>
    <w:lvl w:ilvl="1" w:tplc="A3E2947E" w:tentative="1">
      <w:start w:val="1"/>
      <w:numFmt w:val="bullet"/>
      <w:lvlText w:val=""/>
      <w:lvlJc w:val="left"/>
      <w:pPr>
        <w:tabs>
          <w:tab w:val="num" w:pos="1440"/>
        </w:tabs>
        <w:ind w:left="1440" w:hanging="360"/>
      </w:pPr>
      <w:rPr>
        <w:rFonts w:ascii="Wingdings" w:hAnsi="Wingdings" w:hint="default"/>
      </w:rPr>
    </w:lvl>
    <w:lvl w:ilvl="2" w:tplc="3EBE748A" w:tentative="1">
      <w:start w:val="1"/>
      <w:numFmt w:val="bullet"/>
      <w:lvlText w:val=""/>
      <w:lvlJc w:val="left"/>
      <w:pPr>
        <w:tabs>
          <w:tab w:val="num" w:pos="2160"/>
        </w:tabs>
        <w:ind w:left="2160" w:hanging="360"/>
      </w:pPr>
      <w:rPr>
        <w:rFonts w:ascii="Wingdings" w:hAnsi="Wingdings" w:hint="default"/>
      </w:rPr>
    </w:lvl>
    <w:lvl w:ilvl="3" w:tplc="6F129384" w:tentative="1">
      <w:start w:val="1"/>
      <w:numFmt w:val="bullet"/>
      <w:lvlText w:val=""/>
      <w:lvlJc w:val="left"/>
      <w:pPr>
        <w:tabs>
          <w:tab w:val="num" w:pos="2880"/>
        </w:tabs>
        <w:ind w:left="2880" w:hanging="360"/>
      </w:pPr>
      <w:rPr>
        <w:rFonts w:ascii="Wingdings" w:hAnsi="Wingdings" w:hint="default"/>
      </w:rPr>
    </w:lvl>
    <w:lvl w:ilvl="4" w:tplc="9D6A62CA" w:tentative="1">
      <w:start w:val="1"/>
      <w:numFmt w:val="bullet"/>
      <w:lvlText w:val=""/>
      <w:lvlJc w:val="left"/>
      <w:pPr>
        <w:tabs>
          <w:tab w:val="num" w:pos="3600"/>
        </w:tabs>
        <w:ind w:left="3600" w:hanging="360"/>
      </w:pPr>
      <w:rPr>
        <w:rFonts w:ascii="Wingdings" w:hAnsi="Wingdings" w:hint="default"/>
      </w:rPr>
    </w:lvl>
    <w:lvl w:ilvl="5" w:tplc="5DB20C62" w:tentative="1">
      <w:start w:val="1"/>
      <w:numFmt w:val="bullet"/>
      <w:lvlText w:val=""/>
      <w:lvlJc w:val="left"/>
      <w:pPr>
        <w:tabs>
          <w:tab w:val="num" w:pos="4320"/>
        </w:tabs>
        <w:ind w:left="4320" w:hanging="360"/>
      </w:pPr>
      <w:rPr>
        <w:rFonts w:ascii="Wingdings" w:hAnsi="Wingdings" w:hint="default"/>
      </w:rPr>
    </w:lvl>
    <w:lvl w:ilvl="6" w:tplc="89CA6F0E" w:tentative="1">
      <w:start w:val="1"/>
      <w:numFmt w:val="bullet"/>
      <w:lvlText w:val=""/>
      <w:lvlJc w:val="left"/>
      <w:pPr>
        <w:tabs>
          <w:tab w:val="num" w:pos="5040"/>
        </w:tabs>
        <w:ind w:left="5040" w:hanging="360"/>
      </w:pPr>
      <w:rPr>
        <w:rFonts w:ascii="Wingdings" w:hAnsi="Wingdings" w:hint="default"/>
      </w:rPr>
    </w:lvl>
    <w:lvl w:ilvl="7" w:tplc="10001816" w:tentative="1">
      <w:start w:val="1"/>
      <w:numFmt w:val="bullet"/>
      <w:lvlText w:val=""/>
      <w:lvlJc w:val="left"/>
      <w:pPr>
        <w:tabs>
          <w:tab w:val="num" w:pos="5760"/>
        </w:tabs>
        <w:ind w:left="5760" w:hanging="360"/>
      </w:pPr>
      <w:rPr>
        <w:rFonts w:ascii="Wingdings" w:hAnsi="Wingdings" w:hint="default"/>
      </w:rPr>
    </w:lvl>
    <w:lvl w:ilvl="8" w:tplc="8646BA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35BCD"/>
    <w:multiLevelType w:val="hybridMultilevel"/>
    <w:tmpl w:val="151C12D8"/>
    <w:lvl w:ilvl="0" w:tplc="3D10218E">
      <w:start w:val="1"/>
      <w:numFmt w:val="bullet"/>
      <w:lvlText w:val=""/>
      <w:lvlJc w:val="left"/>
      <w:pPr>
        <w:tabs>
          <w:tab w:val="num" w:pos="720"/>
        </w:tabs>
        <w:ind w:left="720" w:hanging="360"/>
      </w:pPr>
      <w:rPr>
        <w:rFonts w:ascii="Wingdings" w:hAnsi="Wingdings" w:hint="default"/>
      </w:rPr>
    </w:lvl>
    <w:lvl w:ilvl="1" w:tplc="B1DA72E8" w:tentative="1">
      <w:start w:val="1"/>
      <w:numFmt w:val="bullet"/>
      <w:lvlText w:val=""/>
      <w:lvlJc w:val="left"/>
      <w:pPr>
        <w:tabs>
          <w:tab w:val="num" w:pos="1440"/>
        </w:tabs>
        <w:ind w:left="1440" w:hanging="360"/>
      </w:pPr>
      <w:rPr>
        <w:rFonts w:ascii="Wingdings" w:hAnsi="Wingdings" w:hint="default"/>
      </w:rPr>
    </w:lvl>
    <w:lvl w:ilvl="2" w:tplc="C95ED96E" w:tentative="1">
      <w:start w:val="1"/>
      <w:numFmt w:val="bullet"/>
      <w:lvlText w:val=""/>
      <w:lvlJc w:val="left"/>
      <w:pPr>
        <w:tabs>
          <w:tab w:val="num" w:pos="2160"/>
        </w:tabs>
        <w:ind w:left="2160" w:hanging="360"/>
      </w:pPr>
      <w:rPr>
        <w:rFonts w:ascii="Wingdings" w:hAnsi="Wingdings" w:hint="default"/>
      </w:rPr>
    </w:lvl>
    <w:lvl w:ilvl="3" w:tplc="00925E7E" w:tentative="1">
      <w:start w:val="1"/>
      <w:numFmt w:val="bullet"/>
      <w:lvlText w:val=""/>
      <w:lvlJc w:val="left"/>
      <w:pPr>
        <w:tabs>
          <w:tab w:val="num" w:pos="2880"/>
        </w:tabs>
        <w:ind w:left="2880" w:hanging="360"/>
      </w:pPr>
      <w:rPr>
        <w:rFonts w:ascii="Wingdings" w:hAnsi="Wingdings" w:hint="default"/>
      </w:rPr>
    </w:lvl>
    <w:lvl w:ilvl="4" w:tplc="6C206878" w:tentative="1">
      <w:start w:val="1"/>
      <w:numFmt w:val="bullet"/>
      <w:lvlText w:val=""/>
      <w:lvlJc w:val="left"/>
      <w:pPr>
        <w:tabs>
          <w:tab w:val="num" w:pos="3600"/>
        </w:tabs>
        <w:ind w:left="3600" w:hanging="360"/>
      </w:pPr>
      <w:rPr>
        <w:rFonts w:ascii="Wingdings" w:hAnsi="Wingdings" w:hint="default"/>
      </w:rPr>
    </w:lvl>
    <w:lvl w:ilvl="5" w:tplc="41D4B0A6" w:tentative="1">
      <w:start w:val="1"/>
      <w:numFmt w:val="bullet"/>
      <w:lvlText w:val=""/>
      <w:lvlJc w:val="left"/>
      <w:pPr>
        <w:tabs>
          <w:tab w:val="num" w:pos="4320"/>
        </w:tabs>
        <w:ind w:left="4320" w:hanging="360"/>
      </w:pPr>
      <w:rPr>
        <w:rFonts w:ascii="Wingdings" w:hAnsi="Wingdings" w:hint="default"/>
      </w:rPr>
    </w:lvl>
    <w:lvl w:ilvl="6" w:tplc="456808A2" w:tentative="1">
      <w:start w:val="1"/>
      <w:numFmt w:val="bullet"/>
      <w:lvlText w:val=""/>
      <w:lvlJc w:val="left"/>
      <w:pPr>
        <w:tabs>
          <w:tab w:val="num" w:pos="5040"/>
        </w:tabs>
        <w:ind w:left="5040" w:hanging="360"/>
      </w:pPr>
      <w:rPr>
        <w:rFonts w:ascii="Wingdings" w:hAnsi="Wingdings" w:hint="default"/>
      </w:rPr>
    </w:lvl>
    <w:lvl w:ilvl="7" w:tplc="A46C61C4" w:tentative="1">
      <w:start w:val="1"/>
      <w:numFmt w:val="bullet"/>
      <w:lvlText w:val=""/>
      <w:lvlJc w:val="left"/>
      <w:pPr>
        <w:tabs>
          <w:tab w:val="num" w:pos="5760"/>
        </w:tabs>
        <w:ind w:left="5760" w:hanging="360"/>
      </w:pPr>
      <w:rPr>
        <w:rFonts w:ascii="Wingdings" w:hAnsi="Wingdings" w:hint="default"/>
      </w:rPr>
    </w:lvl>
    <w:lvl w:ilvl="8" w:tplc="04603B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A77BA"/>
    <w:multiLevelType w:val="hybridMultilevel"/>
    <w:tmpl w:val="D4E6179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15312FE6"/>
    <w:multiLevelType w:val="hybridMultilevel"/>
    <w:tmpl w:val="AA1C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953B4"/>
    <w:multiLevelType w:val="hybridMultilevel"/>
    <w:tmpl w:val="E97C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E0C69"/>
    <w:multiLevelType w:val="multilevel"/>
    <w:tmpl w:val="BA3C1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E724A"/>
    <w:multiLevelType w:val="hybridMultilevel"/>
    <w:tmpl w:val="C10A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A6856"/>
    <w:multiLevelType w:val="hybridMultilevel"/>
    <w:tmpl w:val="038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05CDF"/>
    <w:multiLevelType w:val="hybridMultilevel"/>
    <w:tmpl w:val="39DE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138CA"/>
    <w:multiLevelType w:val="hybridMultilevel"/>
    <w:tmpl w:val="CA86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C5239"/>
    <w:multiLevelType w:val="hybridMultilevel"/>
    <w:tmpl w:val="59BC0D16"/>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6" w15:restartNumberingAfterBreak="0">
    <w:nsid w:val="3DFA5C5D"/>
    <w:multiLevelType w:val="hybridMultilevel"/>
    <w:tmpl w:val="4BC0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552F7"/>
    <w:multiLevelType w:val="hybridMultilevel"/>
    <w:tmpl w:val="44FA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F2F39"/>
    <w:multiLevelType w:val="hybridMultilevel"/>
    <w:tmpl w:val="A7563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A5339"/>
    <w:multiLevelType w:val="hybridMultilevel"/>
    <w:tmpl w:val="090E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E1043"/>
    <w:multiLevelType w:val="hybridMultilevel"/>
    <w:tmpl w:val="0ACC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97DCB"/>
    <w:multiLevelType w:val="hybridMultilevel"/>
    <w:tmpl w:val="485A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7524A"/>
    <w:multiLevelType w:val="hybridMultilevel"/>
    <w:tmpl w:val="6EB0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22A0D"/>
    <w:multiLevelType w:val="hybridMultilevel"/>
    <w:tmpl w:val="FC42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B3E23"/>
    <w:multiLevelType w:val="hybridMultilevel"/>
    <w:tmpl w:val="FEC0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10160"/>
    <w:multiLevelType w:val="hybridMultilevel"/>
    <w:tmpl w:val="E316747A"/>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6" w15:restartNumberingAfterBreak="0">
    <w:nsid w:val="5F6A2605"/>
    <w:multiLevelType w:val="hybridMultilevel"/>
    <w:tmpl w:val="778A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7245C"/>
    <w:multiLevelType w:val="hybridMultilevel"/>
    <w:tmpl w:val="2F3C8B80"/>
    <w:lvl w:ilvl="0" w:tplc="23943E10">
      <w:start w:val="1"/>
      <w:numFmt w:val="bullet"/>
      <w:lvlText w:val=""/>
      <w:lvlJc w:val="left"/>
      <w:pPr>
        <w:tabs>
          <w:tab w:val="num" w:pos="720"/>
        </w:tabs>
        <w:ind w:left="720" w:hanging="360"/>
      </w:pPr>
      <w:rPr>
        <w:rFonts w:ascii="Wingdings" w:hAnsi="Wingdings" w:hint="default"/>
      </w:rPr>
    </w:lvl>
    <w:lvl w:ilvl="1" w:tplc="49D621AE" w:tentative="1">
      <w:start w:val="1"/>
      <w:numFmt w:val="bullet"/>
      <w:lvlText w:val=""/>
      <w:lvlJc w:val="left"/>
      <w:pPr>
        <w:tabs>
          <w:tab w:val="num" w:pos="1440"/>
        </w:tabs>
        <w:ind w:left="1440" w:hanging="360"/>
      </w:pPr>
      <w:rPr>
        <w:rFonts w:ascii="Wingdings" w:hAnsi="Wingdings" w:hint="default"/>
      </w:rPr>
    </w:lvl>
    <w:lvl w:ilvl="2" w:tplc="6C28B7D8" w:tentative="1">
      <w:start w:val="1"/>
      <w:numFmt w:val="bullet"/>
      <w:lvlText w:val=""/>
      <w:lvlJc w:val="left"/>
      <w:pPr>
        <w:tabs>
          <w:tab w:val="num" w:pos="2160"/>
        </w:tabs>
        <w:ind w:left="2160" w:hanging="360"/>
      </w:pPr>
      <w:rPr>
        <w:rFonts w:ascii="Wingdings" w:hAnsi="Wingdings" w:hint="default"/>
      </w:rPr>
    </w:lvl>
    <w:lvl w:ilvl="3" w:tplc="8F4496A2" w:tentative="1">
      <w:start w:val="1"/>
      <w:numFmt w:val="bullet"/>
      <w:lvlText w:val=""/>
      <w:lvlJc w:val="left"/>
      <w:pPr>
        <w:tabs>
          <w:tab w:val="num" w:pos="2880"/>
        </w:tabs>
        <w:ind w:left="2880" w:hanging="360"/>
      </w:pPr>
      <w:rPr>
        <w:rFonts w:ascii="Wingdings" w:hAnsi="Wingdings" w:hint="default"/>
      </w:rPr>
    </w:lvl>
    <w:lvl w:ilvl="4" w:tplc="45D43888" w:tentative="1">
      <w:start w:val="1"/>
      <w:numFmt w:val="bullet"/>
      <w:lvlText w:val=""/>
      <w:lvlJc w:val="left"/>
      <w:pPr>
        <w:tabs>
          <w:tab w:val="num" w:pos="3600"/>
        </w:tabs>
        <w:ind w:left="3600" w:hanging="360"/>
      </w:pPr>
      <w:rPr>
        <w:rFonts w:ascii="Wingdings" w:hAnsi="Wingdings" w:hint="default"/>
      </w:rPr>
    </w:lvl>
    <w:lvl w:ilvl="5" w:tplc="19AC2ED0" w:tentative="1">
      <w:start w:val="1"/>
      <w:numFmt w:val="bullet"/>
      <w:lvlText w:val=""/>
      <w:lvlJc w:val="left"/>
      <w:pPr>
        <w:tabs>
          <w:tab w:val="num" w:pos="4320"/>
        </w:tabs>
        <w:ind w:left="4320" w:hanging="360"/>
      </w:pPr>
      <w:rPr>
        <w:rFonts w:ascii="Wingdings" w:hAnsi="Wingdings" w:hint="default"/>
      </w:rPr>
    </w:lvl>
    <w:lvl w:ilvl="6" w:tplc="35184988" w:tentative="1">
      <w:start w:val="1"/>
      <w:numFmt w:val="bullet"/>
      <w:lvlText w:val=""/>
      <w:lvlJc w:val="left"/>
      <w:pPr>
        <w:tabs>
          <w:tab w:val="num" w:pos="5040"/>
        </w:tabs>
        <w:ind w:left="5040" w:hanging="360"/>
      </w:pPr>
      <w:rPr>
        <w:rFonts w:ascii="Wingdings" w:hAnsi="Wingdings" w:hint="default"/>
      </w:rPr>
    </w:lvl>
    <w:lvl w:ilvl="7" w:tplc="5EE26F50" w:tentative="1">
      <w:start w:val="1"/>
      <w:numFmt w:val="bullet"/>
      <w:lvlText w:val=""/>
      <w:lvlJc w:val="left"/>
      <w:pPr>
        <w:tabs>
          <w:tab w:val="num" w:pos="5760"/>
        </w:tabs>
        <w:ind w:left="5760" w:hanging="360"/>
      </w:pPr>
      <w:rPr>
        <w:rFonts w:ascii="Wingdings" w:hAnsi="Wingdings" w:hint="default"/>
      </w:rPr>
    </w:lvl>
    <w:lvl w:ilvl="8" w:tplc="AB84533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00819"/>
    <w:multiLevelType w:val="multilevel"/>
    <w:tmpl w:val="91D4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650EE"/>
    <w:multiLevelType w:val="hybridMultilevel"/>
    <w:tmpl w:val="12025760"/>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0" w15:restartNumberingAfterBreak="0">
    <w:nsid w:val="67917695"/>
    <w:multiLevelType w:val="hybridMultilevel"/>
    <w:tmpl w:val="F476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C1B85"/>
    <w:multiLevelType w:val="hybridMultilevel"/>
    <w:tmpl w:val="E21ABBE0"/>
    <w:lvl w:ilvl="0" w:tplc="2200D782">
      <w:start w:val="1"/>
      <w:numFmt w:val="bullet"/>
      <w:lvlText w:val=""/>
      <w:lvlJc w:val="left"/>
      <w:pPr>
        <w:tabs>
          <w:tab w:val="num" w:pos="720"/>
        </w:tabs>
        <w:ind w:left="720" w:hanging="360"/>
      </w:pPr>
      <w:rPr>
        <w:rFonts w:ascii="Wingdings" w:hAnsi="Wingdings" w:hint="default"/>
      </w:rPr>
    </w:lvl>
    <w:lvl w:ilvl="1" w:tplc="233E6C36" w:tentative="1">
      <w:start w:val="1"/>
      <w:numFmt w:val="bullet"/>
      <w:lvlText w:val=""/>
      <w:lvlJc w:val="left"/>
      <w:pPr>
        <w:tabs>
          <w:tab w:val="num" w:pos="1440"/>
        </w:tabs>
        <w:ind w:left="1440" w:hanging="360"/>
      </w:pPr>
      <w:rPr>
        <w:rFonts w:ascii="Wingdings" w:hAnsi="Wingdings" w:hint="default"/>
      </w:rPr>
    </w:lvl>
    <w:lvl w:ilvl="2" w:tplc="AEB61A42" w:tentative="1">
      <w:start w:val="1"/>
      <w:numFmt w:val="bullet"/>
      <w:lvlText w:val=""/>
      <w:lvlJc w:val="left"/>
      <w:pPr>
        <w:tabs>
          <w:tab w:val="num" w:pos="2160"/>
        </w:tabs>
        <w:ind w:left="2160" w:hanging="360"/>
      </w:pPr>
      <w:rPr>
        <w:rFonts w:ascii="Wingdings" w:hAnsi="Wingdings" w:hint="default"/>
      </w:rPr>
    </w:lvl>
    <w:lvl w:ilvl="3" w:tplc="B700295C" w:tentative="1">
      <w:start w:val="1"/>
      <w:numFmt w:val="bullet"/>
      <w:lvlText w:val=""/>
      <w:lvlJc w:val="left"/>
      <w:pPr>
        <w:tabs>
          <w:tab w:val="num" w:pos="2880"/>
        </w:tabs>
        <w:ind w:left="2880" w:hanging="360"/>
      </w:pPr>
      <w:rPr>
        <w:rFonts w:ascii="Wingdings" w:hAnsi="Wingdings" w:hint="default"/>
      </w:rPr>
    </w:lvl>
    <w:lvl w:ilvl="4" w:tplc="2AAA1B36" w:tentative="1">
      <w:start w:val="1"/>
      <w:numFmt w:val="bullet"/>
      <w:lvlText w:val=""/>
      <w:lvlJc w:val="left"/>
      <w:pPr>
        <w:tabs>
          <w:tab w:val="num" w:pos="3600"/>
        </w:tabs>
        <w:ind w:left="3600" w:hanging="360"/>
      </w:pPr>
      <w:rPr>
        <w:rFonts w:ascii="Wingdings" w:hAnsi="Wingdings" w:hint="default"/>
      </w:rPr>
    </w:lvl>
    <w:lvl w:ilvl="5" w:tplc="6EEE0250" w:tentative="1">
      <w:start w:val="1"/>
      <w:numFmt w:val="bullet"/>
      <w:lvlText w:val=""/>
      <w:lvlJc w:val="left"/>
      <w:pPr>
        <w:tabs>
          <w:tab w:val="num" w:pos="4320"/>
        </w:tabs>
        <w:ind w:left="4320" w:hanging="360"/>
      </w:pPr>
      <w:rPr>
        <w:rFonts w:ascii="Wingdings" w:hAnsi="Wingdings" w:hint="default"/>
      </w:rPr>
    </w:lvl>
    <w:lvl w:ilvl="6" w:tplc="F536A3B8" w:tentative="1">
      <w:start w:val="1"/>
      <w:numFmt w:val="bullet"/>
      <w:lvlText w:val=""/>
      <w:lvlJc w:val="left"/>
      <w:pPr>
        <w:tabs>
          <w:tab w:val="num" w:pos="5040"/>
        </w:tabs>
        <w:ind w:left="5040" w:hanging="360"/>
      </w:pPr>
      <w:rPr>
        <w:rFonts w:ascii="Wingdings" w:hAnsi="Wingdings" w:hint="default"/>
      </w:rPr>
    </w:lvl>
    <w:lvl w:ilvl="7" w:tplc="3D5C4ADC" w:tentative="1">
      <w:start w:val="1"/>
      <w:numFmt w:val="bullet"/>
      <w:lvlText w:val=""/>
      <w:lvlJc w:val="left"/>
      <w:pPr>
        <w:tabs>
          <w:tab w:val="num" w:pos="5760"/>
        </w:tabs>
        <w:ind w:left="5760" w:hanging="360"/>
      </w:pPr>
      <w:rPr>
        <w:rFonts w:ascii="Wingdings" w:hAnsi="Wingdings" w:hint="default"/>
      </w:rPr>
    </w:lvl>
    <w:lvl w:ilvl="8" w:tplc="5FE678E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930D69"/>
    <w:multiLevelType w:val="hybridMultilevel"/>
    <w:tmpl w:val="6DD8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04D54"/>
    <w:multiLevelType w:val="hybridMultilevel"/>
    <w:tmpl w:val="B79A129C"/>
    <w:lvl w:ilvl="0" w:tplc="2E0C05C4">
      <w:start w:val="1"/>
      <w:numFmt w:val="bullet"/>
      <w:lvlText w:val=""/>
      <w:lvlJc w:val="left"/>
      <w:pPr>
        <w:tabs>
          <w:tab w:val="num" w:pos="720"/>
        </w:tabs>
        <w:ind w:left="720" w:hanging="360"/>
      </w:pPr>
      <w:rPr>
        <w:rFonts w:ascii="Wingdings" w:hAnsi="Wingdings" w:hint="default"/>
      </w:rPr>
    </w:lvl>
    <w:lvl w:ilvl="1" w:tplc="ABF0BB58" w:tentative="1">
      <w:start w:val="1"/>
      <w:numFmt w:val="bullet"/>
      <w:lvlText w:val=""/>
      <w:lvlJc w:val="left"/>
      <w:pPr>
        <w:tabs>
          <w:tab w:val="num" w:pos="1440"/>
        </w:tabs>
        <w:ind w:left="1440" w:hanging="360"/>
      </w:pPr>
      <w:rPr>
        <w:rFonts w:ascii="Wingdings" w:hAnsi="Wingdings" w:hint="default"/>
      </w:rPr>
    </w:lvl>
    <w:lvl w:ilvl="2" w:tplc="CD629FBC" w:tentative="1">
      <w:start w:val="1"/>
      <w:numFmt w:val="bullet"/>
      <w:lvlText w:val=""/>
      <w:lvlJc w:val="left"/>
      <w:pPr>
        <w:tabs>
          <w:tab w:val="num" w:pos="2160"/>
        </w:tabs>
        <w:ind w:left="2160" w:hanging="360"/>
      </w:pPr>
      <w:rPr>
        <w:rFonts w:ascii="Wingdings" w:hAnsi="Wingdings" w:hint="default"/>
      </w:rPr>
    </w:lvl>
    <w:lvl w:ilvl="3" w:tplc="9468C418" w:tentative="1">
      <w:start w:val="1"/>
      <w:numFmt w:val="bullet"/>
      <w:lvlText w:val=""/>
      <w:lvlJc w:val="left"/>
      <w:pPr>
        <w:tabs>
          <w:tab w:val="num" w:pos="2880"/>
        </w:tabs>
        <w:ind w:left="2880" w:hanging="360"/>
      </w:pPr>
      <w:rPr>
        <w:rFonts w:ascii="Wingdings" w:hAnsi="Wingdings" w:hint="default"/>
      </w:rPr>
    </w:lvl>
    <w:lvl w:ilvl="4" w:tplc="5AB8DF58" w:tentative="1">
      <w:start w:val="1"/>
      <w:numFmt w:val="bullet"/>
      <w:lvlText w:val=""/>
      <w:lvlJc w:val="left"/>
      <w:pPr>
        <w:tabs>
          <w:tab w:val="num" w:pos="3600"/>
        </w:tabs>
        <w:ind w:left="3600" w:hanging="360"/>
      </w:pPr>
      <w:rPr>
        <w:rFonts w:ascii="Wingdings" w:hAnsi="Wingdings" w:hint="default"/>
      </w:rPr>
    </w:lvl>
    <w:lvl w:ilvl="5" w:tplc="CD42D3C4" w:tentative="1">
      <w:start w:val="1"/>
      <w:numFmt w:val="bullet"/>
      <w:lvlText w:val=""/>
      <w:lvlJc w:val="left"/>
      <w:pPr>
        <w:tabs>
          <w:tab w:val="num" w:pos="4320"/>
        </w:tabs>
        <w:ind w:left="4320" w:hanging="360"/>
      </w:pPr>
      <w:rPr>
        <w:rFonts w:ascii="Wingdings" w:hAnsi="Wingdings" w:hint="default"/>
      </w:rPr>
    </w:lvl>
    <w:lvl w:ilvl="6" w:tplc="7EF282F2" w:tentative="1">
      <w:start w:val="1"/>
      <w:numFmt w:val="bullet"/>
      <w:lvlText w:val=""/>
      <w:lvlJc w:val="left"/>
      <w:pPr>
        <w:tabs>
          <w:tab w:val="num" w:pos="5040"/>
        </w:tabs>
        <w:ind w:left="5040" w:hanging="360"/>
      </w:pPr>
      <w:rPr>
        <w:rFonts w:ascii="Wingdings" w:hAnsi="Wingdings" w:hint="default"/>
      </w:rPr>
    </w:lvl>
    <w:lvl w:ilvl="7" w:tplc="00225230" w:tentative="1">
      <w:start w:val="1"/>
      <w:numFmt w:val="bullet"/>
      <w:lvlText w:val=""/>
      <w:lvlJc w:val="left"/>
      <w:pPr>
        <w:tabs>
          <w:tab w:val="num" w:pos="5760"/>
        </w:tabs>
        <w:ind w:left="5760" w:hanging="360"/>
      </w:pPr>
      <w:rPr>
        <w:rFonts w:ascii="Wingdings" w:hAnsi="Wingdings" w:hint="default"/>
      </w:rPr>
    </w:lvl>
    <w:lvl w:ilvl="8" w:tplc="5A4EF23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CC243B"/>
    <w:multiLevelType w:val="multilevel"/>
    <w:tmpl w:val="54C0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955568"/>
    <w:multiLevelType w:val="hybridMultilevel"/>
    <w:tmpl w:val="9BB6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741C2"/>
    <w:multiLevelType w:val="hybridMultilevel"/>
    <w:tmpl w:val="0334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721C4"/>
    <w:multiLevelType w:val="hybridMultilevel"/>
    <w:tmpl w:val="3ABC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9"/>
  </w:num>
  <w:num w:numId="4">
    <w:abstractNumId w:val="9"/>
  </w:num>
  <w:num w:numId="5">
    <w:abstractNumId w:val="30"/>
  </w:num>
  <w:num w:numId="6">
    <w:abstractNumId w:val="17"/>
  </w:num>
  <w:num w:numId="7">
    <w:abstractNumId w:val="0"/>
  </w:num>
  <w:num w:numId="8">
    <w:abstractNumId w:val="8"/>
  </w:num>
  <w:num w:numId="9">
    <w:abstractNumId w:val="10"/>
  </w:num>
  <w:num w:numId="10">
    <w:abstractNumId w:val="36"/>
  </w:num>
  <w:num w:numId="11">
    <w:abstractNumId w:val="11"/>
  </w:num>
  <w:num w:numId="12">
    <w:abstractNumId w:val="23"/>
  </w:num>
  <w:num w:numId="13">
    <w:abstractNumId w:val="1"/>
  </w:num>
  <w:num w:numId="14">
    <w:abstractNumId w:val="7"/>
  </w:num>
  <w:num w:numId="15">
    <w:abstractNumId w:val="20"/>
  </w:num>
  <w:num w:numId="16">
    <w:abstractNumId w:val="32"/>
  </w:num>
  <w:num w:numId="17">
    <w:abstractNumId w:val="5"/>
  </w:num>
  <w:num w:numId="18">
    <w:abstractNumId w:val="31"/>
  </w:num>
  <w:num w:numId="19">
    <w:abstractNumId w:val="6"/>
  </w:num>
  <w:num w:numId="20">
    <w:abstractNumId w:val="35"/>
  </w:num>
  <w:num w:numId="21">
    <w:abstractNumId w:val="37"/>
  </w:num>
  <w:num w:numId="22">
    <w:abstractNumId w:val="15"/>
  </w:num>
  <w:num w:numId="23">
    <w:abstractNumId w:val="3"/>
  </w:num>
  <w:num w:numId="24">
    <w:abstractNumId w:val="13"/>
  </w:num>
  <w:num w:numId="25">
    <w:abstractNumId w:val="14"/>
  </w:num>
  <w:num w:numId="26">
    <w:abstractNumId w:val="2"/>
  </w:num>
  <w:num w:numId="27">
    <w:abstractNumId w:val="27"/>
  </w:num>
  <w:num w:numId="28">
    <w:abstractNumId w:val="33"/>
  </w:num>
  <w:num w:numId="29">
    <w:abstractNumId w:val="16"/>
  </w:num>
  <w:num w:numId="30">
    <w:abstractNumId w:val="22"/>
  </w:num>
  <w:num w:numId="31">
    <w:abstractNumId w:val="25"/>
  </w:num>
  <w:num w:numId="32">
    <w:abstractNumId w:val="29"/>
  </w:num>
  <w:num w:numId="33">
    <w:abstractNumId w:val="4"/>
  </w:num>
  <w:num w:numId="34">
    <w:abstractNumId w:val="34"/>
  </w:num>
  <w:num w:numId="35">
    <w:abstractNumId w:val="18"/>
  </w:num>
  <w:num w:numId="36">
    <w:abstractNumId w:val="28"/>
  </w:num>
  <w:num w:numId="37">
    <w:abstractNumId w:val="2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E4"/>
    <w:rsid w:val="00001786"/>
    <w:rsid w:val="00003124"/>
    <w:rsid w:val="000169E7"/>
    <w:rsid w:val="000236A4"/>
    <w:rsid w:val="00040793"/>
    <w:rsid w:val="00041571"/>
    <w:rsid w:val="00044CA4"/>
    <w:rsid w:val="00065E41"/>
    <w:rsid w:val="00067590"/>
    <w:rsid w:val="00072EF8"/>
    <w:rsid w:val="00073398"/>
    <w:rsid w:val="00073A1E"/>
    <w:rsid w:val="00073A5B"/>
    <w:rsid w:val="000914BA"/>
    <w:rsid w:val="00094874"/>
    <w:rsid w:val="0009576C"/>
    <w:rsid w:val="000A030D"/>
    <w:rsid w:val="000A1575"/>
    <w:rsid w:val="000A3041"/>
    <w:rsid w:val="000A4AF3"/>
    <w:rsid w:val="000A4EA8"/>
    <w:rsid w:val="000A599B"/>
    <w:rsid w:val="000B0E08"/>
    <w:rsid w:val="000B1A66"/>
    <w:rsid w:val="000B247C"/>
    <w:rsid w:val="000D0C54"/>
    <w:rsid w:val="000D100F"/>
    <w:rsid w:val="000D43FC"/>
    <w:rsid w:val="000D5286"/>
    <w:rsid w:val="000D7843"/>
    <w:rsid w:val="000E2784"/>
    <w:rsid w:val="000F7B67"/>
    <w:rsid w:val="00102D95"/>
    <w:rsid w:val="00103E13"/>
    <w:rsid w:val="00117BFB"/>
    <w:rsid w:val="001200F4"/>
    <w:rsid w:val="001209B4"/>
    <w:rsid w:val="001275D7"/>
    <w:rsid w:val="0013500E"/>
    <w:rsid w:val="00136457"/>
    <w:rsid w:val="00146DF5"/>
    <w:rsid w:val="00150361"/>
    <w:rsid w:val="00151F3C"/>
    <w:rsid w:val="0015444A"/>
    <w:rsid w:val="00170CBC"/>
    <w:rsid w:val="00171B56"/>
    <w:rsid w:val="00173291"/>
    <w:rsid w:val="00174C3B"/>
    <w:rsid w:val="0018581B"/>
    <w:rsid w:val="0018646D"/>
    <w:rsid w:val="00187563"/>
    <w:rsid w:val="00187CE4"/>
    <w:rsid w:val="00192AF9"/>
    <w:rsid w:val="001B224A"/>
    <w:rsid w:val="001B3691"/>
    <w:rsid w:val="001B3D4B"/>
    <w:rsid w:val="001B7316"/>
    <w:rsid w:val="001C1EC5"/>
    <w:rsid w:val="001C41C2"/>
    <w:rsid w:val="001C5137"/>
    <w:rsid w:val="001C74AD"/>
    <w:rsid w:val="001D4690"/>
    <w:rsid w:val="001D4C91"/>
    <w:rsid w:val="001D5523"/>
    <w:rsid w:val="001E01E6"/>
    <w:rsid w:val="001E174A"/>
    <w:rsid w:val="001E6D59"/>
    <w:rsid w:val="001F1931"/>
    <w:rsid w:val="00207C04"/>
    <w:rsid w:val="002227F9"/>
    <w:rsid w:val="00225E23"/>
    <w:rsid w:val="00234834"/>
    <w:rsid w:val="00244BE4"/>
    <w:rsid w:val="0024602B"/>
    <w:rsid w:val="00247835"/>
    <w:rsid w:val="002562AE"/>
    <w:rsid w:val="0025699D"/>
    <w:rsid w:val="00257A5D"/>
    <w:rsid w:val="00280499"/>
    <w:rsid w:val="002809F2"/>
    <w:rsid w:val="0028269E"/>
    <w:rsid w:val="00284F25"/>
    <w:rsid w:val="002900C4"/>
    <w:rsid w:val="00294408"/>
    <w:rsid w:val="00297D87"/>
    <w:rsid w:val="002A09FA"/>
    <w:rsid w:val="002A1756"/>
    <w:rsid w:val="002A277C"/>
    <w:rsid w:val="002A713E"/>
    <w:rsid w:val="002A7CF0"/>
    <w:rsid w:val="002B34BF"/>
    <w:rsid w:val="002B4D13"/>
    <w:rsid w:val="002C16D2"/>
    <w:rsid w:val="002C307D"/>
    <w:rsid w:val="002C4B03"/>
    <w:rsid w:val="002C5878"/>
    <w:rsid w:val="002C59A2"/>
    <w:rsid w:val="002C7DB5"/>
    <w:rsid w:val="002D0D4E"/>
    <w:rsid w:val="002D3D18"/>
    <w:rsid w:val="002D6888"/>
    <w:rsid w:val="002E1EC1"/>
    <w:rsid w:val="002E2532"/>
    <w:rsid w:val="002E3736"/>
    <w:rsid w:val="002E6A29"/>
    <w:rsid w:val="002F284E"/>
    <w:rsid w:val="002F6B23"/>
    <w:rsid w:val="00314581"/>
    <w:rsid w:val="00314DFA"/>
    <w:rsid w:val="00315FFC"/>
    <w:rsid w:val="00322343"/>
    <w:rsid w:val="00324FFD"/>
    <w:rsid w:val="00330A06"/>
    <w:rsid w:val="00333C6F"/>
    <w:rsid w:val="0034135C"/>
    <w:rsid w:val="00346AED"/>
    <w:rsid w:val="00350BD0"/>
    <w:rsid w:val="003561D4"/>
    <w:rsid w:val="00357C8A"/>
    <w:rsid w:val="003724DC"/>
    <w:rsid w:val="0039062B"/>
    <w:rsid w:val="00391D0E"/>
    <w:rsid w:val="0039621E"/>
    <w:rsid w:val="00397EBE"/>
    <w:rsid w:val="003A3CE4"/>
    <w:rsid w:val="003B2A5F"/>
    <w:rsid w:val="003B38C2"/>
    <w:rsid w:val="003B6C45"/>
    <w:rsid w:val="003C0833"/>
    <w:rsid w:val="003C6C44"/>
    <w:rsid w:val="003D0628"/>
    <w:rsid w:val="003D0EB2"/>
    <w:rsid w:val="003D465B"/>
    <w:rsid w:val="003E2F51"/>
    <w:rsid w:val="003E3820"/>
    <w:rsid w:val="003E42B5"/>
    <w:rsid w:val="003F0D2F"/>
    <w:rsid w:val="00401550"/>
    <w:rsid w:val="00411C14"/>
    <w:rsid w:val="00412CAE"/>
    <w:rsid w:val="0041533E"/>
    <w:rsid w:val="004179CB"/>
    <w:rsid w:val="0042466D"/>
    <w:rsid w:val="0042635E"/>
    <w:rsid w:val="00433250"/>
    <w:rsid w:val="004333F0"/>
    <w:rsid w:val="00435967"/>
    <w:rsid w:val="00437418"/>
    <w:rsid w:val="004379BD"/>
    <w:rsid w:val="00437D70"/>
    <w:rsid w:val="004426DB"/>
    <w:rsid w:val="00450419"/>
    <w:rsid w:val="0045072F"/>
    <w:rsid w:val="00452935"/>
    <w:rsid w:val="004607B6"/>
    <w:rsid w:val="00464853"/>
    <w:rsid w:val="00467194"/>
    <w:rsid w:val="00467242"/>
    <w:rsid w:val="004705B9"/>
    <w:rsid w:val="00470DD0"/>
    <w:rsid w:val="004719C9"/>
    <w:rsid w:val="0047588C"/>
    <w:rsid w:val="00480A5F"/>
    <w:rsid w:val="004961BC"/>
    <w:rsid w:val="004A5C7F"/>
    <w:rsid w:val="004B26C1"/>
    <w:rsid w:val="004C5ECD"/>
    <w:rsid w:val="004D16EA"/>
    <w:rsid w:val="004D19AD"/>
    <w:rsid w:val="004D3021"/>
    <w:rsid w:val="004D7A55"/>
    <w:rsid w:val="004E15CA"/>
    <w:rsid w:val="004E253C"/>
    <w:rsid w:val="004E3C12"/>
    <w:rsid w:val="004E4DBA"/>
    <w:rsid w:val="004F1A94"/>
    <w:rsid w:val="004F2E22"/>
    <w:rsid w:val="00502376"/>
    <w:rsid w:val="00502BB5"/>
    <w:rsid w:val="00510848"/>
    <w:rsid w:val="00510C9F"/>
    <w:rsid w:val="005113F2"/>
    <w:rsid w:val="0053263E"/>
    <w:rsid w:val="005351C0"/>
    <w:rsid w:val="00536254"/>
    <w:rsid w:val="0054206D"/>
    <w:rsid w:val="00543EBE"/>
    <w:rsid w:val="00543FC4"/>
    <w:rsid w:val="00544E96"/>
    <w:rsid w:val="00545568"/>
    <w:rsid w:val="00554360"/>
    <w:rsid w:val="00556653"/>
    <w:rsid w:val="00564F5E"/>
    <w:rsid w:val="00566B2D"/>
    <w:rsid w:val="005701DE"/>
    <w:rsid w:val="00586B2D"/>
    <w:rsid w:val="0059466D"/>
    <w:rsid w:val="005948C9"/>
    <w:rsid w:val="005B19B4"/>
    <w:rsid w:val="005B1D0F"/>
    <w:rsid w:val="005B3119"/>
    <w:rsid w:val="005B3858"/>
    <w:rsid w:val="005B4B2D"/>
    <w:rsid w:val="005C53D9"/>
    <w:rsid w:val="005D06EE"/>
    <w:rsid w:val="005D4F7E"/>
    <w:rsid w:val="005D607E"/>
    <w:rsid w:val="005E0C10"/>
    <w:rsid w:val="005E70BF"/>
    <w:rsid w:val="005F0BEC"/>
    <w:rsid w:val="005F1647"/>
    <w:rsid w:val="005F63EF"/>
    <w:rsid w:val="006138CD"/>
    <w:rsid w:val="00617926"/>
    <w:rsid w:val="006221C6"/>
    <w:rsid w:val="00623B57"/>
    <w:rsid w:val="00631D41"/>
    <w:rsid w:val="0063360B"/>
    <w:rsid w:val="00635D28"/>
    <w:rsid w:val="006475C6"/>
    <w:rsid w:val="00651835"/>
    <w:rsid w:val="00651C2C"/>
    <w:rsid w:val="00653275"/>
    <w:rsid w:val="006535A1"/>
    <w:rsid w:val="00653F0B"/>
    <w:rsid w:val="00664624"/>
    <w:rsid w:val="006661D3"/>
    <w:rsid w:val="006666F1"/>
    <w:rsid w:val="0067031A"/>
    <w:rsid w:val="006706A6"/>
    <w:rsid w:val="00680E2E"/>
    <w:rsid w:val="0068108F"/>
    <w:rsid w:val="0068621B"/>
    <w:rsid w:val="0068690D"/>
    <w:rsid w:val="0069030B"/>
    <w:rsid w:val="00691EAA"/>
    <w:rsid w:val="00696A36"/>
    <w:rsid w:val="006A49AC"/>
    <w:rsid w:val="006A6595"/>
    <w:rsid w:val="006B0399"/>
    <w:rsid w:val="006B2278"/>
    <w:rsid w:val="006B3244"/>
    <w:rsid w:val="006C6297"/>
    <w:rsid w:val="006D1212"/>
    <w:rsid w:val="006D56A4"/>
    <w:rsid w:val="006E1372"/>
    <w:rsid w:val="006E21D9"/>
    <w:rsid w:val="006E3B6C"/>
    <w:rsid w:val="006E5318"/>
    <w:rsid w:val="006F23AB"/>
    <w:rsid w:val="006F2AFD"/>
    <w:rsid w:val="006F5BA2"/>
    <w:rsid w:val="006F5D55"/>
    <w:rsid w:val="007068FA"/>
    <w:rsid w:val="00706C2E"/>
    <w:rsid w:val="00713CAA"/>
    <w:rsid w:val="00716DB3"/>
    <w:rsid w:val="00720391"/>
    <w:rsid w:val="007226DF"/>
    <w:rsid w:val="00726153"/>
    <w:rsid w:val="007322F4"/>
    <w:rsid w:val="0074024E"/>
    <w:rsid w:val="007409A5"/>
    <w:rsid w:val="00741329"/>
    <w:rsid w:val="00742050"/>
    <w:rsid w:val="0075348B"/>
    <w:rsid w:val="0075358F"/>
    <w:rsid w:val="007539D1"/>
    <w:rsid w:val="00753ABF"/>
    <w:rsid w:val="0075502F"/>
    <w:rsid w:val="00760085"/>
    <w:rsid w:val="00760FDC"/>
    <w:rsid w:val="00761EC8"/>
    <w:rsid w:val="00766A11"/>
    <w:rsid w:val="00775E5B"/>
    <w:rsid w:val="007864EA"/>
    <w:rsid w:val="007943D4"/>
    <w:rsid w:val="00795F1C"/>
    <w:rsid w:val="00796C12"/>
    <w:rsid w:val="00797D35"/>
    <w:rsid w:val="007A20CA"/>
    <w:rsid w:val="007A3A25"/>
    <w:rsid w:val="007B7E52"/>
    <w:rsid w:val="007C0ED5"/>
    <w:rsid w:val="007D0AF8"/>
    <w:rsid w:val="007E2EDF"/>
    <w:rsid w:val="00800D25"/>
    <w:rsid w:val="008053C4"/>
    <w:rsid w:val="00805942"/>
    <w:rsid w:val="00814549"/>
    <w:rsid w:val="008178E0"/>
    <w:rsid w:val="0082547F"/>
    <w:rsid w:val="00832AF3"/>
    <w:rsid w:val="008354E4"/>
    <w:rsid w:val="00837811"/>
    <w:rsid w:val="008419AE"/>
    <w:rsid w:val="00843054"/>
    <w:rsid w:val="008563AF"/>
    <w:rsid w:val="0086095B"/>
    <w:rsid w:val="008663F4"/>
    <w:rsid w:val="0087144B"/>
    <w:rsid w:val="00891C06"/>
    <w:rsid w:val="008932A3"/>
    <w:rsid w:val="00896529"/>
    <w:rsid w:val="008A0189"/>
    <w:rsid w:val="008A06F9"/>
    <w:rsid w:val="008A099E"/>
    <w:rsid w:val="008A16A8"/>
    <w:rsid w:val="008A39AD"/>
    <w:rsid w:val="008A62BE"/>
    <w:rsid w:val="008A69D8"/>
    <w:rsid w:val="008A7302"/>
    <w:rsid w:val="008B592B"/>
    <w:rsid w:val="008B7205"/>
    <w:rsid w:val="008C0999"/>
    <w:rsid w:val="008C3B88"/>
    <w:rsid w:val="008D2EE4"/>
    <w:rsid w:val="008D5F5C"/>
    <w:rsid w:val="008E7B58"/>
    <w:rsid w:val="00906BED"/>
    <w:rsid w:val="00907B56"/>
    <w:rsid w:val="00910BCF"/>
    <w:rsid w:val="00912F84"/>
    <w:rsid w:val="00915C65"/>
    <w:rsid w:val="00925D71"/>
    <w:rsid w:val="00931A5A"/>
    <w:rsid w:val="009335BE"/>
    <w:rsid w:val="00934AE1"/>
    <w:rsid w:val="009372AC"/>
    <w:rsid w:val="009377CC"/>
    <w:rsid w:val="00946797"/>
    <w:rsid w:val="00950459"/>
    <w:rsid w:val="00956680"/>
    <w:rsid w:val="00956CD9"/>
    <w:rsid w:val="00986D45"/>
    <w:rsid w:val="009B6258"/>
    <w:rsid w:val="009B7A3F"/>
    <w:rsid w:val="009C1F1F"/>
    <w:rsid w:val="009C3C5A"/>
    <w:rsid w:val="009D4F88"/>
    <w:rsid w:val="009E5C3F"/>
    <w:rsid w:val="009E669F"/>
    <w:rsid w:val="009F44D3"/>
    <w:rsid w:val="009F587D"/>
    <w:rsid w:val="00A00B4D"/>
    <w:rsid w:val="00A01B1A"/>
    <w:rsid w:val="00A02FD3"/>
    <w:rsid w:val="00A036E5"/>
    <w:rsid w:val="00A061F4"/>
    <w:rsid w:val="00A23266"/>
    <w:rsid w:val="00A244E7"/>
    <w:rsid w:val="00A31AA4"/>
    <w:rsid w:val="00A3500B"/>
    <w:rsid w:val="00A36710"/>
    <w:rsid w:val="00A40470"/>
    <w:rsid w:val="00A57036"/>
    <w:rsid w:val="00A5760C"/>
    <w:rsid w:val="00A62831"/>
    <w:rsid w:val="00A6502D"/>
    <w:rsid w:val="00A65E4B"/>
    <w:rsid w:val="00A7002E"/>
    <w:rsid w:val="00A7119B"/>
    <w:rsid w:val="00A7179A"/>
    <w:rsid w:val="00A84B7E"/>
    <w:rsid w:val="00A86468"/>
    <w:rsid w:val="00A87833"/>
    <w:rsid w:val="00A87F1C"/>
    <w:rsid w:val="00A900E4"/>
    <w:rsid w:val="00A9020E"/>
    <w:rsid w:val="00AA5103"/>
    <w:rsid w:val="00AB048B"/>
    <w:rsid w:val="00AB1115"/>
    <w:rsid w:val="00AB1CF8"/>
    <w:rsid w:val="00AC2909"/>
    <w:rsid w:val="00AC31B0"/>
    <w:rsid w:val="00AD1569"/>
    <w:rsid w:val="00AD5104"/>
    <w:rsid w:val="00AE293B"/>
    <w:rsid w:val="00AE3EF2"/>
    <w:rsid w:val="00AE40C8"/>
    <w:rsid w:val="00AE5211"/>
    <w:rsid w:val="00AF0211"/>
    <w:rsid w:val="00AF697E"/>
    <w:rsid w:val="00B07897"/>
    <w:rsid w:val="00B16C86"/>
    <w:rsid w:val="00B16CFD"/>
    <w:rsid w:val="00B22571"/>
    <w:rsid w:val="00B22776"/>
    <w:rsid w:val="00B245DF"/>
    <w:rsid w:val="00B25C87"/>
    <w:rsid w:val="00B25FC1"/>
    <w:rsid w:val="00B30752"/>
    <w:rsid w:val="00B31385"/>
    <w:rsid w:val="00B32204"/>
    <w:rsid w:val="00B43F0B"/>
    <w:rsid w:val="00B461DB"/>
    <w:rsid w:val="00B53890"/>
    <w:rsid w:val="00B554CF"/>
    <w:rsid w:val="00B57611"/>
    <w:rsid w:val="00B63D2C"/>
    <w:rsid w:val="00B67CA5"/>
    <w:rsid w:val="00B7021F"/>
    <w:rsid w:val="00B7329D"/>
    <w:rsid w:val="00B83D0B"/>
    <w:rsid w:val="00B8632B"/>
    <w:rsid w:val="00B923ED"/>
    <w:rsid w:val="00B934F6"/>
    <w:rsid w:val="00B937CA"/>
    <w:rsid w:val="00B93A0A"/>
    <w:rsid w:val="00BB61AF"/>
    <w:rsid w:val="00BB64D7"/>
    <w:rsid w:val="00BC2407"/>
    <w:rsid w:val="00BC6C65"/>
    <w:rsid w:val="00BC6F19"/>
    <w:rsid w:val="00BD4E7D"/>
    <w:rsid w:val="00BD583E"/>
    <w:rsid w:val="00BE1409"/>
    <w:rsid w:val="00BE1E2B"/>
    <w:rsid w:val="00BE311C"/>
    <w:rsid w:val="00BE6D7D"/>
    <w:rsid w:val="00BE6EFB"/>
    <w:rsid w:val="00BF13FF"/>
    <w:rsid w:val="00BF408B"/>
    <w:rsid w:val="00BF519F"/>
    <w:rsid w:val="00BF6EAC"/>
    <w:rsid w:val="00C05B3D"/>
    <w:rsid w:val="00C101F8"/>
    <w:rsid w:val="00C113C6"/>
    <w:rsid w:val="00C13898"/>
    <w:rsid w:val="00C161F7"/>
    <w:rsid w:val="00C1730F"/>
    <w:rsid w:val="00C203EA"/>
    <w:rsid w:val="00C21456"/>
    <w:rsid w:val="00C2580E"/>
    <w:rsid w:val="00C35CDD"/>
    <w:rsid w:val="00C42AC6"/>
    <w:rsid w:val="00C518E1"/>
    <w:rsid w:val="00C534B1"/>
    <w:rsid w:val="00C54EC1"/>
    <w:rsid w:val="00C560DD"/>
    <w:rsid w:val="00C56FD7"/>
    <w:rsid w:val="00C57CE6"/>
    <w:rsid w:val="00C66F38"/>
    <w:rsid w:val="00C702BB"/>
    <w:rsid w:val="00C74932"/>
    <w:rsid w:val="00C74FF2"/>
    <w:rsid w:val="00C75492"/>
    <w:rsid w:val="00C82121"/>
    <w:rsid w:val="00C8566A"/>
    <w:rsid w:val="00C9234E"/>
    <w:rsid w:val="00C95F52"/>
    <w:rsid w:val="00CA0F15"/>
    <w:rsid w:val="00CA3B6F"/>
    <w:rsid w:val="00CA58C9"/>
    <w:rsid w:val="00CA7227"/>
    <w:rsid w:val="00CB1F80"/>
    <w:rsid w:val="00CB6560"/>
    <w:rsid w:val="00CC3763"/>
    <w:rsid w:val="00CD29D7"/>
    <w:rsid w:val="00CD2D0C"/>
    <w:rsid w:val="00CD6DA0"/>
    <w:rsid w:val="00CE2E90"/>
    <w:rsid w:val="00CE47D2"/>
    <w:rsid w:val="00CE56FE"/>
    <w:rsid w:val="00CE66FA"/>
    <w:rsid w:val="00D04B2E"/>
    <w:rsid w:val="00D14B7C"/>
    <w:rsid w:val="00D22D4C"/>
    <w:rsid w:val="00D2669E"/>
    <w:rsid w:val="00D33EC8"/>
    <w:rsid w:val="00D35AE0"/>
    <w:rsid w:val="00D509DA"/>
    <w:rsid w:val="00D61D9B"/>
    <w:rsid w:val="00D63073"/>
    <w:rsid w:val="00D65DEF"/>
    <w:rsid w:val="00D65F9C"/>
    <w:rsid w:val="00D75BF2"/>
    <w:rsid w:val="00D76505"/>
    <w:rsid w:val="00D820E0"/>
    <w:rsid w:val="00D85BE7"/>
    <w:rsid w:val="00D866CD"/>
    <w:rsid w:val="00D8772D"/>
    <w:rsid w:val="00D91C24"/>
    <w:rsid w:val="00D93199"/>
    <w:rsid w:val="00D938AB"/>
    <w:rsid w:val="00DA3207"/>
    <w:rsid w:val="00DA43E4"/>
    <w:rsid w:val="00DC6C75"/>
    <w:rsid w:val="00DC79BA"/>
    <w:rsid w:val="00DD22A0"/>
    <w:rsid w:val="00DD2318"/>
    <w:rsid w:val="00DE34A1"/>
    <w:rsid w:val="00DE4B4C"/>
    <w:rsid w:val="00DE629A"/>
    <w:rsid w:val="00E0393B"/>
    <w:rsid w:val="00E13442"/>
    <w:rsid w:val="00E136AD"/>
    <w:rsid w:val="00E1512D"/>
    <w:rsid w:val="00E23BC2"/>
    <w:rsid w:val="00E27D63"/>
    <w:rsid w:val="00E30F74"/>
    <w:rsid w:val="00E43E8D"/>
    <w:rsid w:val="00E43FE6"/>
    <w:rsid w:val="00E5697E"/>
    <w:rsid w:val="00E7205F"/>
    <w:rsid w:val="00E7593E"/>
    <w:rsid w:val="00E761BA"/>
    <w:rsid w:val="00E76734"/>
    <w:rsid w:val="00E8317E"/>
    <w:rsid w:val="00E9146A"/>
    <w:rsid w:val="00E94E25"/>
    <w:rsid w:val="00EA0A4C"/>
    <w:rsid w:val="00EA0D58"/>
    <w:rsid w:val="00EA304E"/>
    <w:rsid w:val="00EB25E1"/>
    <w:rsid w:val="00EC3157"/>
    <w:rsid w:val="00EC40A8"/>
    <w:rsid w:val="00ED0C20"/>
    <w:rsid w:val="00ED487A"/>
    <w:rsid w:val="00EE003E"/>
    <w:rsid w:val="00EE22CC"/>
    <w:rsid w:val="00EE38A4"/>
    <w:rsid w:val="00EF195C"/>
    <w:rsid w:val="00EF2667"/>
    <w:rsid w:val="00EF56A1"/>
    <w:rsid w:val="00F00C56"/>
    <w:rsid w:val="00F07AA5"/>
    <w:rsid w:val="00F17F2D"/>
    <w:rsid w:val="00F17F6F"/>
    <w:rsid w:val="00F205CC"/>
    <w:rsid w:val="00F2125F"/>
    <w:rsid w:val="00F218D3"/>
    <w:rsid w:val="00F259EA"/>
    <w:rsid w:val="00F31B62"/>
    <w:rsid w:val="00F32A65"/>
    <w:rsid w:val="00F442A6"/>
    <w:rsid w:val="00F44F6B"/>
    <w:rsid w:val="00F46AB7"/>
    <w:rsid w:val="00F54C50"/>
    <w:rsid w:val="00F62377"/>
    <w:rsid w:val="00F66A76"/>
    <w:rsid w:val="00F735F0"/>
    <w:rsid w:val="00F74B64"/>
    <w:rsid w:val="00F8115E"/>
    <w:rsid w:val="00F8738A"/>
    <w:rsid w:val="00F915B4"/>
    <w:rsid w:val="00FA1A8F"/>
    <w:rsid w:val="00FA4424"/>
    <w:rsid w:val="00FA49A0"/>
    <w:rsid w:val="00FA5CDD"/>
    <w:rsid w:val="00FC1077"/>
    <w:rsid w:val="00FC15E2"/>
    <w:rsid w:val="00FD1437"/>
    <w:rsid w:val="00FD79EE"/>
    <w:rsid w:val="00FE2374"/>
    <w:rsid w:val="00FF3244"/>
    <w:rsid w:val="00FF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7D9332-1A89-438F-895C-917442C8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3E4"/>
  </w:style>
  <w:style w:type="paragraph" w:styleId="Heading1">
    <w:name w:val="heading 1"/>
    <w:basedOn w:val="Normal"/>
    <w:next w:val="Normal"/>
    <w:link w:val="Heading1Char"/>
    <w:uiPriority w:val="9"/>
    <w:qFormat/>
    <w:rsid w:val="00D931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5E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2547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semiHidden/>
    <w:unhideWhenUsed/>
    <w:qFormat/>
    <w:rsid w:val="009B62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595"/>
    <w:pPr>
      <w:ind w:left="720"/>
      <w:contextualSpacing/>
    </w:pPr>
  </w:style>
  <w:style w:type="character" w:customStyle="1" w:styleId="Heading1Char">
    <w:name w:val="Heading 1 Char"/>
    <w:basedOn w:val="DefaultParagraphFont"/>
    <w:link w:val="Heading1"/>
    <w:uiPriority w:val="9"/>
    <w:rsid w:val="00D9319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93199"/>
    <w:pPr>
      <w:spacing w:after="0" w:line="240" w:lineRule="auto"/>
    </w:pPr>
  </w:style>
  <w:style w:type="paragraph" w:styleId="Subtitle">
    <w:name w:val="Subtitle"/>
    <w:basedOn w:val="Normal"/>
    <w:next w:val="Normal"/>
    <w:link w:val="SubtitleChar"/>
    <w:uiPriority w:val="11"/>
    <w:qFormat/>
    <w:rsid w:val="00D9319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3199"/>
    <w:rPr>
      <w:rFonts w:eastAsiaTheme="minorEastAsia"/>
      <w:color w:val="5A5A5A" w:themeColor="text1" w:themeTint="A5"/>
      <w:spacing w:val="15"/>
    </w:rPr>
  </w:style>
  <w:style w:type="paragraph" w:styleId="Header">
    <w:name w:val="header"/>
    <w:basedOn w:val="Normal"/>
    <w:link w:val="HeaderChar"/>
    <w:uiPriority w:val="99"/>
    <w:unhideWhenUsed/>
    <w:rsid w:val="00680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E2E"/>
  </w:style>
  <w:style w:type="paragraph" w:styleId="Footer">
    <w:name w:val="footer"/>
    <w:basedOn w:val="Normal"/>
    <w:link w:val="FooterChar"/>
    <w:uiPriority w:val="99"/>
    <w:unhideWhenUsed/>
    <w:rsid w:val="00680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E2E"/>
  </w:style>
  <w:style w:type="character" w:customStyle="1" w:styleId="Heading3Char">
    <w:name w:val="Heading 3 Char"/>
    <w:basedOn w:val="DefaultParagraphFont"/>
    <w:link w:val="Heading3"/>
    <w:uiPriority w:val="9"/>
    <w:rsid w:val="0082547F"/>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8254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82547F"/>
  </w:style>
  <w:style w:type="character" w:styleId="Hyperlink">
    <w:name w:val="Hyperlink"/>
    <w:basedOn w:val="DefaultParagraphFont"/>
    <w:uiPriority w:val="99"/>
    <w:unhideWhenUsed/>
    <w:rsid w:val="00467194"/>
    <w:rPr>
      <w:color w:val="0563C1" w:themeColor="hyperlink"/>
      <w:u w:val="single"/>
    </w:rPr>
  </w:style>
  <w:style w:type="character" w:customStyle="1" w:styleId="Heading2Char">
    <w:name w:val="Heading 2 Char"/>
    <w:basedOn w:val="DefaultParagraphFont"/>
    <w:link w:val="Heading2"/>
    <w:uiPriority w:val="9"/>
    <w:semiHidden/>
    <w:rsid w:val="00775E5B"/>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766A11"/>
    <w:rPr>
      <w:i/>
      <w:iCs/>
    </w:rPr>
  </w:style>
  <w:style w:type="character" w:customStyle="1" w:styleId="introtext">
    <w:name w:val="introtext"/>
    <w:basedOn w:val="DefaultParagraphFont"/>
    <w:rsid w:val="00AE40C8"/>
  </w:style>
  <w:style w:type="character" w:customStyle="1" w:styleId="Heading4Char">
    <w:name w:val="Heading 4 Char"/>
    <w:basedOn w:val="DefaultParagraphFont"/>
    <w:link w:val="Heading4"/>
    <w:uiPriority w:val="9"/>
    <w:semiHidden/>
    <w:rsid w:val="009B6258"/>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6E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2519">
      <w:bodyDiv w:val="1"/>
      <w:marLeft w:val="0"/>
      <w:marRight w:val="0"/>
      <w:marTop w:val="0"/>
      <w:marBottom w:val="0"/>
      <w:divBdr>
        <w:top w:val="none" w:sz="0" w:space="0" w:color="auto"/>
        <w:left w:val="none" w:sz="0" w:space="0" w:color="auto"/>
        <w:bottom w:val="none" w:sz="0" w:space="0" w:color="auto"/>
        <w:right w:val="none" w:sz="0" w:space="0" w:color="auto"/>
      </w:divBdr>
    </w:div>
    <w:div w:id="43524148">
      <w:bodyDiv w:val="1"/>
      <w:marLeft w:val="0"/>
      <w:marRight w:val="0"/>
      <w:marTop w:val="0"/>
      <w:marBottom w:val="0"/>
      <w:divBdr>
        <w:top w:val="none" w:sz="0" w:space="0" w:color="auto"/>
        <w:left w:val="none" w:sz="0" w:space="0" w:color="auto"/>
        <w:bottom w:val="none" w:sz="0" w:space="0" w:color="auto"/>
        <w:right w:val="none" w:sz="0" w:space="0" w:color="auto"/>
      </w:divBdr>
      <w:divsChild>
        <w:div w:id="1270239033">
          <w:marLeft w:val="547"/>
          <w:marRight w:val="0"/>
          <w:marTop w:val="144"/>
          <w:marBottom w:val="0"/>
          <w:divBdr>
            <w:top w:val="none" w:sz="0" w:space="0" w:color="auto"/>
            <w:left w:val="none" w:sz="0" w:space="0" w:color="auto"/>
            <w:bottom w:val="none" w:sz="0" w:space="0" w:color="auto"/>
            <w:right w:val="none" w:sz="0" w:space="0" w:color="auto"/>
          </w:divBdr>
        </w:div>
        <w:div w:id="1211455484">
          <w:marLeft w:val="547"/>
          <w:marRight w:val="0"/>
          <w:marTop w:val="144"/>
          <w:marBottom w:val="0"/>
          <w:divBdr>
            <w:top w:val="none" w:sz="0" w:space="0" w:color="auto"/>
            <w:left w:val="none" w:sz="0" w:space="0" w:color="auto"/>
            <w:bottom w:val="none" w:sz="0" w:space="0" w:color="auto"/>
            <w:right w:val="none" w:sz="0" w:space="0" w:color="auto"/>
          </w:divBdr>
        </w:div>
        <w:div w:id="152722157">
          <w:marLeft w:val="547"/>
          <w:marRight w:val="0"/>
          <w:marTop w:val="144"/>
          <w:marBottom w:val="0"/>
          <w:divBdr>
            <w:top w:val="none" w:sz="0" w:space="0" w:color="auto"/>
            <w:left w:val="none" w:sz="0" w:space="0" w:color="auto"/>
            <w:bottom w:val="none" w:sz="0" w:space="0" w:color="auto"/>
            <w:right w:val="none" w:sz="0" w:space="0" w:color="auto"/>
          </w:divBdr>
        </w:div>
        <w:div w:id="970982450">
          <w:marLeft w:val="547"/>
          <w:marRight w:val="0"/>
          <w:marTop w:val="144"/>
          <w:marBottom w:val="0"/>
          <w:divBdr>
            <w:top w:val="none" w:sz="0" w:space="0" w:color="auto"/>
            <w:left w:val="none" w:sz="0" w:space="0" w:color="auto"/>
            <w:bottom w:val="none" w:sz="0" w:space="0" w:color="auto"/>
            <w:right w:val="none" w:sz="0" w:space="0" w:color="auto"/>
          </w:divBdr>
        </w:div>
        <w:div w:id="1119298069">
          <w:marLeft w:val="547"/>
          <w:marRight w:val="0"/>
          <w:marTop w:val="144"/>
          <w:marBottom w:val="0"/>
          <w:divBdr>
            <w:top w:val="none" w:sz="0" w:space="0" w:color="auto"/>
            <w:left w:val="none" w:sz="0" w:space="0" w:color="auto"/>
            <w:bottom w:val="none" w:sz="0" w:space="0" w:color="auto"/>
            <w:right w:val="none" w:sz="0" w:space="0" w:color="auto"/>
          </w:divBdr>
        </w:div>
      </w:divsChild>
    </w:div>
    <w:div w:id="146096263">
      <w:bodyDiv w:val="1"/>
      <w:marLeft w:val="0"/>
      <w:marRight w:val="0"/>
      <w:marTop w:val="0"/>
      <w:marBottom w:val="0"/>
      <w:divBdr>
        <w:top w:val="none" w:sz="0" w:space="0" w:color="auto"/>
        <w:left w:val="none" w:sz="0" w:space="0" w:color="auto"/>
        <w:bottom w:val="none" w:sz="0" w:space="0" w:color="auto"/>
        <w:right w:val="none" w:sz="0" w:space="0" w:color="auto"/>
      </w:divBdr>
    </w:div>
    <w:div w:id="155272336">
      <w:bodyDiv w:val="1"/>
      <w:marLeft w:val="0"/>
      <w:marRight w:val="0"/>
      <w:marTop w:val="0"/>
      <w:marBottom w:val="0"/>
      <w:divBdr>
        <w:top w:val="none" w:sz="0" w:space="0" w:color="auto"/>
        <w:left w:val="none" w:sz="0" w:space="0" w:color="auto"/>
        <w:bottom w:val="none" w:sz="0" w:space="0" w:color="auto"/>
        <w:right w:val="none" w:sz="0" w:space="0" w:color="auto"/>
      </w:divBdr>
    </w:div>
    <w:div w:id="223180905">
      <w:bodyDiv w:val="1"/>
      <w:marLeft w:val="0"/>
      <w:marRight w:val="0"/>
      <w:marTop w:val="0"/>
      <w:marBottom w:val="0"/>
      <w:divBdr>
        <w:top w:val="none" w:sz="0" w:space="0" w:color="auto"/>
        <w:left w:val="none" w:sz="0" w:space="0" w:color="auto"/>
        <w:bottom w:val="none" w:sz="0" w:space="0" w:color="auto"/>
        <w:right w:val="none" w:sz="0" w:space="0" w:color="auto"/>
      </w:divBdr>
    </w:div>
    <w:div w:id="361320082">
      <w:bodyDiv w:val="1"/>
      <w:marLeft w:val="0"/>
      <w:marRight w:val="0"/>
      <w:marTop w:val="0"/>
      <w:marBottom w:val="0"/>
      <w:divBdr>
        <w:top w:val="none" w:sz="0" w:space="0" w:color="auto"/>
        <w:left w:val="none" w:sz="0" w:space="0" w:color="auto"/>
        <w:bottom w:val="none" w:sz="0" w:space="0" w:color="auto"/>
        <w:right w:val="none" w:sz="0" w:space="0" w:color="auto"/>
      </w:divBdr>
    </w:div>
    <w:div w:id="382943361">
      <w:bodyDiv w:val="1"/>
      <w:marLeft w:val="0"/>
      <w:marRight w:val="0"/>
      <w:marTop w:val="0"/>
      <w:marBottom w:val="0"/>
      <w:divBdr>
        <w:top w:val="none" w:sz="0" w:space="0" w:color="auto"/>
        <w:left w:val="none" w:sz="0" w:space="0" w:color="auto"/>
        <w:bottom w:val="none" w:sz="0" w:space="0" w:color="auto"/>
        <w:right w:val="none" w:sz="0" w:space="0" w:color="auto"/>
      </w:divBdr>
    </w:div>
    <w:div w:id="391120237">
      <w:bodyDiv w:val="1"/>
      <w:marLeft w:val="0"/>
      <w:marRight w:val="0"/>
      <w:marTop w:val="0"/>
      <w:marBottom w:val="0"/>
      <w:divBdr>
        <w:top w:val="none" w:sz="0" w:space="0" w:color="auto"/>
        <w:left w:val="none" w:sz="0" w:space="0" w:color="auto"/>
        <w:bottom w:val="none" w:sz="0" w:space="0" w:color="auto"/>
        <w:right w:val="none" w:sz="0" w:space="0" w:color="auto"/>
      </w:divBdr>
      <w:divsChild>
        <w:div w:id="1278289620">
          <w:marLeft w:val="0"/>
          <w:marRight w:val="0"/>
          <w:marTop w:val="300"/>
          <w:marBottom w:val="300"/>
          <w:divBdr>
            <w:top w:val="none" w:sz="0" w:space="0" w:color="auto"/>
            <w:left w:val="none" w:sz="0" w:space="0" w:color="auto"/>
            <w:bottom w:val="none" w:sz="0" w:space="0" w:color="auto"/>
            <w:right w:val="none" w:sz="0" w:space="0" w:color="auto"/>
          </w:divBdr>
        </w:div>
      </w:divsChild>
    </w:div>
    <w:div w:id="397828128">
      <w:bodyDiv w:val="1"/>
      <w:marLeft w:val="0"/>
      <w:marRight w:val="0"/>
      <w:marTop w:val="0"/>
      <w:marBottom w:val="0"/>
      <w:divBdr>
        <w:top w:val="none" w:sz="0" w:space="0" w:color="auto"/>
        <w:left w:val="none" w:sz="0" w:space="0" w:color="auto"/>
        <w:bottom w:val="none" w:sz="0" w:space="0" w:color="auto"/>
        <w:right w:val="none" w:sz="0" w:space="0" w:color="auto"/>
      </w:divBdr>
      <w:divsChild>
        <w:div w:id="752357354">
          <w:marLeft w:val="547"/>
          <w:marRight w:val="0"/>
          <w:marTop w:val="134"/>
          <w:marBottom w:val="0"/>
          <w:divBdr>
            <w:top w:val="none" w:sz="0" w:space="0" w:color="auto"/>
            <w:left w:val="none" w:sz="0" w:space="0" w:color="auto"/>
            <w:bottom w:val="none" w:sz="0" w:space="0" w:color="auto"/>
            <w:right w:val="none" w:sz="0" w:space="0" w:color="auto"/>
          </w:divBdr>
        </w:div>
        <w:div w:id="384379948">
          <w:marLeft w:val="547"/>
          <w:marRight w:val="0"/>
          <w:marTop w:val="134"/>
          <w:marBottom w:val="0"/>
          <w:divBdr>
            <w:top w:val="none" w:sz="0" w:space="0" w:color="auto"/>
            <w:left w:val="none" w:sz="0" w:space="0" w:color="auto"/>
            <w:bottom w:val="none" w:sz="0" w:space="0" w:color="auto"/>
            <w:right w:val="none" w:sz="0" w:space="0" w:color="auto"/>
          </w:divBdr>
        </w:div>
        <w:div w:id="1446345279">
          <w:marLeft w:val="547"/>
          <w:marRight w:val="0"/>
          <w:marTop w:val="134"/>
          <w:marBottom w:val="0"/>
          <w:divBdr>
            <w:top w:val="none" w:sz="0" w:space="0" w:color="auto"/>
            <w:left w:val="none" w:sz="0" w:space="0" w:color="auto"/>
            <w:bottom w:val="none" w:sz="0" w:space="0" w:color="auto"/>
            <w:right w:val="none" w:sz="0" w:space="0" w:color="auto"/>
          </w:divBdr>
        </w:div>
        <w:div w:id="382099914">
          <w:marLeft w:val="547"/>
          <w:marRight w:val="0"/>
          <w:marTop w:val="134"/>
          <w:marBottom w:val="0"/>
          <w:divBdr>
            <w:top w:val="none" w:sz="0" w:space="0" w:color="auto"/>
            <w:left w:val="none" w:sz="0" w:space="0" w:color="auto"/>
            <w:bottom w:val="none" w:sz="0" w:space="0" w:color="auto"/>
            <w:right w:val="none" w:sz="0" w:space="0" w:color="auto"/>
          </w:divBdr>
        </w:div>
        <w:div w:id="1735817176">
          <w:marLeft w:val="547"/>
          <w:marRight w:val="0"/>
          <w:marTop w:val="134"/>
          <w:marBottom w:val="0"/>
          <w:divBdr>
            <w:top w:val="none" w:sz="0" w:space="0" w:color="auto"/>
            <w:left w:val="none" w:sz="0" w:space="0" w:color="auto"/>
            <w:bottom w:val="none" w:sz="0" w:space="0" w:color="auto"/>
            <w:right w:val="none" w:sz="0" w:space="0" w:color="auto"/>
          </w:divBdr>
        </w:div>
        <w:div w:id="605386451">
          <w:marLeft w:val="547"/>
          <w:marRight w:val="0"/>
          <w:marTop w:val="134"/>
          <w:marBottom w:val="0"/>
          <w:divBdr>
            <w:top w:val="none" w:sz="0" w:space="0" w:color="auto"/>
            <w:left w:val="none" w:sz="0" w:space="0" w:color="auto"/>
            <w:bottom w:val="none" w:sz="0" w:space="0" w:color="auto"/>
            <w:right w:val="none" w:sz="0" w:space="0" w:color="auto"/>
          </w:divBdr>
        </w:div>
      </w:divsChild>
    </w:div>
    <w:div w:id="452985119">
      <w:bodyDiv w:val="1"/>
      <w:marLeft w:val="0"/>
      <w:marRight w:val="0"/>
      <w:marTop w:val="0"/>
      <w:marBottom w:val="0"/>
      <w:divBdr>
        <w:top w:val="none" w:sz="0" w:space="0" w:color="auto"/>
        <w:left w:val="none" w:sz="0" w:space="0" w:color="auto"/>
        <w:bottom w:val="none" w:sz="0" w:space="0" w:color="auto"/>
        <w:right w:val="none" w:sz="0" w:space="0" w:color="auto"/>
      </w:divBdr>
    </w:div>
    <w:div w:id="525027136">
      <w:bodyDiv w:val="1"/>
      <w:marLeft w:val="0"/>
      <w:marRight w:val="0"/>
      <w:marTop w:val="0"/>
      <w:marBottom w:val="0"/>
      <w:divBdr>
        <w:top w:val="none" w:sz="0" w:space="0" w:color="auto"/>
        <w:left w:val="none" w:sz="0" w:space="0" w:color="auto"/>
        <w:bottom w:val="none" w:sz="0" w:space="0" w:color="auto"/>
        <w:right w:val="none" w:sz="0" w:space="0" w:color="auto"/>
      </w:divBdr>
      <w:divsChild>
        <w:div w:id="168831574">
          <w:marLeft w:val="547"/>
          <w:marRight w:val="0"/>
          <w:marTop w:val="144"/>
          <w:marBottom w:val="0"/>
          <w:divBdr>
            <w:top w:val="none" w:sz="0" w:space="0" w:color="auto"/>
            <w:left w:val="none" w:sz="0" w:space="0" w:color="auto"/>
            <w:bottom w:val="none" w:sz="0" w:space="0" w:color="auto"/>
            <w:right w:val="none" w:sz="0" w:space="0" w:color="auto"/>
          </w:divBdr>
        </w:div>
        <w:div w:id="624846015">
          <w:marLeft w:val="547"/>
          <w:marRight w:val="0"/>
          <w:marTop w:val="144"/>
          <w:marBottom w:val="0"/>
          <w:divBdr>
            <w:top w:val="none" w:sz="0" w:space="0" w:color="auto"/>
            <w:left w:val="none" w:sz="0" w:space="0" w:color="auto"/>
            <w:bottom w:val="none" w:sz="0" w:space="0" w:color="auto"/>
            <w:right w:val="none" w:sz="0" w:space="0" w:color="auto"/>
          </w:divBdr>
        </w:div>
        <w:div w:id="1233738622">
          <w:marLeft w:val="547"/>
          <w:marRight w:val="0"/>
          <w:marTop w:val="144"/>
          <w:marBottom w:val="0"/>
          <w:divBdr>
            <w:top w:val="none" w:sz="0" w:space="0" w:color="auto"/>
            <w:left w:val="none" w:sz="0" w:space="0" w:color="auto"/>
            <w:bottom w:val="none" w:sz="0" w:space="0" w:color="auto"/>
            <w:right w:val="none" w:sz="0" w:space="0" w:color="auto"/>
          </w:divBdr>
        </w:div>
      </w:divsChild>
    </w:div>
    <w:div w:id="612633095">
      <w:bodyDiv w:val="1"/>
      <w:marLeft w:val="0"/>
      <w:marRight w:val="0"/>
      <w:marTop w:val="0"/>
      <w:marBottom w:val="0"/>
      <w:divBdr>
        <w:top w:val="none" w:sz="0" w:space="0" w:color="auto"/>
        <w:left w:val="none" w:sz="0" w:space="0" w:color="auto"/>
        <w:bottom w:val="none" w:sz="0" w:space="0" w:color="auto"/>
        <w:right w:val="none" w:sz="0" w:space="0" w:color="auto"/>
      </w:divBdr>
    </w:div>
    <w:div w:id="720862044">
      <w:bodyDiv w:val="1"/>
      <w:marLeft w:val="0"/>
      <w:marRight w:val="0"/>
      <w:marTop w:val="0"/>
      <w:marBottom w:val="0"/>
      <w:divBdr>
        <w:top w:val="none" w:sz="0" w:space="0" w:color="auto"/>
        <w:left w:val="none" w:sz="0" w:space="0" w:color="auto"/>
        <w:bottom w:val="none" w:sz="0" w:space="0" w:color="auto"/>
        <w:right w:val="none" w:sz="0" w:space="0" w:color="auto"/>
      </w:divBdr>
      <w:divsChild>
        <w:div w:id="2086800779">
          <w:marLeft w:val="547"/>
          <w:marRight w:val="0"/>
          <w:marTop w:val="154"/>
          <w:marBottom w:val="0"/>
          <w:divBdr>
            <w:top w:val="none" w:sz="0" w:space="0" w:color="auto"/>
            <w:left w:val="none" w:sz="0" w:space="0" w:color="auto"/>
            <w:bottom w:val="none" w:sz="0" w:space="0" w:color="auto"/>
            <w:right w:val="none" w:sz="0" w:space="0" w:color="auto"/>
          </w:divBdr>
        </w:div>
      </w:divsChild>
    </w:div>
    <w:div w:id="723331937">
      <w:bodyDiv w:val="1"/>
      <w:marLeft w:val="0"/>
      <w:marRight w:val="0"/>
      <w:marTop w:val="0"/>
      <w:marBottom w:val="0"/>
      <w:divBdr>
        <w:top w:val="none" w:sz="0" w:space="0" w:color="auto"/>
        <w:left w:val="none" w:sz="0" w:space="0" w:color="auto"/>
        <w:bottom w:val="none" w:sz="0" w:space="0" w:color="auto"/>
        <w:right w:val="none" w:sz="0" w:space="0" w:color="auto"/>
      </w:divBdr>
    </w:div>
    <w:div w:id="749739341">
      <w:bodyDiv w:val="1"/>
      <w:marLeft w:val="0"/>
      <w:marRight w:val="0"/>
      <w:marTop w:val="0"/>
      <w:marBottom w:val="0"/>
      <w:divBdr>
        <w:top w:val="none" w:sz="0" w:space="0" w:color="auto"/>
        <w:left w:val="none" w:sz="0" w:space="0" w:color="auto"/>
        <w:bottom w:val="none" w:sz="0" w:space="0" w:color="auto"/>
        <w:right w:val="none" w:sz="0" w:space="0" w:color="auto"/>
      </w:divBdr>
    </w:div>
    <w:div w:id="8819883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924">
          <w:marLeft w:val="547"/>
          <w:marRight w:val="0"/>
          <w:marTop w:val="144"/>
          <w:marBottom w:val="0"/>
          <w:divBdr>
            <w:top w:val="none" w:sz="0" w:space="0" w:color="auto"/>
            <w:left w:val="none" w:sz="0" w:space="0" w:color="auto"/>
            <w:bottom w:val="none" w:sz="0" w:space="0" w:color="auto"/>
            <w:right w:val="none" w:sz="0" w:space="0" w:color="auto"/>
          </w:divBdr>
        </w:div>
        <w:div w:id="479806399">
          <w:marLeft w:val="547"/>
          <w:marRight w:val="0"/>
          <w:marTop w:val="144"/>
          <w:marBottom w:val="0"/>
          <w:divBdr>
            <w:top w:val="none" w:sz="0" w:space="0" w:color="auto"/>
            <w:left w:val="none" w:sz="0" w:space="0" w:color="auto"/>
            <w:bottom w:val="none" w:sz="0" w:space="0" w:color="auto"/>
            <w:right w:val="none" w:sz="0" w:space="0" w:color="auto"/>
          </w:divBdr>
        </w:div>
        <w:div w:id="1606842603">
          <w:marLeft w:val="547"/>
          <w:marRight w:val="0"/>
          <w:marTop w:val="144"/>
          <w:marBottom w:val="0"/>
          <w:divBdr>
            <w:top w:val="none" w:sz="0" w:space="0" w:color="auto"/>
            <w:left w:val="none" w:sz="0" w:space="0" w:color="auto"/>
            <w:bottom w:val="none" w:sz="0" w:space="0" w:color="auto"/>
            <w:right w:val="none" w:sz="0" w:space="0" w:color="auto"/>
          </w:divBdr>
        </w:div>
        <w:div w:id="444203613">
          <w:marLeft w:val="547"/>
          <w:marRight w:val="0"/>
          <w:marTop w:val="144"/>
          <w:marBottom w:val="0"/>
          <w:divBdr>
            <w:top w:val="none" w:sz="0" w:space="0" w:color="auto"/>
            <w:left w:val="none" w:sz="0" w:space="0" w:color="auto"/>
            <w:bottom w:val="none" w:sz="0" w:space="0" w:color="auto"/>
            <w:right w:val="none" w:sz="0" w:space="0" w:color="auto"/>
          </w:divBdr>
        </w:div>
      </w:divsChild>
    </w:div>
    <w:div w:id="924266870">
      <w:bodyDiv w:val="1"/>
      <w:marLeft w:val="0"/>
      <w:marRight w:val="0"/>
      <w:marTop w:val="0"/>
      <w:marBottom w:val="0"/>
      <w:divBdr>
        <w:top w:val="none" w:sz="0" w:space="0" w:color="auto"/>
        <w:left w:val="none" w:sz="0" w:space="0" w:color="auto"/>
        <w:bottom w:val="none" w:sz="0" w:space="0" w:color="auto"/>
        <w:right w:val="none" w:sz="0" w:space="0" w:color="auto"/>
      </w:divBdr>
    </w:div>
    <w:div w:id="940720339">
      <w:bodyDiv w:val="1"/>
      <w:marLeft w:val="0"/>
      <w:marRight w:val="0"/>
      <w:marTop w:val="0"/>
      <w:marBottom w:val="0"/>
      <w:divBdr>
        <w:top w:val="none" w:sz="0" w:space="0" w:color="auto"/>
        <w:left w:val="none" w:sz="0" w:space="0" w:color="auto"/>
        <w:bottom w:val="none" w:sz="0" w:space="0" w:color="auto"/>
        <w:right w:val="none" w:sz="0" w:space="0" w:color="auto"/>
      </w:divBdr>
      <w:divsChild>
        <w:div w:id="617026863">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983119292">
      <w:bodyDiv w:val="1"/>
      <w:marLeft w:val="0"/>
      <w:marRight w:val="0"/>
      <w:marTop w:val="0"/>
      <w:marBottom w:val="0"/>
      <w:divBdr>
        <w:top w:val="none" w:sz="0" w:space="0" w:color="auto"/>
        <w:left w:val="none" w:sz="0" w:space="0" w:color="auto"/>
        <w:bottom w:val="none" w:sz="0" w:space="0" w:color="auto"/>
        <w:right w:val="none" w:sz="0" w:space="0" w:color="auto"/>
      </w:divBdr>
    </w:div>
    <w:div w:id="1023090834">
      <w:bodyDiv w:val="1"/>
      <w:marLeft w:val="0"/>
      <w:marRight w:val="0"/>
      <w:marTop w:val="0"/>
      <w:marBottom w:val="0"/>
      <w:divBdr>
        <w:top w:val="none" w:sz="0" w:space="0" w:color="auto"/>
        <w:left w:val="none" w:sz="0" w:space="0" w:color="auto"/>
        <w:bottom w:val="none" w:sz="0" w:space="0" w:color="auto"/>
        <w:right w:val="none" w:sz="0" w:space="0" w:color="auto"/>
      </w:divBdr>
      <w:divsChild>
        <w:div w:id="1358123809">
          <w:marLeft w:val="0"/>
          <w:marRight w:val="0"/>
          <w:marTop w:val="0"/>
          <w:marBottom w:val="0"/>
          <w:divBdr>
            <w:top w:val="none" w:sz="0" w:space="0" w:color="auto"/>
            <w:left w:val="none" w:sz="0" w:space="0" w:color="auto"/>
            <w:bottom w:val="none" w:sz="0" w:space="0" w:color="auto"/>
            <w:right w:val="none" w:sz="0" w:space="0" w:color="auto"/>
          </w:divBdr>
          <w:divsChild>
            <w:div w:id="385839407">
              <w:marLeft w:val="150"/>
              <w:marRight w:val="150"/>
              <w:marTop w:val="150"/>
              <w:marBottom w:val="900"/>
              <w:divBdr>
                <w:top w:val="none" w:sz="0" w:space="0" w:color="auto"/>
                <w:left w:val="none" w:sz="0" w:space="0" w:color="auto"/>
                <w:bottom w:val="none" w:sz="0" w:space="0" w:color="auto"/>
                <w:right w:val="none" w:sz="0" w:space="0" w:color="auto"/>
              </w:divBdr>
              <w:divsChild>
                <w:div w:id="1555461609">
                  <w:marLeft w:val="0"/>
                  <w:marRight w:val="0"/>
                  <w:marTop w:val="0"/>
                  <w:marBottom w:val="0"/>
                  <w:divBdr>
                    <w:top w:val="none" w:sz="0" w:space="0" w:color="auto"/>
                    <w:left w:val="none" w:sz="0" w:space="0" w:color="auto"/>
                    <w:bottom w:val="none" w:sz="0" w:space="0" w:color="auto"/>
                    <w:right w:val="none" w:sz="0" w:space="0" w:color="auto"/>
                  </w:divBdr>
                  <w:divsChild>
                    <w:div w:id="188128027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104037969">
      <w:bodyDiv w:val="1"/>
      <w:marLeft w:val="0"/>
      <w:marRight w:val="0"/>
      <w:marTop w:val="0"/>
      <w:marBottom w:val="0"/>
      <w:divBdr>
        <w:top w:val="none" w:sz="0" w:space="0" w:color="auto"/>
        <w:left w:val="none" w:sz="0" w:space="0" w:color="auto"/>
        <w:bottom w:val="none" w:sz="0" w:space="0" w:color="auto"/>
        <w:right w:val="none" w:sz="0" w:space="0" w:color="auto"/>
      </w:divBdr>
      <w:divsChild>
        <w:div w:id="1565870902">
          <w:marLeft w:val="547"/>
          <w:marRight w:val="0"/>
          <w:marTop w:val="134"/>
          <w:marBottom w:val="0"/>
          <w:divBdr>
            <w:top w:val="none" w:sz="0" w:space="0" w:color="auto"/>
            <w:left w:val="none" w:sz="0" w:space="0" w:color="auto"/>
            <w:bottom w:val="none" w:sz="0" w:space="0" w:color="auto"/>
            <w:right w:val="none" w:sz="0" w:space="0" w:color="auto"/>
          </w:divBdr>
        </w:div>
        <w:div w:id="1857231003">
          <w:marLeft w:val="547"/>
          <w:marRight w:val="0"/>
          <w:marTop w:val="134"/>
          <w:marBottom w:val="0"/>
          <w:divBdr>
            <w:top w:val="none" w:sz="0" w:space="0" w:color="auto"/>
            <w:left w:val="none" w:sz="0" w:space="0" w:color="auto"/>
            <w:bottom w:val="none" w:sz="0" w:space="0" w:color="auto"/>
            <w:right w:val="none" w:sz="0" w:space="0" w:color="auto"/>
          </w:divBdr>
        </w:div>
        <w:div w:id="1331330405">
          <w:marLeft w:val="547"/>
          <w:marRight w:val="0"/>
          <w:marTop w:val="134"/>
          <w:marBottom w:val="0"/>
          <w:divBdr>
            <w:top w:val="none" w:sz="0" w:space="0" w:color="auto"/>
            <w:left w:val="none" w:sz="0" w:space="0" w:color="auto"/>
            <w:bottom w:val="none" w:sz="0" w:space="0" w:color="auto"/>
            <w:right w:val="none" w:sz="0" w:space="0" w:color="auto"/>
          </w:divBdr>
        </w:div>
        <w:div w:id="1731807602">
          <w:marLeft w:val="547"/>
          <w:marRight w:val="0"/>
          <w:marTop w:val="134"/>
          <w:marBottom w:val="0"/>
          <w:divBdr>
            <w:top w:val="none" w:sz="0" w:space="0" w:color="auto"/>
            <w:left w:val="none" w:sz="0" w:space="0" w:color="auto"/>
            <w:bottom w:val="none" w:sz="0" w:space="0" w:color="auto"/>
            <w:right w:val="none" w:sz="0" w:space="0" w:color="auto"/>
          </w:divBdr>
        </w:div>
      </w:divsChild>
    </w:div>
    <w:div w:id="1187527573">
      <w:bodyDiv w:val="1"/>
      <w:marLeft w:val="0"/>
      <w:marRight w:val="0"/>
      <w:marTop w:val="0"/>
      <w:marBottom w:val="0"/>
      <w:divBdr>
        <w:top w:val="none" w:sz="0" w:space="0" w:color="auto"/>
        <w:left w:val="none" w:sz="0" w:space="0" w:color="auto"/>
        <w:bottom w:val="none" w:sz="0" w:space="0" w:color="auto"/>
        <w:right w:val="none" w:sz="0" w:space="0" w:color="auto"/>
      </w:divBdr>
    </w:div>
    <w:div w:id="1192761639">
      <w:bodyDiv w:val="1"/>
      <w:marLeft w:val="0"/>
      <w:marRight w:val="0"/>
      <w:marTop w:val="0"/>
      <w:marBottom w:val="0"/>
      <w:divBdr>
        <w:top w:val="none" w:sz="0" w:space="0" w:color="auto"/>
        <w:left w:val="none" w:sz="0" w:space="0" w:color="auto"/>
        <w:bottom w:val="none" w:sz="0" w:space="0" w:color="auto"/>
        <w:right w:val="none" w:sz="0" w:space="0" w:color="auto"/>
      </w:divBdr>
    </w:div>
    <w:div w:id="1235051113">
      <w:bodyDiv w:val="1"/>
      <w:marLeft w:val="0"/>
      <w:marRight w:val="0"/>
      <w:marTop w:val="0"/>
      <w:marBottom w:val="0"/>
      <w:divBdr>
        <w:top w:val="none" w:sz="0" w:space="0" w:color="auto"/>
        <w:left w:val="none" w:sz="0" w:space="0" w:color="auto"/>
        <w:bottom w:val="none" w:sz="0" w:space="0" w:color="auto"/>
        <w:right w:val="none" w:sz="0" w:space="0" w:color="auto"/>
      </w:divBdr>
    </w:div>
    <w:div w:id="1258902289">
      <w:bodyDiv w:val="1"/>
      <w:marLeft w:val="0"/>
      <w:marRight w:val="0"/>
      <w:marTop w:val="0"/>
      <w:marBottom w:val="0"/>
      <w:divBdr>
        <w:top w:val="none" w:sz="0" w:space="0" w:color="auto"/>
        <w:left w:val="none" w:sz="0" w:space="0" w:color="auto"/>
        <w:bottom w:val="none" w:sz="0" w:space="0" w:color="auto"/>
        <w:right w:val="none" w:sz="0" w:space="0" w:color="auto"/>
      </w:divBdr>
    </w:div>
    <w:div w:id="1294748599">
      <w:bodyDiv w:val="1"/>
      <w:marLeft w:val="0"/>
      <w:marRight w:val="0"/>
      <w:marTop w:val="0"/>
      <w:marBottom w:val="0"/>
      <w:divBdr>
        <w:top w:val="none" w:sz="0" w:space="0" w:color="auto"/>
        <w:left w:val="none" w:sz="0" w:space="0" w:color="auto"/>
        <w:bottom w:val="none" w:sz="0" w:space="0" w:color="auto"/>
        <w:right w:val="none" w:sz="0" w:space="0" w:color="auto"/>
      </w:divBdr>
      <w:divsChild>
        <w:div w:id="1069499143">
          <w:marLeft w:val="547"/>
          <w:marRight w:val="0"/>
          <w:marTop w:val="125"/>
          <w:marBottom w:val="0"/>
          <w:divBdr>
            <w:top w:val="none" w:sz="0" w:space="0" w:color="auto"/>
            <w:left w:val="none" w:sz="0" w:space="0" w:color="auto"/>
            <w:bottom w:val="none" w:sz="0" w:space="0" w:color="auto"/>
            <w:right w:val="none" w:sz="0" w:space="0" w:color="auto"/>
          </w:divBdr>
        </w:div>
        <w:div w:id="189269703">
          <w:marLeft w:val="547"/>
          <w:marRight w:val="0"/>
          <w:marTop w:val="125"/>
          <w:marBottom w:val="0"/>
          <w:divBdr>
            <w:top w:val="none" w:sz="0" w:space="0" w:color="auto"/>
            <w:left w:val="none" w:sz="0" w:space="0" w:color="auto"/>
            <w:bottom w:val="none" w:sz="0" w:space="0" w:color="auto"/>
            <w:right w:val="none" w:sz="0" w:space="0" w:color="auto"/>
          </w:divBdr>
        </w:div>
        <w:div w:id="146476022">
          <w:marLeft w:val="547"/>
          <w:marRight w:val="0"/>
          <w:marTop w:val="125"/>
          <w:marBottom w:val="0"/>
          <w:divBdr>
            <w:top w:val="none" w:sz="0" w:space="0" w:color="auto"/>
            <w:left w:val="none" w:sz="0" w:space="0" w:color="auto"/>
            <w:bottom w:val="none" w:sz="0" w:space="0" w:color="auto"/>
            <w:right w:val="none" w:sz="0" w:space="0" w:color="auto"/>
          </w:divBdr>
        </w:div>
        <w:div w:id="295067120">
          <w:marLeft w:val="547"/>
          <w:marRight w:val="0"/>
          <w:marTop w:val="125"/>
          <w:marBottom w:val="0"/>
          <w:divBdr>
            <w:top w:val="none" w:sz="0" w:space="0" w:color="auto"/>
            <w:left w:val="none" w:sz="0" w:space="0" w:color="auto"/>
            <w:bottom w:val="none" w:sz="0" w:space="0" w:color="auto"/>
            <w:right w:val="none" w:sz="0" w:space="0" w:color="auto"/>
          </w:divBdr>
        </w:div>
        <w:div w:id="761070342">
          <w:marLeft w:val="547"/>
          <w:marRight w:val="0"/>
          <w:marTop w:val="125"/>
          <w:marBottom w:val="0"/>
          <w:divBdr>
            <w:top w:val="none" w:sz="0" w:space="0" w:color="auto"/>
            <w:left w:val="none" w:sz="0" w:space="0" w:color="auto"/>
            <w:bottom w:val="none" w:sz="0" w:space="0" w:color="auto"/>
            <w:right w:val="none" w:sz="0" w:space="0" w:color="auto"/>
          </w:divBdr>
        </w:div>
        <w:div w:id="1676957656">
          <w:marLeft w:val="547"/>
          <w:marRight w:val="0"/>
          <w:marTop w:val="125"/>
          <w:marBottom w:val="0"/>
          <w:divBdr>
            <w:top w:val="none" w:sz="0" w:space="0" w:color="auto"/>
            <w:left w:val="none" w:sz="0" w:space="0" w:color="auto"/>
            <w:bottom w:val="none" w:sz="0" w:space="0" w:color="auto"/>
            <w:right w:val="none" w:sz="0" w:space="0" w:color="auto"/>
          </w:divBdr>
        </w:div>
        <w:div w:id="459491762">
          <w:marLeft w:val="547"/>
          <w:marRight w:val="0"/>
          <w:marTop w:val="125"/>
          <w:marBottom w:val="0"/>
          <w:divBdr>
            <w:top w:val="none" w:sz="0" w:space="0" w:color="auto"/>
            <w:left w:val="none" w:sz="0" w:space="0" w:color="auto"/>
            <w:bottom w:val="none" w:sz="0" w:space="0" w:color="auto"/>
            <w:right w:val="none" w:sz="0" w:space="0" w:color="auto"/>
          </w:divBdr>
        </w:div>
      </w:divsChild>
    </w:div>
    <w:div w:id="1411274013">
      <w:bodyDiv w:val="1"/>
      <w:marLeft w:val="0"/>
      <w:marRight w:val="0"/>
      <w:marTop w:val="0"/>
      <w:marBottom w:val="0"/>
      <w:divBdr>
        <w:top w:val="none" w:sz="0" w:space="0" w:color="auto"/>
        <w:left w:val="none" w:sz="0" w:space="0" w:color="auto"/>
        <w:bottom w:val="none" w:sz="0" w:space="0" w:color="auto"/>
        <w:right w:val="none" w:sz="0" w:space="0" w:color="auto"/>
      </w:divBdr>
    </w:div>
    <w:div w:id="1458262201">
      <w:bodyDiv w:val="1"/>
      <w:marLeft w:val="0"/>
      <w:marRight w:val="0"/>
      <w:marTop w:val="0"/>
      <w:marBottom w:val="0"/>
      <w:divBdr>
        <w:top w:val="none" w:sz="0" w:space="0" w:color="auto"/>
        <w:left w:val="none" w:sz="0" w:space="0" w:color="auto"/>
        <w:bottom w:val="none" w:sz="0" w:space="0" w:color="auto"/>
        <w:right w:val="none" w:sz="0" w:space="0" w:color="auto"/>
      </w:divBdr>
      <w:divsChild>
        <w:div w:id="1453203651">
          <w:marLeft w:val="547"/>
          <w:marRight w:val="0"/>
          <w:marTop w:val="154"/>
          <w:marBottom w:val="0"/>
          <w:divBdr>
            <w:top w:val="none" w:sz="0" w:space="0" w:color="auto"/>
            <w:left w:val="none" w:sz="0" w:space="0" w:color="auto"/>
            <w:bottom w:val="none" w:sz="0" w:space="0" w:color="auto"/>
            <w:right w:val="none" w:sz="0" w:space="0" w:color="auto"/>
          </w:divBdr>
        </w:div>
        <w:div w:id="1050809738">
          <w:marLeft w:val="547"/>
          <w:marRight w:val="0"/>
          <w:marTop w:val="154"/>
          <w:marBottom w:val="0"/>
          <w:divBdr>
            <w:top w:val="none" w:sz="0" w:space="0" w:color="auto"/>
            <w:left w:val="none" w:sz="0" w:space="0" w:color="auto"/>
            <w:bottom w:val="none" w:sz="0" w:space="0" w:color="auto"/>
            <w:right w:val="none" w:sz="0" w:space="0" w:color="auto"/>
          </w:divBdr>
        </w:div>
      </w:divsChild>
    </w:div>
    <w:div w:id="1568152849">
      <w:bodyDiv w:val="1"/>
      <w:marLeft w:val="0"/>
      <w:marRight w:val="0"/>
      <w:marTop w:val="0"/>
      <w:marBottom w:val="0"/>
      <w:divBdr>
        <w:top w:val="none" w:sz="0" w:space="0" w:color="auto"/>
        <w:left w:val="none" w:sz="0" w:space="0" w:color="auto"/>
        <w:bottom w:val="none" w:sz="0" w:space="0" w:color="auto"/>
        <w:right w:val="none" w:sz="0" w:space="0" w:color="auto"/>
      </w:divBdr>
    </w:div>
    <w:div w:id="1574200009">
      <w:bodyDiv w:val="1"/>
      <w:marLeft w:val="0"/>
      <w:marRight w:val="0"/>
      <w:marTop w:val="0"/>
      <w:marBottom w:val="0"/>
      <w:divBdr>
        <w:top w:val="none" w:sz="0" w:space="0" w:color="auto"/>
        <w:left w:val="none" w:sz="0" w:space="0" w:color="auto"/>
        <w:bottom w:val="none" w:sz="0" w:space="0" w:color="auto"/>
        <w:right w:val="none" w:sz="0" w:space="0" w:color="auto"/>
      </w:divBdr>
      <w:divsChild>
        <w:div w:id="1371371673">
          <w:marLeft w:val="547"/>
          <w:marRight w:val="0"/>
          <w:marTop w:val="134"/>
          <w:marBottom w:val="0"/>
          <w:divBdr>
            <w:top w:val="none" w:sz="0" w:space="0" w:color="auto"/>
            <w:left w:val="none" w:sz="0" w:space="0" w:color="auto"/>
            <w:bottom w:val="none" w:sz="0" w:space="0" w:color="auto"/>
            <w:right w:val="none" w:sz="0" w:space="0" w:color="auto"/>
          </w:divBdr>
        </w:div>
        <w:div w:id="474565084">
          <w:marLeft w:val="547"/>
          <w:marRight w:val="0"/>
          <w:marTop w:val="134"/>
          <w:marBottom w:val="0"/>
          <w:divBdr>
            <w:top w:val="none" w:sz="0" w:space="0" w:color="auto"/>
            <w:left w:val="none" w:sz="0" w:space="0" w:color="auto"/>
            <w:bottom w:val="none" w:sz="0" w:space="0" w:color="auto"/>
            <w:right w:val="none" w:sz="0" w:space="0" w:color="auto"/>
          </w:divBdr>
        </w:div>
        <w:div w:id="344747015">
          <w:marLeft w:val="547"/>
          <w:marRight w:val="0"/>
          <w:marTop w:val="134"/>
          <w:marBottom w:val="0"/>
          <w:divBdr>
            <w:top w:val="none" w:sz="0" w:space="0" w:color="auto"/>
            <w:left w:val="none" w:sz="0" w:space="0" w:color="auto"/>
            <w:bottom w:val="none" w:sz="0" w:space="0" w:color="auto"/>
            <w:right w:val="none" w:sz="0" w:space="0" w:color="auto"/>
          </w:divBdr>
        </w:div>
        <w:div w:id="1820463625">
          <w:marLeft w:val="547"/>
          <w:marRight w:val="0"/>
          <w:marTop w:val="134"/>
          <w:marBottom w:val="0"/>
          <w:divBdr>
            <w:top w:val="none" w:sz="0" w:space="0" w:color="auto"/>
            <w:left w:val="none" w:sz="0" w:space="0" w:color="auto"/>
            <w:bottom w:val="none" w:sz="0" w:space="0" w:color="auto"/>
            <w:right w:val="none" w:sz="0" w:space="0" w:color="auto"/>
          </w:divBdr>
        </w:div>
      </w:divsChild>
    </w:div>
    <w:div w:id="1583830161">
      <w:bodyDiv w:val="1"/>
      <w:marLeft w:val="0"/>
      <w:marRight w:val="0"/>
      <w:marTop w:val="0"/>
      <w:marBottom w:val="0"/>
      <w:divBdr>
        <w:top w:val="none" w:sz="0" w:space="0" w:color="auto"/>
        <w:left w:val="none" w:sz="0" w:space="0" w:color="auto"/>
        <w:bottom w:val="none" w:sz="0" w:space="0" w:color="auto"/>
        <w:right w:val="none" w:sz="0" w:space="0" w:color="auto"/>
      </w:divBdr>
    </w:div>
    <w:div w:id="1585144408">
      <w:bodyDiv w:val="1"/>
      <w:marLeft w:val="0"/>
      <w:marRight w:val="0"/>
      <w:marTop w:val="0"/>
      <w:marBottom w:val="0"/>
      <w:divBdr>
        <w:top w:val="none" w:sz="0" w:space="0" w:color="auto"/>
        <w:left w:val="none" w:sz="0" w:space="0" w:color="auto"/>
        <w:bottom w:val="none" w:sz="0" w:space="0" w:color="auto"/>
        <w:right w:val="none" w:sz="0" w:space="0" w:color="auto"/>
      </w:divBdr>
    </w:div>
    <w:div w:id="1634827824">
      <w:bodyDiv w:val="1"/>
      <w:marLeft w:val="0"/>
      <w:marRight w:val="0"/>
      <w:marTop w:val="0"/>
      <w:marBottom w:val="0"/>
      <w:divBdr>
        <w:top w:val="none" w:sz="0" w:space="0" w:color="auto"/>
        <w:left w:val="none" w:sz="0" w:space="0" w:color="auto"/>
        <w:bottom w:val="none" w:sz="0" w:space="0" w:color="auto"/>
        <w:right w:val="none" w:sz="0" w:space="0" w:color="auto"/>
      </w:divBdr>
      <w:divsChild>
        <w:div w:id="1554081065">
          <w:marLeft w:val="547"/>
          <w:marRight w:val="0"/>
          <w:marTop w:val="144"/>
          <w:marBottom w:val="0"/>
          <w:divBdr>
            <w:top w:val="none" w:sz="0" w:space="0" w:color="auto"/>
            <w:left w:val="none" w:sz="0" w:space="0" w:color="auto"/>
            <w:bottom w:val="none" w:sz="0" w:space="0" w:color="auto"/>
            <w:right w:val="none" w:sz="0" w:space="0" w:color="auto"/>
          </w:divBdr>
        </w:div>
        <w:div w:id="105582162">
          <w:marLeft w:val="547"/>
          <w:marRight w:val="0"/>
          <w:marTop w:val="144"/>
          <w:marBottom w:val="0"/>
          <w:divBdr>
            <w:top w:val="none" w:sz="0" w:space="0" w:color="auto"/>
            <w:left w:val="none" w:sz="0" w:space="0" w:color="auto"/>
            <w:bottom w:val="none" w:sz="0" w:space="0" w:color="auto"/>
            <w:right w:val="none" w:sz="0" w:space="0" w:color="auto"/>
          </w:divBdr>
        </w:div>
      </w:divsChild>
    </w:div>
    <w:div w:id="1674335224">
      <w:bodyDiv w:val="1"/>
      <w:marLeft w:val="0"/>
      <w:marRight w:val="0"/>
      <w:marTop w:val="0"/>
      <w:marBottom w:val="0"/>
      <w:divBdr>
        <w:top w:val="none" w:sz="0" w:space="0" w:color="auto"/>
        <w:left w:val="none" w:sz="0" w:space="0" w:color="auto"/>
        <w:bottom w:val="none" w:sz="0" w:space="0" w:color="auto"/>
        <w:right w:val="none" w:sz="0" w:space="0" w:color="auto"/>
      </w:divBdr>
    </w:div>
    <w:div w:id="1728258028">
      <w:bodyDiv w:val="1"/>
      <w:marLeft w:val="0"/>
      <w:marRight w:val="0"/>
      <w:marTop w:val="0"/>
      <w:marBottom w:val="0"/>
      <w:divBdr>
        <w:top w:val="none" w:sz="0" w:space="0" w:color="auto"/>
        <w:left w:val="none" w:sz="0" w:space="0" w:color="auto"/>
        <w:bottom w:val="none" w:sz="0" w:space="0" w:color="auto"/>
        <w:right w:val="none" w:sz="0" w:space="0" w:color="auto"/>
      </w:divBdr>
    </w:div>
    <w:div w:id="1935898222">
      <w:bodyDiv w:val="1"/>
      <w:marLeft w:val="0"/>
      <w:marRight w:val="0"/>
      <w:marTop w:val="0"/>
      <w:marBottom w:val="0"/>
      <w:divBdr>
        <w:top w:val="none" w:sz="0" w:space="0" w:color="auto"/>
        <w:left w:val="none" w:sz="0" w:space="0" w:color="auto"/>
        <w:bottom w:val="none" w:sz="0" w:space="0" w:color="auto"/>
        <w:right w:val="none" w:sz="0" w:space="0" w:color="auto"/>
      </w:divBdr>
    </w:div>
    <w:div w:id="1953395897">
      <w:bodyDiv w:val="1"/>
      <w:marLeft w:val="0"/>
      <w:marRight w:val="0"/>
      <w:marTop w:val="0"/>
      <w:marBottom w:val="0"/>
      <w:divBdr>
        <w:top w:val="none" w:sz="0" w:space="0" w:color="auto"/>
        <w:left w:val="none" w:sz="0" w:space="0" w:color="auto"/>
        <w:bottom w:val="none" w:sz="0" w:space="0" w:color="auto"/>
        <w:right w:val="none" w:sz="0" w:space="0" w:color="auto"/>
      </w:divBdr>
      <w:divsChild>
        <w:div w:id="240798018">
          <w:marLeft w:val="0"/>
          <w:marRight w:val="0"/>
          <w:marTop w:val="0"/>
          <w:marBottom w:val="0"/>
          <w:divBdr>
            <w:top w:val="none" w:sz="0" w:space="0" w:color="auto"/>
            <w:left w:val="none" w:sz="0" w:space="0" w:color="auto"/>
            <w:bottom w:val="single" w:sz="6" w:space="0" w:color="CCCCCC"/>
            <w:right w:val="none" w:sz="0" w:space="0" w:color="auto"/>
          </w:divBdr>
          <w:divsChild>
            <w:div w:id="1895848603">
              <w:marLeft w:val="0"/>
              <w:marRight w:val="0"/>
              <w:marTop w:val="0"/>
              <w:marBottom w:val="0"/>
              <w:divBdr>
                <w:top w:val="none" w:sz="0" w:space="0" w:color="auto"/>
                <w:left w:val="none" w:sz="0" w:space="0" w:color="auto"/>
                <w:bottom w:val="none" w:sz="0" w:space="0" w:color="auto"/>
                <w:right w:val="none" w:sz="0" w:space="0" w:color="auto"/>
              </w:divBdr>
              <w:divsChild>
                <w:div w:id="1745565289">
                  <w:marLeft w:val="0"/>
                  <w:marRight w:val="0"/>
                  <w:marTop w:val="0"/>
                  <w:marBottom w:val="0"/>
                  <w:divBdr>
                    <w:top w:val="none" w:sz="0" w:space="0" w:color="auto"/>
                    <w:left w:val="none" w:sz="0" w:space="0" w:color="auto"/>
                    <w:bottom w:val="none" w:sz="0" w:space="0" w:color="auto"/>
                    <w:right w:val="none" w:sz="0" w:space="0" w:color="auto"/>
                  </w:divBdr>
                  <w:divsChild>
                    <w:div w:id="827215176">
                      <w:marLeft w:val="0"/>
                      <w:marRight w:val="0"/>
                      <w:marTop w:val="0"/>
                      <w:marBottom w:val="0"/>
                      <w:divBdr>
                        <w:top w:val="none" w:sz="0" w:space="0" w:color="auto"/>
                        <w:left w:val="none" w:sz="0" w:space="0" w:color="auto"/>
                        <w:bottom w:val="none" w:sz="0" w:space="0" w:color="auto"/>
                        <w:right w:val="none" w:sz="0" w:space="0" w:color="auto"/>
                      </w:divBdr>
                      <w:divsChild>
                        <w:div w:id="19205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262331">
      <w:bodyDiv w:val="1"/>
      <w:marLeft w:val="0"/>
      <w:marRight w:val="0"/>
      <w:marTop w:val="0"/>
      <w:marBottom w:val="0"/>
      <w:divBdr>
        <w:top w:val="none" w:sz="0" w:space="0" w:color="auto"/>
        <w:left w:val="none" w:sz="0" w:space="0" w:color="auto"/>
        <w:bottom w:val="none" w:sz="0" w:space="0" w:color="auto"/>
        <w:right w:val="none" w:sz="0" w:space="0" w:color="auto"/>
      </w:divBdr>
      <w:divsChild>
        <w:div w:id="500387121">
          <w:marLeft w:val="480"/>
          <w:marRight w:val="0"/>
          <w:marTop w:val="288"/>
          <w:marBottom w:val="0"/>
          <w:divBdr>
            <w:top w:val="none" w:sz="0" w:space="0" w:color="auto"/>
            <w:left w:val="none" w:sz="0" w:space="0" w:color="auto"/>
            <w:bottom w:val="none" w:sz="0" w:space="0" w:color="auto"/>
            <w:right w:val="none" w:sz="0" w:space="0" w:color="auto"/>
          </w:divBdr>
          <w:divsChild>
            <w:div w:id="367681980">
              <w:marLeft w:val="-390"/>
              <w:marRight w:val="-390"/>
              <w:marTop w:val="0"/>
              <w:marBottom w:val="360"/>
              <w:divBdr>
                <w:top w:val="none" w:sz="0" w:space="0" w:color="auto"/>
                <w:left w:val="none" w:sz="0" w:space="0" w:color="auto"/>
                <w:bottom w:val="none" w:sz="0" w:space="0" w:color="auto"/>
                <w:right w:val="none" w:sz="0" w:space="0" w:color="auto"/>
              </w:divBdr>
              <w:divsChild>
                <w:div w:id="1620840506">
                  <w:marLeft w:val="0"/>
                  <w:marRight w:val="0"/>
                  <w:marTop w:val="144"/>
                  <w:marBottom w:val="144"/>
                  <w:divBdr>
                    <w:top w:val="none" w:sz="0" w:space="0" w:color="auto"/>
                    <w:left w:val="none" w:sz="0" w:space="0" w:color="auto"/>
                    <w:bottom w:val="none" w:sz="0" w:space="0" w:color="auto"/>
                    <w:right w:val="none" w:sz="0" w:space="0" w:color="auto"/>
                  </w:divBdr>
                  <w:divsChild>
                    <w:div w:id="505436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2027">
      <w:bodyDiv w:val="1"/>
      <w:marLeft w:val="0"/>
      <w:marRight w:val="0"/>
      <w:marTop w:val="0"/>
      <w:marBottom w:val="0"/>
      <w:divBdr>
        <w:top w:val="none" w:sz="0" w:space="0" w:color="auto"/>
        <w:left w:val="none" w:sz="0" w:space="0" w:color="auto"/>
        <w:bottom w:val="none" w:sz="0" w:space="0" w:color="auto"/>
        <w:right w:val="none" w:sz="0" w:space="0" w:color="auto"/>
      </w:divBdr>
    </w:div>
    <w:div w:id="2108037614">
      <w:bodyDiv w:val="1"/>
      <w:marLeft w:val="0"/>
      <w:marRight w:val="0"/>
      <w:marTop w:val="0"/>
      <w:marBottom w:val="0"/>
      <w:divBdr>
        <w:top w:val="none" w:sz="0" w:space="0" w:color="auto"/>
        <w:left w:val="none" w:sz="0" w:space="0" w:color="auto"/>
        <w:bottom w:val="none" w:sz="0" w:space="0" w:color="auto"/>
        <w:right w:val="none" w:sz="0" w:space="0" w:color="auto"/>
      </w:divBdr>
    </w:div>
    <w:div w:id="2132740504">
      <w:bodyDiv w:val="1"/>
      <w:marLeft w:val="0"/>
      <w:marRight w:val="0"/>
      <w:marTop w:val="0"/>
      <w:marBottom w:val="0"/>
      <w:divBdr>
        <w:top w:val="none" w:sz="0" w:space="0" w:color="auto"/>
        <w:left w:val="none" w:sz="0" w:space="0" w:color="auto"/>
        <w:bottom w:val="none" w:sz="0" w:space="0" w:color="auto"/>
        <w:right w:val="none" w:sz="0" w:space="0" w:color="auto"/>
      </w:divBdr>
    </w:div>
    <w:div w:id="2133748388">
      <w:bodyDiv w:val="1"/>
      <w:marLeft w:val="0"/>
      <w:marRight w:val="0"/>
      <w:marTop w:val="0"/>
      <w:marBottom w:val="0"/>
      <w:divBdr>
        <w:top w:val="none" w:sz="0" w:space="0" w:color="auto"/>
        <w:left w:val="none" w:sz="0" w:space="0" w:color="auto"/>
        <w:bottom w:val="none" w:sz="0" w:space="0" w:color="auto"/>
        <w:right w:val="none" w:sz="0" w:space="0" w:color="auto"/>
      </w:divBdr>
      <w:divsChild>
        <w:div w:id="1642074504">
          <w:marLeft w:val="547"/>
          <w:marRight w:val="0"/>
          <w:marTop w:val="134"/>
          <w:marBottom w:val="0"/>
          <w:divBdr>
            <w:top w:val="none" w:sz="0" w:space="0" w:color="auto"/>
            <w:left w:val="none" w:sz="0" w:space="0" w:color="auto"/>
            <w:bottom w:val="none" w:sz="0" w:space="0" w:color="auto"/>
            <w:right w:val="none" w:sz="0" w:space="0" w:color="auto"/>
          </w:divBdr>
        </w:div>
        <w:div w:id="1319651919">
          <w:marLeft w:val="547"/>
          <w:marRight w:val="0"/>
          <w:marTop w:val="134"/>
          <w:marBottom w:val="0"/>
          <w:divBdr>
            <w:top w:val="none" w:sz="0" w:space="0" w:color="auto"/>
            <w:left w:val="none" w:sz="0" w:space="0" w:color="auto"/>
            <w:bottom w:val="none" w:sz="0" w:space="0" w:color="auto"/>
            <w:right w:val="none" w:sz="0" w:space="0" w:color="auto"/>
          </w:divBdr>
        </w:div>
        <w:div w:id="446852373">
          <w:marLeft w:val="547"/>
          <w:marRight w:val="0"/>
          <w:marTop w:val="134"/>
          <w:marBottom w:val="0"/>
          <w:divBdr>
            <w:top w:val="none" w:sz="0" w:space="0" w:color="auto"/>
            <w:left w:val="none" w:sz="0" w:space="0" w:color="auto"/>
            <w:bottom w:val="none" w:sz="0" w:space="0" w:color="auto"/>
            <w:right w:val="none" w:sz="0" w:space="0" w:color="auto"/>
          </w:divBdr>
        </w:div>
        <w:div w:id="1858544692">
          <w:marLeft w:val="547"/>
          <w:marRight w:val="0"/>
          <w:marTop w:val="134"/>
          <w:marBottom w:val="0"/>
          <w:divBdr>
            <w:top w:val="none" w:sz="0" w:space="0" w:color="auto"/>
            <w:left w:val="none" w:sz="0" w:space="0" w:color="auto"/>
            <w:bottom w:val="none" w:sz="0" w:space="0" w:color="auto"/>
            <w:right w:val="none" w:sz="0" w:space="0" w:color="auto"/>
          </w:divBdr>
        </w:div>
        <w:div w:id="29336499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dictionary.com/definition/policies-and-procedur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NVQ</Value>
      <Value>VRQ</Value>
    </Qualification>
    <Level xmlns="5f8ea682-3a42-454b-8035-422047e146b2">2</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8620-31</TermName>
          <TermId xmlns="http://schemas.microsoft.com/office/infopath/2007/PartnerControls">4d700742-778d-44d7-b512-4f4e30e567e3</TermId>
        </TermInfo>
        <TermInfo xmlns="http://schemas.microsoft.com/office/infopath/2007/PartnerControls">
          <TermName xmlns="http://schemas.microsoft.com/office/infopath/2007/PartnerControls">8620-33</TermName>
          <TermId xmlns="http://schemas.microsoft.com/office/infopath/2007/PartnerControls">e7a540cd-c6c3-44cc-8438-68e459d6611d</TermId>
        </TermInfo>
      </Terms>
    </j5a7449248d447e983365f9ccc7bf26f>
    <KpiDescription xmlns="http://schemas.microsoft.com/sharepoint/v3" xsi:nil="true"/>
    <TaxCatchAll xmlns="5f8ea682-3a42-454b-8035-422047e146b2">
      <Value>1307</Value>
      <Value>996</Value>
      <Value>995</Value>
      <Value>990</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8620-202</TermName>
          <TermId xmlns="http://schemas.microsoft.com/office/infopath/2007/PartnerControls">624ae093-2753-4e32-b749-848a28c8f24d</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8620</TermName>
          <TermId xmlns="http://schemas.microsoft.com/office/infopath/2007/PartnerControls">303c6c97-244e-4ddd-b3e5-0c364c3513d1</TermId>
        </TermInfo>
      </Terms>
    </kb5530885391492bb408a8b4151064ea>
  </documentManagement>
</p:properties>
</file>

<file path=customXml/item3.xml><?xml version="1.0" encoding="utf-8"?>
<ct:contentTypeSchema xmlns:ct="http://schemas.microsoft.com/office/2006/metadata/contentType" xmlns:ma="http://schemas.microsoft.com/office/2006/metadata/properties/metaAttributes" ct:_="" ma:_="" ma:contentTypeName="Assignment" ma:contentTypeID="0x010100EC889E2311B5D948AD60A23A761E737D00F510272CC9F9F34980EF4CC15B9F80D5" ma:contentTypeVersion="6" ma:contentTypeDescription="" ma:contentTypeScope="" ma:versionID="2a7ab5512279e2b7bebde904489f074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3c1c57a5ccf5b51d82e748bab020a9f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3FC7-77EE-47C1-A382-4C75572336C0}">
  <ds:schemaRefs>
    <ds:schemaRef ds:uri="http://schemas.microsoft.com/sharepoint/v3/contenttype/forms"/>
  </ds:schemaRefs>
</ds:datastoreItem>
</file>

<file path=customXml/itemProps2.xml><?xml version="1.0" encoding="utf-8"?>
<ds:datastoreItem xmlns:ds="http://schemas.openxmlformats.org/officeDocument/2006/customXml" ds:itemID="{E8A8D4B4-6969-4225-8A4E-BF94BFFD7E63}">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f8ea682-3a42-454b-8035-422047e146b2"/>
    <ds:schemaRef ds:uri="http://www.w3.org/XML/1998/namespace"/>
    <ds:schemaRef ds:uri="http://purl.org/dc/dcmitype/"/>
  </ds:schemaRefs>
</ds:datastoreItem>
</file>

<file path=customXml/itemProps3.xml><?xml version="1.0" encoding="utf-8"?>
<ds:datastoreItem xmlns:ds="http://schemas.openxmlformats.org/officeDocument/2006/customXml" ds:itemID="{91D9A1DF-36E8-48A6-B38F-356F8A104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4548A-4C8B-418E-99FE-BFA179F5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Lead and manage a team (ML5)</vt:lpstr>
    </vt:vector>
  </TitlesOfParts>
  <Company>City &amp; Guilds</Company>
  <LinksUpToDate>false</LinksUpToDate>
  <CharactersWithSpaces>14151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and manage a team (ML5)</dc:title>
  <dc:creator>Linda Orr</dc:creator>
  <cp:lastModifiedBy>Jurgita Baleviciute</cp:lastModifiedBy>
  <cp:revision>3</cp:revision>
  <dcterms:created xsi:type="dcterms:W3CDTF">2017-01-09T10:17:00Z</dcterms:created>
  <dcterms:modified xsi:type="dcterms:W3CDTF">2017-01-09T10:19:00Z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0x010100EC889E2311B5D948AD60A23A761E737D00F510272CC9F9F34980EF4CC15B9F80D5</vt:lpwstr>
  </property>
  <property fmtid="{D5CDD505-2E9C-101B-9397-08002B2CF9AE}" pid="3" name="Units">
    <vt:lpwstr>1307;#8620-202|624ae093-2753-4e32-b749-848a28c8f24d</vt:lpwstr>
  </property>
  <property fmtid="{D5CDD505-2E9C-101B-9397-08002B2CF9AE}" pid="4" name="Family Code">
    <vt:lpwstr>990;#8620|303c6c97-244e-4ddd-b3e5-0c364c3513d1</vt:lpwstr>
  </property>
  <property fmtid="{D5CDD505-2E9C-101B-9397-08002B2CF9AE}" pid="5" name="PoS">
    <vt:lpwstr>995;#8620-31|4d700742-778d-44d7-b512-4f4e30e567e3;#996;#8620-33|e7a540cd-c6c3-44cc-8438-68e459d6611d</vt:lpwstr>
  </property>
</Properties>
</file>