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eg" ContentType="image/jpeg"/>
  <Default Extension="wmf" ContentType="image/x-wmf"/>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footer8.xml" ContentType="application/vnd.openxmlformats-officedocument.wordprocessingml.footer+xml"/>
  <Override PartName="/word/footer14.xml" ContentType="application/vnd.openxmlformats-officedocument.wordprocessingml.footer+xml"/>
  <Override PartName="/word/footer34.xml" ContentType="application/vnd.openxmlformats-officedocument.wordprocessingml.footer+xml"/>
  <Override PartName="/word/footer44.xml" ContentType="application/vnd.openxmlformats-officedocument.wordprocessingml.footer+xml"/>
  <Override PartName="/word/footer54.xml" ContentType="application/vnd.openxmlformats-officedocument.wordprocessingml.footer+xml"/>
  <Override PartName="/word/footer76.xml" ContentType="application/vnd.openxmlformats-officedocument.wordprocessingml.footer+xml"/>
  <Override PartName="/word/footer92.xml" ContentType="application/vnd.openxmlformats-officedocument.wordprocessingml.footer+xml"/>
  <Override PartName="/word/footer108.xml" ContentType="application/vnd.openxmlformats-officedocument.wordprocessingml.footer+xml"/>
  <Override PartName="/word/header7.xml" ContentType="application/vnd.openxmlformats-officedocument.wordprocessingml.header+xml"/>
  <Override PartName="/word/header13.xml" ContentType="application/vnd.openxmlformats-officedocument.wordprocessingml.header+xml"/>
  <Override PartName="/word/header33.xml" ContentType="application/vnd.openxmlformats-officedocument.wordprocessingml.header+xml"/>
  <Override PartName="/word/header43.xml" ContentType="application/vnd.openxmlformats-officedocument.wordprocessingml.header+xml"/>
  <Override PartName="/word/header53.xml" ContentType="application/vnd.openxmlformats-officedocument.wordprocessingml.header+xml"/>
  <Override PartName="/word/header75.xml" ContentType="application/vnd.openxmlformats-officedocument.wordprocessingml.header+xml"/>
  <Override PartName="/word/header91.xml" ContentType="application/vnd.openxmlformats-officedocument.wordprocessingml.header+xml"/>
  <Override PartName="/word/header107.xml" ContentType="application/vnd.openxmlformats-officedocument.wordprocessingml.header+xml"/>
  <Override PartName="/word/footer6.xml" ContentType="application/vnd.openxmlformats-officedocument.wordprocessingml.footer+xml"/>
  <Override PartName="/word/footer12.xml" ContentType="application/vnd.openxmlformats-officedocument.wordprocessingml.footer+xml"/>
  <Override PartName="/word/footer32.xml" ContentType="application/vnd.openxmlformats-officedocument.wordprocessingml.footer+xml"/>
  <Override PartName="/word/footer42.xml" ContentType="application/vnd.openxmlformats-officedocument.wordprocessingml.footer+xml"/>
  <Override PartName="/word/footer52.xml" ContentType="application/vnd.openxmlformats-officedocument.wordprocessingml.footer+xml"/>
  <Override PartName="/word/footer74.xml" ContentType="application/vnd.openxmlformats-officedocument.wordprocessingml.footer+xml"/>
  <Override PartName="/word/footer90.xml" ContentType="application/vnd.openxmlformats-officedocument.wordprocessingml.footer+xml"/>
  <Override PartName="/word/footer106.xml" ContentType="application/vnd.openxmlformats-officedocument.wordprocessingml.footer+xml"/>
  <Override PartName="/word/header5.xml" ContentType="application/vnd.openxmlformats-officedocument.wordprocessingml.header+xml"/>
  <Override PartName="/word/header11.xml" ContentType="application/vnd.openxmlformats-officedocument.wordprocessingml.header+xml"/>
  <Override PartName="/word/header31.xml" ContentType="application/vnd.openxmlformats-officedocument.wordprocessingml.header+xml"/>
  <Override PartName="/word/header41.xml" ContentType="application/vnd.openxmlformats-officedocument.wordprocessingml.header+xml"/>
  <Override PartName="/word/header51.xml" ContentType="application/vnd.openxmlformats-officedocument.wordprocessingml.header+xml"/>
  <Override PartName="/word/header73.xml" ContentType="application/vnd.openxmlformats-officedocument.wordprocessingml.header+xml"/>
  <Override PartName="/word/header89.xml" ContentType="application/vnd.openxmlformats-officedocument.wordprocessingml.header+xml"/>
  <Override PartName="/word/header105.xml" ContentType="application/vnd.openxmlformats-officedocument.wordprocessingml.header+xml"/>
  <Override PartName="/word/footer2.xml" ContentType="application/vnd.openxmlformats-officedocument.wordprocessingml.footer+xml"/>
  <Override PartName="/word/footer4.xml" ContentType="application/vnd.openxmlformats-officedocument.wordprocessingml.footer+xml"/>
  <Override PartName="/word/footer10.xml" ContentType="application/vnd.openxmlformats-officedocument.wordprocessingml.footer+xml"/>
  <Override PartName="/word/footer16.xml" ContentType="application/vnd.openxmlformats-officedocument.wordprocessingml.footer+xml"/>
  <Override PartName="/word/footer18.xml" ContentType="application/vnd.openxmlformats-officedocument.wordprocessingml.footer+xml"/>
  <Override PartName="/word/footer20.xml" ContentType="application/vnd.openxmlformats-officedocument.wordprocessingml.footer+xml"/>
  <Override PartName="/word/footer22.xml" ContentType="application/vnd.openxmlformats-officedocument.wordprocessingml.footer+xml"/>
  <Override PartName="/word/footer24.xml" ContentType="application/vnd.openxmlformats-officedocument.wordprocessingml.footer+xml"/>
  <Override PartName="/word/footer26.xml" ContentType="application/vnd.openxmlformats-officedocument.wordprocessingml.footer+xml"/>
  <Override PartName="/word/footer28.xml" ContentType="application/vnd.openxmlformats-officedocument.wordprocessingml.footer+xml"/>
  <Override PartName="/word/footer30.xml" ContentType="application/vnd.openxmlformats-officedocument.wordprocessingml.footer+xml"/>
  <Override PartName="/word/footer36.xml" ContentType="application/vnd.openxmlformats-officedocument.wordprocessingml.footer+xml"/>
  <Override PartName="/word/footer38.xml" ContentType="application/vnd.openxmlformats-officedocument.wordprocessingml.footer+xml"/>
  <Override PartName="/word/footer40.xml" ContentType="application/vnd.openxmlformats-officedocument.wordprocessingml.footer+xml"/>
  <Override PartName="/word/footer46.xml" ContentType="application/vnd.openxmlformats-officedocument.wordprocessingml.footer+xml"/>
  <Override PartName="/word/footer48.xml" ContentType="application/vnd.openxmlformats-officedocument.wordprocessingml.footer+xml"/>
  <Override PartName="/word/footer50.xml" ContentType="application/vnd.openxmlformats-officedocument.wordprocessingml.footer+xml"/>
  <Override PartName="/word/footer56.xml" ContentType="application/vnd.openxmlformats-officedocument.wordprocessingml.footer+xml"/>
  <Override PartName="/word/footer58.xml" ContentType="application/vnd.openxmlformats-officedocument.wordprocessingml.footer+xml"/>
  <Override PartName="/word/footer60.xml" ContentType="application/vnd.openxmlformats-officedocument.wordprocessingml.footer+xml"/>
  <Override PartName="/word/footer62.xml" ContentType="application/vnd.openxmlformats-officedocument.wordprocessingml.footer+xml"/>
  <Override PartName="/word/footer64.xml" ContentType="application/vnd.openxmlformats-officedocument.wordprocessingml.footer+xml"/>
  <Override PartName="/word/footer66.xml" ContentType="application/vnd.openxmlformats-officedocument.wordprocessingml.footer+xml"/>
  <Override PartName="/word/footer68.xml" ContentType="application/vnd.openxmlformats-officedocument.wordprocessingml.footer+xml"/>
  <Override PartName="/word/footer70.xml" ContentType="application/vnd.openxmlformats-officedocument.wordprocessingml.footer+xml"/>
  <Override PartName="/word/footer72.xml" ContentType="application/vnd.openxmlformats-officedocument.wordprocessingml.footer+xml"/>
  <Override PartName="/word/footer78.xml" ContentType="application/vnd.openxmlformats-officedocument.wordprocessingml.footer+xml"/>
  <Override PartName="/word/footer80.xml" ContentType="application/vnd.openxmlformats-officedocument.wordprocessingml.footer+xml"/>
  <Override PartName="/word/footer82.xml" ContentType="application/vnd.openxmlformats-officedocument.wordprocessingml.footer+xml"/>
  <Override PartName="/word/footer84.xml" ContentType="application/vnd.openxmlformats-officedocument.wordprocessingml.footer+xml"/>
  <Override PartName="/word/footer86.xml" ContentType="application/vnd.openxmlformats-officedocument.wordprocessingml.footer+xml"/>
  <Override PartName="/word/footer88.xml" ContentType="application/vnd.openxmlformats-officedocument.wordprocessingml.footer+xml"/>
  <Override PartName="/word/footer94.xml" ContentType="application/vnd.openxmlformats-officedocument.wordprocessingml.footer+xml"/>
  <Override PartName="/word/footer96.xml" ContentType="application/vnd.openxmlformats-officedocument.wordprocessingml.footer+xml"/>
  <Override PartName="/word/footer98.xml" ContentType="application/vnd.openxmlformats-officedocument.wordprocessingml.footer+xml"/>
  <Override PartName="/word/footer100.xml" ContentType="application/vnd.openxmlformats-officedocument.wordprocessingml.footer+xml"/>
  <Override PartName="/word/footer102.xml" ContentType="application/vnd.openxmlformats-officedocument.wordprocessingml.footer+xml"/>
  <Override PartName="/word/footer104.xml" ContentType="application/vnd.openxmlformats-officedocument.wordprocessingml.footer+xml"/>
  <Override PartName="/word/footer110.xml" ContentType="application/vnd.openxmlformats-officedocument.wordprocessingml.footer+xml"/>
  <Override PartName="/word/footer112.xml" ContentType="application/vnd.openxmlformats-officedocument.wordprocessingml.footer+xml"/>
  <Override PartName="/word/footer114.xml" ContentType="application/vnd.openxmlformats-officedocument.wordprocessingml.footer+xml"/>
  <Override PartName="/word/footer116.xml" ContentType="application/vnd.openxmlformats-officedocument.wordprocessingml.footer+xml"/>
  <Override PartName="/word/footer118.xml" ContentType="application/vnd.openxmlformats-officedocument.wordprocessingml.footer+xml"/>
  <Override PartName="/word/header1.xml" ContentType="application/vnd.openxmlformats-officedocument.wordprocessingml.header+xml"/>
  <Override PartName="/word/header3.xml" ContentType="application/vnd.openxmlformats-officedocument.wordprocessingml.header+xml"/>
  <Override PartName="/word/header9.xml" ContentType="application/vnd.openxmlformats-officedocument.wordprocessingml.header+xml"/>
  <Override PartName="/word/header15.xml" ContentType="application/vnd.openxmlformats-officedocument.wordprocessingml.header+xml"/>
  <Override PartName="/word/header17.xml" ContentType="application/vnd.openxmlformats-officedocument.wordprocessingml.header+xml"/>
  <Override PartName="/word/header19.xml" ContentType="application/vnd.openxmlformats-officedocument.wordprocessingml.header+xml"/>
  <Override PartName="/word/header21.xml" ContentType="application/vnd.openxmlformats-officedocument.wordprocessingml.header+xml"/>
  <Override PartName="/word/header23.xml" ContentType="application/vnd.openxmlformats-officedocument.wordprocessingml.header+xml"/>
  <Override PartName="/word/header25.xml" ContentType="application/vnd.openxmlformats-officedocument.wordprocessingml.header+xml"/>
  <Override PartName="/word/header27.xml" ContentType="application/vnd.openxmlformats-officedocument.wordprocessingml.header+xml"/>
  <Override PartName="/word/header29.xml" ContentType="application/vnd.openxmlformats-officedocument.wordprocessingml.header+xml"/>
  <Override PartName="/word/header35.xml" ContentType="application/vnd.openxmlformats-officedocument.wordprocessingml.header+xml"/>
  <Override PartName="/word/header37.xml" ContentType="application/vnd.openxmlformats-officedocument.wordprocessingml.header+xml"/>
  <Override PartName="/word/header39.xml" ContentType="application/vnd.openxmlformats-officedocument.wordprocessingml.header+xml"/>
  <Override PartName="/word/header45.xml" ContentType="application/vnd.openxmlformats-officedocument.wordprocessingml.header+xml"/>
  <Override PartName="/word/header47.xml" ContentType="application/vnd.openxmlformats-officedocument.wordprocessingml.header+xml"/>
  <Override PartName="/word/header49.xml" ContentType="application/vnd.openxmlformats-officedocument.wordprocessingml.header+xml"/>
  <Override PartName="/word/header55.xml" ContentType="application/vnd.openxmlformats-officedocument.wordprocessingml.header+xml"/>
  <Override PartName="/word/header57.xml" ContentType="application/vnd.openxmlformats-officedocument.wordprocessingml.header+xml"/>
  <Override PartName="/word/header59.xml" ContentType="application/vnd.openxmlformats-officedocument.wordprocessingml.header+xml"/>
  <Override PartName="/word/header61.xml" ContentType="application/vnd.openxmlformats-officedocument.wordprocessingml.header+xml"/>
  <Override PartName="/word/header63.xml" ContentType="application/vnd.openxmlformats-officedocument.wordprocessingml.header+xml"/>
  <Override PartName="/word/header65.xml" ContentType="application/vnd.openxmlformats-officedocument.wordprocessingml.header+xml"/>
  <Override PartName="/word/header67.xml" ContentType="application/vnd.openxmlformats-officedocument.wordprocessingml.header+xml"/>
  <Override PartName="/word/header69.xml" ContentType="application/vnd.openxmlformats-officedocument.wordprocessingml.header+xml"/>
  <Override PartName="/word/header71.xml" ContentType="application/vnd.openxmlformats-officedocument.wordprocessingml.header+xml"/>
  <Override PartName="/word/header77.xml" ContentType="application/vnd.openxmlformats-officedocument.wordprocessingml.header+xml"/>
  <Override PartName="/word/header79.xml" ContentType="application/vnd.openxmlformats-officedocument.wordprocessingml.header+xml"/>
  <Override PartName="/word/header81.xml" ContentType="application/vnd.openxmlformats-officedocument.wordprocessingml.header+xml"/>
  <Override PartName="/word/header83.xml" ContentType="application/vnd.openxmlformats-officedocument.wordprocessingml.header+xml"/>
  <Override PartName="/word/header85.xml" ContentType="application/vnd.openxmlformats-officedocument.wordprocessingml.header+xml"/>
  <Override PartName="/word/header87.xml" ContentType="application/vnd.openxmlformats-officedocument.wordprocessingml.header+xml"/>
  <Override PartName="/word/header93.xml" ContentType="application/vnd.openxmlformats-officedocument.wordprocessingml.header+xml"/>
  <Override PartName="/word/header95.xml" ContentType="application/vnd.openxmlformats-officedocument.wordprocessingml.header+xml"/>
  <Override PartName="/word/header97.xml" ContentType="application/vnd.openxmlformats-officedocument.wordprocessingml.header+xml"/>
  <Override PartName="/word/header99.xml" ContentType="application/vnd.openxmlformats-officedocument.wordprocessingml.header+xml"/>
  <Override PartName="/word/header101.xml" ContentType="application/vnd.openxmlformats-officedocument.wordprocessingml.header+xml"/>
  <Override PartName="/word/header103.xml" ContentType="application/vnd.openxmlformats-officedocument.wordprocessingml.header+xml"/>
  <Override PartName="/word/header109.xml" ContentType="application/vnd.openxmlformats-officedocument.wordprocessingml.header+xml"/>
  <Override PartName="/word/header111.xml" ContentType="application/vnd.openxmlformats-officedocument.wordprocessingml.header+xml"/>
  <Override PartName="/word/header113.xml" ContentType="application/vnd.openxmlformats-officedocument.wordprocessingml.header+xml"/>
  <Override PartName="/word/header115.xml" ContentType="application/vnd.openxmlformats-officedocument.wordprocessingml.header+xml"/>
  <Override PartName="/word/header117.xml" ContentType="application/vnd.openxmlformats-officedocument.wordprocessingml.header+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openxmlformats.org/drawingml/2006/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10/wordprocessingInk" xmlns:wps="http://schemas.microsoft.com/office/word/2010/wordprocessingShape" mc:Ignorable="w14 wp14">
  <w:body>
    <w:p>
      <w:pPr>
        <w:pStyle w:val="Techspec"/>
        <w:spacing w:line="240" w:lineRule="auto"/>
        <w:rPr>
          <w:sz w:val="32"/>
          <w:szCs w:val="32"/>
        </w:rPr>
      </w:pPr>
    </w:p>
    <w:p>
      <w:pPr>
        <w:pStyle w:val="Techspec"/>
        <w:spacing w:line="240" w:lineRule="auto"/>
        <w:rPr>
          <w:sz w:val="32"/>
          <w:szCs w:val="32"/>
        </w:rPr>
      </w:pPr>
    </w:p>
    <w:p>
      <w:pPr>
        <w:pStyle w:val="Techspec"/>
        <w:spacing w:line="240" w:lineRule="auto"/>
        <w:rPr>
          <w:sz w:val="32"/>
          <w:szCs w:val="32"/>
        </w:rPr>
      </w:pPr>
    </w:p>
    <w:p>
      <w:pPr>
        <w:pStyle w:val="Techspec"/>
        <w:spacing w:line="240" w:lineRule="auto"/>
        <w:rPr>
          <w:sz w:val="32"/>
          <w:szCs w:val="32"/>
        </w:rPr>
      </w:pPr>
    </w:p>
    <w:p>
      <w:pPr>
        <w:pStyle w:val="Techspec"/>
        <w:spacing w:line="240" w:lineRule="auto"/>
        <w:rPr>
          <w:sz w:val="32"/>
          <w:szCs w:val="32"/>
        </w:rPr>
      </w:pPr>
    </w:p>
    <w:p>
      <w:pPr>
        <w:pStyle w:val="Techspec"/>
        <w:spacing w:line="240" w:lineRule="auto"/>
        <w:rPr>
          <w:sz w:val="32"/>
          <w:szCs w:val="32"/>
        </w:rPr>
      </w:pPr>
    </w:p>
    <w:p>
      <w:pPr>
        <w:pStyle w:val="Techspec"/>
        <w:spacing w:line="240" w:lineRule="auto"/>
        <w:rPr>
          <w:sz w:val="32"/>
          <w:szCs w:val="32"/>
        </w:rPr>
      </w:pPr>
      <w:r>
        <w:rPr>
          <w:sz w:val="32"/>
          <w:szCs w:val="32"/>
          <w:lang w:val="en-GB" w:bidi="ar-SA"/>
        </w:rPr>
        <w:t xml:space="preserve">Units contributing to</w:t>
      </w:r>
    </w:p>
    <w:p>
      <w:pPr>
        <w:pStyle w:val="ILMlevel"/>
        <w:pBdr>
          <w:bottom w:val="single" w:sz="4" w:space="1" w:color="000000"/>
        </w:pBdr>
        <w:spacing w:line="240" w:lineRule="auto"/>
        <w:rPr/>
      </w:pPr>
      <w:r>
        <w:rPr>
          <w:lang w:val="en-GB" w:bidi="ar-SA"/>
        </w:rPr>
        <w:t xml:space="preserve">City &amp; Guilds</w:t>
      </w:r>
      <w:bookmarkStart w:id="2" w:name="_GoBack"/>
      <w:bookmarkEnd w:id="2"/>
      <w:r>
        <w:rPr>
          <w:lang w:val="en-GB" w:bidi="ar-SA"/>
        </w:rPr>
        <w:t xml:space="preserve"> </w:t>
      </w:r>
      <w:r>
        <w:rPr>
          <w:lang w:val="en-GB" w:bidi="ar-SA"/>
        </w:rPr>
        <w:t xml:space="preserve">Level</w:t>
      </w:r>
      <w:r>
        <w:rPr>
          <w:lang w:val="en-GB" w:bidi="ar-SA"/>
        </w:rPr>
        <w:t xml:space="preserve"> </w:t>
      </w:r>
      <w:r>
        <w:rPr>
          <w:lang w:val="en-GB" w:bidi="ar-SA"/>
        </w:rPr>
        <w:t xml:space="preserve">4</w:t>
      </w:r>
      <w:r>
        <w:rPr>
          <w:lang w:val="en-GB" w:bidi="ar-SA"/>
        </w:rPr>
        <w:t xml:space="preserve"> </w:t>
      </w:r>
    </w:p>
    <w:p>
      <w:pPr>
        <w:pStyle w:val="ILMqualification"/>
        <w:spacing w:line="240" w:lineRule="auto"/>
        <w:rPr/>
      </w:pPr>
      <w:r>
        <w:rPr>
          <w:lang w:val="en-GB" w:bidi="ar-SA"/>
        </w:rPr>
        <w:t xml:space="preserve">Award, Certificate, Diploma and Extended Diploma in Leadership and Management</w:t>
      </w:r>
      <w:r>
        <w:rPr>
          <w:lang w:val="en-GB" w:bidi="ar-SA"/>
        </w:rPr>
        <w:t xml:space="preserve"> </w:t>
      </w:r>
      <w:r>
        <w:rPr>
          <w:lang w:val="en-GB" w:bidi="ar-SA"/>
        </w:rPr>
        <w:t xml:space="preserve">(8</w:t>
      </w:r>
      <w:r>
        <w:rPr>
          <w:lang w:val="en-GB" w:bidi="ar-SA"/>
        </w:rPr>
        <w:t xml:space="preserve">605</w:t>
      </w:r>
      <w:r>
        <w:rPr>
          <w:lang w:val="en-GB" w:bidi="ar-SA"/>
        </w:rPr>
        <w:t xml:space="preserve">)</w:t>
      </w:r>
    </w:p>
    <w:p>
      <w:pPr>
        <w:pStyle w:val="ILMqualification"/>
        <w:spacing w:line="240" w:lineRule="auto"/>
        <w:rPr/>
      </w:pPr>
    </w:p>
    <w:p>
      <w:pPr>
        <w:pStyle w:val="Normal_ce461d93-bbc3-4720-806d-980a7f754cab"/>
        <w:autoSpaceDE w:val="false"/>
        <w:autoSpaceDN w:val="false"/>
        <w:adjustRightInd w:val="false"/>
        <w:spacing w:after="0" w:line="240" w:lineRule="auto"/>
        <w:rPr>
          <w:rFonts w:ascii="CongressSansLight" w:eastAsia="Times New Roman" w:hAnsi="CongressSansLight" w:cs="CongressSansLight"/>
          <w:sz w:val="14"/>
          <w:szCs w:val="14"/>
        </w:rPr>
        <w:sectPr>
          <w:headerReference w:type="default" r:id="rId1"/>
          <w:footerReference w:type="default" r:id="rId2"/>
          <w:type w:val="nextPage"/>
          <w:pgSz w:w="11906" w:h="16838"/>
          <w:pgMar w:top="1702" w:right="680" w:bottom="1134" w:left="680" w:footer="709" w:header="709" w:gutter="0"/>
          <w:pg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pgBorders>
          <w:pgNumType w:fmt="decimal"/>
          <w:cols w:num="1" w:equalWidth="1" w:space="708"/>
          <w:docGrid w:linePitch="360"/>
        </w:sectPr>
      </w:pPr>
    </w:p>
    <w:tbl>
      <w:tblPr>
        <w:tblLook w:val="01E0" w:firstRow="1" w:lastRow="1" w:firstColumn="1" w:lastColumn="1" w:noHBand="0" w:noVBand="0"/>
        <w:tblCaption w:val=""/>
        <w:tblDescription w:val=""/>
        <w:tblW w:w="9498" w:type="dxa"/>
        <w:jc w:val="lef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blBorders>
        <w:tblLayout w:type="fixed"/>
        <w:tblCellMar>
          <w:top w:w="0" w:type="dxa"/>
          <w:left w:w="108" w:type="dxa"/>
          <w:bottom w:w="0" w:type="dxa"/>
          <w:right w:w="108" w:type="dxa"/>
        </w:tblCellMar>
      </w:tblPr>
      <w:tblGrid>
        <w:gridCol w:w="392"/>
        <w:gridCol w:w="2416"/>
        <w:gridCol w:w="1260"/>
        <w:gridCol w:w="576"/>
        <w:gridCol w:w="4854"/>
      </w:tblGrid>
      <w:tr>
        <w:trPr/>
        <w:tc>
          <w:tcPr>
            <w:tcW w:type="dxa" w:w="2808"/>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99CCFF" w:color="auto" w:val="clear"/>
          </w:tcPr>
          <w:p>
            <w:pPr>
              <w:pStyle w:val="TableColumnHeader"/>
              <w:spacing w:after="120" w:line="240" w:lineRule="atLeast"/>
              <w:jc w:val="both"/>
              <w:rPr/>
            </w:pPr>
            <w:r>
              <w:rPr>
                <w:lang w:val="en-GB" w:bidi="ar-SA"/>
              </w:rPr>
              <w:t xml:space="preserve">Title:</w:t>
            </w:r>
          </w:p>
        </w:tc>
        <w:tc>
          <w:tcPr>
            <w:tcW w:type="dxa" w:w="6690"/>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5756b8fb-e46b-417e-bb40-7bce32650e84"/>
              <w:spacing w:line="240" w:lineRule="atLeast"/>
              <w:rPr>
                <w:b/>
                <w:bCs/>
              </w:rPr>
            </w:pPr>
            <w:r>
              <w:rPr>
                <w:b/>
                <w:bCs/>
                <w:lang w:val="en-GB" w:bidi="ar-SA"/>
              </w:rPr>
              <w:t xml:space="preserve">Understanding </w:t>
            </w:r>
            <w:r>
              <w:rPr>
                <w:b/>
                <w:bCs/>
                <w:lang w:val="en-GB" w:bidi="ar-SA"/>
              </w:rPr>
              <w:t xml:space="preserve">innovation and </w:t>
            </w:r>
            <w:r>
              <w:rPr>
                <w:b/>
                <w:bCs/>
                <w:lang w:val="en-GB" w:bidi="ar-SA"/>
              </w:rPr>
              <w:t xml:space="preserve">change in </w:t>
            </w:r>
            <w:r>
              <w:rPr>
                <w:b/>
                <w:bCs/>
                <w:lang w:val="en-GB" w:bidi="ar-SA"/>
              </w:rPr>
              <w:t xml:space="preserve">an organisation </w:t>
            </w:r>
          </w:p>
        </w:tc>
      </w:tr>
      <w:tr>
        <w:trPr/>
        <w:tc>
          <w:tcPr>
            <w:tcW w:type="dxa" w:w="2808"/>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99CCFF" w:color="auto" w:val="clear"/>
          </w:tcPr>
          <w:p>
            <w:pPr>
              <w:pStyle w:val="TableColumnHeader"/>
              <w:spacing w:after="120" w:line="240" w:lineRule="atLeast"/>
              <w:jc w:val="both"/>
              <w:rPr/>
            </w:pPr>
            <w:r>
              <w:rPr>
                <w:lang w:val="en-GB" w:bidi="ar-SA"/>
              </w:rPr>
              <w:t xml:space="preserve">Level:</w:t>
            </w:r>
          </w:p>
        </w:tc>
        <w:tc>
          <w:tcPr>
            <w:tcW w:type="dxa" w:w="6690"/>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5756b8fb-e46b-417e-bb40-7bce32650e84"/>
              <w:spacing w:line="240" w:lineRule="atLeast"/>
              <w:jc w:val="both"/>
              <w:rPr>
                <w:b/>
                <w:bCs/>
              </w:rPr>
            </w:pPr>
            <w:r>
              <w:rPr>
                <w:b/>
                <w:bCs/>
                <w:lang w:val="en-GB" w:bidi="ar-SA"/>
              </w:rPr>
              <w:t xml:space="preserve">3</w:t>
            </w:r>
          </w:p>
        </w:tc>
      </w:tr>
      <w:tr>
        <w:trPr/>
        <w:tc>
          <w:tcPr>
            <w:tcW w:type="dxa" w:w="2808"/>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99CCFF" w:color="auto" w:val="clear"/>
          </w:tcPr>
          <w:p>
            <w:pPr>
              <w:pStyle w:val="TableColumnHeader"/>
              <w:spacing w:after="120" w:line="240" w:lineRule="atLeast"/>
              <w:jc w:val="both"/>
              <w:rPr/>
            </w:pPr>
            <w:r>
              <w:rPr>
                <w:lang w:val="en-GB" w:bidi="ar-SA"/>
              </w:rPr>
              <w:t xml:space="preserve">Credit value:</w:t>
            </w:r>
          </w:p>
        </w:tc>
        <w:tc>
          <w:tcPr>
            <w:tcW w:type="dxa" w:w="6690"/>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5756b8fb-e46b-417e-bb40-7bce32650e84"/>
              <w:spacing w:line="240" w:lineRule="atLeast"/>
              <w:jc w:val="both"/>
              <w:rPr>
                <w:b/>
                <w:bCs/>
              </w:rPr>
            </w:pPr>
            <w:r>
              <w:rPr>
                <w:b/>
                <w:bCs/>
                <w:lang w:val="en-GB" w:bidi="ar-SA"/>
              </w:rPr>
              <w:t xml:space="preserve">2</w:t>
            </w:r>
          </w:p>
        </w:tc>
      </w:tr>
      <w:tr>
        <w:trPr/>
        <w:tc>
          <w:tcPr>
            <w:tcW w:type="dxa" w:w="2808"/>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99CCFF" w:color="auto" w:val="clear"/>
          </w:tcPr>
          <w:p>
            <w:pPr>
              <w:pStyle w:val="TableColumnHeader"/>
              <w:spacing w:after="120" w:line="240" w:lineRule="atLeast"/>
              <w:jc w:val="both"/>
              <w:rPr/>
            </w:pPr>
            <w:r>
              <w:rPr>
                <w:lang w:val="en-GB" w:bidi="ar-SA"/>
              </w:rPr>
              <w:t xml:space="preserve">Unit guided learning hours</w:t>
            </w:r>
          </w:p>
        </w:tc>
        <w:tc>
          <w:tcPr>
            <w:tcW w:type="dxa" w:w="6690"/>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5756b8fb-e46b-417e-bb40-7bce32650e84"/>
              <w:spacing w:line="240" w:lineRule="atLeast"/>
              <w:jc w:val="both"/>
              <w:rPr>
                <w:b/>
                <w:bCs/>
              </w:rPr>
            </w:pPr>
            <w:r>
              <w:rPr>
                <w:b/>
                <w:bCs/>
                <w:lang w:val="en-GB" w:bidi="ar-SA"/>
              </w:rPr>
              <w:t xml:space="preserve">9</w:t>
            </w:r>
          </w:p>
        </w:tc>
      </w:tr>
      <w:tr>
        <w:trPr/>
        <w:tc>
          <w:tcPr>
            <w:tcW w:type="dxa" w:w="4068"/>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99CCFF" w:color="auto" w:val="clear"/>
          </w:tcPr>
          <w:p>
            <w:pPr>
              <w:pStyle w:val="TableColumnHeader"/>
              <w:spacing w:after="0" w:line="240" w:lineRule="atLeast"/>
              <w:rPr>
                <w:b w:val="0"/>
                <w:bCs w:val="0"/>
                <w:i/>
                <w:iCs/>
              </w:rPr>
            </w:pPr>
            <w:r>
              <w:rPr>
                <w:lang w:val="en-GB" w:bidi="ar-SA"/>
              </w:rPr>
              <w:t xml:space="preserve">Learning outcomes (the learner </w:t>
            </w:r>
            <w:r>
              <w:rPr>
                <w:u w:val="single"/>
                <w:lang w:val="en-GB" w:bidi="ar-SA"/>
              </w:rPr>
              <w:t xml:space="preserve">will</w:t>
            </w:r>
            <w:r>
              <w:rPr>
                <w:lang w:val="en-GB" w:bidi="ar-SA"/>
              </w:rPr>
              <w:t xml:space="preserve">)</w:t>
            </w:r>
          </w:p>
        </w:tc>
        <w:tc>
          <w:tcPr>
            <w:tcW w:type="dxa" w:w="5430"/>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99CCFF" w:color="auto" w:val="clear"/>
          </w:tcPr>
          <w:p>
            <w:pPr>
              <w:pStyle w:val="TableColumnHeader"/>
              <w:spacing w:after="0" w:line="240" w:lineRule="atLeast"/>
              <w:rPr>
                <w:i/>
                <w:iCs/>
              </w:rPr>
            </w:pPr>
            <w:r>
              <w:rPr>
                <w:lang w:val="en-GB" w:bidi="ar-SA"/>
              </w:rPr>
              <w:t xml:space="preserve">Assessment criteria (the learner </w:t>
            </w:r>
            <w:r>
              <w:rPr>
                <w:u w:val="single"/>
                <w:lang w:val="en-GB" w:bidi="ar-SA"/>
              </w:rPr>
              <w:t xml:space="preserve">can</w:t>
            </w:r>
            <w:r>
              <w:rPr>
                <w:lang w:val="en-GB" w:bidi="ar-SA"/>
              </w:rPr>
              <w:t xml:space="preserve">)</w:t>
            </w:r>
          </w:p>
        </w:tc>
      </w:tr>
      <w:tr>
        <w:trPr/>
        <w:tc>
          <w:tcPr>
            <w:tcW w:type="dxa" w:w="4068"/>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cff5b7da-4340-4024-ade6-9d096077553c"/>
              <w:numPr>
                <w:ilvl w:val="0"/>
                <w:numId w:val="3"/>
              </w:numPr>
              <w:spacing w:line="240" w:lineRule="auto"/>
              <w:jc w:val="left"/>
              <w:rPr>
                <w:sz w:val="20"/>
                <w:szCs w:val="20"/>
              </w:rPr>
            </w:pPr>
            <w:r>
              <w:rPr>
                <w:sz w:val="20"/>
                <w:szCs w:val="20"/>
                <w:lang w:val="en-GB" w:bidi="ar-SA"/>
              </w:rPr>
              <w:t xml:space="preserve">Understand </w:t>
            </w:r>
            <w:r>
              <w:rPr>
                <w:sz w:val="20"/>
                <w:szCs w:val="20"/>
                <w:lang w:val="en-GB" w:bidi="ar-SA"/>
              </w:rPr>
              <w:t xml:space="preserve">innovation and </w:t>
            </w:r>
            <w:r>
              <w:rPr>
                <w:sz w:val="20"/>
                <w:szCs w:val="20"/>
                <w:lang w:val="en-GB" w:bidi="ar-SA"/>
              </w:rPr>
              <w:t xml:space="preserve">change in an organisation</w:t>
            </w:r>
          </w:p>
        </w:tc>
        <w:tc>
          <w:tcPr>
            <w:tcW w:type="dxa" w:w="576"/>
            <w:tcBorders>
              <w:top w:val="none" w:sz="0" w:space="0" w:color="auto"/>
              <w:left w:val="none" w:sz="0" w:space="0" w:color="auto"/>
              <w:bottom w:val="none" w:sz="0" w:space="0" w:color="auto"/>
              <w:right w:val="nil"/>
              <w:insideH w:val="none" w:sz="0" w:space="0" w:color="auto"/>
              <w:insideV w:val="none" w:sz="0" w:space="0" w:color="auto"/>
              <w:tl2br w:val="none" w:sz="0" w:space="0" w:color="auto"/>
              <w:tr2bl w:val="none" w:sz="0" w:space="0" w:color="auto"/>
            </w:tcBorders>
          </w:tcPr>
          <w:p>
            <w:pPr>
              <w:pStyle w:val="Normal_cff5b7da-4340-4024-ade6-9d096077553c"/>
              <w:spacing w:line="240" w:lineRule="auto"/>
              <w:jc w:val="center"/>
              <w:rPr>
                <w:sz w:val="20"/>
                <w:szCs w:val="20"/>
              </w:rPr>
            </w:pPr>
          </w:p>
          <w:p>
            <w:pPr>
              <w:pStyle w:val="Normal_cff5b7da-4340-4024-ade6-9d096077553c"/>
              <w:spacing w:line="240" w:lineRule="auto"/>
              <w:jc w:val="center"/>
              <w:rPr>
                <w:sz w:val="20"/>
                <w:szCs w:val="20"/>
              </w:rPr>
            </w:pPr>
            <w:r>
              <w:rPr>
                <w:sz w:val="20"/>
                <w:szCs w:val="20"/>
                <w:lang w:val="en-GB" w:bidi="ar-SA"/>
              </w:rPr>
              <w:t xml:space="preserve">1.1</w:t>
            </w:r>
          </w:p>
          <w:p>
            <w:pPr>
              <w:pStyle w:val="Normal_cff5b7da-4340-4024-ade6-9d096077553c"/>
              <w:spacing w:line="240" w:lineRule="auto"/>
              <w:jc w:val="center"/>
              <w:rPr>
                <w:sz w:val="20"/>
                <w:szCs w:val="20"/>
              </w:rPr>
            </w:pPr>
          </w:p>
          <w:p>
            <w:pPr>
              <w:pStyle w:val="Normal_cff5b7da-4340-4024-ade6-9d096077553c"/>
              <w:spacing w:line="240" w:lineRule="auto"/>
              <w:jc w:val="center"/>
              <w:rPr>
                <w:sz w:val="20"/>
                <w:szCs w:val="20"/>
              </w:rPr>
            </w:pPr>
            <w:r>
              <w:rPr>
                <w:sz w:val="20"/>
                <w:szCs w:val="20"/>
                <w:lang w:val="en-GB" w:bidi="ar-SA"/>
              </w:rPr>
              <w:t xml:space="preserve">1.2</w:t>
            </w:r>
          </w:p>
          <w:p>
            <w:pPr>
              <w:pStyle w:val="Normal_cff5b7da-4340-4024-ade6-9d096077553c"/>
              <w:spacing w:line="240" w:lineRule="auto"/>
              <w:jc w:val="center"/>
              <w:rPr>
                <w:sz w:val="20"/>
                <w:szCs w:val="20"/>
              </w:rPr>
            </w:pPr>
          </w:p>
          <w:p>
            <w:pPr>
              <w:pStyle w:val="Normal_cff5b7da-4340-4024-ade6-9d096077553c"/>
              <w:spacing w:line="240" w:lineRule="auto"/>
              <w:jc w:val="center"/>
              <w:rPr>
                <w:sz w:val="20"/>
                <w:szCs w:val="20"/>
              </w:rPr>
            </w:pPr>
            <w:r>
              <w:rPr>
                <w:sz w:val="20"/>
                <w:szCs w:val="20"/>
                <w:lang w:val="en-GB" w:bidi="ar-SA"/>
              </w:rPr>
              <w:t xml:space="preserve">1.3</w:t>
            </w:r>
          </w:p>
          <w:p>
            <w:pPr>
              <w:pStyle w:val="Normal_cff5b7da-4340-4024-ade6-9d096077553c"/>
              <w:spacing w:line="240" w:lineRule="auto"/>
              <w:jc w:val="center"/>
              <w:rPr>
                <w:sz w:val="20"/>
                <w:szCs w:val="20"/>
              </w:rPr>
            </w:pPr>
          </w:p>
          <w:p>
            <w:pPr>
              <w:pStyle w:val="Normal_cff5b7da-4340-4024-ade6-9d096077553c"/>
              <w:spacing w:line="240" w:lineRule="auto"/>
              <w:jc w:val="center"/>
              <w:rPr>
                <w:sz w:val="20"/>
                <w:szCs w:val="20"/>
              </w:rPr>
            </w:pPr>
          </w:p>
        </w:tc>
        <w:tc>
          <w:tcPr>
            <w:tcW w:type="dxa" w:w="4854"/>
            <w:tcBorders>
              <w:top w:val="none" w:sz="0" w:space="0" w:color="auto"/>
              <w:left w:val="nil"/>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Header"/>
              <w:spacing w:line="240" w:lineRule="auto"/>
              <w:jc w:val="left"/>
              <w:rPr>
                <w:sz w:val="20"/>
                <w:szCs w:val="20"/>
              </w:rPr>
            </w:pPr>
          </w:p>
          <w:p>
            <w:pPr>
              <w:pStyle w:val="Header"/>
              <w:spacing w:line="240" w:lineRule="auto"/>
              <w:jc w:val="left"/>
              <w:rPr>
                <w:sz w:val="20"/>
                <w:szCs w:val="20"/>
              </w:rPr>
            </w:pPr>
            <w:r>
              <w:rPr>
                <w:sz w:val="20"/>
                <w:szCs w:val="20"/>
                <w:lang w:val="en-GB" w:bidi="ar-SA"/>
              </w:rPr>
              <w:t xml:space="preserve">Explain the benefits of innovation and change for the organisation</w:t>
            </w:r>
          </w:p>
          <w:p>
            <w:pPr>
              <w:pStyle w:val="Header"/>
              <w:spacing w:line="240" w:lineRule="auto"/>
              <w:jc w:val="left"/>
              <w:rPr>
                <w:sz w:val="20"/>
                <w:szCs w:val="20"/>
              </w:rPr>
            </w:pPr>
            <w:r>
              <w:rPr>
                <w:sz w:val="20"/>
                <w:szCs w:val="20"/>
                <w:lang w:val="en-GB" w:bidi="ar-SA"/>
              </w:rPr>
              <w:t xml:space="preserve">Identify the barriers to change and innovation in the </w:t>
            </w:r>
            <w:r>
              <w:rPr>
                <w:sz w:val="20"/>
                <w:szCs w:val="20"/>
                <w:lang w:val="en-GB" w:bidi="ar-SA"/>
              </w:rPr>
              <w:t xml:space="preserve">organisation</w:t>
            </w:r>
            <w:r>
              <w:rPr>
                <w:sz w:val="20"/>
                <w:szCs w:val="20"/>
                <w:lang w:val="en-GB" w:bidi="ar-SA"/>
              </w:rPr>
              <w:t xml:space="preserve"> </w:t>
            </w:r>
          </w:p>
          <w:p>
            <w:pPr>
              <w:pStyle w:val="Header"/>
              <w:spacing w:line="240" w:lineRule="auto"/>
              <w:jc w:val="left"/>
              <w:rPr>
                <w:sz w:val="20"/>
                <w:szCs w:val="20"/>
              </w:rPr>
            </w:pPr>
            <w:r>
              <w:rPr>
                <w:sz w:val="20"/>
                <w:szCs w:val="20"/>
                <w:lang w:val="en-GB" w:bidi="ar-SA"/>
              </w:rPr>
              <w:t xml:space="preserve">E</w:t>
            </w:r>
            <w:r>
              <w:rPr>
                <w:sz w:val="20"/>
                <w:szCs w:val="20"/>
                <w:lang w:val="en-GB" w:bidi="ar-SA"/>
              </w:rPr>
              <w:t xml:space="preserve">xplain practical ways of overcoming these barriers </w:t>
            </w:r>
          </w:p>
          <w:p>
            <w:pPr>
              <w:pStyle w:val="Header"/>
              <w:spacing w:line="240" w:lineRule="auto"/>
              <w:jc w:val="left"/>
              <w:rPr>
                <w:sz w:val="20"/>
                <w:szCs w:val="20"/>
              </w:rPr>
            </w:pPr>
          </w:p>
        </w:tc>
      </w:tr>
      <w:tr>
        <w:trPr/>
        <w:tc>
          <w:tcPr>
            <w:tcW w:type="dxa" w:w="4068"/>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cff5b7da-4340-4024-ade6-9d096077553c"/>
              <w:numPr>
                <w:ilvl w:val="0"/>
                <w:numId w:val="3"/>
              </w:numPr>
              <w:spacing w:line="240" w:lineRule="auto"/>
              <w:jc w:val="left"/>
              <w:rPr>
                <w:sz w:val="20"/>
                <w:szCs w:val="20"/>
              </w:rPr>
            </w:pPr>
            <w:r>
              <w:rPr>
                <w:sz w:val="20"/>
                <w:szCs w:val="20"/>
                <w:lang w:val="en-GB" w:bidi="ar-SA"/>
              </w:rPr>
              <w:t xml:space="preserve">Understand how to plan, monitor and review the implementation and communication of innovation and change in an organisation</w:t>
            </w:r>
          </w:p>
        </w:tc>
        <w:tc>
          <w:tcPr>
            <w:tcW w:type="dxa" w:w="576"/>
            <w:tcBorders>
              <w:top w:val="none" w:sz="0" w:space="0" w:color="auto"/>
              <w:left w:val="none" w:sz="0" w:space="0" w:color="auto"/>
              <w:bottom w:val="none" w:sz="0" w:space="0" w:color="auto"/>
              <w:right w:val="nil"/>
              <w:insideH w:val="none" w:sz="0" w:space="0" w:color="auto"/>
              <w:insideV w:val="none" w:sz="0" w:space="0" w:color="auto"/>
              <w:tl2br w:val="none" w:sz="0" w:space="0" w:color="auto"/>
              <w:tr2bl w:val="none" w:sz="0" w:space="0" w:color="auto"/>
            </w:tcBorders>
          </w:tcPr>
          <w:p>
            <w:pPr>
              <w:pStyle w:val="Normal_cff5b7da-4340-4024-ade6-9d096077553c"/>
              <w:spacing w:line="240" w:lineRule="auto"/>
              <w:jc w:val="center"/>
              <w:rPr>
                <w:sz w:val="20"/>
                <w:szCs w:val="20"/>
              </w:rPr>
            </w:pPr>
          </w:p>
          <w:p>
            <w:pPr>
              <w:pStyle w:val="Normal_cff5b7da-4340-4024-ade6-9d096077553c"/>
              <w:spacing w:line="240" w:lineRule="auto"/>
              <w:jc w:val="center"/>
              <w:rPr>
                <w:sz w:val="20"/>
                <w:szCs w:val="20"/>
              </w:rPr>
            </w:pPr>
            <w:r>
              <w:rPr>
                <w:sz w:val="20"/>
                <w:szCs w:val="20"/>
                <w:lang w:val="en-GB" w:bidi="ar-SA"/>
              </w:rPr>
              <w:t xml:space="preserve">2.1</w:t>
            </w:r>
          </w:p>
          <w:p>
            <w:pPr>
              <w:pStyle w:val="Normal_cff5b7da-4340-4024-ade6-9d096077553c"/>
              <w:spacing w:line="240" w:lineRule="auto"/>
              <w:jc w:val="center"/>
              <w:rPr>
                <w:sz w:val="20"/>
                <w:szCs w:val="20"/>
              </w:rPr>
            </w:pPr>
          </w:p>
          <w:p>
            <w:pPr>
              <w:pStyle w:val="Normal_cff5b7da-4340-4024-ade6-9d096077553c"/>
              <w:spacing w:line="240" w:lineRule="auto"/>
              <w:jc w:val="center"/>
              <w:rPr>
                <w:sz w:val="20"/>
                <w:szCs w:val="20"/>
              </w:rPr>
            </w:pPr>
          </w:p>
          <w:p>
            <w:pPr>
              <w:pStyle w:val="Normal_cff5b7da-4340-4024-ade6-9d096077553c"/>
              <w:spacing w:line="240" w:lineRule="auto"/>
              <w:jc w:val="center"/>
              <w:rPr>
                <w:sz w:val="20"/>
                <w:szCs w:val="20"/>
              </w:rPr>
            </w:pPr>
            <w:r>
              <w:rPr>
                <w:sz w:val="20"/>
                <w:szCs w:val="20"/>
                <w:lang w:val="en-GB" w:bidi="ar-SA"/>
              </w:rPr>
              <w:t xml:space="preserve">2.2</w:t>
            </w:r>
          </w:p>
          <w:p>
            <w:pPr>
              <w:pStyle w:val="Normal_cff5b7da-4340-4024-ade6-9d096077553c"/>
              <w:spacing w:line="240" w:lineRule="auto"/>
              <w:jc w:val="center"/>
              <w:rPr>
                <w:sz w:val="20"/>
                <w:szCs w:val="20"/>
              </w:rPr>
            </w:pPr>
          </w:p>
        </w:tc>
        <w:tc>
          <w:tcPr>
            <w:tcW w:type="dxa" w:w="4854"/>
            <w:tcBorders>
              <w:top w:val="none" w:sz="0" w:space="0" w:color="auto"/>
              <w:left w:val="nil"/>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Header"/>
              <w:spacing w:line="240" w:lineRule="auto"/>
              <w:jc w:val="left"/>
              <w:rPr>
                <w:sz w:val="20"/>
                <w:szCs w:val="20"/>
              </w:rPr>
            </w:pPr>
          </w:p>
          <w:p>
            <w:pPr>
              <w:pStyle w:val="Header"/>
              <w:spacing w:line="240" w:lineRule="auto"/>
              <w:jc w:val="left"/>
              <w:rPr>
                <w:sz w:val="20"/>
                <w:szCs w:val="20"/>
              </w:rPr>
            </w:pPr>
            <w:r>
              <w:rPr>
                <w:sz w:val="20"/>
                <w:szCs w:val="20"/>
                <w:lang w:val="en-GB" w:bidi="ar-SA"/>
              </w:rPr>
              <w:t xml:space="preserve">Describe which planning, monitoring and review techniques could be used to manage innovation and change</w:t>
            </w:r>
          </w:p>
          <w:p>
            <w:pPr>
              <w:pStyle w:val="Header"/>
              <w:spacing w:line="240" w:lineRule="auto"/>
              <w:jc w:val="left"/>
              <w:rPr>
                <w:sz w:val="20"/>
                <w:szCs w:val="20"/>
              </w:rPr>
            </w:pPr>
            <w:r>
              <w:rPr>
                <w:sz w:val="20"/>
                <w:szCs w:val="20"/>
                <w:lang w:val="en-GB" w:bidi="ar-SA"/>
              </w:rPr>
              <w:t xml:space="preserve">Explain why communication is important in successful implementation of </w:t>
            </w:r>
            <w:r>
              <w:rPr>
                <w:sz w:val="20"/>
                <w:szCs w:val="20"/>
                <w:lang w:val="en-GB" w:bidi="ar-SA"/>
              </w:rPr>
              <w:t xml:space="preserve">innovation and </w:t>
            </w:r>
            <w:r>
              <w:rPr>
                <w:sz w:val="20"/>
                <w:szCs w:val="20"/>
                <w:lang w:val="en-GB" w:bidi="ar-SA"/>
              </w:rPr>
              <w:t xml:space="preserve">change</w:t>
            </w:r>
          </w:p>
          <w:p>
            <w:pPr>
              <w:pStyle w:val="Header"/>
              <w:spacing w:line="240" w:lineRule="auto"/>
              <w:jc w:val="left"/>
              <w:rPr>
                <w:sz w:val="20"/>
                <w:szCs w:val="20"/>
              </w:rPr>
            </w:pPr>
          </w:p>
        </w:tc>
      </w:tr>
      <w:tr>
        <w:trPr/>
        <w:tc>
          <w:tcPr>
            <w:tcW w:type="dxa" w:w="4068"/>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cff5b7da-4340-4024-ade6-9d096077553c"/>
              <w:numPr>
                <w:ilvl w:val="0"/>
                <w:numId w:val="3"/>
              </w:numPr>
              <w:spacing w:line="240" w:lineRule="auto"/>
              <w:jc w:val="left"/>
              <w:rPr>
                <w:sz w:val="20"/>
                <w:szCs w:val="20"/>
              </w:rPr>
            </w:pPr>
            <w:r>
              <w:rPr>
                <w:sz w:val="20"/>
                <w:szCs w:val="20"/>
                <w:lang w:val="en-GB" w:bidi="ar-SA"/>
              </w:rPr>
              <w:t xml:space="preserve">Understand the effects of </w:t>
            </w:r>
            <w:r>
              <w:rPr>
                <w:sz w:val="20"/>
                <w:szCs w:val="20"/>
                <w:lang w:val="en-GB" w:bidi="ar-SA"/>
              </w:rPr>
              <w:t xml:space="preserve">innovation and </w:t>
            </w:r>
            <w:r>
              <w:rPr>
                <w:sz w:val="20"/>
                <w:szCs w:val="20"/>
                <w:lang w:val="en-GB" w:bidi="ar-SA"/>
              </w:rPr>
              <w:t xml:space="preserve">change on people</w:t>
            </w:r>
            <w:r>
              <w:rPr>
                <w:sz w:val="20"/>
                <w:szCs w:val="20"/>
                <w:lang w:val="en-GB" w:bidi="ar-SA"/>
              </w:rPr>
              <w:t xml:space="preserve"> and teams </w:t>
            </w:r>
            <w:r>
              <w:rPr>
                <w:sz w:val="20"/>
                <w:szCs w:val="20"/>
                <w:lang w:val="en-GB" w:bidi="ar-SA"/>
              </w:rPr>
              <w:t xml:space="preserve">in an organisation</w:t>
            </w:r>
          </w:p>
          <w:p>
            <w:pPr>
              <w:pStyle w:val="Normal_cff5b7da-4340-4024-ade6-9d096077553c"/>
              <w:spacing w:line="240" w:lineRule="auto"/>
              <w:jc w:val="left"/>
              <w:rPr>
                <w:sz w:val="20"/>
                <w:szCs w:val="20"/>
              </w:rPr>
            </w:pPr>
          </w:p>
        </w:tc>
        <w:tc>
          <w:tcPr>
            <w:tcW w:type="dxa" w:w="576"/>
            <w:tcBorders>
              <w:top w:val="none" w:sz="0" w:space="0" w:color="auto"/>
              <w:left w:val="none" w:sz="0" w:space="0" w:color="auto"/>
              <w:bottom w:val="none" w:sz="0" w:space="0" w:color="auto"/>
              <w:right w:val="nil"/>
              <w:insideH w:val="none" w:sz="0" w:space="0" w:color="auto"/>
              <w:insideV w:val="none" w:sz="0" w:space="0" w:color="auto"/>
              <w:tl2br w:val="none" w:sz="0" w:space="0" w:color="auto"/>
              <w:tr2bl w:val="none" w:sz="0" w:space="0" w:color="auto"/>
            </w:tcBorders>
          </w:tcPr>
          <w:p>
            <w:pPr>
              <w:pStyle w:val="Normal_cff5b7da-4340-4024-ade6-9d096077553c"/>
              <w:spacing w:line="240" w:lineRule="auto"/>
              <w:jc w:val="center"/>
              <w:rPr>
                <w:sz w:val="20"/>
                <w:szCs w:val="20"/>
              </w:rPr>
            </w:pPr>
          </w:p>
          <w:p>
            <w:pPr>
              <w:pStyle w:val="Normal_cff5b7da-4340-4024-ade6-9d096077553c"/>
              <w:spacing w:line="240" w:lineRule="auto"/>
              <w:jc w:val="center"/>
              <w:rPr>
                <w:sz w:val="20"/>
                <w:szCs w:val="20"/>
              </w:rPr>
            </w:pPr>
            <w:r>
              <w:rPr>
                <w:sz w:val="20"/>
                <w:szCs w:val="20"/>
                <w:lang w:val="en-GB" w:bidi="ar-SA"/>
              </w:rPr>
              <w:t xml:space="preserve">3.1</w:t>
            </w:r>
          </w:p>
          <w:p>
            <w:pPr>
              <w:pStyle w:val="Normal_cff5b7da-4340-4024-ade6-9d096077553c"/>
              <w:spacing w:line="240" w:lineRule="auto"/>
              <w:jc w:val="center"/>
              <w:rPr>
                <w:sz w:val="20"/>
                <w:szCs w:val="20"/>
              </w:rPr>
            </w:pPr>
          </w:p>
          <w:p>
            <w:pPr>
              <w:pStyle w:val="Normal_cff5b7da-4340-4024-ade6-9d096077553c"/>
              <w:spacing w:line="240" w:lineRule="auto"/>
              <w:jc w:val="center"/>
              <w:rPr>
                <w:sz w:val="20"/>
                <w:szCs w:val="20"/>
              </w:rPr>
            </w:pPr>
          </w:p>
          <w:p>
            <w:pPr>
              <w:pStyle w:val="Normal_cff5b7da-4340-4024-ade6-9d096077553c"/>
              <w:spacing w:line="240" w:lineRule="auto"/>
              <w:jc w:val="center"/>
              <w:rPr>
                <w:sz w:val="20"/>
                <w:szCs w:val="20"/>
              </w:rPr>
            </w:pPr>
          </w:p>
          <w:p>
            <w:pPr>
              <w:pStyle w:val="Normal_cff5b7da-4340-4024-ade6-9d096077553c"/>
              <w:spacing w:line="240" w:lineRule="auto"/>
              <w:jc w:val="center"/>
              <w:rPr>
                <w:sz w:val="20"/>
                <w:szCs w:val="20"/>
              </w:rPr>
            </w:pPr>
          </w:p>
        </w:tc>
        <w:tc>
          <w:tcPr>
            <w:tcW w:type="dxa" w:w="4854"/>
            <w:tcBorders>
              <w:top w:val="none" w:sz="0" w:space="0" w:color="auto"/>
              <w:left w:val="nil"/>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cff5b7da-4340-4024-ade6-9d096077553c"/>
              <w:spacing w:line="240" w:lineRule="auto"/>
              <w:jc w:val="left"/>
              <w:rPr>
                <w:sz w:val="20"/>
                <w:szCs w:val="20"/>
              </w:rPr>
            </w:pPr>
          </w:p>
          <w:p>
            <w:pPr>
              <w:pStyle w:val="Normal_cff5b7da-4340-4024-ade6-9d096077553c"/>
              <w:spacing w:line="240" w:lineRule="auto"/>
              <w:jc w:val="left"/>
              <w:rPr>
                <w:sz w:val="20"/>
                <w:szCs w:val="20"/>
              </w:rPr>
            </w:pPr>
            <w:r>
              <w:rPr>
                <w:sz w:val="20"/>
                <w:szCs w:val="20"/>
                <w:lang w:val="en-GB" w:bidi="ar-SA"/>
              </w:rPr>
              <w:t xml:space="preserve">Explain possible human effects of </w:t>
            </w:r>
            <w:r>
              <w:rPr>
                <w:sz w:val="20"/>
                <w:szCs w:val="20"/>
                <w:lang w:val="en-GB" w:bidi="ar-SA"/>
              </w:rPr>
              <w:t xml:space="preserve">innovation and change upon people and teams in an </w:t>
            </w:r>
            <w:r>
              <w:rPr>
                <w:sz w:val="20"/>
                <w:szCs w:val="20"/>
                <w:lang w:val="en-GB" w:bidi="ar-SA"/>
              </w:rPr>
              <w:t xml:space="preserve">organisation</w:t>
            </w:r>
          </w:p>
        </w:tc>
      </w:tr>
      <w:tr>
        <w:trPr/>
        <w:tc>
          <w:tcPr>
            <w:tcW w:type="dxa" w:w="4068"/>
            <w:gridSpan w:val="3"/>
            <w:tcBorders>
              <w:top w:val="none" w:sz="0" w:space="0" w:color="auto"/>
              <w:left w:val="none" w:sz="0" w:space="0" w:color="auto"/>
              <w:bottom w:val="none" w:sz="0" w:space="0" w:color="auto"/>
              <w:right w:val="nil"/>
              <w:insideH w:val="none" w:sz="0" w:space="0" w:color="auto"/>
              <w:insideV w:val="none" w:sz="0" w:space="0" w:color="auto"/>
              <w:tl2br w:val="none" w:sz="0" w:space="0" w:color="auto"/>
              <w:tr2bl w:val="none" w:sz="0" w:space="0" w:color="auto"/>
            </w:tcBorders>
            <w:shd w:fill="99CCFF" w:color="auto" w:val="clear"/>
          </w:tcPr>
          <w:p>
            <w:pPr>
              <w:pStyle w:val="TableText_5756b8fb-e46b-417e-bb40-7bce32650e84"/>
              <w:spacing w:line="240" w:lineRule="atLeast"/>
              <w:jc w:val="both"/>
              <w:rPr>
                <w:b/>
                <w:bCs/>
              </w:rPr>
            </w:pPr>
            <w:r>
              <w:rPr>
                <w:b/>
                <w:bCs/>
                <w:lang w:val="en-GB" w:bidi="ar-SA"/>
              </w:rPr>
              <w:t xml:space="preserve">Additional information about the unit</w:t>
            </w:r>
          </w:p>
        </w:tc>
        <w:tc>
          <w:tcPr>
            <w:tcW w:type="dxa" w:w="5430"/>
            <w:gridSpan w:val="2"/>
            <w:tcBorders>
              <w:top w:val="none" w:sz="0" w:space="0" w:color="auto"/>
              <w:left w:val="nil"/>
              <w:bottom w:val="none" w:sz="0" w:space="0" w:color="auto"/>
              <w:right w:val="none" w:sz="0" w:space="0" w:color="auto"/>
              <w:insideH w:val="none" w:sz="0" w:space="0" w:color="auto"/>
              <w:insideV w:val="none" w:sz="0" w:space="0" w:color="auto"/>
              <w:tl2br w:val="none" w:sz="0" w:space="0" w:color="auto"/>
              <w:tr2bl w:val="none" w:sz="0" w:space="0" w:color="auto"/>
            </w:tcBorders>
            <w:shd w:fill="99CCFF" w:color="auto" w:val="clear"/>
          </w:tcPr>
          <w:p>
            <w:pPr>
              <w:pStyle w:val="TableText_5756b8fb-e46b-417e-bb40-7bce32650e84"/>
              <w:spacing w:line="240" w:lineRule="atLeast"/>
              <w:jc w:val="both"/>
              <w:rPr/>
            </w:pPr>
          </w:p>
        </w:tc>
      </w:tr>
      <w:tr>
        <w:trPr/>
        <w:tc>
          <w:tcPr>
            <w:tcW w:type="dxa" w:w="4068"/>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5756b8fb-e46b-417e-bb40-7bce32650e84"/>
              <w:spacing w:after="130" w:line="240" w:lineRule="atLeast"/>
              <w:jc w:val="both"/>
              <w:rPr/>
            </w:pPr>
            <w:r>
              <w:rPr>
                <w:lang w:val="en-GB" w:bidi="ar-SA"/>
              </w:rPr>
              <w:t xml:space="preserve">Unit purpose and aim(s)</w:t>
            </w:r>
          </w:p>
        </w:tc>
        <w:tc>
          <w:tcPr>
            <w:tcW w:type="dxa" w:w="5430"/>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5756b8fb-e46b-417e-bb40-7bce32650e84"/>
              <w:spacing w:line="240" w:lineRule="atLeast"/>
              <w:rPr/>
            </w:pPr>
            <w:r>
              <w:rPr>
                <w:lang w:val="en-GB" w:bidi="ar-SA"/>
              </w:rPr>
              <w:t xml:space="preserve">To develop knowledge and understanding of </w:t>
            </w:r>
            <w:r>
              <w:rPr>
                <w:lang w:val="en-GB" w:bidi="ar-SA"/>
              </w:rPr>
              <w:t xml:space="preserve">innovation and change </w:t>
            </w:r>
            <w:r>
              <w:rPr>
                <w:lang w:val="en-GB" w:bidi="ar-SA"/>
              </w:rPr>
              <w:t xml:space="preserve">as required by a practising or potential first line manager</w:t>
            </w:r>
            <w:r>
              <w:rPr>
                <w:lang w:val="en-GB" w:bidi="ar-SA"/>
              </w:rPr>
              <w:t xml:space="preserve">.</w:t>
            </w:r>
          </w:p>
        </w:tc>
      </w:tr>
      <w:tr>
        <w:trPr>
          <w:cantSplit/>
        </w:trPr>
        <w:tc>
          <w:tcPr>
            <w:tcW w:type="dxa" w:w="4068"/>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5756b8fb-e46b-417e-bb40-7bce32650e84"/>
              <w:spacing w:after="130" w:line="240" w:lineRule="atLeast"/>
              <w:rPr/>
            </w:pPr>
            <w:r>
              <w:rPr>
                <w:lang w:val="en-GB" w:bidi="ar-SA"/>
              </w:rPr>
              <w:t xml:space="preserve">Details of the relationship between the unit and relevant national occupational standards or professional standards or curricula (if appropriate)</w:t>
            </w:r>
          </w:p>
        </w:tc>
        <w:tc>
          <w:tcPr>
            <w:tcW w:type="dxa" w:w="5430"/>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TableText_5756b8fb-e46b-417e-bb40-7bce32650e84"/>
              <w:spacing w:line="240" w:lineRule="atLeast"/>
              <w:rPr>
                <w:b/>
                <w:bCs/>
                <w:color w:val="FF0000"/>
              </w:rPr>
            </w:pPr>
            <w:r>
              <w:rPr>
                <w:lang w:val="en-GB" w:bidi="ar-SA"/>
              </w:rPr>
              <w:t xml:space="preserve">Links to Management &amp; Leadership 2008 NOS: </w:t>
            </w:r>
            <w:r>
              <w:rPr>
                <w:lang w:val="en-GB" w:bidi="ar-SA"/>
              </w:rPr>
              <w:t xml:space="preserve">C2, C5, C6</w:t>
            </w:r>
          </w:p>
        </w:tc>
      </w:tr>
      <w:tr>
        <w:trPr/>
        <w:tc>
          <w:tcPr>
            <w:tcW w:type="dxa" w:w="4068"/>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5756b8fb-e46b-417e-bb40-7bce32650e84"/>
              <w:spacing w:after="130" w:line="240" w:lineRule="atLeast"/>
              <w:rPr/>
            </w:pPr>
            <w:r>
              <w:rPr>
                <w:lang w:val="en-GB" w:bidi="ar-SA"/>
              </w:rPr>
              <w:t xml:space="preserve">Assessment requirements or guidance specified by a sector or regulatory body (if appropriate)</w:t>
            </w:r>
          </w:p>
        </w:tc>
        <w:tc>
          <w:tcPr>
            <w:tcW w:type="dxa" w:w="5430"/>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5756b8fb-e46b-417e-bb40-7bce32650e84"/>
              <w:spacing w:line="240" w:lineRule="atLeast"/>
              <w:jc w:val="both"/>
              <w:rPr>
                <w:b/>
                <w:bCs/>
                <w:color w:val="FF0000"/>
              </w:rPr>
            </w:pPr>
          </w:p>
        </w:tc>
      </w:tr>
      <w:tr>
        <w:trPr/>
        <w:tc>
          <w:tcPr>
            <w:tcW w:type="dxa" w:w="4068"/>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5756b8fb-e46b-417e-bb40-7bce32650e84"/>
              <w:spacing w:after="130" w:line="240" w:lineRule="atLeast"/>
              <w:rPr/>
            </w:pPr>
            <w:r>
              <w:rPr>
                <w:lang w:val="en-GB" w:bidi="ar-SA"/>
              </w:rPr>
              <w:t xml:space="preserve">Support for the unit from a sector skills council or other appropriate body (if required)</w:t>
            </w:r>
          </w:p>
        </w:tc>
        <w:tc>
          <w:tcPr>
            <w:tcW w:type="dxa" w:w="5430"/>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cff5b7da-4340-4024-ade6-9d096077553c"/>
              <w:spacing w:line="240" w:lineRule="auto"/>
              <w:rPr>
                <w:sz w:val="20"/>
                <w:szCs w:val="20"/>
              </w:rPr>
            </w:pPr>
          </w:p>
          <w:p>
            <w:pPr>
              <w:pStyle w:val="Normal_cff5b7da-4340-4024-ade6-9d096077553c"/>
              <w:spacing w:line="240" w:lineRule="auto"/>
              <w:rPr>
                <w:sz w:val="20"/>
                <w:szCs w:val="20"/>
              </w:rPr>
            </w:pPr>
            <w:r>
              <w:rPr>
                <w:sz w:val="20"/>
                <w:szCs w:val="20"/>
                <w:lang w:val="en-GB" w:bidi="ar-SA"/>
              </w:rPr>
              <w:t xml:space="preserve">Council for Administration (CfA)</w:t>
            </w:r>
          </w:p>
        </w:tc>
      </w:tr>
      <w:tr>
        <w:trPr/>
        <w:tc>
          <w:tcPr>
            <w:tcW w:type="dxa" w:w="4068"/>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5756b8fb-e46b-417e-bb40-7bce32650e84"/>
              <w:spacing w:after="130" w:line="240" w:lineRule="atLeast"/>
              <w:rPr/>
            </w:pPr>
            <w:r>
              <w:rPr>
                <w:lang w:val="en-GB" w:bidi="ar-SA"/>
              </w:rPr>
              <w:t xml:space="preserve">Equivalencies agreed for the unit</w:t>
            </w:r>
            <w:r>
              <w:rPr>
                <w:lang w:val="en-GB" w:bidi="ar-SA"/>
              </w:rPr>
              <w:t xml:space="preserve"> (if required)</w:t>
            </w:r>
          </w:p>
        </w:tc>
        <w:tc>
          <w:tcPr>
            <w:tcW w:type="dxa" w:w="5430"/>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cff5b7da-4340-4024-ade6-9d096077553c"/>
              <w:spacing w:line="240" w:lineRule="auto"/>
              <w:jc w:val="left"/>
              <w:rPr/>
            </w:pPr>
            <w:r>
              <w:rPr>
                <w:sz w:val="20"/>
                <w:szCs w:val="20"/>
                <w:lang w:val="en-GB" w:bidi="ar-SA"/>
              </w:rPr>
              <w:t xml:space="preserve">M3.0</w:t>
            </w:r>
            <w:r>
              <w:rPr>
                <w:sz w:val="20"/>
                <w:szCs w:val="20"/>
                <w:lang w:val="en-GB" w:bidi="ar-SA"/>
              </w:rPr>
              <w:t xml:space="preserve">2 – Understanding change in the workplace</w:t>
            </w:r>
          </w:p>
        </w:tc>
      </w:tr>
      <w:tr>
        <w:trPr/>
        <w:tc>
          <w:tcPr>
            <w:tcW w:type="dxa" w:w="4068"/>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5756b8fb-e46b-417e-bb40-7bce32650e84"/>
              <w:spacing w:after="130" w:line="240" w:lineRule="atLeast"/>
              <w:rPr/>
            </w:pPr>
            <w:r>
              <w:rPr>
                <w:lang w:val="en-GB" w:bidi="ar-SA"/>
              </w:rPr>
              <w:t xml:space="preserve">Location of the unit within the subject/sector classification system</w:t>
            </w:r>
          </w:p>
        </w:tc>
        <w:tc>
          <w:tcPr>
            <w:tcW w:type="dxa" w:w="5430"/>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cff5b7da-4340-4024-ade6-9d096077553c"/>
              <w:spacing w:line="240" w:lineRule="auto"/>
              <w:jc w:val="left"/>
              <w:rPr>
                <w:sz w:val="20"/>
                <w:szCs w:val="20"/>
              </w:rPr>
            </w:pPr>
            <w:r>
              <w:rPr>
                <w:sz w:val="20"/>
                <w:szCs w:val="20"/>
                <w:lang w:val="en-GB" w:bidi="ar-SA"/>
              </w:rPr>
              <w:t xml:space="preserve">15.3 – Business Management</w:t>
            </w:r>
          </w:p>
        </w:tc>
      </w:tr>
      <w:tr>
        <w:trPr/>
        <w:tc>
          <w:tcPr>
            <w:tcW w:type="dxa" w:w="9498"/>
            <w:gridSpan w:val="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99CCFF" w:color="auto" w:val="clear"/>
          </w:tcPr>
          <w:p>
            <w:pPr>
              <w:pStyle w:val="TableText_5756b8fb-e46b-417e-bb40-7bce32650e84"/>
              <w:spacing w:line="240" w:lineRule="atLeast"/>
              <w:jc w:val="both"/>
              <w:rPr/>
            </w:pPr>
            <w:r>
              <w:rPr>
                <w:b/>
                <w:bCs/>
                <w:lang w:val="en-GB" w:bidi="ar-SA"/>
              </w:rPr>
              <w:t xml:space="preserve">Additional Guidance about the Unit</w:t>
            </w:r>
          </w:p>
        </w:tc>
      </w:tr>
      <w:tr>
        <w:trPr>
          <w:trHeight w:val="445" w:hRule="atLeast"/>
        </w:trPr>
        <w:tc>
          <w:tcPr>
            <w:tcW w:type="dxa" w:w="9498"/>
            <w:gridSpan w:val="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5756b8fb-e46b-417e-bb40-7bce32650e84"/>
              <w:spacing w:line="240" w:lineRule="atLeast"/>
              <w:rPr>
                <w:b/>
                <w:bCs/>
              </w:rPr>
            </w:pPr>
            <w:r>
              <w:rPr>
                <w:b/>
                <w:bCs/>
                <w:lang w:val="en-GB" w:bidi="ar-SA"/>
              </w:rPr>
              <w:t xml:space="preserve">Indicative Content:</w:t>
            </w:r>
          </w:p>
        </w:tc>
      </w:tr>
      <w:tr>
        <w:trPr/>
        <w:tc>
          <w:tcPr>
            <w:tcW w:type="dxa" w:w="39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5756b8fb-e46b-417e-bb40-7bce32650e84"/>
              <w:spacing w:line="240" w:lineRule="atLeast"/>
              <w:jc w:val="center"/>
              <w:rPr/>
            </w:pPr>
            <w:r>
              <w:rPr>
                <w:lang w:val="en-GB" w:bidi="ar-SA"/>
              </w:rPr>
              <w:t xml:space="preserve">1</w:t>
            </w:r>
          </w:p>
        </w:tc>
        <w:tc>
          <w:tcPr>
            <w:tcW w:type="dxa" w:w="9106"/>
            <w:gridSpan w:val="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cff5b7da-4340-4024-ade6-9d096077553c"/>
              <w:tabs>
                <w:tab w:pos="209" w:val="left"/>
              </w:tabs>
              <w:spacing w:line="240" w:lineRule="auto"/>
              <w:ind w:left="209" w:hanging="209"/>
              <w:jc w:val="left"/>
              <w:rPr>
                <w:sz w:val="20"/>
                <w:szCs w:val="20"/>
              </w:rPr>
            </w:pPr>
          </w:p>
          <w:p>
            <w:pPr>
              <w:pStyle w:val="Normal_cff5b7da-4340-4024-ade6-9d096077553c"/>
              <w:numPr>
                <w:ilvl w:val="0"/>
                <w:numId w:val="4"/>
              </w:numPr>
              <w:tabs>
                <w:tab w:pos="209" w:val="left"/>
              </w:tabs>
              <w:spacing w:line="240" w:lineRule="auto"/>
              <w:ind w:left="209" w:hanging="209"/>
              <w:jc w:val="left"/>
              <w:rPr>
                <w:sz w:val="20"/>
                <w:szCs w:val="20"/>
              </w:rPr>
            </w:pPr>
            <w:r>
              <w:rPr>
                <w:sz w:val="20"/>
                <w:szCs w:val="20"/>
                <w:lang w:val="en-GB" w:bidi="ar-SA"/>
              </w:rPr>
              <w:t xml:space="preserve">The benefits of change and the consequences of not changing </w:t>
            </w:r>
          </w:p>
          <w:p>
            <w:pPr>
              <w:pStyle w:val="Normal_cff5b7da-4340-4024-ade6-9d096077553c"/>
              <w:numPr>
                <w:ilvl w:val="0"/>
                <w:numId w:val="4"/>
              </w:numPr>
              <w:tabs>
                <w:tab w:pos="209" w:val="left"/>
              </w:tabs>
              <w:spacing w:line="240" w:lineRule="auto"/>
              <w:ind w:left="209" w:hanging="209"/>
              <w:jc w:val="left"/>
              <w:rPr>
                <w:sz w:val="20"/>
                <w:szCs w:val="20"/>
              </w:rPr>
            </w:pPr>
            <w:r>
              <w:rPr>
                <w:sz w:val="20"/>
                <w:szCs w:val="20"/>
                <w:lang w:val="en-GB" w:bidi="ar-SA"/>
              </w:rPr>
              <w:t xml:space="preserve">The role of change in the survival and prosperity of organisations</w:t>
            </w:r>
          </w:p>
          <w:p>
            <w:pPr>
              <w:pStyle w:val="Normal_cff5b7da-4340-4024-ade6-9d096077553c"/>
              <w:numPr>
                <w:ilvl w:val="0"/>
                <w:numId w:val="4"/>
              </w:numPr>
              <w:tabs>
                <w:tab w:pos="209" w:val="left"/>
              </w:tabs>
              <w:spacing w:line="240" w:lineRule="auto"/>
              <w:ind w:left="209" w:hanging="209"/>
              <w:jc w:val="left"/>
              <w:rPr>
                <w:sz w:val="20"/>
                <w:szCs w:val="20"/>
              </w:rPr>
            </w:pPr>
            <w:r>
              <w:rPr>
                <w:sz w:val="20"/>
                <w:szCs w:val="20"/>
                <w:lang w:val="en-GB" w:bidi="ar-SA"/>
              </w:rPr>
              <w:t xml:space="preserve">Concepts of creativity and innovation and their significance for organisational success and change management</w:t>
            </w:r>
          </w:p>
          <w:p>
            <w:pPr>
              <w:pStyle w:val="Normal_cff5b7da-4340-4024-ade6-9d096077553c"/>
              <w:numPr>
                <w:ilvl w:val="0"/>
                <w:numId w:val="4"/>
              </w:numPr>
              <w:tabs>
                <w:tab w:pos="209" w:val="left"/>
              </w:tabs>
              <w:spacing w:line="240" w:lineRule="auto"/>
              <w:ind w:left="209" w:hanging="209"/>
              <w:jc w:val="left"/>
              <w:rPr>
                <w:sz w:val="20"/>
                <w:szCs w:val="20"/>
              </w:rPr>
            </w:pPr>
            <w:r>
              <w:rPr>
                <w:sz w:val="20"/>
                <w:szCs w:val="20"/>
                <w:lang w:val="en-GB" w:bidi="ar-SA"/>
              </w:rPr>
              <w:t xml:space="preserve">Barriers to change and innovation – how to identify them and other difficulties in implementing change</w:t>
            </w:r>
          </w:p>
          <w:p>
            <w:pPr>
              <w:pStyle w:val="Normal_cff5b7da-4340-4024-ade6-9d096077553c"/>
              <w:numPr>
                <w:ilvl w:val="0"/>
                <w:numId w:val="4"/>
              </w:numPr>
              <w:tabs>
                <w:tab w:pos="209" w:val="left"/>
              </w:tabs>
              <w:spacing w:line="240" w:lineRule="auto"/>
              <w:ind w:left="209" w:hanging="209"/>
              <w:jc w:val="left"/>
              <w:rPr>
                <w:sz w:val="20"/>
                <w:szCs w:val="20"/>
              </w:rPr>
            </w:pPr>
            <w:r>
              <w:rPr>
                <w:sz w:val="20"/>
                <w:szCs w:val="20"/>
                <w:lang w:val="en-GB" w:bidi="ar-SA"/>
              </w:rPr>
              <w:t xml:space="preserve">Means of overcoming barriers and difficulties including unfreezing and freezing techniques</w:t>
            </w:r>
          </w:p>
          <w:p>
            <w:pPr>
              <w:pStyle w:val="Normal_cff5b7da-4340-4024-ade6-9d096077553c"/>
              <w:tabs>
                <w:tab w:pos="209" w:val="left"/>
              </w:tabs>
              <w:spacing w:line="240" w:lineRule="auto"/>
              <w:ind w:left="209" w:hanging="209"/>
              <w:jc w:val="left"/>
              <w:rPr>
                <w:b/>
                <w:bCs/>
                <w:sz w:val="20"/>
                <w:szCs w:val="20"/>
              </w:rPr>
            </w:pPr>
          </w:p>
        </w:tc>
      </w:tr>
      <w:tr>
        <w:trPr/>
        <w:tc>
          <w:tcPr>
            <w:tcW w:type="dxa" w:w="39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5756b8fb-e46b-417e-bb40-7bce32650e84"/>
              <w:spacing w:line="240" w:lineRule="atLeast"/>
              <w:jc w:val="center"/>
              <w:rPr/>
            </w:pPr>
            <w:r>
              <w:rPr>
                <w:lang w:val="en-GB" w:bidi="ar-SA"/>
              </w:rPr>
              <w:t xml:space="preserve">2</w:t>
            </w:r>
          </w:p>
        </w:tc>
        <w:tc>
          <w:tcPr>
            <w:tcW w:type="dxa" w:w="9106"/>
            <w:gridSpan w:val="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cff5b7da-4340-4024-ade6-9d096077553c"/>
              <w:tabs>
                <w:tab w:pos="209" w:val="left"/>
              </w:tabs>
              <w:spacing w:line="240" w:lineRule="auto"/>
              <w:ind w:left="209" w:hanging="209"/>
              <w:jc w:val="left"/>
              <w:rPr>
                <w:sz w:val="20"/>
                <w:szCs w:val="20"/>
              </w:rPr>
            </w:pPr>
          </w:p>
          <w:p>
            <w:pPr>
              <w:pStyle w:val="Normal_cff5b7da-4340-4024-ade6-9d096077553c"/>
              <w:numPr>
                <w:ilvl w:val="0"/>
                <w:numId w:val="4"/>
              </w:numPr>
              <w:tabs>
                <w:tab w:pos="209" w:val="left"/>
              </w:tabs>
              <w:spacing w:line="240" w:lineRule="auto"/>
              <w:ind w:left="209" w:hanging="209"/>
              <w:jc w:val="left"/>
              <w:rPr>
                <w:sz w:val="20"/>
                <w:szCs w:val="20"/>
              </w:rPr>
            </w:pPr>
            <w:r>
              <w:rPr>
                <w:sz w:val="20"/>
                <w:szCs w:val="20"/>
                <w:lang w:val="en-GB" w:bidi="ar-SA"/>
              </w:rPr>
              <w:t xml:space="preserve">Methods to monitor and control progress of </w:t>
            </w:r>
            <w:r>
              <w:rPr>
                <w:sz w:val="20"/>
                <w:szCs w:val="20"/>
                <w:lang w:val="en-GB" w:bidi="ar-SA"/>
              </w:rPr>
              <w:t xml:space="preserve">innovation and </w:t>
            </w:r>
            <w:r>
              <w:rPr>
                <w:sz w:val="20"/>
                <w:szCs w:val="20"/>
                <w:lang w:val="en-GB" w:bidi="ar-SA"/>
              </w:rPr>
              <w:t xml:space="preserve">change against plan, including use of Gantt charts, network planning</w:t>
            </w:r>
          </w:p>
          <w:p>
            <w:pPr>
              <w:pStyle w:val="Normal_cff5b7da-4340-4024-ade6-9d096077553c"/>
              <w:numPr>
                <w:ilvl w:val="0"/>
                <w:numId w:val="4"/>
              </w:numPr>
              <w:tabs>
                <w:tab w:pos="209" w:val="left"/>
              </w:tabs>
              <w:spacing w:line="240" w:lineRule="auto"/>
              <w:ind w:left="209" w:hanging="209"/>
              <w:jc w:val="left"/>
              <w:rPr>
                <w:sz w:val="20"/>
                <w:szCs w:val="20"/>
              </w:rPr>
            </w:pPr>
            <w:r>
              <w:rPr>
                <w:sz w:val="20"/>
                <w:szCs w:val="20"/>
                <w:lang w:val="en-GB" w:bidi="ar-SA"/>
              </w:rPr>
              <w:t xml:space="preserve">The role of communication in successful implementation of </w:t>
            </w:r>
            <w:r>
              <w:rPr>
                <w:sz w:val="20"/>
                <w:szCs w:val="20"/>
                <w:lang w:val="en-GB" w:bidi="ar-SA"/>
              </w:rPr>
              <w:t xml:space="preserve">innovation and </w:t>
            </w:r>
            <w:r>
              <w:rPr>
                <w:sz w:val="20"/>
                <w:szCs w:val="20"/>
                <w:lang w:val="en-GB" w:bidi="ar-SA"/>
              </w:rPr>
              <w:t xml:space="preserve">change</w:t>
            </w:r>
          </w:p>
          <w:p>
            <w:pPr>
              <w:pStyle w:val="Normal_cff5b7da-4340-4024-ade6-9d096077553c"/>
              <w:tabs>
                <w:tab w:pos="209" w:val="left"/>
              </w:tabs>
              <w:spacing w:line="240" w:lineRule="auto"/>
              <w:ind w:left="209" w:hanging="209"/>
              <w:jc w:val="left"/>
              <w:rPr>
                <w:sz w:val="20"/>
                <w:szCs w:val="20"/>
              </w:rPr>
            </w:pPr>
          </w:p>
        </w:tc>
      </w:tr>
      <w:tr>
        <w:trPr/>
        <w:tc>
          <w:tcPr>
            <w:tcW w:type="dxa" w:w="39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5756b8fb-e46b-417e-bb40-7bce32650e84"/>
              <w:spacing w:line="240" w:lineRule="atLeast"/>
              <w:jc w:val="center"/>
              <w:rPr/>
            </w:pPr>
            <w:r>
              <w:rPr>
                <w:lang w:val="en-GB" w:bidi="ar-SA"/>
              </w:rPr>
              <w:t xml:space="preserve">3</w:t>
            </w:r>
          </w:p>
        </w:tc>
        <w:tc>
          <w:tcPr>
            <w:tcW w:type="dxa" w:w="9106"/>
            <w:gridSpan w:val="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cff5b7da-4340-4024-ade6-9d096077553c"/>
              <w:tabs>
                <w:tab w:pos="209" w:val="left"/>
              </w:tabs>
              <w:spacing w:line="240" w:lineRule="auto"/>
              <w:ind w:left="209" w:hanging="209"/>
              <w:jc w:val="left"/>
              <w:rPr>
                <w:sz w:val="20"/>
                <w:szCs w:val="20"/>
              </w:rPr>
            </w:pPr>
          </w:p>
          <w:p>
            <w:pPr>
              <w:pStyle w:val="Normal_cff5b7da-4340-4024-ade6-9d096077553c"/>
              <w:numPr>
                <w:ilvl w:val="0"/>
                <w:numId w:val="5"/>
              </w:numPr>
              <w:tabs>
                <w:tab w:pos="209" w:val="left"/>
              </w:tabs>
              <w:spacing w:line="240" w:lineRule="auto"/>
              <w:ind w:left="209" w:hanging="209"/>
              <w:jc w:val="left"/>
              <w:rPr>
                <w:sz w:val="20"/>
                <w:szCs w:val="20"/>
              </w:rPr>
            </w:pPr>
            <w:r>
              <w:rPr>
                <w:sz w:val="20"/>
                <w:szCs w:val="20"/>
                <w:lang w:val="en-GB" w:bidi="ar-SA"/>
              </w:rPr>
              <w:t xml:space="preserve">Change fatigue and its adverse effects</w:t>
            </w:r>
          </w:p>
          <w:p>
            <w:pPr>
              <w:pStyle w:val="Normal_cff5b7da-4340-4024-ade6-9d096077553c"/>
              <w:numPr>
                <w:ilvl w:val="0"/>
                <w:numId w:val="5"/>
              </w:numPr>
              <w:tabs>
                <w:tab w:pos="209" w:val="left"/>
              </w:tabs>
              <w:spacing w:line="240" w:lineRule="auto"/>
              <w:ind w:left="209" w:hanging="209"/>
              <w:jc w:val="left"/>
              <w:rPr>
                <w:sz w:val="20"/>
                <w:szCs w:val="20"/>
              </w:rPr>
            </w:pPr>
            <w:r>
              <w:rPr>
                <w:sz w:val="20"/>
                <w:szCs w:val="20"/>
                <w:lang w:val="en-GB" w:bidi="ar-SA"/>
              </w:rPr>
              <w:t xml:space="preserve">Ways to organise and co-ordinate resources and activities to achieve planned </w:t>
            </w:r>
            <w:r>
              <w:rPr>
                <w:sz w:val="20"/>
                <w:szCs w:val="20"/>
                <w:lang w:val="en-GB" w:bidi="ar-SA"/>
              </w:rPr>
              <w:t xml:space="preserve">innovation and </w:t>
            </w:r>
            <w:r>
              <w:rPr>
                <w:sz w:val="20"/>
                <w:szCs w:val="20"/>
                <w:lang w:val="en-GB" w:bidi="ar-SA"/>
              </w:rPr>
              <w:t xml:space="preserve">change</w:t>
            </w:r>
          </w:p>
          <w:p>
            <w:pPr>
              <w:pStyle w:val="Normal_cff5b7da-4340-4024-ade6-9d096077553c"/>
              <w:numPr>
                <w:ilvl w:val="0"/>
                <w:numId w:val="5"/>
              </w:numPr>
              <w:tabs>
                <w:tab w:pos="209" w:val="left"/>
              </w:tabs>
              <w:spacing w:line="240" w:lineRule="auto"/>
              <w:ind w:left="209" w:hanging="209"/>
              <w:jc w:val="left"/>
              <w:rPr>
                <w:sz w:val="20"/>
                <w:szCs w:val="20"/>
              </w:rPr>
            </w:pPr>
            <w:r>
              <w:rPr>
                <w:sz w:val="20"/>
                <w:szCs w:val="20"/>
                <w:lang w:val="en-GB" w:bidi="ar-SA"/>
              </w:rPr>
              <w:t xml:space="preserve">Direct and</w:t>
            </w:r>
            <w:r>
              <w:rPr>
                <w:sz w:val="20"/>
                <w:szCs w:val="20"/>
                <w:lang w:val="en-GB" w:bidi="ar-SA"/>
              </w:rPr>
              <w:t xml:space="preserve"> </w:t>
            </w:r>
            <w:r>
              <w:rPr>
                <w:sz w:val="20"/>
                <w:szCs w:val="20"/>
                <w:lang w:val="en-GB" w:bidi="ar-SA"/>
              </w:rPr>
              <w:t xml:space="preserve">indirect aspects of </w:t>
            </w:r>
            <w:r>
              <w:rPr>
                <w:sz w:val="20"/>
                <w:szCs w:val="20"/>
                <w:lang w:val="en-GB" w:bidi="ar-SA"/>
              </w:rPr>
              <w:t xml:space="preserve">innovation and </w:t>
            </w:r>
            <w:r>
              <w:rPr>
                <w:sz w:val="20"/>
                <w:szCs w:val="20"/>
                <w:lang w:val="en-GB" w:bidi="ar-SA"/>
              </w:rPr>
              <w:t xml:space="preserve">change – human and financial effects upon other people, departments and organisations</w:t>
            </w:r>
          </w:p>
          <w:p>
            <w:pPr>
              <w:pStyle w:val="Normal_cff5b7da-4340-4024-ade6-9d096077553c"/>
              <w:tabs>
                <w:tab w:pos="209" w:val="left"/>
              </w:tabs>
              <w:spacing w:line="240" w:lineRule="auto"/>
              <w:ind w:left="209" w:hanging="209"/>
              <w:jc w:val="left"/>
              <w:rPr>
                <w:b/>
                <w:bCs/>
                <w:sz w:val="20"/>
                <w:szCs w:val="20"/>
              </w:rPr>
            </w:pPr>
          </w:p>
        </w:tc>
      </w:tr>
    </w:tbl>
    <w:p>
      <w:pPr>
        <w:pStyle w:val="Normal_cff5b7da-4340-4024-ade6-9d096077553c"/>
        <w:spacing w:line="240" w:lineRule="auto"/>
        <w:rPr/>
        <w:sectPr>
          <w:headerReference w:type="default" r:id="rId3"/>
          <w:footerReference w:type="default" r:id="rId4"/>
          <w:type w:val="nextPage"/>
          <w:pgSz w:w="12240" w:h="15840"/>
          <w:pgMar w:top="1440" w:right="1440" w:bottom="1440" w:left="1440" w:footer="708" w:header="708" w:gutter="0"/>
          <w:pg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pgBorders>
          <w:pgNumType w:fmt="decimal"/>
          <w:cols w:num="1" w:equalWidth="1" w:space="708"/>
          <w:docGrid w:linePitch="360"/>
        </w:sectPr>
      </w:pPr>
    </w:p>
    <w:p>
      <w:pPr>
        <w:pStyle w:val="Normal_dc22b330-0206-4c35-a221-64aa6421d9d4"/>
        <w:spacing w:line="240" w:lineRule="auto"/>
        <w:jc w:val="left"/>
        <w:rPr>
          <w:sz w:val="20"/>
          <w:szCs w:val="20"/>
        </w:rPr>
      </w:pPr>
      <w:r>
        <w:rPr>
          <w:b/>
          <w:bCs/>
          <w:sz w:val="24"/>
          <w:szCs w:val="24"/>
          <w:lang w:val="en-GB" w:bidi="ar-SA"/>
        </w:rPr>
        <w:t xml:space="preserve">Assignment Task for Unit: </w:t>
      </w:r>
      <w:r>
        <w:rPr>
          <w:b/>
          <w:bCs/>
          <w:sz w:val="24"/>
          <w:szCs w:val="24"/>
          <w:lang w:val="en-GB" w:bidi="ar-SA"/>
        </w:rPr>
        <w:t xml:space="preserve">Understanding innovation and change in an organisation</w:t>
      </w:r>
    </w:p>
    <w:tbl>
      <w:tblPr>
        <w:tblLook w:val="01E0" w:firstRow="1" w:lastRow="1" w:firstColumn="1" w:lastColumn="1" w:noHBand="0" w:noVBand="0"/>
        <w:tblCaption w:val=""/>
        <w:tblDescription w:val=""/>
        <w:tblW w:w="9612" w:type="dxa"/>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blBorders>
        <w:tblCellMar>
          <w:top w:w="0" w:type="dxa"/>
          <w:left w:w="108" w:type="dxa"/>
          <w:bottom w:w="0" w:type="dxa"/>
          <w:right w:w="108" w:type="dxa"/>
        </w:tblCellMar>
      </w:tblPr>
      <w:tblGrid>
        <w:gridCol w:w="4993"/>
        <w:gridCol w:w="275"/>
        <w:gridCol w:w="4344"/>
      </w:tblGrid>
      <w:tr>
        <w:trPr>
          <w:trHeight w:val="397" w:hRule="atLeast"/>
        </w:trPr>
        <w:tc>
          <w:tcPr>
            <w:tcW w:type="dxa" w:w="499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dc22b330-0206-4c35-a221-64aa6421d9d4"/>
              <w:spacing w:line="240" w:lineRule="auto"/>
              <w:jc w:val="left"/>
              <w:rPr>
                <w:b/>
                <w:bCs/>
                <w:sz w:val="20"/>
                <w:szCs w:val="20"/>
              </w:rPr>
            </w:pPr>
            <w:r>
              <w:rPr>
                <w:b/>
                <w:bCs/>
                <w:sz w:val="20"/>
                <w:szCs w:val="20"/>
                <w:lang w:val="en-GB" w:bidi="ar-SA"/>
              </w:rPr>
              <w:t xml:space="preserve">Centre Number</w:t>
            </w:r>
            <w:r>
              <w:rPr>
                <w:b/>
                <w:bCs/>
                <w:sz w:val="20"/>
                <w:szCs w:val="20"/>
                <w:lang w:val="en-GB" w:bidi="ar-SA"/>
              </w:rPr>
              <w:t xml:space="preserve">:</w:t>
            </w:r>
          </w:p>
        </w:tc>
        <w:tc>
          <w:tcPr>
            <w:tcW w:type="dxa" w:w="4619"/>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dc22b330-0206-4c35-a221-64aa6421d9d4"/>
              <w:spacing w:line="240" w:lineRule="auto"/>
              <w:jc w:val="left"/>
              <w:rPr>
                <w:b/>
                <w:bCs/>
                <w:sz w:val="20"/>
                <w:szCs w:val="20"/>
              </w:rPr>
            </w:pPr>
            <w:r>
              <w:rPr>
                <w:b/>
                <w:bCs/>
                <w:sz w:val="20"/>
                <w:szCs w:val="20"/>
                <w:lang w:val="en-GB" w:bidi="ar-SA"/>
              </w:rPr>
              <w:t xml:space="preserve">Centre Name</w:t>
            </w:r>
            <w:r>
              <w:rPr>
                <w:b/>
                <w:bCs/>
                <w:sz w:val="20"/>
                <w:szCs w:val="20"/>
                <w:lang w:val="en-GB" w:bidi="ar-SA"/>
              </w:rPr>
              <w:t xml:space="preserve">:</w:t>
            </w:r>
          </w:p>
        </w:tc>
      </w:tr>
      <w:tr>
        <w:trPr>
          <w:trHeight w:val="397" w:hRule="atLeast"/>
        </w:trPr>
        <w:tc>
          <w:tcPr>
            <w:tcW w:type="dxa" w:w="499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dc22b330-0206-4c35-a221-64aa6421d9d4"/>
              <w:spacing w:line="240" w:lineRule="auto"/>
              <w:jc w:val="left"/>
              <w:rPr>
                <w:b/>
                <w:bCs/>
                <w:sz w:val="20"/>
                <w:szCs w:val="20"/>
              </w:rPr>
            </w:pPr>
            <w:r>
              <w:rPr>
                <w:b/>
                <w:bCs/>
                <w:sz w:val="20"/>
                <w:szCs w:val="20"/>
                <w:lang w:val="en-GB" w:bidi="ar-SA"/>
              </w:rPr>
              <w:t xml:space="preserve">Learner</w:t>
            </w:r>
            <w:r>
              <w:rPr>
                <w:b/>
                <w:bCs/>
                <w:sz w:val="20"/>
                <w:szCs w:val="20"/>
                <w:lang w:val="en-GB" w:bidi="ar-SA"/>
              </w:rPr>
              <w:t xml:space="preserve"> Registration No</w:t>
            </w:r>
            <w:r>
              <w:rPr>
                <w:b/>
                <w:bCs/>
                <w:sz w:val="20"/>
                <w:szCs w:val="20"/>
                <w:lang w:val="en-GB" w:bidi="ar-SA"/>
              </w:rPr>
              <w:t xml:space="preserve">:</w:t>
            </w:r>
          </w:p>
        </w:tc>
        <w:tc>
          <w:tcPr>
            <w:tcW w:type="dxa" w:w="4619"/>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dc22b330-0206-4c35-a221-64aa6421d9d4"/>
              <w:spacing w:line="240" w:lineRule="auto"/>
              <w:jc w:val="left"/>
              <w:rPr>
                <w:b/>
                <w:bCs/>
                <w:sz w:val="20"/>
                <w:szCs w:val="20"/>
              </w:rPr>
            </w:pPr>
            <w:r>
              <w:rPr>
                <w:b/>
                <w:bCs/>
                <w:sz w:val="20"/>
                <w:szCs w:val="20"/>
                <w:lang w:val="en-GB" w:bidi="ar-SA"/>
              </w:rPr>
              <w:t xml:space="preserve">Learner</w:t>
            </w:r>
            <w:r>
              <w:rPr>
                <w:b/>
                <w:bCs/>
                <w:sz w:val="20"/>
                <w:szCs w:val="20"/>
                <w:lang w:val="en-GB" w:bidi="ar-SA"/>
              </w:rPr>
              <w:t xml:space="preserve"> Name</w:t>
            </w:r>
            <w:r>
              <w:rPr>
                <w:b/>
                <w:bCs/>
                <w:sz w:val="20"/>
                <w:szCs w:val="20"/>
                <w:lang w:val="en-GB" w:bidi="ar-SA"/>
              </w:rPr>
              <w:t xml:space="preserve">:</w:t>
            </w:r>
          </w:p>
        </w:tc>
      </w:tr>
      <w:tr>
        <w:trPr>
          <w:trHeight w:val="397" w:hRule="atLeast"/>
        </w:trPr>
        <w:tc>
          <w:tcPr>
            <w:tcW w:type="dxa" w:w="9612"/>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dc22b330-0206-4c35-a221-64aa6421d9d4"/>
              <w:spacing w:line="240" w:lineRule="auto"/>
              <w:jc w:val="left"/>
              <w:rPr>
                <w:b/>
                <w:bCs/>
                <w:sz w:val="20"/>
                <w:szCs w:val="20"/>
              </w:rPr>
            </w:pPr>
          </w:p>
          <w:p>
            <w:pPr>
              <w:pStyle w:val="Normal_dc22b330-0206-4c35-a221-64aa6421d9d4"/>
              <w:spacing w:line="240" w:lineRule="auto"/>
              <w:jc w:val="left"/>
              <w:rPr>
                <w:b/>
                <w:bCs/>
                <w:sz w:val="20"/>
                <w:szCs w:val="20"/>
              </w:rPr>
            </w:pPr>
            <w:r>
              <w:rPr>
                <w:b/>
                <w:bCs/>
                <w:sz w:val="20"/>
                <w:szCs w:val="20"/>
                <w:lang w:val="en-GB" w:bidi="ar-SA"/>
              </w:rPr>
              <w:t xml:space="preserve">TASK</w:t>
            </w:r>
          </w:p>
          <w:p>
            <w:pPr>
              <w:pStyle w:val="Normal_dc22b330-0206-4c35-a221-64aa6421d9d4"/>
              <w:spacing w:line="240" w:lineRule="auto"/>
              <w:jc w:val="left"/>
              <w:rPr>
                <w:b/>
                <w:bCs/>
                <w:sz w:val="20"/>
                <w:szCs w:val="20"/>
              </w:rPr>
            </w:pPr>
          </w:p>
          <w:p>
            <w:pPr>
              <w:pStyle w:val="Normal_dc22b330-0206-4c35-a221-64aa6421d9d4"/>
              <w:spacing w:line="240" w:lineRule="auto"/>
              <w:jc w:val="left"/>
              <w:rPr>
                <w:b/>
                <w:bCs/>
                <w:sz w:val="20"/>
                <w:szCs w:val="20"/>
              </w:rPr>
            </w:pPr>
            <w:r>
              <w:rPr>
                <w:sz w:val="20"/>
                <w:szCs w:val="20"/>
                <w:lang w:val="en-GB" w:bidi="ar-SA"/>
              </w:rPr>
              <w:t xml:space="preserve">The purpose of this unit is to</w:t>
            </w:r>
            <w:r>
              <w:rPr>
                <w:sz w:val="20"/>
                <w:szCs w:val="20"/>
                <w:lang w:val="en-GB" w:bidi="ar-SA"/>
              </w:rPr>
              <w:t xml:space="preserve"> develop knowledge and understanding of innovation and change as required by a practising or potential first line manager.</w:t>
            </w:r>
          </w:p>
          <w:p>
            <w:pPr>
              <w:pStyle w:val="Normal_dc22b330-0206-4c35-a221-64aa6421d9d4"/>
              <w:spacing w:line="240" w:lineRule="auto"/>
              <w:jc w:val="left"/>
              <w:rPr>
                <w:b/>
                <w:bCs/>
                <w:sz w:val="20"/>
                <w:szCs w:val="20"/>
              </w:rPr>
            </w:pPr>
          </w:p>
          <w:p>
            <w:pPr>
              <w:pStyle w:val="Normal_dc22b330-0206-4c35-a221-64aa6421d9d4"/>
              <w:spacing w:line="240" w:lineRule="auto"/>
              <w:jc w:val="left"/>
              <w:rPr>
                <w:sz w:val="20"/>
                <w:szCs w:val="20"/>
              </w:rPr>
            </w:pPr>
            <w:r>
              <w:rPr>
                <w:sz w:val="20"/>
                <w:szCs w:val="20"/>
                <w:lang w:val="en-GB" w:bidi="ar-SA"/>
              </w:rPr>
              <w:t xml:space="preserve">In order to demonstrate your knowledge of this y</w:t>
            </w:r>
            <w:r>
              <w:rPr>
                <w:sz w:val="20"/>
                <w:szCs w:val="20"/>
                <w:lang w:val="en-GB" w:bidi="ar-SA"/>
              </w:rPr>
              <w:t xml:space="preserve">ou need to respond to all of the questions listed below.</w:t>
            </w:r>
          </w:p>
          <w:p>
            <w:pPr>
              <w:pStyle w:val="Normal_dc22b330-0206-4c35-a221-64aa6421d9d4"/>
              <w:spacing w:line="240" w:lineRule="auto"/>
              <w:jc w:val="left"/>
              <w:rPr>
                <w:b/>
                <w:bCs/>
                <w:sz w:val="20"/>
                <w:szCs w:val="20"/>
              </w:rPr>
            </w:pPr>
          </w:p>
          <w:p>
            <w:pPr>
              <w:pStyle w:val="Normal_dc22b330-0206-4c35-a221-64aa6421d9d4"/>
              <w:spacing w:line="240" w:lineRule="auto"/>
              <w:jc w:val="left"/>
              <w:rPr>
                <w:b/>
                <w:bCs/>
                <w:sz w:val="20"/>
                <w:szCs w:val="20"/>
              </w:rPr>
            </w:pPr>
            <w:r>
              <w:rPr>
                <w:b/>
                <w:bCs/>
                <w:sz w:val="20"/>
                <w:szCs w:val="20"/>
                <w:lang w:val="en-GB" w:bidi="ar-SA"/>
              </w:rPr>
              <w:t xml:space="preserve">NOTE:</w:t>
            </w:r>
          </w:p>
          <w:p>
            <w:pPr>
              <w:pStyle w:val="Normal_dc22b330-0206-4c35-a221-64aa6421d9d4"/>
              <w:spacing w:after="120" w:line="240" w:lineRule="auto"/>
              <w:jc w:val="left"/>
              <w:rPr>
                <w:i/>
                <w:iCs/>
                <w:sz w:val="20"/>
                <w:szCs w:val="20"/>
              </w:rPr>
            </w:pPr>
            <w:r>
              <w:rPr>
                <w:i/>
                <w:iCs/>
                <w:sz w:val="20"/>
                <w:szCs w:val="20"/>
                <w:lang w:val="en-GB" w:bidi="ar-SA"/>
              </w:rPr>
              <w:t xml:space="preserve">You may want to relate your answers to an organisation that you work in. If you are not currently working within an organisation, then you may complete this task in relation to an organisation with which you are familiar.</w:t>
            </w:r>
            <w:r>
              <w:rPr>
                <w:i/>
                <w:iCs/>
                <w:sz w:val="20"/>
                <w:szCs w:val="20"/>
                <w:lang w:val="en-GB" w:bidi="ar-SA"/>
              </w:rPr>
              <w:t xml:space="preserve"> </w:t>
            </w:r>
            <w:r>
              <w:rPr>
                <w:i/>
                <w:iCs/>
                <w:sz w:val="20"/>
                <w:szCs w:val="20"/>
                <w:lang w:val="en-GB" w:bidi="ar-SA"/>
              </w:rPr>
              <w:t xml:space="preserve">This could include experience working in a voluntary capacity.</w:t>
            </w:r>
          </w:p>
          <w:p>
            <w:pPr>
              <w:pStyle w:val="Normal_dc22b330-0206-4c35-a221-64aa6421d9d4"/>
              <w:spacing w:line="240" w:lineRule="auto"/>
              <w:jc w:val="left"/>
              <w:rPr>
                <w:i/>
                <w:iCs/>
                <w:sz w:val="20"/>
                <w:szCs w:val="20"/>
              </w:rPr>
            </w:pPr>
            <w:r>
              <w:rPr>
                <w:i/>
                <w:iCs/>
                <w:sz w:val="20"/>
                <w:szCs w:val="20"/>
                <w:lang w:val="en-GB" w:bidi="ar-SA"/>
              </w:rPr>
              <w:t xml:space="preserve">You should plan to spend approximately 11 hours researching your workplace context, preparing for and writing or presenting the outcomes of this assignment for assessment.</w:t>
            </w:r>
            <w:r>
              <w:rPr>
                <w:i/>
                <w:iCs/>
                <w:sz w:val="20"/>
                <w:szCs w:val="20"/>
                <w:lang w:val="en-GB" w:bidi="ar-SA"/>
              </w:rPr>
              <w:t xml:space="preserve"> The 'nominal' word count for this assignment is 1000 words: the suggested range is between 800 and 1500 words.</w:t>
            </w:r>
          </w:p>
          <w:p>
            <w:pPr>
              <w:pStyle w:val="Normal_dc22b330-0206-4c35-a221-64aa6421d9d4"/>
              <w:spacing w:line="240" w:lineRule="auto"/>
              <w:jc w:val="left"/>
              <w:rPr>
                <w:i/>
                <w:iCs/>
                <w:sz w:val="20"/>
                <w:szCs w:val="20"/>
              </w:rPr>
            </w:pPr>
          </w:p>
          <w:p>
            <w:pPr>
              <w:pStyle w:val="Normal_dc22b330-0206-4c35-a221-64aa6421d9d4"/>
              <w:spacing w:line="240" w:lineRule="auto"/>
              <w:jc w:val="left"/>
              <w:rPr>
                <w:i/>
                <w:iCs/>
                <w:sz w:val="20"/>
                <w:szCs w:val="20"/>
              </w:rPr>
            </w:pPr>
            <w:r>
              <w:rPr>
                <w:i/>
                <w:iCs/>
                <w:sz w:val="20"/>
                <w:szCs w:val="20"/>
                <w:lang w:val="en-GB" w:bidi="ar-SA"/>
              </w:rPr>
              <w:t xml:space="preserve">Check your assignment carefully prior to submission using the assessment criteria.</w:t>
            </w:r>
          </w:p>
          <w:p>
            <w:pPr>
              <w:pStyle w:val="Normal_dc22b330-0206-4c35-a221-64aa6421d9d4"/>
              <w:spacing w:line="240" w:lineRule="auto"/>
              <w:jc w:val="left"/>
              <w:rPr>
                <w:b/>
                <w:bCs/>
                <w:sz w:val="20"/>
                <w:szCs w:val="20"/>
              </w:rPr>
            </w:pPr>
          </w:p>
        </w:tc>
      </w:tr>
      <w:tr>
        <w:trPr>
          <w:trHeight w:val="397" w:hRule="atLeast"/>
        </w:trPr>
        <w:tc>
          <w:tcPr>
            <w:tcW w:type="dxa" w:w="5268"/>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dc22b330-0206-4c35-a221-64aa6421d9d4"/>
              <w:spacing w:after="120" w:line="240" w:lineRule="auto"/>
              <w:jc w:val="left"/>
              <w:rPr>
                <w:i/>
                <w:iCs/>
                <w:sz w:val="20"/>
                <w:szCs w:val="20"/>
              </w:rPr>
            </w:pPr>
            <w:r>
              <w:rPr>
                <w:i/>
                <w:iCs/>
                <w:sz w:val="20"/>
                <w:szCs w:val="20"/>
                <w:lang w:val="en-GB" w:bidi="ar-SA"/>
              </w:rPr>
              <w:t xml:space="preserve">Please use the </w:t>
            </w:r>
            <w:r>
              <w:rPr>
                <w:i/>
                <w:iCs/>
                <w:sz w:val="20"/>
                <w:szCs w:val="20"/>
                <w:lang w:val="en-GB" w:bidi="ar-SA"/>
              </w:rPr>
              <w:t xml:space="preserve">sub-</w:t>
            </w:r>
            <w:r>
              <w:rPr>
                <w:i/>
                <w:iCs/>
                <w:sz w:val="20"/>
                <w:szCs w:val="20"/>
                <w:lang w:val="en-GB" w:bidi="ar-SA"/>
              </w:rPr>
              <w:t xml:space="preserve">headings shown below when </w:t>
            </w:r>
            <w:r>
              <w:rPr>
                <w:i/>
                <w:iCs/>
                <w:sz w:val="20"/>
                <w:szCs w:val="20"/>
                <w:lang w:val="en-GB" w:bidi="ar-SA"/>
              </w:rPr>
              <w:t xml:space="preserve">structuring</w:t>
            </w:r>
            <w:r>
              <w:rPr>
                <w:i/>
                <w:iCs/>
                <w:sz w:val="20"/>
                <w:szCs w:val="20"/>
                <w:lang w:val="en-GB" w:bidi="ar-SA"/>
              </w:rPr>
              <w:t xml:space="preserve"> your Assignment</w:t>
            </w:r>
          </w:p>
        </w:tc>
        <w:tc>
          <w:tcPr>
            <w:tcW w:type="dxa" w:w="434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dc22b330-0206-4c35-a221-64aa6421d9d4"/>
              <w:spacing w:line="240" w:lineRule="auto"/>
              <w:jc w:val="center"/>
              <w:rPr>
                <w:sz w:val="20"/>
                <w:szCs w:val="20"/>
              </w:rPr>
            </w:pPr>
            <w:r>
              <w:rPr>
                <w:sz w:val="20"/>
                <w:szCs w:val="20"/>
                <w:lang w:val="en-GB" w:bidi="ar-SA"/>
              </w:rPr>
              <w:t xml:space="preserve">Assessment Criteria</w:t>
            </w:r>
          </w:p>
        </w:tc>
      </w:tr>
      <w:tr>
        <w:trPr>
          <w:trHeight w:val="397" w:hRule="atLeast"/>
        </w:trPr>
        <w:tc>
          <w:tcPr>
            <w:tcW w:type="dxa" w:w="5268"/>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dc22b330-0206-4c35-a221-64aa6421d9d4"/>
              <w:spacing w:line="240" w:lineRule="auto"/>
              <w:jc w:val="left"/>
              <w:rPr>
                <w:b/>
                <w:bCs/>
                <w:sz w:val="20"/>
                <w:szCs w:val="20"/>
              </w:rPr>
            </w:pPr>
            <w:r>
              <w:rPr>
                <w:b/>
                <w:bCs/>
                <w:sz w:val="20"/>
                <w:szCs w:val="20"/>
                <w:lang w:val="en-GB" w:bidi="ar-SA"/>
              </w:rPr>
              <w:t xml:space="preserve">Benefits of change and innovation </w:t>
            </w:r>
          </w:p>
          <w:p>
            <w:pPr>
              <w:pStyle w:val="Normal_dc22b330-0206-4c35-a221-64aa6421d9d4"/>
              <w:spacing w:line="240" w:lineRule="auto"/>
              <w:jc w:val="left"/>
              <w:rPr>
                <w:sz w:val="20"/>
                <w:szCs w:val="20"/>
              </w:rPr>
            </w:pPr>
          </w:p>
          <w:p>
            <w:pPr>
              <w:pStyle w:val="Normal_dc22b330-0206-4c35-a221-64aa6421d9d4"/>
              <w:spacing w:line="240" w:lineRule="auto"/>
              <w:jc w:val="left"/>
              <w:rPr>
                <w:sz w:val="20"/>
                <w:szCs w:val="20"/>
              </w:rPr>
            </w:pPr>
            <w:r>
              <w:rPr>
                <w:sz w:val="20"/>
                <w:szCs w:val="20"/>
                <w:lang w:val="en-GB" w:bidi="ar-SA"/>
              </w:rPr>
              <w:t xml:space="preserve">Explain what you see as the benefits of innovation and change in an organisation</w:t>
            </w:r>
            <w:r>
              <w:rPr>
                <w:sz w:val="20"/>
                <w:szCs w:val="20"/>
                <w:lang w:val="en-GB" w:bidi="ar-SA"/>
              </w:rPr>
              <w:t xml:space="preserve">.</w:t>
            </w:r>
          </w:p>
          <w:p>
            <w:pPr>
              <w:pStyle w:val="Normal_dc22b330-0206-4c35-a221-64aa6421d9d4"/>
              <w:spacing w:line="240" w:lineRule="auto"/>
              <w:jc w:val="left"/>
              <w:rPr>
                <w:sz w:val="20"/>
                <w:szCs w:val="20"/>
              </w:rPr>
            </w:pPr>
          </w:p>
          <w:p>
            <w:pPr>
              <w:pStyle w:val="Normal_dc22b330-0206-4c35-a221-64aa6421d9d4"/>
              <w:spacing w:line="240" w:lineRule="auto"/>
              <w:jc w:val="left"/>
              <w:rPr>
                <w:b/>
                <w:bCs/>
                <w:sz w:val="20"/>
                <w:szCs w:val="20"/>
              </w:rPr>
            </w:pPr>
            <w:r>
              <w:rPr>
                <w:b/>
                <w:bCs/>
                <w:sz w:val="20"/>
                <w:szCs w:val="20"/>
                <w:lang w:val="en-GB" w:bidi="ar-SA"/>
              </w:rPr>
              <w:t xml:space="preserve">Barriers to </w:t>
            </w:r>
            <w:r>
              <w:rPr>
                <w:b/>
                <w:bCs/>
                <w:sz w:val="20"/>
                <w:szCs w:val="20"/>
                <w:lang w:val="en-GB" w:bidi="ar-SA"/>
              </w:rPr>
              <w:t xml:space="preserve">change and innovation</w:t>
            </w:r>
          </w:p>
          <w:p>
            <w:pPr>
              <w:pStyle w:val="Normal_dc22b330-0206-4c35-a221-64aa6421d9d4"/>
              <w:spacing w:line="240" w:lineRule="auto"/>
              <w:jc w:val="left"/>
              <w:rPr>
                <w:sz w:val="20"/>
                <w:szCs w:val="20"/>
              </w:rPr>
            </w:pPr>
          </w:p>
          <w:p>
            <w:pPr>
              <w:pStyle w:val="Normal_dc22b330-0206-4c35-a221-64aa6421d9d4"/>
              <w:spacing w:line="240" w:lineRule="auto"/>
              <w:jc w:val="left"/>
              <w:rPr>
                <w:sz w:val="20"/>
                <w:szCs w:val="20"/>
              </w:rPr>
            </w:pPr>
            <w:r>
              <w:rPr>
                <w:sz w:val="20"/>
                <w:szCs w:val="20"/>
                <w:lang w:val="en-GB" w:bidi="ar-SA"/>
              </w:rPr>
              <w:t xml:space="preserve">Identify the barriers to change and innovation in the workplace</w:t>
            </w:r>
            <w:r>
              <w:rPr>
                <w:sz w:val="20"/>
                <w:szCs w:val="20"/>
                <w:lang w:val="en-GB" w:bidi="ar-SA"/>
              </w:rPr>
              <w:t xml:space="preserve">.</w:t>
            </w:r>
          </w:p>
          <w:p>
            <w:pPr>
              <w:pStyle w:val="Normal_dc22b330-0206-4c35-a221-64aa6421d9d4"/>
              <w:spacing w:line="240" w:lineRule="auto"/>
              <w:jc w:val="left"/>
              <w:rPr>
                <w:sz w:val="20"/>
                <w:szCs w:val="20"/>
              </w:rPr>
            </w:pPr>
          </w:p>
          <w:p>
            <w:pPr>
              <w:pStyle w:val="Normal_dc22b330-0206-4c35-a221-64aa6421d9d4"/>
              <w:spacing w:line="240" w:lineRule="auto"/>
              <w:jc w:val="left"/>
              <w:rPr>
                <w:b/>
                <w:bCs/>
                <w:sz w:val="20"/>
                <w:szCs w:val="20"/>
              </w:rPr>
            </w:pPr>
            <w:r>
              <w:rPr>
                <w:b/>
                <w:bCs/>
                <w:sz w:val="20"/>
                <w:szCs w:val="20"/>
                <w:lang w:val="en-GB" w:bidi="ar-SA"/>
              </w:rPr>
              <w:t xml:space="preserve">Overcoming barriers to change and innovation</w:t>
            </w:r>
          </w:p>
          <w:p>
            <w:pPr>
              <w:pStyle w:val="Normal_dc22b330-0206-4c35-a221-64aa6421d9d4"/>
              <w:spacing w:line="240" w:lineRule="auto"/>
              <w:jc w:val="left"/>
              <w:rPr>
                <w:sz w:val="20"/>
                <w:szCs w:val="20"/>
              </w:rPr>
            </w:pPr>
          </w:p>
          <w:p>
            <w:pPr>
              <w:pStyle w:val="Normal_dc22b330-0206-4c35-a221-64aa6421d9d4"/>
              <w:spacing w:line="240" w:lineRule="auto"/>
              <w:jc w:val="left"/>
              <w:rPr>
                <w:sz w:val="20"/>
                <w:szCs w:val="20"/>
              </w:rPr>
            </w:pPr>
            <w:r>
              <w:rPr>
                <w:sz w:val="20"/>
                <w:szCs w:val="20"/>
                <w:lang w:val="en-GB" w:bidi="ar-SA"/>
              </w:rPr>
              <w:t xml:space="preserve">Explain what practical ways there are to overcoming the barriers you have identified in your answer to the previous question</w:t>
            </w:r>
            <w:r>
              <w:rPr>
                <w:sz w:val="20"/>
                <w:szCs w:val="20"/>
                <w:lang w:val="en-GB" w:bidi="ar-SA"/>
              </w:rPr>
              <w:t xml:space="preserve">.</w:t>
            </w:r>
          </w:p>
          <w:p>
            <w:pPr>
              <w:pStyle w:val="Normal_dc22b330-0206-4c35-a221-64aa6421d9d4"/>
              <w:spacing w:line="240" w:lineRule="auto"/>
              <w:jc w:val="left"/>
              <w:rPr>
                <w:sz w:val="20"/>
                <w:szCs w:val="20"/>
              </w:rPr>
            </w:pPr>
          </w:p>
        </w:tc>
        <w:tc>
          <w:tcPr>
            <w:tcW w:type="dxa" w:w="434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Indicativecontent"/>
              <w:tabs>
                <w:tab w:pos="720" w:val="clear"/>
              </w:tabs>
              <w:spacing w:line="240" w:lineRule="auto"/>
              <w:ind w:left="119" w:firstLine="0"/>
              <w:rPr/>
            </w:pPr>
          </w:p>
          <w:p>
            <w:pPr>
              <w:pStyle w:val="Indicativecontent"/>
              <w:numPr>
                <w:ilvl w:val="1"/>
                <w:numId w:val="6"/>
              </w:numPr>
              <w:tabs>
                <w:tab w:pos="402" w:val="num"/>
                <w:tab w:pos="1440" w:val="clear"/>
              </w:tabs>
              <w:spacing w:line="240" w:lineRule="auto"/>
              <w:ind w:left="402" w:hanging="283"/>
              <w:rPr/>
            </w:pPr>
            <w:r>
              <w:rPr>
                <w:lang w:val="en-GB" w:bidi="ar-SA"/>
              </w:rPr>
              <w:t xml:space="preserve">Explain the benefits of innovation and change for the organisation</w:t>
            </w:r>
            <w:r>
              <w:rPr>
                <w:lang w:val="en-GB" w:bidi="ar-SA"/>
              </w:rPr>
              <w:t xml:space="preserve"> </w:t>
            </w:r>
            <w:r>
              <w:rPr>
                <w:i/>
                <w:iCs/>
                <w:lang w:val="en-GB" w:bidi="ar-SA"/>
              </w:rPr>
              <w:t xml:space="preserve">(</w:t>
            </w:r>
            <w:r>
              <w:rPr>
                <w:i/>
                <w:iCs/>
                <w:lang w:val="en-GB" w:bidi="ar-SA"/>
              </w:rPr>
              <w:t xml:space="preserve">20 marks</w:t>
            </w:r>
            <w:r>
              <w:rPr>
                <w:i/>
                <w:iCs/>
                <w:lang w:val="en-GB" w:bidi="ar-SA"/>
              </w:rPr>
              <w:t xml:space="preserve">)</w:t>
            </w:r>
          </w:p>
          <w:p>
            <w:pPr>
              <w:pStyle w:val="Indicativecontent"/>
              <w:numPr>
                <w:ilvl w:val="1"/>
                <w:numId w:val="6"/>
              </w:numPr>
              <w:tabs>
                <w:tab w:pos="402" w:val="num"/>
                <w:tab w:pos="1440" w:val="clear"/>
              </w:tabs>
              <w:spacing w:line="240" w:lineRule="auto"/>
              <w:ind w:left="402" w:hanging="283"/>
              <w:rPr/>
            </w:pPr>
            <w:r>
              <w:rPr>
                <w:lang w:val="en-GB" w:bidi="ar-SA"/>
              </w:rPr>
              <w:t xml:space="preserve">Identify the barriers to change and innovation in the </w:t>
            </w:r>
            <w:r>
              <w:rPr>
                <w:lang w:val="en-GB" w:bidi="ar-SA"/>
              </w:rPr>
              <w:t xml:space="preserve">organisation</w:t>
            </w:r>
            <w:r>
              <w:rPr>
                <w:lang w:val="en-GB" w:bidi="ar-SA"/>
              </w:rPr>
              <w:t xml:space="preserve"> </w:t>
            </w:r>
            <w:r>
              <w:rPr>
                <w:i/>
                <w:iCs/>
                <w:lang w:val="en-GB" w:bidi="ar-SA"/>
              </w:rPr>
              <w:t xml:space="preserve">(20 marks)</w:t>
            </w:r>
          </w:p>
          <w:p>
            <w:pPr>
              <w:pStyle w:val="Indicativecontent"/>
              <w:numPr>
                <w:ilvl w:val="1"/>
                <w:numId w:val="6"/>
              </w:numPr>
              <w:tabs>
                <w:tab w:pos="402" w:val="num"/>
                <w:tab w:pos="1440" w:val="clear"/>
              </w:tabs>
              <w:spacing w:line="240" w:lineRule="auto"/>
              <w:ind w:left="402" w:hanging="283"/>
              <w:rPr/>
            </w:pPr>
            <w:r>
              <w:rPr>
                <w:lang w:val="en-GB" w:bidi="ar-SA"/>
              </w:rPr>
              <w:t xml:space="preserve">E</w:t>
            </w:r>
            <w:r>
              <w:rPr>
                <w:lang w:val="en-GB" w:bidi="ar-SA"/>
              </w:rPr>
              <w:t xml:space="preserve">xplain practical ways of overcoming these barriers</w:t>
            </w:r>
            <w:r>
              <w:rPr>
                <w:lang w:val="en-GB" w:bidi="ar-SA"/>
              </w:rPr>
              <w:t xml:space="preserve"> </w:t>
            </w:r>
            <w:r>
              <w:rPr>
                <w:i/>
                <w:iCs/>
                <w:lang w:val="en-GB" w:bidi="ar-SA"/>
              </w:rPr>
              <w:t xml:space="preserve">(</w:t>
            </w:r>
            <w:r>
              <w:rPr>
                <w:i/>
                <w:iCs/>
                <w:lang w:val="en-GB" w:bidi="ar-SA"/>
              </w:rPr>
              <w:t xml:space="preserve">1</w:t>
            </w:r>
            <w:r>
              <w:rPr>
                <w:i/>
                <w:iCs/>
                <w:lang w:val="en-GB" w:bidi="ar-SA"/>
              </w:rPr>
              <w:t xml:space="preserve">2 marks)</w:t>
            </w:r>
          </w:p>
        </w:tc>
      </w:tr>
    </w:tbl>
    <w:p>
      <w:pPr>
        <w:pStyle w:val="Normal_dc22b330-0206-4c35-a221-64aa6421d9d4"/>
        <w:spacing w:line="240" w:lineRule="auto"/>
        <w:rPr/>
      </w:pPr>
      <w:r>
        <w:br w:type="page"/>
      </w:r>
    </w:p>
    <w:tbl>
      <w:tblPr>
        <w:tblLook w:val="01E0" w:firstRow="1" w:lastRow="1" w:firstColumn="1" w:lastColumn="1" w:noHBand="0" w:noVBand="0"/>
        <w:tblCaption w:val=""/>
        <w:tblDescription w:val=""/>
        <w:tblW w:w="9612" w:type="dxa"/>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blBorders>
        <w:tblCellMar>
          <w:top w:w="0" w:type="dxa"/>
          <w:left w:w="108" w:type="dxa"/>
          <w:bottom w:w="0" w:type="dxa"/>
          <w:right w:w="108" w:type="dxa"/>
        </w:tblCellMar>
      </w:tblPr>
      <w:tblGrid>
        <w:gridCol w:w="5268"/>
        <w:gridCol w:w="4344"/>
      </w:tblGrid>
      <w:tr>
        <w:trPr>
          <w:trHeight w:val="397" w:hRule="atLeast"/>
        </w:trPr>
        <w:tc>
          <w:tcPr>
            <w:tcW w:type="dxa" w:w="526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dc22b330-0206-4c35-a221-64aa6421d9d4"/>
              <w:spacing w:line="240" w:lineRule="auto"/>
              <w:jc w:val="left"/>
              <w:rPr>
                <w:b/>
                <w:bCs/>
                <w:sz w:val="20"/>
                <w:szCs w:val="20"/>
              </w:rPr>
            </w:pPr>
            <w:r>
              <w:rPr>
                <w:b/>
                <w:bCs/>
                <w:sz w:val="20"/>
                <w:szCs w:val="20"/>
                <w:lang w:val="en-GB" w:bidi="ar-SA"/>
              </w:rPr>
              <w:t xml:space="preserve">Planning, monitoring review techniques</w:t>
            </w:r>
          </w:p>
          <w:p>
            <w:pPr>
              <w:pStyle w:val="Normal_dc22b330-0206-4c35-a221-64aa6421d9d4"/>
              <w:spacing w:line="240" w:lineRule="auto"/>
              <w:jc w:val="left"/>
              <w:rPr>
                <w:sz w:val="20"/>
                <w:szCs w:val="20"/>
              </w:rPr>
            </w:pPr>
          </w:p>
          <w:p>
            <w:pPr>
              <w:pStyle w:val="Normal_dc22b330-0206-4c35-a221-64aa6421d9d4"/>
              <w:spacing w:line="240" w:lineRule="auto"/>
              <w:jc w:val="left"/>
              <w:rPr>
                <w:sz w:val="20"/>
                <w:szCs w:val="20"/>
              </w:rPr>
            </w:pPr>
            <w:r>
              <w:rPr>
                <w:sz w:val="20"/>
                <w:szCs w:val="20"/>
                <w:lang w:val="en-GB" w:bidi="ar-SA"/>
              </w:rPr>
              <w:t xml:space="preserve">Describe which</w:t>
            </w:r>
            <w:r>
              <w:rPr>
                <w:sz w:val="20"/>
                <w:szCs w:val="20"/>
                <w:lang w:val="en-GB" w:bidi="ar-SA"/>
              </w:rPr>
              <w:t xml:space="preserve"> </w:t>
            </w:r>
            <w:r>
              <w:rPr>
                <w:sz w:val="20"/>
                <w:szCs w:val="20"/>
                <w:lang w:val="en-GB" w:bidi="ar-SA"/>
              </w:rPr>
              <w:t xml:space="preserve">:</w:t>
            </w:r>
          </w:p>
          <w:p>
            <w:pPr>
              <w:pStyle w:val="Normal_dc22b330-0206-4c35-a221-64aa6421d9d4"/>
              <w:numPr>
                <w:ilvl w:val="1"/>
                <w:numId w:val="7"/>
              </w:numPr>
              <w:tabs>
                <w:tab w:pos="284" w:val="num"/>
                <w:tab w:pos="1440" w:val="clear"/>
              </w:tabs>
              <w:spacing w:line="240" w:lineRule="auto"/>
              <w:ind w:hanging="1440"/>
              <w:jc w:val="left"/>
              <w:rPr>
                <w:sz w:val="20"/>
                <w:szCs w:val="20"/>
              </w:rPr>
            </w:pPr>
            <w:r>
              <w:rPr>
                <w:sz w:val="20"/>
                <w:szCs w:val="20"/>
                <w:lang w:val="en-GB" w:bidi="ar-SA"/>
              </w:rPr>
              <w:t xml:space="preserve">Planning</w:t>
            </w:r>
          </w:p>
          <w:p>
            <w:pPr>
              <w:pStyle w:val="Normal_dc22b330-0206-4c35-a221-64aa6421d9d4"/>
              <w:numPr>
                <w:ilvl w:val="1"/>
                <w:numId w:val="7"/>
              </w:numPr>
              <w:tabs>
                <w:tab w:pos="284" w:val="num"/>
                <w:tab w:pos="1440" w:val="clear"/>
              </w:tabs>
              <w:spacing w:line="240" w:lineRule="auto"/>
              <w:ind w:hanging="1440"/>
              <w:jc w:val="left"/>
              <w:rPr>
                <w:sz w:val="20"/>
                <w:szCs w:val="20"/>
              </w:rPr>
            </w:pPr>
            <w:r>
              <w:rPr>
                <w:sz w:val="20"/>
                <w:szCs w:val="20"/>
                <w:lang w:val="en-GB" w:bidi="ar-SA"/>
              </w:rPr>
              <w:t xml:space="preserve">Monitoring</w:t>
            </w:r>
          </w:p>
          <w:p>
            <w:pPr>
              <w:pStyle w:val="Normal_dc22b330-0206-4c35-a221-64aa6421d9d4"/>
              <w:numPr>
                <w:ilvl w:val="1"/>
                <w:numId w:val="7"/>
              </w:numPr>
              <w:tabs>
                <w:tab w:pos="284" w:val="num"/>
                <w:tab w:pos="1440" w:val="clear"/>
              </w:tabs>
              <w:spacing w:line="240" w:lineRule="auto"/>
              <w:ind w:hanging="1440"/>
              <w:jc w:val="left"/>
              <w:rPr>
                <w:sz w:val="20"/>
                <w:szCs w:val="20"/>
              </w:rPr>
            </w:pPr>
            <w:r>
              <w:rPr>
                <w:sz w:val="20"/>
                <w:szCs w:val="20"/>
                <w:lang w:val="en-GB" w:bidi="ar-SA"/>
              </w:rPr>
              <w:t xml:space="preserve">Review</w:t>
            </w:r>
          </w:p>
          <w:p>
            <w:pPr>
              <w:pStyle w:val="Normal_dc22b330-0206-4c35-a221-64aa6421d9d4"/>
              <w:spacing w:line="240" w:lineRule="auto"/>
              <w:jc w:val="left"/>
              <w:rPr>
                <w:sz w:val="20"/>
                <w:szCs w:val="20"/>
              </w:rPr>
            </w:pPr>
          </w:p>
          <w:p>
            <w:pPr>
              <w:pStyle w:val="Normal_dc22b330-0206-4c35-a221-64aa6421d9d4"/>
              <w:spacing w:line="240" w:lineRule="auto"/>
              <w:jc w:val="left"/>
              <w:rPr>
                <w:sz w:val="20"/>
                <w:szCs w:val="20"/>
              </w:rPr>
            </w:pPr>
            <w:r>
              <w:rPr>
                <w:sz w:val="20"/>
                <w:szCs w:val="20"/>
                <w:lang w:val="en-GB" w:bidi="ar-SA"/>
              </w:rPr>
              <w:t xml:space="preserve">Techniques could be used to manage change and innovation in an organisation.</w:t>
            </w:r>
          </w:p>
          <w:p>
            <w:pPr>
              <w:pStyle w:val="Normal_dc22b330-0206-4c35-a221-64aa6421d9d4"/>
              <w:spacing w:line="240" w:lineRule="auto"/>
              <w:jc w:val="left"/>
              <w:rPr>
                <w:sz w:val="20"/>
                <w:szCs w:val="20"/>
              </w:rPr>
            </w:pPr>
          </w:p>
          <w:p>
            <w:pPr>
              <w:pStyle w:val="Normal_dc22b330-0206-4c35-a221-64aa6421d9d4"/>
              <w:spacing w:line="240" w:lineRule="auto"/>
              <w:jc w:val="left"/>
              <w:rPr>
                <w:b/>
                <w:bCs/>
                <w:sz w:val="20"/>
                <w:szCs w:val="20"/>
              </w:rPr>
            </w:pPr>
            <w:r>
              <w:rPr>
                <w:b/>
                <w:bCs/>
                <w:sz w:val="20"/>
                <w:szCs w:val="20"/>
                <w:lang w:val="en-GB" w:bidi="ar-SA"/>
              </w:rPr>
              <w:t xml:space="preserve">The importance of communication in change and innovation </w:t>
            </w:r>
          </w:p>
          <w:p>
            <w:pPr>
              <w:pStyle w:val="Normal_dc22b330-0206-4c35-a221-64aa6421d9d4"/>
              <w:spacing w:line="240" w:lineRule="auto"/>
              <w:jc w:val="left"/>
              <w:rPr>
                <w:sz w:val="20"/>
                <w:szCs w:val="20"/>
              </w:rPr>
            </w:pPr>
          </w:p>
          <w:p>
            <w:pPr>
              <w:pStyle w:val="Normal_dc22b330-0206-4c35-a221-64aa6421d9d4"/>
              <w:spacing w:line="240" w:lineRule="auto"/>
              <w:jc w:val="left"/>
              <w:rPr>
                <w:sz w:val="20"/>
                <w:szCs w:val="20"/>
              </w:rPr>
            </w:pPr>
            <w:r>
              <w:rPr>
                <w:sz w:val="20"/>
                <w:szCs w:val="20"/>
                <w:lang w:val="en-GB" w:bidi="ar-SA"/>
              </w:rPr>
              <w:t xml:space="preserve">Explain why communication is important to ensure change and innovation is successful in an organisation</w:t>
            </w:r>
            <w:r>
              <w:rPr>
                <w:sz w:val="20"/>
                <w:szCs w:val="20"/>
                <w:lang w:val="en-GB" w:bidi="ar-SA"/>
              </w:rPr>
              <w:t xml:space="preserve">.</w:t>
            </w:r>
          </w:p>
          <w:p>
            <w:pPr>
              <w:pStyle w:val="Normal_dc22b330-0206-4c35-a221-64aa6421d9d4"/>
              <w:spacing w:line="240" w:lineRule="auto"/>
              <w:jc w:val="left"/>
              <w:rPr>
                <w:sz w:val="20"/>
                <w:szCs w:val="20"/>
              </w:rPr>
            </w:pPr>
          </w:p>
        </w:tc>
        <w:tc>
          <w:tcPr>
            <w:tcW w:type="dxa" w:w="434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Indicativecontent"/>
              <w:tabs>
                <w:tab w:pos="720" w:val="clear"/>
              </w:tabs>
              <w:spacing w:line="240" w:lineRule="auto"/>
              <w:ind w:left="119" w:firstLine="0"/>
              <w:rPr/>
            </w:pPr>
          </w:p>
          <w:p>
            <w:pPr>
              <w:pStyle w:val="Indicativecontent"/>
              <w:numPr>
                <w:ilvl w:val="1"/>
                <w:numId w:val="6"/>
              </w:numPr>
              <w:tabs>
                <w:tab w:pos="402" w:val="num"/>
                <w:tab w:pos="1440" w:val="clear"/>
              </w:tabs>
              <w:spacing w:line="240" w:lineRule="auto"/>
              <w:ind w:left="402" w:hanging="283"/>
              <w:rPr/>
            </w:pPr>
            <w:r>
              <w:rPr>
                <w:lang w:val="en-GB" w:bidi="ar-SA"/>
              </w:rPr>
              <w:t xml:space="preserve">Describe which planning, monitoring and review techniques could be used to manage innovation and change</w:t>
            </w:r>
            <w:r>
              <w:rPr>
                <w:lang w:val="en-GB" w:bidi="ar-SA"/>
              </w:rPr>
              <w:t xml:space="preserve"> </w:t>
            </w:r>
            <w:r>
              <w:rPr>
                <w:i/>
                <w:iCs/>
                <w:lang w:val="en-GB" w:bidi="ar-SA"/>
              </w:rPr>
              <w:t xml:space="preserve">(2</w:t>
            </w:r>
            <w:r>
              <w:rPr>
                <w:i/>
                <w:iCs/>
                <w:lang w:val="en-GB" w:bidi="ar-SA"/>
              </w:rPr>
              <w:t xml:space="preserve">4</w:t>
            </w:r>
            <w:r>
              <w:rPr>
                <w:i/>
                <w:iCs/>
                <w:lang w:val="en-GB" w:bidi="ar-SA"/>
              </w:rPr>
              <w:t xml:space="preserve"> marks)</w:t>
            </w:r>
          </w:p>
          <w:p>
            <w:pPr>
              <w:pStyle w:val="Indicativecontent"/>
              <w:numPr>
                <w:ilvl w:val="1"/>
                <w:numId w:val="6"/>
              </w:numPr>
              <w:tabs>
                <w:tab w:pos="402" w:val="num"/>
                <w:tab w:pos="1440" w:val="clear"/>
              </w:tabs>
              <w:spacing w:line="240" w:lineRule="auto"/>
              <w:ind w:left="402" w:hanging="283"/>
              <w:rPr/>
            </w:pPr>
            <w:r>
              <w:rPr>
                <w:lang w:val="en-GB" w:bidi="ar-SA"/>
              </w:rPr>
              <w:t xml:space="preserve">Explain why communication is important in successful implementation of </w:t>
            </w:r>
            <w:r>
              <w:rPr>
                <w:lang w:val="en-GB" w:bidi="ar-SA"/>
              </w:rPr>
              <w:t xml:space="preserve">innovation and </w:t>
            </w:r>
            <w:r>
              <w:rPr>
                <w:lang w:val="en-GB" w:bidi="ar-SA"/>
              </w:rPr>
              <w:t xml:space="preserve">change</w:t>
            </w:r>
            <w:r>
              <w:rPr>
                <w:lang w:val="en-GB" w:bidi="ar-SA"/>
              </w:rPr>
              <w:t xml:space="preserve"> </w:t>
            </w:r>
            <w:r>
              <w:rPr>
                <w:i/>
                <w:iCs/>
                <w:lang w:val="en-GB" w:bidi="ar-SA"/>
              </w:rPr>
              <w:t xml:space="preserve">(</w:t>
            </w:r>
            <w:r>
              <w:rPr>
                <w:i/>
                <w:iCs/>
                <w:lang w:val="en-GB" w:bidi="ar-SA"/>
              </w:rPr>
              <w:t xml:space="preserve">1</w:t>
            </w:r>
            <w:r>
              <w:rPr>
                <w:i/>
                <w:iCs/>
                <w:lang w:val="en-GB" w:bidi="ar-SA"/>
              </w:rPr>
              <w:t xml:space="preserve">2 marks)</w:t>
            </w:r>
          </w:p>
          <w:p>
            <w:pPr>
              <w:pStyle w:val="Indicativecontent"/>
              <w:tabs>
                <w:tab w:pos="720" w:val="clear"/>
              </w:tabs>
              <w:spacing w:line="240" w:lineRule="auto"/>
              <w:ind w:left="119" w:firstLine="0"/>
              <w:rPr/>
            </w:pPr>
          </w:p>
        </w:tc>
      </w:tr>
      <w:tr>
        <w:trPr>
          <w:trHeight w:val="397" w:hRule="atLeast"/>
        </w:trPr>
        <w:tc>
          <w:tcPr>
            <w:tcW w:type="dxa" w:w="526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dc22b330-0206-4c35-a221-64aa6421d9d4"/>
              <w:spacing w:line="240" w:lineRule="auto"/>
              <w:jc w:val="left"/>
              <w:rPr>
                <w:b/>
                <w:bCs/>
                <w:sz w:val="20"/>
                <w:szCs w:val="20"/>
              </w:rPr>
            </w:pPr>
            <w:r>
              <w:rPr>
                <w:b/>
                <w:bCs/>
                <w:sz w:val="20"/>
                <w:szCs w:val="20"/>
                <w:lang w:val="en-GB" w:bidi="ar-SA"/>
              </w:rPr>
              <w:t xml:space="preserve">The human effects of change and innovation</w:t>
            </w:r>
          </w:p>
          <w:p>
            <w:pPr>
              <w:pStyle w:val="Normal_dc22b330-0206-4c35-a221-64aa6421d9d4"/>
              <w:spacing w:line="240" w:lineRule="auto"/>
              <w:jc w:val="left"/>
              <w:rPr>
                <w:sz w:val="20"/>
                <w:szCs w:val="20"/>
              </w:rPr>
            </w:pPr>
          </w:p>
          <w:p>
            <w:pPr>
              <w:pStyle w:val="Normal_dc22b330-0206-4c35-a221-64aa6421d9d4"/>
              <w:spacing w:line="240" w:lineRule="auto"/>
              <w:jc w:val="left"/>
              <w:rPr>
                <w:sz w:val="20"/>
                <w:szCs w:val="20"/>
              </w:rPr>
            </w:pPr>
            <w:r>
              <w:rPr>
                <w:sz w:val="20"/>
                <w:szCs w:val="20"/>
                <w:lang w:val="en-GB" w:bidi="ar-SA"/>
              </w:rPr>
              <w:t xml:space="preserve">Explain what the possible effects of change and innovation are on people and teams in an organisation</w:t>
            </w:r>
            <w:r>
              <w:rPr>
                <w:sz w:val="20"/>
                <w:szCs w:val="20"/>
                <w:lang w:val="en-GB" w:bidi="ar-SA"/>
              </w:rPr>
              <w:t xml:space="preserve">.</w:t>
            </w:r>
          </w:p>
        </w:tc>
        <w:tc>
          <w:tcPr>
            <w:tcW w:type="dxa" w:w="434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Indicativecontent"/>
              <w:tabs>
                <w:tab w:pos="720" w:val="clear"/>
              </w:tabs>
              <w:spacing w:line="240" w:lineRule="auto"/>
              <w:ind w:left="119" w:firstLine="0"/>
              <w:rPr/>
            </w:pPr>
          </w:p>
          <w:p>
            <w:pPr>
              <w:pStyle w:val="Indicativecontent"/>
              <w:numPr>
                <w:ilvl w:val="1"/>
                <w:numId w:val="6"/>
              </w:numPr>
              <w:tabs>
                <w:tab w:pos="402" w:val="num"/>
                <w:tab w:pos="1440" w:val="clear"/>
              </w:tabs>
              <w:spacing w:line="240" w:lineRule="auto"/>
              <w:ind w:left="402" w:hanging="283"/>
              <w:rPr/>
            </w:pPr>
            <w:r>
              <w:rPr>
                <w:lang w:val="en-GB" w:bidi="ar-SA"/>
              </w:rPr>
              <w:t xml:space="preserve">Explain possible human effects of </w:t>
            </w:r>
            <w:r>
              <w:rPr>
                <w:lang w:val="en-GB" w:bidi="ar-SA"/>
              </w:rPr>
              <w:t xml:space="preserve">innovation and </w:t>
            </w:r>
            <w:r>
              <w:rPr>
                <w:lang w:val="en-GB" w:bidi="ar-SA"/>
              </w:rPr>
              <w:t xml:space="preserve">change upon people </w:t>
            </w:r>
            <w:r>
              <w:rPr>
                <w:lang w:val="en-GB" w:bidi="ar-SA"/>
              </w:rPr>
              <w:t xml:space="preserve">and teams in an </w:t>
            </w:r>
            <w:r>
              <w:rPr>
                <w:lang w:val="en-GB" w:bidi="ar-SA"/>
              </w:rPr>
              <w:t xml:space="preserve">organisation</w:t>
            </w:r>
            <w:r>
              <w:rPr>
                <w:lang w:val="en-GB" w:bidi="ar-SA"/>
              </w:rPr>
              <w:t xml:space="preserve"> </w:t>
            </w:r>
            <w:r>
              <w:rPr>
                <w:i/>
                <w:iCs/>
                <w:lang w:val="en-GB" w:bidi="ar-SA"/>
              </w:rPr>
              <w:t xml:space="preserve">(</w:t>
            </w:r>
            <w:r>
              <w:rPr>
                <w:i/>
                <w:iCs/>
                <w:lang w:val="en-GB" w:bidi="ar-SA"/>
              </w:rPr>
              <w:t xml:space="preserve">1</w:t>
            </w:r>
            <w:r>
              <w:rPr>
                <w:i/>
                <w:iCs/>
                <w:lang w:val="en-GB" w:bidi="ar-SA"/>
              </w:rPr>
              <w:t xml:space="preserve">2 marks)</w:t>
            </w:r>
          </w:p>
          <w:p>
            <w:pPr>
              <w:pStyle w:val="Indicativecontent"/>
              <w:tabs>
                <w:tab w:pos="720" w:val="clear"/>
              </w:tabs>
              <w:spacing w:line="240" w:lineRule="auto"/>
              <w:ind w:left="119" w:firstLine="0"/>
              <w:rPr/>
            </w:pPr>
          </w:p>
        </w:tc>
      </w:tr>
      <w:tr>
        <w:trPr/>
        <w:tc>
          <w:tcPr>
            <w:tcW w:type="dxa" w:w="9612"/>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dc22b330-0206-4c35-a221-64aa6421d9d4"/>
              <w:spacing w:line="240" w:lineRule="auto"/>
              <w:jc w:val="center"/>
              <w:rPr>
                <w:b/>
                <w:bCs/>
                <w:sz w:val="20"/>
                <w:szCs w:val="20"/>
              </w:rPr>
            </w:pPr>
            <w:bookmarkStart w:id="3" w:name="_Hlk316478861"/>
            <w:r>
              <w:rPr>
                <w:b/>
                <w:bCs/>
                <w:sz w:val="20"/>
                <w:szCs w:val="20"/>
                <w:lang w:val="en-GB" w:bidi="ar-SA"/>
              </w:rPr>
              <w:t xml:space="preserve">By submitting I confirm that this </w:t>
            </w:r>
            <w:r>
              <w:rPr>
                <w:b/>
                <w:bCs/>
                <w:sz w:val="20"/>
                <w:szCs w:val="20"/>
                <w:lang w:val="en-GB" w:bidi="ar-SA"/>
              </w:rPr>
              <w:t xml:space="preserve">assignment </w:t>
            </w:r>
            <w:r>
              <w:rPr>
                <w:b/>
                <w:bCs/>
                <w:sz w:val="20"/>
                <w:szCs w:val="20"/>
                <w:lang w:val="en-GB" w:bidi="ar-SA"/>
              </w:rPr>
              <w:t xml:space="preserve">is my own work</w:t>
            </w:r>
            <w:bookmarkEnd w:id="3"/>
          </w:p>
        </w:tc>
      </w:tr>
    </w:tbl>
    <w:p>
      <w:pPr>
        <w:pStyle w:val="Normal_dc22b330-0206-4c35-a221-64aa6421d9d4"/>
        <w:spacing w:line="240" w:lineRule="auto"/>
        <w:jc w:val="left"/>
        <w:rPr>
          <w:b/>
          <w:bCs/>
        </w:rPr>
      </w:pPr>
    </w:p>
    <w:p>
      <w:pPr>
        <w:pStyle w:val="Normal_dc22b330-0206-4c35-a221-64aa6421d9d4"/>
        <w:spacing w:line="240" w:lineRule="auto"/>
        <w:rPr/>
        <w:sectPr>
          <w:headerReference w:type="first" r:id="rId5"/>
          <w:footerReference w:type="first" r:id="rId6"/>
          <w:headerReference w:type="even" r:id="rId7"/>
          <w:footerReference w:type="even" r:id="rId8"/>
          <w:headerReference w:type="default" r:id="rId9"/>
          <w:footerReference w:type="default" r:id="rId10"/>
          <w:type w:val="nextPage"/>
          <w:pgSz w:w="12240" w:h="15840"/>
          <w:pgMar w:top="1440" w:right="1440" w:bottom="1440" w:left="1440" w:footer="708" w:header="708" w:gutter="0"/>
          <w:pg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pgBorders>
          <w:pgNumType w:fmt="decimal"/>
          <w:cols w:num="1" w:equalWidth="1" w:space="708"/>
          <w:docGrid w:linePitch="360"/>
        </w:sectPr>
      </w:pPr>
    </w:p>
    <w:p>
      <w:pPr>
        <w:pStyle w:val="Normal_81129c62-75bd-47db-89a8-6b5a3e9ab76b"/>
        <w:spacing w:after="120"/>
        <w:ind w:left="-142" w:right="-720"/>
        <w:rPr>
          <w:noProof/>
          <w:lang w:eastAsia="en-GB"/>
        </w:rPr>
      </w:pPr>
      <w:r>
        <w:rPr>
          <w:b/>
          <w:bCs/>
          <w:caps/>
          <w:color w:val="000000"/>
          <w:lang w:val="en-GB" w:bidi="ar-SA"/>
        </w:rPr>
        <w:t xml:space="preserve"> MARK SHEET</w:t>
      </w:r>
      <w:r>
        <w:rPr>
          <w:b/>
          <w:bCs/>
          <w:color w:val="000000"/>
          <w:lang w:val="en-GB" w:bidi="ar-SA"/>
        </w:rPr>
        <w:t xml:space="preserve"> – </w:t>
      </w:r>
      <w:r>
        <w:rPr>
          <w:b/>
          <w:bCs/>
          <w:lang w:val="en-GB" w:bidi="ar-SA"/>
        </w:rPr>
        <w:t xml:space="preserve">Understanding innovation and change in an organisation</w:t>
      </w:r>
    </w:p>
    <w:tbl>
      <w:tblPr>
        <w:tblLook w:val="01E0" w:firstRow="1" w:lastRow="1" w:firstColumn="1" w:lastColumn="1" w:noHBand="0" w:noVBand="0"/>
        <w:tblCaption w:val=""/>
        <w:tblDescription w:val=""/>
        <w:tblW w:w="0" w:type="auto"/>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blBorders>
        <w:tblLayout w:type="fixed"/>
        <w:tblCellMar>
          <w:top w:w="0" w:type="dxa"/>
          <w:left w:w="108" w:type="dxa"/>
          <w:bottom w:w="0" w:type="dxa"/>
          <w:right w:w="108" w:type="dxa"/>
        </w:tblCellMar>
      </w:tblPr>
      <w:tblGrid>
        <w:gridCol w:w="2518"/>
        <w:gridCol w:w="776"/>
        <w:gridCol w:w="1728"/>
        <w:gridCol w:w="898"/>
        <w:gridCol w:w="1606"/>
        <w:gridCol w:w="95"/>
        <w:gridCol w:w="1701"/>
        <w:gridCol w:w="709"/>
        <w:gridCol w:w="1417"/>
        <w:gridCol w:w="1728"/>
      </w:tblGrid>
      <w:tr>
        <w:trPr/>
        <w:tc>
          <w:tcPr>
            <w:tcW w:type="dxa" w:w="3294"/>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81129c62-75bd-47db-89a8-6b5a3e9ab76b"/>
              <w:spacing/>
              <w:jc w:val="left"/>
              <w:rPr>
                <w:rFonts w:ascii="Arial Narrow" w:eastAsia="Arial Narrow" w:hAnsi="Arial Narrow" w:cs="Arial Narrow"/>
                <w:b/>
                <w:bCs/>
                <w:color w:val="000000"/>
                <w:sz w:val="20"/>
                <w:szCs w:val="20"/>
              </w:rPr>
            </w:pPr>
            <w:r>
              <w:rPr>
                <w:rFonts w:ascii="Arial Narrow" w:eastAsia="Arial Narrow" w:hAnsi="Arial Narrow" w:cs="Arial Narrow"/>
                <w:b/>
                <w:bCs/>
                <w:color w:val="000000"/>
                <w:sz w:val="20"/>
                <w:szCs w:val="20"/>
                <w:lang w:val="en-GB" w:bidi="ar-SA"/>
              </w:rPr>
              <w:t xml:space="preserve">Centre Number :</w:t>
            </w:r>
          </w:p>
        </w:tc>
        <w:tc>
          <w:tcPr>
            <w:tcW w:type="dxa" w:w="2626"/>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81129c62-75bd-47db-89a8-6b5a3e9ab76b"/>
              <w:spacing/>
              <w:jc w:val="left"/>
              <w:rPr>
                <w:rFonts w:ascii="Arial Narrow" w:eastAsia="Arial Narrow" w:hAnsi="Arial Narrow" w:cs="Arial Narrow"/>
                <w:b/>
                <w:bCs/>
                <w:color w:val="000000"/>
                <w:sz w:val="20"/>
                <w:szCs w:val="20"/>
              </w:rPr>
            </w:pPr>
          </w:p>
        </w:tc>
        <w:tc>
          <w:tcPr>
            <w:tcW w:type="dxa" w:w="1701"/>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81129c62-75bd-47db-89a8-6b5a3e9ab76b"/>
              <w:spacing/>
              <w:jc w:val="left"/>
              <w:rPr>
                <w:rFonts w:ascii="Arial Narrow" w:eastAsia="Arial Narrow" w:hAnsi="Arial Narrow" w:cs="Arial Narrow"/>
                <w:b/>
                <w:bCs/>
                <w:color w:val="000000"/>
                <w:sz w:val="20"/>
                <w:szCs w:val="20"/>
              </w:rPr>
            </w:pPr>
            <w:r>
              <w:rPr>
                <w:rFonts w:ascii="Arial Narrow" w:eastAsia="Arial Narrow" w:hAnsi="Arial Narrow" w:cs="Arial Narrow"/>
                <w:b/>
                <w:bCs/>
                <w:color w:val="000000"/>
                <w:sz w:val="20"/>
                <w:szCs w:val="20"/>
                <w:lang w:val="en-GB" w:bidi="ar-SA"/>
              </w:rPr>
              <w:t xml:space="preserve">Centre Name :</w:t>
            </w:r>
          </w:p>
        </w:tc>
        <w:tc>
          <w:tcPr>
            <w:tcW w:type="dxa" w:w="5555"/>
            <w:gridSpan w:val="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81129c62-75bd-47db-89a8-6b5a3e9ab76b"/>
              <w:spacing/>
              <w:jc w:val="left"/>
              <w:rPr>
                <w:rFonts w:ascii="Arial Narrow" w:eastAsia="Arial Narrow" w:hAnsi="Arial Narrow" w:cs="Arial Narrow"/>
                <w:b/>
                <w:bCs/>
                <w:color w:val="000000"/>
                <w:sz w:val="20"/>
                <w:szCs w:val="20"/>
              </w:rPr>
            </w:pPr>
          </w:p>
        </w:tc>
      </w:tr>
      <w:tr>
        <w:trPr/>
        <w:tc>
          <w:tcPr>
            <w:tcW w:type="dxa" w:w="3294"/>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81129c62-75bd-47db-89a8-6b5a3e9ab76b"/>
              <w:spacing w:line="226" w:lineRule="auto"/>
              <w:jc w:val="left"/>
              <w:rPr>
                <w:rFonts w:ascii="Arial Narrow" w:eastAsia="Arial Narrow" w:hAnsi="Arial Narrow" w:cs="Arial Narrow"/>
                <w:b/>
                <w:bCs/>
                <w:color w:val="000000"/>
                <w:sz w:val="20"/>
                <w:szCs w:val="20"/>
              </w:rPr>
            </w:pPr>
            <w:r>
              <w:rPr>
                <w:rFonts w:ascii="Arial Narrow" w:eastAsia="Arial Narrow" w:hAnsi="Arial Narrow" w:cs="Arial Narrow"/>
                <w:b/>
                <w:bCs/>
                <w:color w:val="000000"/>
                <w:sz w:val="20"/>
                <w:szCs w:val="20"/>
                <w:lang w:val="en-GB" w:bidi="ar-SA"/>
              </w:rPr>
              <w:t xml:space="preserve">Learner Registration No :</w:t>
            </w:r>
          </w:p>
        </w:tc>
        <w:tc>
          <w:tcPr>
            <w:tcW w:type="dxa" w:w="2626"/>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81129c62-75bd-47db-89a8-6b5a3e9ab76b"/>
              <w:spacing/>
              <w:jc w:val="left"/>
              <w:rPr>
                <w:rFonts w:ascii="Arial Narrow" w:eastAsia="Arial Narrow" w:hAnsi="Arial Narrow" w:cs="Arial Narrow"/>
                <w:b/>
                <w:bCs/>
                <w:color w:val="000000"/>
                <w:sz w:val="20"/>
                <w:szCs w:val="20"/>
              </w:rPr>
            </w:pPr>
          </w:p>
        </w:tc>
        <w:tc>
          <w:tcPr>
            <w:tcW w:type="dxa" w:w="1701"/>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81129c62-75bd-47db-89a8-6b5a3e9ab76b"/>
              <w:spacing w:line="192" w:lineRule="auto"/>
              <w:jc w:val="left"/>
              <w:rPr>
                <w:rFonts w:ascii="Arial Narrow" w:eastAsia="Arial Narrow" w:hAnsi="Arial Narrow" w:cs="Arial Narrow"/>
                <w:b/>
                <w:bCs/>
                <w:color w:val="000000"/>
                <w:sz w:val="20"/>
                <w:szCs w:val="20"/>
              </w:rPr>
            </w:pPr>
            <w:r>
              <w:rPr>
                <w:rFonts w:ascii="Arial Narrow" w:eastAsia="Arial Narrow" w:hAnsi="Arial Narrow" w:cs="Arial Narrow"/>
                <w:b/>
                <w:bCs/>
                <w:color w:val="000000"/>
                <w:sz w:val="20"/>
                <w:szCs w:val="20"/>
                <w:lang w:val="en-GB" w:bidi="ar-SA"/>
              </w:rPr>
              <w:t xml:space="preserve">Learner Name:</w:t>
            </w:r>
          </w:p>
        </w:tc>
        <w:tc>
          <w:tcPr>
            <w:tcW w:type="dxa" w:w="5555"/>
            <w:gridSpan w:val="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81129c62-75bd-47db-89a8-6b5a3e9ab76b"/>
              <w:spacing w:line="226" w:lineRule="auto"/>
              <w:jc w:val="left"/>
              <w:rPr>
                <w:rFonts w:ascii="Arial Narrow" w:eastAsia="Arial Narrow" w:hAnsi="Arial Narrow" w:cs="Arial Narrow"/>
                <w:b/>
                <w:bCs/>
                <w:color w:val="000000"/>
                <w:sz w:val="20"/>
                <w:szCs w:val="20"/>
              </w:rPr>
            </w:pPr>
          </w:p>
        </w:tc>
      </w:tr>
      <w:tr>
        <w:trPr/>
        <w:tc>
          <w:tcPr>
            <w:tcW w:type="dxa" w:w="9322"/>
            <w:gridSpan w:val="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81129c62-75bd-47db-89a8-6b5a3e9ab76b"/>
              <w:spacing w:before="60" w:after="60"/>
              <w:jc w:val="left"/>
              <w:rPr>
                <w:rFonts w:ascii="Arial Narrow" w:eastAsia="Arial Narrow" w:hAnsi="Arial Narrow" w:cs="Arial Narrow"/>
                <w:b/>
                <w:bCs/>
                <w:color w:val="000000"/>
                <w:sz w:val="21"/>
                <w:szCs w:val="20"/>
              </w:rPr>
            </w:pPr>
            <w:r>
              <w:rPr>
                <w:rFonts w:ascii="Arial Narrow" w:eastAsia="Arial Narrow" w:hAnsi="Arial Narrow" w:cs="Arial Narrow"/>
                <w:b/>
                <w:bCs/>
                <w:color w:val="000000"/>
                <w:sz w:val="21"/>
                <w:szCs w:val="20"/>
                <w:lang w:val="en-GB" w:bidi="ar-SA"/>
              </w:rPr>
              <w:t xml:space="preserve">INSTRUCTIONS FOR ASSESSMENT AND USE OF MARK SHEET </w:t>
            </w:r>
          </w:p>
          <w:p>
            <w:pPr>
              <w:pStyle w:val="Normal_81129c62-75bd-47db-89a8-6b5a3e9ab76b"/>
              <w:spacing w:before="60" w:after="60"/>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Assessment must be conducted with reference to the assessment criteria (AC). In order to pass the unit, every AC must be met.</w:t>
            </w:r>
          </w:p>
          <w:p>
            <w:pPr>
              <w:pStyle w:val="Normal_81129c62-75bd-47db-89a8-6b5a3e9ab76b"/>
              <w:spacing w:before="60" w:after="60"/>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Assessors will normally award marks for every AC and then total them into a percentage.  However, for greater simplicity, there is the option to not use marks at all and merely indicate with a ‘Pass’ or ‘Referral’ in the box (below right).  In order to pass the unit</w:t>
            </w:r>
            <w:r>
              <w:rPr>
                <w:rFonts w:ascii="Arial Narrow" w:eastAsia="Arial Narrow" w:hAnsi="Arial Narrow" w:cs="Arial Narrow"/>
                <w:color w:val="000000"/>
                <w:sz w:val="18"/>
                <w:szCs w:val="18"/>
                <w:lang w:val="en-GB" w:bidi="ar-SA"/>
              </w:rPr>
              <w:t xml:space="preserve"> every AC must receive a ‘Pass’.</w:t>
            </w:r>
          </w:p>
          <w:p>
            <w:pPr>
              <w:pStyle w:val="Normal_81129c62-75bd-47db-89a8-6b5a3e9ab76b"/>
              <w:spacing w:before="60" w:after="60"/>
              <w:jc w:val="left"/>
              <w:rPr>
                <w:rFonts w:ascii="Arial Narrow" w:eastAsia="Arial Narrow" w:hAnsi="Arial Narrow" w:cs="Arial Narrow"/>
                <w:b/>
                <w:bCs/>
                <w:color w:val="000000"/>
                <w:sz w:val="18"/>
                <w:szCs w:val="18"/>
              </w:rPr>
            </w:pPr>
            <w:r>
              <w:rPr>
                <w:rFonts w:ascii="Arial Narrow" w:eastAsia="Arial Narrow" w:hAnsi="Arial Narrow" w:cs="Arial Narrow"/>
                <w:b/>
                <w:bCs/>
                <w:color w:val="000000"/>
                <w:sz w:val="18"/>
                <w:szCs w:val="18"/>
                <w:lang w:val="en-GB" w:bidi="ar-SA"/>
              </w:rPr>
              <w:t xml:space="preserve">Where marks are awarded according to the degree to which the learner’s evidence in the submission meets each AC, every AC must be met, i.e. receive at least half marks (e.g. min 10/20).  Any AC awarded less than the minimum produces an automatic referral for the submission (regardless of the overall mark achieved).  </w:t>
            </w:r>
          </w:p>
          <w:p>
            <w:pPr>
              <w:pStyle w:val="Normal_81129c62-75bd-47db-89a8-6b5a3e9ab76b"/>
              <w:spacing w:line="226" w:lineRule="auto"/>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Sufficiency descriptors are provided as guidance.  If 20 marks are available for an AC and the evidence in the submission approximates to the ‘pass’ descriptor, that indicates it should attract 10 marks out of 20, if a ‘good pass’ then ca. 15 out of 20.  The descriptors are not comprehensive, and cannot be, as there are many ways in which a submission can exceed or fall short of the requirements.</w:t>
            </w:r>
          </w:p>
          <w:p>
            <w:pPr>
              <w:pStyle w:val="Normal_81129c62-75bd-47db-89a8-6b5a3e9ab76b"/>
              <w:spacing w:line="226" w:lineRule="auto"/>
              <w:jc w:val="left"/>
              <w:rPr>
                <w:rFonts w:ascii="Arial Narrow" w:eastAsia="Arial Narrow" w:hAnsi="Arial Narrow" w:cs="Arial Narrow"/>
                <w:color w:val="000000"/>
                <w:sz w:val="20"/>
                <w:szCs w:val="20"/>
              </w:rPr>
            </w:pPr>
          </w:p>
        </w:tc>
        <w:tc>
          <w:tcPr>
            <w:tcW w:type="dxa" w:w="3854"/>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81129c62-75bd-47db-89a8-6b5a3e9ab76b"/>
              <w:tabs>
                <w:tab w:pos="720" w:val="num"/>
              </w:tabs>
              <w:spacing/>
              <w:jc w:val="left"/>
              <w:rPr>
                <w:rFonts w:ascii="Arial Narrow" w:eastAsia="Arial Narrow" w:hAnsi="Arial Narrow" w:cs="Arial Narrow"/>
                <w:b/>
                <w:bCs/>
                <w:color w:val="000000"/>
                <w:sz w:val="18"/>
                <w:szCs w:val="18"/>
              </w:rPr>
            </w:pPr>
          </w:p>
          <w:p>
            <w:pPr>
              <w:pStyle w:val="Normal_81129c62-75bd-47db-89a8-6b5a3e9ab76b"/>
              <w:numPr>
                <w:ilvl w:val="0"/>
                <w:numId w:val="8"/>
              </w:numPr>
              <w:tabs>
                <w:tab w:pos="252" w:val="num"/>
                <w:tab w:pos="360" w:val="num"/>
                <w:tab w:pos="720" w:val="clear"/>
              </w:tabs>
              <w:spacing/>
              <w:ind w:left="252" w:hanging="252"/>
              <w:jc w:val="left"/>
              <w:rPr>
                <w:rFonts w:ascii="Arial Narrow" w:eastAsia="Arial Narrow" w:hAnsi="Arial Narrow" w:cs="Arial Narrow"/>
                <w:b/>
                <w:bCs/>
                <w:color w:val="000000"/>
                <w:sz w:val="18"/>
                <w:szCs w:val="18"/>
              </w:rPr>
            </w:pPr>
            <w:r>
              <w:rPr>
                <w:rFonts w:ascii="Arial Narrow" w:eastAsia="Arial Narrow" w:hAnsi="Arial Narrow" w:cs="Arial Narrow"/>
                <w:b/>
                <w:bCs/>
                <w:color w:val="000000"/>
                <w:sz w:val="18"/>
                <w:szCs w:val="18"/>
                <w:lang w:val="en-GB" w:bidi="ar-SA"/>
              </w:rPr>
              <w:t xml:space="preserve">Learner named above confirms authenticity of submission.</w:t>
            </w:r>
          </w:p>
          <w:p>
            <w:pPr>
              <w:pStyle w:val="Normal_81129c62-75bd-47db-89a8-6b5a3e9ab76b"/>
              <w:tabs>
                <w:tab w:pos="720" w:val="num"/>
              </w:tabs>
              <w:spacing/>
              <w:jc w:val="left"/>
              <w:rPr>
                <w:rFonts w:ascii="Arial Narrow" w:eastAsia="Arial Narrow" w:hAnsi="Arial Narrow" w:cs="Arial Narrow"/>
                <w:b/>
                <w:bCs/>
                <w:color w:val="000000"/>
                <w:sz w:val="18"/>
                <w:szCs w:val="18"/>
              </w:rPr>
            </w:pPr>
          </w:p>
          <w:p>
            <w:pPr>
              <w:pStyle w:val="Normal_81129c62-75bd-47db-89a8-6b5a3e9ab76b"/>
              <w:numPr>
                <w:ilvl w:val="0"/>
                <w:numId w:val="8"/>
              </w:numPr>
              <w:tabs>
                <w:tab w:pos="252" w:val="num"/>
                <w:tab w:pos="360" w:val="num"/>
                <w:tab w:pos="720" w:val="clear"/>
              </w:tabs>
              <w:spacing/>
              <w:ind w:left="252" w:hanging="252"/>
              <w:jc w:val="left"/>
              <w:rPr>
                <w:rFonts w:ascii="Arial Narrow" w:eastAsia="Arial Narrow" w:hAnsi="Arial Narrow" w:cs="Arial Narrow"/>
                <w:b/>
                <w:bCs/>
                <w:color w:val="000000"/>
                <w:sz w:val="18"/>
                <w:szCs w:val="18"/>
              </w:rPr>
            </w:pPr>
            <w:r>
              <w:rPr>
                <w:rFonts w:ascii="Arial Narrow" w:eastAsia="Arial Narrow" w:hAnsi="Arial Narrow" w:cs="Arial Narrow"/>
                <w:b/>
                <w:bCs/>
                <w:color w:val="000000"/>
                <w:sz w:val="18"/>
                <w:szCs w:val="18"/>
                <w:lang w:val="en-GB" w:bidi="ar-SA"/>
              </w:rPr>
              <w:t xml:space="preserve">ILM uses learners’ submissions – on an anonymous basis – for assessment standardisation.  By submitting, I agree that ILM may use this script on condition that all information which may identify me is removed.  </w:t>
            </w:r>
          </w:p>
          <w:p>
            <w:pPr>
              <w:pStyle w:val="Normal_81129c62-75bd-47db-89a8-6b5a3e9ab76b"/>
              <w:spacing/>
              <w:jc w:val="left"/>
              <w:rPr>
                <w:rFonts w:ascii="Arial Narrow" w:eastAsia="Arial Narrow" w:hAnsi="Arial Narrow" w:cs="Arial Narrow"/>
                <w:b/>
                <w:bCs/>
                <w:color w:val="000000"/>
                <w:sz w:val="18"/>
                <w:szCs w:val="18"/>
              </w:rPr>
            </w:pPr>
          </w:p>
          <w:p>
            <w:pPr>
              <w:pStyle w:val="Normal_81129c62-75bd-47db-89a8-6b5a3e9ab76b"/>
              <w:spacing/>
              <w:jc w:val="left"/>
              <w:rPr>
                <w:rFonts w:ascii="Arial Narrow" w:eastAsia="Arial Narrow" w:hAnsi="Arial Narrow" w:cs="Arial Narrow"/>
                <w:b/>
                <w:bCs/>
                <w:color w:val="000000"/>
                <w:sz w:val="28"/>
                <w:szCs w:val="28"/>
              </w:rPr>
            </w:pPr>
            <w:r>
              <w:rPr>
                <w:rFonts w:ascii="Arial Narrow" w:eastAsia="Arial Narrow" w:hAnsi="Arial Narrow" w:cs="Arial Narrow"/>
                <w:b/>
                <w:bCs/>
                <w:color w:val="000000"/>
                <w:sz w:val="18"/>
                <w:szCs w:val="18"/>
                <w:lang w:val="en-GB" w:bidi="ar-SA"/>
              </w:rPr>
              <w:t xml:space="preserve">However, if you are unwilling to allow ILM use your  script, please refuse by ticking the box: </w:t>
            </w:r>
            <w:r>
              <w:rPr>
                <w:rFonts w:ascii="Arial Narrow" w:eastAsia="Arial Narrow" w:hAnsi="Arial Narrow" w:cs="Arial Narrow"/>
                <w:b/>
                <w:bCs/>
                <w:color w:val="000000"/>
                <w:sz w:val="28"/>
                <w:szCs w:val="28"/>
                <w:lang w:val="en-GB" w:bidi="ar-SA"/>
              </w:rPr>
              <w:t xml:space="preserve">□</w:t>
            </w:r>
          </w:p>
          <w:p>
            <w:pPr>
              <w:pStyle w:val="Normal_81129c62-75bd-47db-89a8-6b5a3e9ab76b"/>
              <w:spacing/>
              <w:jc w:val="left"/>
              <w:rPr>
                <w:rFonts w:ascii="Arial Narrow" w:eastAsia="Arial Narrow" w:hAnsi="Arial Narrow" w:cs="Arial Narrow"/>
                <w:b/>
                <w:bCs/>
                <w:color w:val="000000"/>
                <w:sz w:val="20"/>
                <w:szCs w:val="20"/>
              </w:rPr>
            </w:pPr>
          </w:p>
        </w:tc>
      </w:tr>
      <w:tr>
        <w:trPr/>
        <w:tc>
          <w:tcPr>
            <w:tcW w:type="dxa" w:w="13176"/>
            <w:gridSpan w:val="10"/>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E0E0E0" w:color="auto" w:val="clear"/>
            <w:vAlign w:val="bottom"/>
          </w:tcPr>
          <w:p>
            <w:pPr>
              <w:pStyle w:val="Normal_81129c62-75bd-47db-89a8-6b5a3e9ab76b"/>
              <w:spacing w:before="120" w:after="120"/>
              <w:jc w:val="left"/>
              <w:rPr>
                <w:b/>
                <w:bCs/>
                <w:color w:val="000000"/>
                <w:sz w:val="20"/>
                <w:szCs w:val="20"/>
                <w:highlight w:val="yellow"/>
              </w:rPr>
            </w:pPr>
            <w:r>
              <w:rPr>
                <w:b/>
                <w:bCs/>
                <w:color w:val="000000"/>
                <w:sz w:val="20"/>
                <w:szCs w:val="20"/>
                <w:lang w:val="en-GB" w:bidi="ar-SA"/>
              </w:rPr>
              <w:t xml:space="preserve">Learning Outcome / Section 1:  </w:t>
            </w:r>
            <w:r>
              <w:rPr>
                <w:sz w:val="20"/>
                <w:szCs w:val="20"/>
                <w:lang w:val="en-GB" w:bidi="ar-SA"/>
              </w:rPr>
              <w:t xml:space="preserve">Understand innovation and change in an organisation</w:t>
            </w:r>
          </w:p>
        </w:tc>
      </w:tr>
      <w:tr>
        <w:trPr/>
        <w:tc>
          <w:tcPr>
            <w:tcW w:type="dxa" w:w="251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81129c62-75bd-47db-89a8-6b5a3e9ab76b"/>
              <w:spacing/>
              <w:jc w:val="left"/>
              <w:rPr>
                <w:rFonts w:ascii="Arial Narrow" w:eastAsia="Arial Narrow" w:hAnsi="Arial Narrow" w:cs="Arial Narrow"/>
                <w:b/>
                <w:bCs/>
                <w:color w:val="000000"/>
              </w:rPr>
            </w:pPr>
            <w:r>
              <w:rPr>
                <w:rFonts w:ascii="Arial Narrow" w:eastAsia="Arial Narrow" w:hAnsi="Arial Narrow" w:cs="Arial Narrow"/>
                <w:b/>
                <w:bCs/>
                <w:color w:val="000000"/>
                <w:lang w:val="en-GB" w:bidi="ar-SA"/>
              </w:rPr>
              <w:t xml:space="preserve">Assessment Criteria (AC)</w:t>
            </w:r>
          </w:p>
        </w:tc>
        <w:tc>
          <w:tcPr>
            <w:tcW w:type="dxa" w:w="7513"/>
            <w:gridSpan w:val="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81129c62-75bd-47db-89a8-6b5a3e9ab76b"/>
              <w:spacing w:line="216" w:lineRule="auto"/>
              <w:jc w:val="center"/>
              <w:rPr>
                <w:rFonts w:ascii="Arial Narrow" w:eastAsia="Arial Narrow" w:hAnsi="Arial Narrow" w:cs="Arial Narrow"/>
                <w:b/>
                <w:bCs/>
                <w:color w:val="000000"/>
              </w:rPr>
            </w:pPr>
            <w:r>
              <w:rPr>
                <w:rFonts w:ascii="Arial Narrow" w:eastAsia="Arial Narrow" w:hAnsi="Arial Narrow" w:cs="Arial Narrow"/>
                <w:b/>
                <w:bCs/>
                <w:color w:val="000000"/>
                <w:lang w:val="en-GB" w:bidi="ar-SA"/>
              </w:rPr>
              <w:t xml:space="preserve">Sufficiency Descriptors</w:t>
            </w:r>
          </w:p>
          <w:p>
            <w:pPr>
              <w:pStyle w:val="Normal_81129c62-75bd-47db-89a8-6b5a3e9ab76b"/>
              <w:spacing w:line="216" w:lineRule="auto"/>
              <w:jc w:val="center"/>
              <w:rPr>
                <w:rFonts w:ascii="Arial Narrow" w:eastAsia="Arial Narrow" w:hAnsi="Arial Narrow" w:cs="Arial Narrow"/>
                <w:i/>
                <w:iCs/>
                <w:color w:val="000000"/>
                <w:sz w:val="20"/>
                <w:szCs w:val="20"/>
              </w:rPr>
            </w:pPr>
            <w:r>
              <w:rPr>
                <w:rFonts w:ascii="Arial Narrow" w:eastAsia="Arial Narrow" w:hAnsi="Arial Narrow" w:cs="Arial Narrow"/>
                <w:i/>
                <w:iCs/>
                <w:color w:val="000000"/>
                <w:sz w:val="16"/>
                <w:szCs w:val="16"/>
                <w:lang w:val="en-GB" w:bidi="ar-SA"/>
              </w:rPr>
              <w:t xml:space="preserve">[Typical standard that , if replicated across the whole submission, would produce a referral, borderline pass or good pass result]</w:t>
            </w:r>
          </w:p>
        </w:tc>
        <w:tc>
          <w:tcPr>
            <w:tcW w:type="dxa" w:w="3145"/>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81129c62-75bd-47db-89a8-6b5a3e9ab76b"/>
              <w:spacing w:line="216" w:lineRule="auto"/>
              <w:jc w:val="center"/>
              <w:rPr>
                <w:rFonts w:ascii="Arial Narrow" w:eastAsia="Arial Narrow" w:hAnsi="Arial Narrow" w:cs="Arial Narrow"/>
                <w:b/>
                <w:bCs/>
                <w:color w:val="000000"/>
              </w:rPr>
            </w:pPr>
            <w:r>
              <w:rPr>
                <w:rFonts w:ascii="Arial Narrow" w:eastAsia="Arial Narrow" w:hAnsi="Arial Narrow" w:cs="Arial Narrow"/>
                <w:b/>
                <w:bCs/>
                <w:color w:val="000000"/>
                <w:lang w:val="en-GB" w:bidi="ar-SA"/>
              </w:rPr>
              <w:t xml:space="preserve">Assessor feedback on AC</w:t>
            </w:r>
          </w:p>
        </w:tc>
      </w:tr>
      <w:tr>
        <w:trPr/>
        <w:tc>
          <w:tcPr>
            <w:tcW w:type="dxa" w:w="2518"/>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81129c62-75bd-47db-89a8-6b5a3e9ab76b"/>
              <w:spacing w:line="216" w:lineRule="auto"/>
              <w:jc w:val="left"/>
              <w:rPr>
                <w:color w:val="000000"/>
                <w:sz w:val="20"/>
                <w:szCs w:val="20"/>
              </w:rPr>
            </w:pPr>
          </w:p>
          <w:p>
            <w:pPr>
              <w:pStyle w:val="Normal_81129c62-75bd-47db-89a8-6b5a3e9ab76b"/>
              <w:spacing w:line="216" w:lineRule="auto"/>
              <w:jc w:val="left"/>
              <w:rPr>
                <w:color w:val="000000"/>
                <w:sz w:val="20"/>
                <w:szCs w:val="20"/>
              </w:rPr>
            </w:pPr>
            <w:r>
              <w:rPr>
                <w:color w:val="000000"/>
                <w:sz w:val="20"/>
                <w:szCs w:val="20"/>
                <w:lang w:val="en-GB" w:bidi="ar-SA"/>
              </w:rPr>
              <w:t xml:space="preserve">AC 1.1</w:t>
            </w:r>
          </w:p>
          <w:p>
            <w:pPr>
              <w:pStyle w:val="Normal_81129c62-75bd-47db-89a8-6b5a3e9ab76b"/>
              <w:spacing/>
              <w:jc w:val="left"/>
              <w:rPr>
                <w:color w:val="000000"/>
                <w:sz w:val="20"/>
                <w:szCs w:val="20"/>
              </w:rPr>
            </w:pPr>
            <w:r>
              <w:rPr>
                <w:color w:val="000000"/>
                <w:sz w:val="20"/>
                <w:szCs w:val="20"/>
                <w:lang w:val="en-GB" w:bidi="ar-SA"/>
              </w:rPr>
              <w:t xml:space="preserve">Explained the benefits of innovation and change for the organisation</w:t>
            </w:r>
          </w:p>
          <w:p>
            <w:pPr>
              <w:pStyle w:val="Normal_81129c62-75bd-47db-89a8-6b5a3e9ab76b"/>
              <w:spacing w:line="216" w:lineRule="auto"/>
              <w:ind w:left="720"/>
              <w:jc w:val="left"/>
              <w:rPr>
                <w:color w:val="000000"/>
                <w:sz w:val="20"/>
                <w:szCs w:val="20"/>
              </w:rPr>
            </w:pPr>
          </w:p>
        </w:tc>
        <w:tc>
          <w:tcPr>
            <w:tcW w:type="dxa" w:w="2504"/>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81129c62-75bd-47db-89a8-6b5a3e9ab76b"/>
              <w:spacing/>
              <w:jc w:val="center"/>
              <w:rPr>
                <w:rFonts w:ascii="Arial Narrow" w:eastAsia="Arial Narrow" w:hAnsi="Arial Narrow" w:cs="Arial Narrow"/>
                <w:b/>
                <w:bCs/>
                <w:color w:val="000000"/>
                <w:sz w:val="20"/>
                <w:szCs w:val="20"/>
              </w:rPr>
            </w:pPr>
            <w:r>
              <w:rPr>
                <w:rFonts w:ascii="Arial Narrow" w:eastAsia="Arial Narrow" w:hAnsi="Arial Narrow" w:cs="Arial Narrow"/>
                <w:b/>
                <w:bCs/>
                <w:color w:val="000000"/>
                <w:sz w:val="20"/>
                <w:szCs w:val="20"/>
                <w:lang w:val="en-GB" w:bidi="ar-SA"/>
              </w:rPr>
              <w:t xml:space="preserve">Referral [ca. 5/20]</w:t>
            </w:r>
          </w:p>
        </w:tc>
        <w:tc>
          <w:tcPr>
            <w:tcW w:type="dxa" w:w="2504"/>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81129c62-75bd-47db-89a8-6b5a3e9ab76b"/>
              <w:spacing/>
              <w:jc w:val="center"/>
              <w:rPr>
                <w:rFonts w:ascii="Arial Narrow" w:eastAsia="Arial Narrow" w:hAnsi="Arial Narrow" w:cs="Arial Narrow"/>
                <w:b/>
                <w:bCs/>
                <w:color w:val="000000"/>
                <w:sz w:val="20"/>
                <w:szCs w:val="20"/>
              </w:rPr>
            </w:pPr>
            <w:r>
              <w:rPr>
                <w:rFonts w:ascii="Arial Narrow" w:eastAsia="Arial Narrow" w:hAnsi="Arial Narrow" w:cs="Arial Narrow"/>
                <w:b/>
                <w:bCs/>
                <w:color w:val="000000"/>
                <w:sz w:val="20"/>
                <w:szCs w:val="20"/>
                <w:lang w:val="en-GB" w:bidi="ar-SA"/>
              </w:rPr>
              <w:t xml:space="preserve">Pass [10/20]</w:t>
            </w:r>
          </w:p>
        </w:tc>
        <w:tc>
          <w:tcPr>
            <w:tcW w:type="dxa" w:w="2505"/>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81129c62-75bd-47db-89a8-6b5a3e9ab76b"/>
              <w:spacing/>
              <w:jc w:val="center"/>
              <w:rPr>
                <w:rFonts w:ascii="Arial Narrow" w:eastAsia="Arial Narrow" w:hAnsi="Arial Narrow" w:cs="Arial Narrow"/>
                <w:b/>
                <w:bCs/>
                <w:color w:val="000000"/>
                <w:sz w:val="20"/>
                <w:szCs w:val="20"/>
              </w:rPr>
            </w:pPr>
            <w:r>
              <w:rPr>
                <w:rFonts w:ascii="Arial Narrow" w:eastAsia="Arial Narrow" w:hAnsi="Arial Narrow" w:cs="Arial Narrow"/>
                <w:b/>
                <w:bCs/>
                <w:color w:val="000000"/>
                <w:sz w:val="20"/>
                <w:szCs w:val="20"/>
                <w:lang w:val="en-GB" w:bidi="ar-SA"/>
              </w:rPr>
              <w:t xml:space="preserve">Good Pass [ca. 15/20]</w:t>
            </w:r>
          </w:p>
        </w:tc>
        <w:tc>
          <w:tcPr>
            <w:tcW w:type="dxa" w:w="3145"/>
            <w:gridSpan w:val="2"/>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81129c62-75bd-47db-89a8-6b5a3e9ab76b"/>
              <w:spacing w:line="216" w:lineRule="auto"/>
              <w:jc w:val="center"/>
              <w:rPr>
                <w:rFonts w:ascii="Arial Narrow" w:eastAsia="Arial Narrow" w:hAnsi="Arial Narrow" w:cs="Arial Narrow"/>
                <w:b/>
                <w:bCs/>
                <w:color w:val="000000"/>
                <w:sz w:val="18"/>
                <w:szCs w:val="18"/>
              </w:rPr>
            </w:pPr>
          </w:p>
          <w:p>
            <w:pPr>
              <w:pStyle w:val="Normal_81129c62-75bd-47db-89a8-6b5a3e9ab76b"/>
              <w:spacing w:line="216" w:lineRule="auto"/>
              <w:jc w:val="center"/>
              <w:rPr>
                <w:rFonts w:ascii="Arial Narrow" w:eastAsia="Arial Narrow" w:hAnsi="Arial Narrow" w:cs="Arial Narrow"/>
                <w:b/>
                <w:bCs/>
                <w:color w:val="000000"/>
                <w:sz w:val="18"/>
                <w:szCs w:val="18"/>
              </w:rPr>
            </w:pPr>
          </w:p>
          <w:p>
            <w:pPr>
              <w:pStyle w:val="Normal_81129c62-75bd-47db-89a8-6b5a3e9ab76b"/>
              <w:spacing w:line="216" w:lineRule="auto"/>
              <w:jc w:val="center"/>
              <w:rPr>
                <w:rFonts w:ascii="Arial Narrow" w:eastAsia="Arial Narrow" w:hAnsi="Arial Narrow" w:cs="Arial Narrow"/>
                <w:b/>
                <w:bCs/>
                <w:color w:val="000000"/>
                <w:sz w:val="18"/>
                <w:szCs w:val="18"/>
              </w:rPr>
            </w:pPr>
          </w:p>
          <w:p>
            <w:pPr>
              <w:pStyle w:val="Normal_81129c62-75bd-47db-89a8-6b5a3e9ab76b"/>
              <w:spacing w:line="216" w:lineRule="auto"/>
              <w:jc w:val="center"/>
              <w:rPr>
                <w:rFonts w:ascii="Arial Narrow" w:eastAsia="Arial Narrow" w:hAnsi="Arial Narrow" w:cs="Arial Narrow"/>
                <w:b/>
                <w:bCs/>
                <w:color w:val="000000"/>
                <w:sz w:val="18"/>
                <w:szCs w:val="18"/>
              </w:rPr>
            </w:pPr>
          </w:p>
          <w:p>
            <w:pPr>
              <w:pStyle w:val="Normal_81129c62-75bd-47db-89a8-6b5a3e9ab76b"/>
              <w:spacing w:line="216" w:lineRule="auto"/>
              <w:jc w:val="center"/>
              <w:rPr>
                <w:rFonts w:ascii="Arial Narrow" w:eastAsia="Arial Narrow" w:hAnsi="Arial Narrow" w:cs="Arial Narrow"/>
                <w:b/>
                <w:bCs/>
                <w:color w:val="000000"/>
                <w:sz w:val="18"/>
                <w:szCs w:val="18"/>
              </w:rPr>
            </w:pPr>
          </w:p>
        </w:tc>
      </w:tr>
      <w:tr>
        <w:trPr>
          <w:trHeight w:val="228"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81129c62-75bd-47db-89a8-6b5a3e9ab76b"/>
              <w:spacing w:line="216" w:lineRule="auto"/>
              <w:jc w:val="center"/>
              <w:rPr>
                <w:color w:val="000000"/>
                <w:sz w:val="20"/>
                <w:szCs w:val="20"/>
              </w:rPr>
            </w:pPr>
          </w:p>
        </w:tc>
        <w:tc>
          <w:tcPr>
            <w:tcW w:type="dxa" w:w="2504"/>
            <w:gridSpan w:val="2"/>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81129c62-75bd-47db-89a8-6b5a3e9ab76b"/>
              <w:numPr>
                <w:ilvl w:val="0"/>
                <w:numId w:val="9"/>
              </w:numPr>
              <w:spacing/>
              <w:jc w:val="left"/>
              <w:rPr>
                <w:rFonts w:ascii="Arial Narrow" w:eastAsia="Arial Narrow" w:hAnsi="Arial Narrow" w:cs="Arial Narrow"/>
                <w:color w:val="000000"/>
                <w:sz w:val="18"/>
                <w:szCs w:val="18"/>
              </w:rPr>
            </w:pPr>
            <w:r>
              <w:rPr>
                <w:rFonts w:ascii="Arial Narrow" w:eastAsia="Arial Narrow" w:hAnsi="Arial Narrow" w:cs="Arial Narrow"/>
                <w:sz w:val="18"/>
                <w:szCs w:val="18"/>
                <w:lang w:val="en-GB" w:bidi="ar-SA"/>
              </w:rPr>
              <w:t xml:space="preserve">T</w:t>
            </w:r>
            <w:r>
              <w:rPr>
                <w:rFonts w:ascii="Arial Narrow" w:eastAsia="Arial Narrow" w:hAnsi="Arial Narrow" w:cs="Arial Narrow"/>
                <w:sz w:val="18"/>
                <w:szCs w:val="18"/>
                <w:lang w:val="en-GB" w:bidi="ar-SA"/>
              </w:rPr>
              <w:t xml:space="preserve">he benefits of innovation</w:t>
            </w:r>
            <w:r>
              <w:rPr>
                <w:rFonts w:ascii="Arial Narrow" w:eastAsia="Arial Narrow" w:hAnsi="Arial Narrow" w:cs="Arial Narrow"/>
                <w:color w:val="000000"/>
                <w:sz w:val="18"/>
                <w:szCs w:val="18"/>
                <w:lang w:val="en-GB" w:bidi="ar-SA"/>
              </w:rPr>
              <w:t xml:space="preserve"> </w:t>
            </w:r>
            <w:r>
              <w:rPr>
                <w:rFonts w:ascii="Arial Narrow" w:eastAsia="Arial Narrow" w:hAnsi="Arial Narrow" w:cs="Arial Narrow"/>
                <w:sz w:val="18"/>
                <w:szCs w:val="18"/>
                <w:lang w:val="en-GB" w:bidi="ar-SA"/>
              </w:rPr>
              <w:t xml:space="preserve">and change for the organisation are not explained or are merely listed or described, or only one benefit is explained</w:t>
            </w:r>
          </w:p>
        </w:tc>
        <w:tc>
          <w:tcPr>
            <w:tcW w:type="dxa" w:w="2504"/>
            <w:gridSpan w:val="2"/>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81129c62-75bd-47db-89a8-6b5a3e9ab76b"/>
              <w:numPr>
                <w:ilvl w:val="0"/>
                <w:numId w:val="9"/>
              </w:numPr>
              <w:spacing/>
              <w:jc w:val="left"/>
              <w:rPr>
                <w:rFonts w:ascii="Arial Narrow" w:eastAsia="Arial Narrow" w:hAnsi="Arial Narrow" w:cs="Arial Narrow"/>
                <w:color w:val="000000"/>
                <w:sz w:val="18"/>
                <w:szCs w:val="18"/>
              </w:rPr>
            </w:pPr>
            <w:r>
              <w:rPr>
                <w:rFonts w:ascii="Arial Narrow" w:eastAsia="Arial Narrow" w:hAnsi="Arial Narrow" w:cs="Arial Narrow"/>
                <w:sz w:val="18"/>
                <w:szCs w:val="18"/>
                <w:lang w:val="en-GB" w:bidi="ar-SA"/>
              </w:rPr>
              <w:t xml:space="preserve">Two or more </w:t>
            </w:r>
            <w:r>
              <w:rPr>
                <w:rFonts w:ascii="Arial Narrow" w:eastAsia="Arial Narrow" w:hAnsi="Arial Narrow" w:cs="Arial Narrow"/>
                <w:sz w:val="18"/>
                <w:szCs w:val="18"/>
                <w:lang w:val="en-GB" w:bidi="ar-SA"/>
              </w:rPr>
              <w:t xml:space="preserve">appropriate </w:t>
            </w:r>
            <w:r>
              <w:rPr>
                <w:rFonts w:ascii="Arial Narrow" w:eastAsia="Arial Narrow" w:hAnsi="Arial Narrow" w:cs="Arial Narrow"/>
                <w:sz w:val="18"/>
                <w:szCs w:val="18"/>
                <w:lang w:val="en-GB" w:bidi="ar-SA"/>
              </w:rPr>
              <w:t xml:space="preserve">benefits of innovation and change for the organisation are  explained although the explanations </w:t>
            </w:r>
            <w:r>
              <w:rPr>
                <w:rFonts w:ascii="Arial Narrow" w:eastAsia="Arial Narrow" w:hAnsi="Arial Narrow" w:cs="Arial Narrow"/>
                <w:sz w:val="18"/>
                <w:szCs w:val="18"/>
                <w:lang w:val="en-GB" w:bidi="ar-SA"/>
              </w:rPr>
              <w:t xml:space="preserve">may</w:t>
            </w:r>
            <w:r>
              <w:rPr>
                <w:rFonts w:ascii="Arial Narrow" w:eastAsia="Arial Narrow" w:hAnsi="Arial Narrow" w:cs="Arial Narrow"/>
                <w:sz w:val="18"/>
                <w:szCs w:val="18"/>
                <w:lang w:val="en-GB" w:bidi="ar-SA"/>
              </w:rPr>
              <w:t xml:space="preserve"> lack detail </w:t>
            </w:r>
          </w:p>
        </w:tc>
        <w:tc>
          <w:tcPr>
            <w:tcW w:type="dxa" w:w="2505"/>
            <w:gridSpan w:val="3"/>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81129c62-75bd-47db-89a8-6b5a3e9ab76b"/>
              <w:numPr>
                <w:ilvl w:val="0"/>
                <w:numId w:val="9"/>
              </w:numPr>
              <w:spacing/>
              <w:jc w:val="left"/>
              <w:rPr>
                <w:rFonts w:ascii="Arial Narrow" w:eastAsia="Arial Narrow" w:hAnsi="Arial Narrow" w:cs="Arial Narrow"/>
                <w:color w:val="000000"/>
                <w:sz w:val="18"/>
                <w:szCs w:val="18"/>
              </w:rPr>
            </w:pPr>
            <w:r>
              <w:rPr>
                <w:rFonts w:ascii="Arial Narrow" w:eastAsia="Arial Narrow" w:hAnsi="Arial Narrow" w:cs="Arial Narrow"/>
                <w:sz w:val="18"/>
                <w:szCs w:val="18"/>
                <w:lang w:val="en-GB" w:bidi="ar-SA"/>
              </w:rPr>
              <w:t xml:space="preserve">Two or more </w:t>
            </w:r>
            <w:r>
              <w:rPr>
                <w:rFonts w:ascii="Arial Narrow" w:eastAsia="Arial Narrow" w:hAnsi="Arial Narrow" w:cs="Arial Narrow"/>
                <w:sz w:val="18"/>
                <w:szCs w:val="18"/>
                <w:lang w:val="en-GB" w:bidi="ar-SA"/>
              </w:rPr>
              <w:t xml:space="preserve">appropriate </w:t>
            </w:r>
            <w:r>
              <w:rPr>
                <w:rFonts w:ascii="Arial Narrow" w:eastAsia="Arial Narrow" w:hAnsi="Arial Narrow" w:cs="Arial Narrow"/>
                <w:sz w:val="18"/>
                <w:szCs w:val="18"/>
                <w:lang w:val="en-GB" w:bidi="ar-SA"/>
              </w:rPr>
              <w:t xml:space="preserve">benefits of innovation and change for the organisation are  fully explained </w:t>
            </w:r>
          </w:p>
        </w:tc>
        <w:tc>
          <w:tcPr>
            <w:tcW w:type="dxa" w:w="3145"/>
            <w:gridSpan w:val="2"/>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81129c62-75bd-47db-89a8-6b5a3e9ab76b"/>
              <w:spacing w:line="216" w:lineRule="auto"/>
              <w:jc w:val="center"/>
              <w:rPr>
                <w:rFonts w:ascii="Arial Narrow" w:eastAsia="Arial Narrow" w:hAnsi="Arial Narrow" w:cs="Arial Narrow"/>
                <w:b/>
                <w:bCs/>
                <w:color w:val="000000"/>
                <w:sz w:val="18"/>
                <w:szCs w:val="18"/>
              </w:rPr>
            </w:pPr>
          </w:p>
        </w:tc>
      </w:tr>
      <w:tr>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81129c62-75bd-47db-89a8-6b5a3e9ab76b"/>
              <w:spacing w:line="216" w:lineRule="auto"/>
              <w:jc w:val="center"/>
              <w:rPr>
                <w:color w:val="000000"/>
                <w:sz w:val="20"/>
                <w:szCs w:val="20"/>
              </w:rPr>
            </w:pPr>
          </w:p>
        </w:tc>
        <w:tc>
          <w:tcPr>
            <w:tcW w:type="dxa" w:w="2504"/>
            <w:gridSpan w:val="2"/>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81129c62-75bd-47db-89a8-6b5a3e9ab76b"/>
              <w:spacing w:line="216" w:lineRule="auto"/>
              <w:jc w:val="center"/>
              <w:rPr>
                <w:rFonts w:ascii="Arial Narrow" w:eastAsia="Arial Narrow" w:hAnsi="Arial Narrow" w:cs="Arial Narrow"/>
                <w:b/>
                <w:bCs/>
                <w:color w:val="000000"/>
              </w:rPr>
            </w:pPr>
          </w:p>
        </w:tc>
        <w:tc>
          <w:tcPr>
            <w:tcW w:type="dxa" w:w="2504"/>
            <w:gridSpan w:val="2"/>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81129c62-75bd-47db-89a8-6b5a3e9ab76b"/>
              <w:spacing w:line="216" w:lineRule="auto"/>
              <w:jc w:val="center"/>
              <w:rPr>
                <w:rFonts w:ascii="Arial Narrow" w:eastAsia="Arial Narrow" w:hAnsi="Arial Narrow" w:cs="Arial Narrow"/>
                <w:b/>
                <w:bCs/>
                <w:color w:val="000000"/>
              </w:rPr>
            </w:pPr>
          </w:p>
        </w:tc>
        <w:tc>
          <w:tcPr>
            <w:tcW w:type="dxa" w:w="2505"/>
            <w:gridSpan w:val="3"/>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81129c62-75bd-47db-89a8-6b5a3e9ab76b"/>
              <w:spacing w:line="216" w:lineRule="auto"/>
              <w:jc w:val="center"/>
              <w:rPr>
                <w:rFonts w:ascii="Arial Narrow" w:eastAsia="Arial Narrow" w:hAnsi="Arial Narrow" w:cs="Arial Narrow"/>
                <w:b/>
                <w:bCs/>
                <w:color w:val="000000"/>
              </w:rPr>
            </w:pPr>
          </w:p>
        </w:tc>
        <w:tc>
          <w:tcPr>
            <w:tcW w:type="dxa" w:w="141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81129c62-75bd-47db-89a8-6b5a3e9ab76b"/>
              <w:spacing w:line="216"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lang w:val="en-GB" w:bidi="ar-SA"/>
              </w:rPr>
              <w:t xml:space="preserve">/ </w:t>
            </w:r>
            <w:r>
              <w:rPr>
                <w:rFonts w:ascii="Arial Narrow" w:eastAsia="Arial Narrow" w:hAnsi="Arial Narrow" w:cs="Arial Narrow"/>
                <w:color w:val="000000"/>
                <w:sz w:val="20"/>
                <w:szCs w:val="20"/>
                <w:lang w:val="en-GB" w:bidi="ar-SA"/>
              </w:rPr>
              <w:t xml:space="preserve">20</w:t>
            </w:r>
          </w:p>
          <w:p>
            <w:pPr>
              <w:pStyle w:val="Normal_81129c62-75bd-47db-89a8-6b5a3e9ab76b"/>
              <w:spacing w:line="216"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lang w:val="en-GB" w:bidi="ar-SA"/>
              </w:rPr>
              <w:t xml:space="preserve">(min. of </w:t>
            </w:r>
            <w:r>
              <w:rPr>
                <w:rFonts w:ascii="Arial Narrow" w:eastAsia="Arial Narrow" w:hAnsi="Arial Narrow" w:cs="Arial Narrow"/>
                <w:color w:val="000000"/>
                <w:sz w:val="20"/>
                <w:szCs w:val="20"/>
                <w:lang w:val="en-GB" w:bidi="ar-SA"/>
              </w:rPr>
              <w:t xml:space="preserve">10</w:t>
            </w:r>
            <w:r>
              <w:rPr>
                <w:rFonts w:ascii="Arial Narrow" w:eastAsia="Arial Narrow" w:hAnsi="Arial Narrow" w:cs="Arial Narrow"/>
                <w:color w:val="000000"/>
                <w:sz w:val="20"/>
                <w:szCs w:val="20"/>
                <w:lang w:val="en-GB" w:bidi="ar-SA"/>
              </w:rPr>
              <w:t xml:space="preserve">)</w:t>
            </w:r>
          </w:p>
        </w:tc>
        <w:tc>
          <w:tcPr>
            <w:tcW w:type="dxa" w:w="172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81129c62-75bd-47db-89a8-6b5a3e9ab76b"/>
              <w:spacing w:line="216"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lang w:val="en-GB" w:bidi="ar-SA"/>
              </w:rPr>
              <w:t xml:space="preserve">Pass or Referral</w:t>
            </w:r>
          </w:p>
        </w:tc>
      </w:tr>
      <w:tr>
        <w:trPr/>
        <w:tc>
          <w:tcPr>
            <w:tcW w:type="dxa" w:w="2518"/>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81129c62-75bd-47db-89a8-6b5a3e9ab76b"/>
              <w:spacing w:line="216" w:lineRule="auto"/>
              <w:jc w:val="left"/>
              <w:rPr>
                <w:color w:val="000000"/>
                <w:sz w:val="20"/>
                <w:szCs w:val="20"/>
              </w:rPr>
            </w:pPr>
          </w:p>
          <w:p>
            <w:pPr>
              <w:pStyle w:val="Normal_81129c62-75bd-47db-89a8-6b5a3e9ab76b"/>
              <w:spacing w:line="216" w:lineRule="auto"/>
              <w:jc w:val="left"/>
              <w:rPr>
                <w:color w:val="000000"/>
                <w:sz w:val="20"/>
                <w:szCs w:val="20"/>
              </w:rPr>
            </w:pPr>
            <w:r>
              <w:rPr>
                <w:color w:val="000000"/>
                <w:sz w:val="20"/>
                <w:szCs w:val="20"/>
                <w:lang w:val="en-GB" w:bidi="ar-SA"/>
              </w:rPr>
              <w:t xml:space="preserve">AC 1.2</w:t>
            </w:r>
          </w:p>
          <w:p>
            <w:pPr>
              <w:pStyle w:val="Normal_81129c62-75bd-47db-89a8-6b5a3e9ab76b"/>
              <w:spacing/>
              <w:jc w:val="left"/>
              <w:rPr>
                <w:color w:val="000000"/>
                <w:sz w:val="20"/>
                <w:szCs w:val="20"/>
              </w:rPr>
            </w:pPr>
            <w:r>
              <w:rPr>
                <w:color w:val="000000"/>
                <w:sz w:val="20"/>
                <w:szCs w:val="20"/>
                <w:lang w:val="en-GB" w:bidi="ar-SA"/>
              </w:rPr>
              <w:t xml:space="preserve">Identified the barriers to change and innovation in the organisation </w:t>
            </w:r>
          </w:p>
          <w:p>
            <w:pPr>
              <w:pStyle w:val="Normal_81129c62-75bd-47db-89a8-6b5a3e9ab76b"/>
              <w:spacing w:line="216" w:lineRule="auto"/>
              <w:jc w:val="left"/>
              <w:rPr>
                <w:color w:val="000000"/>
                <w:sz w:val="20"/>
                <w:szCs w:val="20"/>
              </w:rPr>
            </w:pPr>
          </w:p>
        </w:tc>
        <w:tc>
          <w:tcPr>
            <w:tcW w:type="dxa" w:w="2504"/>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81129c62-75bd-47db-89a8-6b5a3e9ab76b"/>
              <w:spacing/>
              <w:jc w:val="center"/>
              <w:rPr>
                <w:rFonts w:ascii="Arial Narrow" w:eastAsia="Arial Narrow" w:hAnsi="Arial Narrow" w:cs="Arial Narrow"/>
                <w:color w:val="000000"/>
              </w:rPr>
            </w:pPr>
            <w:r>
              <w:rPr>
                <w:rFonts w:ascii="Arial Narrow" w:eastAsia="Arial Narrow" w:hAnsi="Arial Narrow" w:cs="Arial Narrow"/>
                <w:b/>
                <w:bCs/>
                <w:color w:val="000000"/>
                <w:sz w:val="20"/>
                <w:szCs w:val="20"/>
                <w:lang w:val="en-GB" w:bidi="ar-SA"/>
              </w:rPr>
              <w:t xml:space="preserve">Referral [ca. 5/20]</w:t>
            </w:r>
          </w:p>
        </w:tc>
        <w:tc>
          <w:tcPr>
            <w:tcW w:type="dxa" w:w="2504"/>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81129c62-75bd-47db-89a8-6b5a3e9ab76b"/>
              <w:spacing/>
              <w:jc w:val="center"/>
              <w:rPr>
                <w:rFonts w:ascii="Arial Narrow" w:eastAsia="Arial Narrow" w:hAnsi="Arial Narrow" w:cs="Arial Narrow"/>
                <w:color w:val="000000"/>
              </w:rPr>
            </w:pPr>
            <w:r>
              <w:rPr>
                <w:rFonts w:ascii="Arial Narrow" w:eastAsia="Arial Narrow" w:hAnsi="Arial Narrow" w:cs="Arial Narrow"/>
                <w:b/>
                <w:bCs/>
                <w:color w:val="000000"/>
                <w:sz w:val="20"/>
                <w:szCs w:val="20"/>
                <w:lang w:val="en-GB" w:bidi="ar-SA"/>
              </w:rPr>
              <w:t xml:space="preserve">Pass [10/20]</w:t>
            </w:r>
          </w:p>
        </w:tc>
        <w:tc>
          <w:tcPr>
            <w:tcW w:type="dxa" w:w="2505"/>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81129c62-75bd-47db-89a8-6b5a3e9ab76b"/>
              <w:spacing/>
              <w:jc w:val="center"/>
              <w:rPr>
                <w:rFonts w:ascii="Arial Narrow" w:eastAsia="Arial Narrow" w:hAnsi="Arial Narrow" w:cs="Arial Narrow"/>
                <w:color w:val="000000"/>
              </w:rPr>
            </w:pPr>
            <w:r>
              <w:rPr>
                <w:rFonts w:ascii="Arial Narrow" w:eastAsia="Arial Narrow" w:hAnsi="Arial Narrow" w:cs="Arial Narrow"/>
                <w:b/>
                <w:bCs/>
                <w:color w:val="000000"/>
                <w:sz w:val="20"/>
                <w:szCs w:val="20"/>
                <w:lang w:val="en-GB" w:bidi="ar-SA"/>
              </w:rPr>
              <w:t xml:space="preserve">Good Pass [ca. 15/20]</w:t>
            </w:r>
          </w:p>
        </w:tc>
        <w:tc>
          <w:tcPr>
            <w:tcW w:type="dxa" w:w="3145"/>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81129c62-75bd-47db-89a8-6b5a3e9ab76b"/>
              <w:spacing w:line="216" w:lineRule="auto"/>
              <w:jc w:val="center"/>
              <w:rPr>
                <w:rFonts w:ascii="Arial Narrow" w:eastAsia="Arial Narrow" w:hAnsi="Arial Narrow" w:cs="Arial Narrow"/>
                <w:b/>
                <w:bCs/>
                <w:color w:val="000000"/>
              </w:rPr>
            </w:pPr>
            <w:r>
              <w:rPr>
                <w:rFonts w:ascii="Arial Narrow" w:eastAsia="Arial Narrow" w:hAnsi="Arial Narrow" w:cs="Arial Narrow"/>
                <w:b/>
                <w:bCs/>
                <w:color w:val="000000"/>
                <w:lang w:val="en-GB" w:bidi="ar-SA"/>
              </w:rPr>
              <w:t xml:space="preserve">Assessor feedback on AC</w:t>
            </w: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81129c62-75bd-47db-89a8-6b5a3e9ab76b"/>
              <w:spacing w:line="216" w:lineRule="auto"/>
              <w:jc w:val="left"/>
              <w:rPr>
                <w:rFonts w:ascii="Arial Narrow" w:eastAsia="Arial Narrow" w:hAnsi="Arial Narrow" w:cs="Arial Narrow"/>
                <w:color w:val="000000"/>
                <w:sz w:val="18"/>
                <w:szCs w:val="18"/>
              </w:rPr>
            </w:pPr>
          </w:p>
        </w:tc>
        <w:tc>
          <w:tcPr>
            <w:tcW w:type="dxa" w:w="2504"/>
            <w:gridSpan w:val="2"/>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81129c62-75bd-47db-89a8-6b5a3e9ab76b"/>
              <w:numPr>
                <w:ilvl w:val="0"/>
                <w:numId w:val="9"/>
              </w:numPr>
              <w:spacing/>
              <w:jc w:val="left"/>
              <w:rPr>
                <w:rFonts w:ascii="Arial Narrow" w:eastAsia="Arial Narrow" w:hAnsi="Arial Narrow" w:cs="Arial Narrow"/>
                <w:color w:val="000000"/>
                <w:sz w:val="18"/>
                <w:szCs w:val="18"/>
              </w:rPr>
            </w:pPr>
            <w:r>
              <w:rPr>
                <w:rFonts w:ascii="Arial Narrow" w:eastAsia="Arial Narrow" w:hAnsi="Arial Narrow" w:cs="Arial Narrow"/>
                <w:sz w:val="18"/>
                <w:szCs w:val="18"/>
                <w:lang w:val="en-GB" w:bidi="ar-SA"/>
              </w:rPr>
              <w:t xml:space="preserve">The barriers to change and innovation in the organisation are not identified or are merely listed, or only one barrier is identified </w:t>
            </w:r>
          </w:p>
        </w:tc>
        <w:tc>
          <w:tcPr>
            <w:tcW w:type="dxa" w:w="2504"/>
            <w:gridSpan w:val="2"/>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81129c62-75bd-47db-89a8-6b5a3e9ab76b"/>
              <w:numPr>
                <w:ilvl w:val="0"/>
                <w:numId w:val="9"/>
              </w:numPr>
              <w:spacing/>
              <w:jc w:val="left"/>
              <w:rPr>
                <w:rFonts w:ascii="Arial Narrow" w:eastAsia="Arial Narrow" w:hAnsi="Arial Narrow" w:cs="Arial Narrow"/>
                <w:color w:val="000000"/>
                <w:sz w:val="18"/>
                <w:szCs w:val="18"/>
              </w:rPr>
            </w:pPr>
            <w:r>
              <w:rPr>
                <w:rFonts w:ascii="Arial Narrow" w:eastAsia="Arial Narrow" w:hAnsi="Arial Narrow" w:cs="Arial Narrow"/>
                <w:sz w:val="18"/>
                <w:szCs w:val="18"/>
                <w:lang w:val="en-GB" w:bidi="ar-SA"/>
              </w:rPr>
              <w:t xml:space="preserve">Two or more appropriate barriers to change and innovation in the organisation are briefly identified </w:t>
            </w:r>
          </w:p>
        </w:tc>
        <w:tc>
          <w:tcPr>
            <w:tcW w:type="dxa" w:w="2505"/>
            <w:gridSpan w:val="3"/>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81129c62-75bd-47db-89a8-6b5a3e9ab76b"/>
              <w:numPr>
                <w:ilvl w:val="0"/>
                <w:numId w:val="9"/>
              </w:numPr>
              <w:spacing/>
              <w:jc w:val="left"/>
              <w:rPr>
                <w:rFonts w:ascii="Arial Narrow" w:eastAsia="Arial Narrow" w:hAnsi="Arial Narrow" w:cs="Arial Narrow"/>
                <w:color w:val="000000"/>
                <w:sz w:val="18"/>
                <w:szCs w:val="18"/>
              </w:rPr>
            </w:pPr>
            <w:r>
              <w:rPr>
                <w:rFonts w:ascii="Arial Narrow" w:eastAsia="Arial Narrow" w:hAnsi="Arial Narrow" w:cs="Arial Narrow"/>
                <w:sz w:val="18"/>
                <w:szCs w:val="18"/>
                <w:lang w:val="en-GB" w:bidi="ar-SA"/>
              </w:rPr>
              <w:t xml:space="preserve">Two or more appropriate barriers to change and innovation in the organisation are  identified and stated in detail</w:t>
            </w:r>
          </w:p>
        </w:tc>
        <w:tc>
          <w:tcPr>
            <w:tcW w:type="dxa" w:w="3145"/>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81129c62-75bd-47db-89a8-6b5a3e9ab76b"/>
              <w:spacing w:line="216" w:lineRule="auto"/>
              <w:jc w:val="center"/>
              <w:rPr>
                <w:rFonts w:ascii="Arial Narrow" w:eastAsia="Arial Narrow" w:hAnsi="Arial Narrow" w:cs="Arial Narrow"/>
                <w:b/>
                <w:bCs/>
                <w:color w:val="000000"/>
                <w:sz w:val="18"/>
                <w:szCs w:val="18"/>
              </w:rPr>
            </w:pPr>
          </w:p>
          <w:p>
            <w:pPr>
              <w:pStyle w:val="Normal_81129c62-75bd-47db-89a8-6b5a3e9ab76b"/>
              <w:spacing w:line="216" w:lineRule="auto"/>
              <w:jc w:val="center"/>
              <w:rPr>
                <w:rFonts w:ascii="Arial Narrow" w:eastAsia="Arial Narrow" w:hAnsi="Arial Narrow" w:cs="Arial Narrow"/>
                <w:b/>
                <w:bCs/>
                <w:color w:val="000000"/>
                <w:sz w:val="18"/>
                <w:szCs w:val="18"/>
              </w:rPr>
            </w:pPr>
          </w:p>
          <w:p>
            <w:pPr>
              <w:pStyle w:val="Normal_81129c62-75bd-47db-89a8-6b5a3e9ab76b"/>
              <w:spacing w:line="216" w:lineRule="auto"/>
              <w:jc w:val="center"/>
              <w:rPr>
                <w:rFonts w:ascii="Arial Narrow" w:eastAsia="Arial Narrow" w:hAnsi="Arial Narrow" w:cs="Arial Narrow"/>
                <w:b/>
                <w:bCs/>
                <w:color w:val="000000"/>
                <w:sz w:val="18"/>
                <w:szCs w:val="18"/>
              </w:rPr>
            </w:pPr>
          </w:p>
          <w:p>
            <w:pPr>
              <w:pStyle w:val="Normal_81129c62-75bd-47db-89a8-6b5a3e9ab76b"/>
              <w:spacing w:line="216" w:lineRule="auto"/>
              <w:jc w:val="center"/>
              <w:rPr>
                <w:rFonts w:ascii="Arial Narrow" w:eastAsia="Arial Narrow" w:hAnsi="Arial Narrow" w:cs="Arial Narrow"/>
                <w:b/>
                <w:bCs/>
                <w:color w:val="000000"/>
                <w:sz w:val="18"/>
                <w:szCs w:val="18"/>
              </w:rPr>
            </w:pPr>
          </w:p>
        </w:tc>
      </w:tr>
      <w:tr>
        <w:trPr>
          <w:trHeight w:val="12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81129c62-75bd-47db-89a8-6b5a3e9ab76b"/>
              <w:spacing w:line="216" w:lineRule="auto"/>
              <w:jc w:val="left"/>
              <w:rPr>
                <w:rFonts w:ascii="Arial Narrow" w:eastAsia="Arial Narrow" w:hAnsi="Arial Narrow" w:cs="Arial Narrow"/>
                <w:color w:val="000000"/>
              </w:rPr>
            </w:pPr>
          </w:p>
        </w:tc>
        <w:tc>
          <w:tcPr>
            <w:tcW w:type="dxa" w:w="2504"/>
            <w:gridSpan w:val="2"/>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81129c62-75bd-47db-89a8-6b5a3e9ab76b"/>
              <w:numPr>
                <w:ilvl w:val="0"/>
                <w:numId w:val="9"/>
              </w:numPr>
              <w:tabs>
                <w:tab w:pos="34" w:val="left"/>
                <w:tab w:pos="317" w:val="num"/>
                <w:tab w:pos="428" w:val="clear"/>
              </w:tabs>
              <w:spacing w:line="216" w:lineRule="auto"/>
              <w:jc w:val="left"/>
              <w:rPr>
                <w:rFonts w:ascii="Arial Narrow" w:eastAsia="Arial Narrow" w:hAnsi="Arial Narrow" w:cs="Arial Narrow"/>
                <w:b/>
                <w:bCs/>
                <w:i/>
                <w:iCs/>
                <w:color w:val="000000"/>
                <w:sz w:val="20"/>
                <w:szCs w:val="20"/>
              </w:rPr>
            </w:pPr>
          </w:p>
        </w:tc>
        <w:tc>
          <w:tcPr>
            <w:tcW w:type="dxa" w:w="2504"/>
            <w:gridSpan w:val="2"/>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81129c62-75bd-47db-89a8-6b5a3e9ab76b"/>
              <w:numPr>
                <w:ilvl w:val="0"/>
                <w:numId w:val="9"/>
              </w:numPr>
              <w:tabs>
                <w:tab w:pos="34" w:val="left"/>
                <w:tab w:pos="317" w:val="num"/>
                <w:tab w:pos="428" w:val="clear"/>
              </w:tabs>
              <w:spacing w:line="216" w:lineRule="auto"/>
              <w:jc w:val="left"/>
              <w:rPr>
                <w:rFonts w:ascii="Arial Narrow" w:eastAsia="Arial Narrow" w:hAnsi="Arial Narrow" w:cs="Arial Narrow"/>
                <w:b/>
                <w:bCs/>
                <w:i/>
                <w:iCs/>
                <w:color w:val="000000"/>
                <w:sz w:val="20"/>
                <w:szCs w:val="20"/>
              </w:rPr>
            </w:pPr>
          </w:p>
        </w:tc>
        <w:tc>
          <w:tcPr>
            <w:tcW w:type="dxa" w:w="2505"/>
            <w:gridSpan w:val="3"/>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81129c62-75bd-47db-89a8-6b5a3e9ab76b"/>
              <w:numPr>
                <w:ilvl w:val="0"/>
                <w:numId w:val="9"/>
              </w:numPr>
              <w:tabs>
                <w:tab w:pos="34" w:val="left"/>
                <w:tab w:pos="317" w:val="num"/>
                <w:tab w:pos="428" w:val="clear"/>
              </w:tabs>
              <w:spacing w:line="216" w:lineRule="auto"/>
              <w:jc w:val="left"/>
              <w:rPr>
                <w:rFonts w:ascii="Arial Narrow" w:eastAsia="Arial Narrow" w:hAnsi="Arial Narrow" w:cs="Arial Narrow"/>
                <w:b/>
                <w:bCs/>
                <w:i/>
                <w:iCs/>
                <w:color w:val="000000"/>
                <w:sz w:val="20"/>
                <w:szCs w:val="20"/>
              </w:rPr>
            </w:pPr>
          </w:p>
        </w:tc>
        <w:tc>
          <w:tcPr>
            <w:tcW w:type="dxa" w:w="141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81129c62-75bd-47db-89a8-6b5a3e9ab76b"/>
              <w:spacing w:line="216"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lang w:val="en-GB" w:bidi="ar-SA"/>
              </w:rPr>
              <w:t xml:space="preserve">/ 20</w:t>
            </w:r>
          </w:p>
          <w:p>
            <w:pPr>
              <w:pStyle w:val="Normal_81129c62-75bd-47db-89a8-6b5a3e9ab76b"/>
              <w:spacing w:line="216"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lang w:val="en-GB" w:bidi="ar-SA"/>
              </w:rPr>
              <w:t xml:space="preserve">(min. of 10)</w:t>
            </w:r>
          </w:p>
        </w:tc>
        <w:tc>
          <w:tcPr>
            <w:tcW w:type="dxa" w:w="172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81129c62-75bd-47db-89a8-6b5a3e9ab76b"/>
              <w:spacing w:line="216"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lang w:val="en-GB" w:bidi="ar-SA"/>
              </w:rPr>
              <w:t xml:space="preserve">Pass or Referral</w:t>
            </w:r>
          </w:p>
        </w:tc>
      </w:tr>
    </w:tbl>
    <w:p>
      <w:pPr>
        <w:pStyle w:val="Normal_81129c62-75bd-47db-89a8-6b5a3e9ab76b"/>
        <w:spacing/>
        <w:rPr/>
      </w:pPr>
      <w:r>
        <w:br w:type="page"/>
      </w:r>
    </w:p>
    <w:tbl>
      <w:tblPr>
        <w:tblLook w:val="01E0" w:firstRow="1" w:lastRow="1" w:firstColumn="1" w:lastColumn="1" w:noHBand="0" w:noVBand="0"/>
        <w:tblCaption w:val=""/>
        <w:tblDescription w:val=""/>
        <w:tblW w:w="0" w:type="auto"/>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blBorders>
        <w:tblLayout w:type="fixed"/>
        <w:tblCellMar>
          <w:top w:w="0" w:type="dxa"/>
          <w:left w:w="108" w:type="dxa"/>
          <w:bottom w:w="0" w:type="dxa"/>
          <w:right w:w="108" w:type="dxa"/>
        </w:tblCellMar>
      </w:tblPr>
      <w:tblGrid>
        <w:gridCol w:w="2518"/>
        <w:gridCol w:w="2504"/>
        <w:gridCol w:w="1566"/>
        <w:gridCol w:w="938"/>
        <w:gridCol w:w="2505"/>
        <w:gridCol w:w="1417"/>
        <w:gridCol w:w="1728"/>
      </w:tblGrid>
      <w:tr>
        <w:trPr>
          <w:trHeight w:val="122" w:hRule="atLeast"/>
        </w:trPr>
        <w:tc>
          <w:tcPr>
            <w:tcW w:type="dxa" w:w="2518"/>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81129c62-75bd-47db-89a8-6b5a3e9ab76b"/>
              <w:spacing w:line="216" w:lineRule="auto"/>
              <w:jc w:val="left"/>
              <w:rPr>
                <w:rFonts w:ascii="Arial Narrow" w:eastAsia="Arial Narrow" w:hAnsi="Arial Narrow" w:cs="Arial Narrow"/>
                <w:color w:val="000000"/>
              </w:rPr>
            </w:pPr>
          </w:p>
          <w:p>
            <w:pPr>
              <w:pStyle w:val="Normal_81129c62-75bd-47db-89a8-6b5a3e9ab76b"/>
              <w:spacing w:line="216" w:lineRule="auto"/>
              <w:jc w:val="left"/>
              <w:rPr>
                <w:color w:val="000000"/>
                <w:sz w:val="20"/>
                <w:szCs w:val="20"/>
              </w:rPr>
            </w:pPr>
            <w:r>
              <w:rPr>
                <w:color w:val="000000"/>
                <w:sz w:val="20"/>
                <w:szCs w:val="20"/>
                <w:lang w:val="en-GB" w:bidi="ar-SA"/>
              </w:rPr>
              <w:t xml:space="preserve">AC 1.3</w:t>
            </w:r>
          </w:p>
          <w:p>
            <w:pPr>
              <w:pStyle w:val="Normal_81129c62-75bd-47db-89a8-6b5a3e9ab76b"/>
              <w:spacing/>
              <w:jc w:val="left"/>
              <w:rPr>
                <w:color w:val="000000"/>
                <w:sz w:val="20"/>
                <w:szCs w:val="20"/>
              </w:rPr>
            </w:pPr>
            <w:r>
              <w:rPr>
                <w:color w:val="000000"/>
                <w:sz w:val="20"/>
                <w:szCs w:val="20"/>
                <w:lang w:val="en-GB" w:bidi="ar-SA"/>
              </w:rPr>
              <w:t xml:space="preserve">Explained practical ways of overcoming these barriers </w:t>
            </w:r>
          </w:p>
          <w:p>
            <w:pPr>
              <w:pStyle w:val="Normal_81129c62-75bd-47db-89a8-6b5a3e9ab76b"/>
              <w:spacing w:line="216" w:lineRule="auto"/>
              <w:jc w:val="left"/>
              <w:rPr>
                <w:rFonts w:ascii="Arial Narrow" w:eastAsia="Arial Narrow" w:hAnsi="Arial Narrow" w:cs="Arial Narrow"/>
                <w:color w:val="000000"/>
              </w:rPr>
            </w:pPr>
          </w:p>
        </w:tc>
        <w:tc>
          <w:tcPr>
            <w:tcW w:type="dxa" w:w="250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81129c62-75bd-47db-89a8-6b5a3e9ab76b"/>
              <w:spacing/>
              <w:jc w:val="center"/>
              <w:rPr>
                <w:rFonts w:ascii="Arial Narrow" w:eastAsia="Arial Narrow" w:hAnsi="Arial Narrow" w:cs="Arial Narrow"/>
                <w:color w:val="000000"/>
              </w:rPr>
            </w:pPr>
            <w:r>
              <w:rPr>
                <w:rFonts w:ascii="Arial Narrow" w:eastAsia="Arial Narrow" w:hAnsi="Arial Narrow" w:cs="Arial Narrow"/>
                <w:b/>
                <w:bCs/>
                <w:color w:val="000000"/>
                <w:sz w:val="20"/>
                <w:szCs w:val="20"/>
                <w:lang w:val="en-GB" w:bidi="ar-SA"/>
              </w:rPr>
              <w:t xml:space="preserve">Referral [</w:t>
            </w:r>
            <w:r>
              <w:rPr>
                <w:rFonts w:ascii="Arial Narrow" w:eastAsia="Arial Narrow" w:hAnsi="Arial Narrow" w:cs="Arial Narrow"/>
                <w:b/>
                <w:bCs/>
                <w:color w:val="000000"/>
                <w:sz w:val="20"/>
                <w:szCs w:val="20"/>
                <w:lang w:val="en-GB" w:bidi="ar-SA"/>
              </w:rPr>
              <w:t xml:space="preserve">ca. 3/12</w:t>
            </w:r>
            <w:r>
              <w:rPr>
                <w:rFonts w:ascii="Arial Narrow" w:eastAsia="Arial Narrow" w:hAnsi="Arial Narrow" w:cs="Arial Narrow"/>
                <w:b/>
                <w:bCs/>
                <w:color w:val="000000"/>
                <w:sz w:val="20"/>
                <w:szCs w:val="20"/>
                <w:lang w:val="en-GB" w:bidi="ar-SA"/>
              </w:rPr>
              <w:t xml:space="preserve">]</w:t>
            </w:r>
          </w:p>
        </w:tc>
        <w:tc>
          <w:tcPr>
            <w:tcW w:type="dxa" w:w="2504"/>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81129c62-75bd-47db-89a8-6b5a3e9ab76b"/>
              <w:spacing/>
              <w:jc w:val="center"/>
              <w:rPr>
                <w:rFonts w:ascii="Arial Narrow" w:eastAsia="Arial Narrow" w:hAnsi="Arial Narrow" w:cs="Arial Narrow"/>
                <w:color w:val="000000"/>
              </w:rPr>
            </w:pPr>
            <w:r>
              <w:rPr>
                <w:rFonts w:ascii="Arial Narrow" w:eastAsia="Arial Narrow" w:hAnsi="Arial Narrow" w:cs="Arial Narrow"/>
                <w:b/>
                <w:bCs/>
                <w:color w:val="000000"/>
                <w:sz w:val="20"/>
                <w:szCs w:val="20"/>
                <w:lang w:val="en-GB" w:bidi="ar-SA"/>
              </w:rPr>
              <w:t xml:space="preserve">Pass [</w:t>
            </w:r>
            <w:r>
              <w:rPr>
                <w:rFonts w:ascii="Arial Narrow" w:eastAsia="Arial Narrow" w:hAnsi="Arial Narrow" w:cs="Arial Narrow"/>
                <w:b/>
                <w:bCs/>
                <w:color w:val="000000"/>
                <w:sz w:val="20"/>
                <w:szCs w:val="20"/>
                <w:lang w:val="en-GB" w:bidi="ar-SA"/>
              </w:rPr>
              <w:t xml:space="preserve">6/12</w:t>
            </w:r>
            <w:r>
              <w:rPr>
                <w:rFonts w:ascii="Arial Narrow" w:eastAsia="Arial Narrow" w:hAnsi="Arial Narrow" w:cs="Arial Narrow"/>
                <w:b/>
                <w:bCs/>
                <w:color w:val="000000"/>
                <w:sz w:val="20"/>
                <w:szCs w:val="20"/>
                <w:lang w:val="en-GB" w:bidi="ar-SA"/>
              </w:rPr>
              <w:t xml:space="preserve">]</w:t>
            </w:r>
          </w:p>
        </w:tc>
        <w:tc>
          <w:tcPr>
            <w:tcW w:type="dxa" w:w="250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81129c62-75bd-47db-89a8-6b5a3e9ab76b"/>
              <w:spacing/>
              <w:jc w:val="center"/>
              <w:rPr>
                <w:rFonts w:ascii="Arial Narrow" w:eastAsia="Arial Narrow" w:hAnsi="Arial Narrow" w:cs="Arial Narrow"/>
                <w:color w:val="000000"/>
              </w:rPr>
            </w:pPr>
            <w:r>
              <w:rPr>
                <w:rFonts w:ascii="Arial Narrow" w:eastAsia="Arial Narrow" w:hAnsi="Arial Narrow" w:cs="Arial Narrow"/>
                <w:b/>
                <w:bCs/>
                <w:color w:val="000000"/>
                <w:sz w:val="20"/>
                <w:szCs w:val="20"/>
                <w:lang w:val="en-GB" w:bidi="ar-SA"/>
              </w:rPr>
              <w:t xml:space="preserve">Good Pass [</w:t>
            </w:r>
            <w:r>
              <w:rPr>
                <w:rFonts w:ascii="Arial Narrow" w:eastAsia="Arial Narrow" w:hAnsi="Arial Narrow" w:cs="Arial Narrow"/>
                <w:b/>
                <w:bCs/>
                <w:color w:val="000000"/>
                <w:sz w:val="20"/>
                <w:szCs w:val="20"/>
                <w:lang w:val="en-GB" w:bidi="ar-SA"/>
              </w:rPr>
              <w:t xml:space="preserve">ca. </w:t>
            </w:r>
            <w:r>
              <w:rPr>
                <w:rFonts w:ascii="Arial Narrow" w:eastAsia="Arial Narrow" w:hAnsi="Arial Narrow" w:cs="Arial Narrow"/>
                <w:b/>
                <w:bCs/>
                <w:color w:val="000000"/>
                <w:sz w:val="20"/>
                <w:szCs w:val="20"/>
                <w:lang w:val="en-GB" w:bidi="ar-SA"/>
              </w:rPr>
              <w:t xml:space="preserve">9</w:t>
            </w:r>
            <w:r>
              <w:rPr>
                <w:rFonts w:ascii="Arial Narrow" w:eastAsia="Arial Narrow" w:hAnsi="Arial Narrow" w:cs="Arial Narrow"/>
                <w:b/>
                <w:bCs/>
                <w:color w:val="000000"/>
                <w:sz w:val="20"/>
                <w:szCs w:val="20"/>
                <w:lang w:val="en-GB" w:bidi="ar-SA"/>
              </w:rPr>
              <w:t xml:space="preserve">/12</w:t>
            </w:r>
            <w:r>
              <w:rPr>
                <w:rFonts w:ascii="Arial Narrow" w:eastAsia="Arial Narrow" w:hAnsi="Arial Narrow" w:cs="Arial Narrow"/>
                <w:b/>
                <w:bCs/>
                <w:color w:val="000000"/>
                <w:sz w:val="20"/>
                <w:szCs w:val="20"/>
                <w:lang w:val="en-GB" w:bidi="ar-SA"/>
              </w:rPr>
              <w:t xml:space="preserve">]</w:t>
            </w:r>
          </w:p>
        </w:tc>
        <w:tc>
          <w:tcPr>
            <w:tcW w:type="dxa" w:w="3145"/>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81129c62-75bd-47db-89a8-6b5a3e9ab76b"/>
              <w:spacing w:line="216" w:lineRule="auto"/>
              <w:jc w:val="center"/>
              <w:rPr>
                <w:rFonts w:ascii="Arial Narrow" w:eastAsia="Arial Narrow" w:hAnsi="Arial Narrow" w:cs="Arial Narrow"/>
                <w:b/>
                <w:bCs/>
                <w:color w:val="000000"/>
              </w:rPr>
            </w:pPr>
            <w:r>
              <w:rPr>
                <w:rFonts w:ascii="Arial Narrow" w:eastAsia="Arial Narrow" w:hAnsi="Arial Narrow" w:cs="Arial Narrow"/>
                <w:b/>
                <w:bCs/>
                <w:color w:val="000000"/>
                <w:lang w:val="en-GB" w:bidi="ar-SA"/>
              </w:rPr>
              <w:t xml:space="preserve">Assessor feedback on AC</w:t>
            </w: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81129c62-75bd-47db-89a8-6b5a3e9ab76b"/>
              <w:spacing w:line="216" w:lineRule="auto"/>
              <w:jc w:val="left"/>
              <w:rPr>
                <w:rFonts w:ascii="Arial Narrow" w:eastAsia="Arial Narrow" w:hAnsi="Arial Narrow" w:cs="Arial Narrow"/>
                <w:color w:val="000000"/>
                <w:sz w:val="18"/>
                <w:szCs w:val="18"/>
              </w:rPr>
            </w:pPr>
          </w:p>
        </w:tc>
        <w:tc>
          <w:tcPr>
            <w:tcW w:type="dxa" w:w="2504"/>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81129c62-75bd-47db-89a8-6b5a3e9ab76b"/>
              <w:numPr>
                <w:ilvl w:val="0"/>
                <w:numId w:val="9"/>
              </w:numPr>
              <w:spacing/>
              <w:jc w:val="left"/>
              <w:rPr>
                <w:rFonts w:ascii="Arial Narrow" w:eastAsia="Arial Narrow" w:hAnsi="Arial Narrow" w:cs="Arial Narrow"/>
                <w:color w:val="000000"/>
                <w:sz w:val="18"/>
                <w:szCs w:val="18"/>
              </w:rPr>
            </w:pPr>
            <w:r>
              <w:rPr>
                <w:rFonts w:ascii="Arial Narrow" w:eastAsia="Arial Narrow" w:hAnsi="Arial Narrow" w:cs="Arial Narrow"/>
                <w:sz w:val="18"/>
                <w:szCs w:val="18"/>
                <w:lang w:val="en-GB" w:bidi="ar-SA"/>
              </w:rPr>
              <w:t xml:space="preserve">Practical ways of overcoming the identified barriers are not explained or are merely listed or described, or only one practical way is explained, or the ways of overcoming the identified barriers are impractical.</w:t>
            </w:r>
          </w:p>
        </w:tc>
        <w:tc>
          <w:tcPr>
            <w:tcW w:type="dxa" w:w="2504"/>
            <w:gridSpan w:val="2"/>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81129c62-75bd-47db-89a8-6b5a3e9ab76b"/>
              <w:numPr>
                <w:ilvl w:val="0"/>
                <w:numId w:val="9"/>
              </w:numPr>
              <w:spacing/>
              <w:jc w:val="left"/>
              <w:rPr>
                <w:rFonts w:ascii="Arial Narrow" w:eastAsia="Arial Narrow" w:hAnsi="Arial Narrow" w:cs="Arial Narrow"/>
                <w:color w:val="000000"/>
                <w:sz w:val="18"/>
                <w:szCs w:val="18"/>
              </w:rPr>
            </w:pPr>
            <w:r>
              <w:rPr>
                <w:rFonts w:ascii="Arial Narrow" w:eastAsia="Arial Narrow" w:hAnsi="Arial Narrow" w:cs="Arial Narrow"/>
                <w:sz w:val="18"/>
                <w:szCs w:val="18"/>
                <w:lang w:val="en-GB" w:bidi="ar-SA"/>
              </w:rPr>
              <w:t xml:space="preserve">Practical ways of overcoming the two or more identified barriers are explained although the various suggested ways are similar in nature</w:t>
            </w:r>
          </w:p>
        </w:tc>
        <w:tc>
          <w:tcPr>
            <w:tcW w:type="dxa" w:w="2505"/>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81129c62-75bd-47db-89a8-6b5a3e9ab76b"/>
              <w:numPr>
                <w:ilvl w:val="0"/>
                <w:numId w:val="9"/>
              </w:numPr>
              <w:spacing/>
              <w:jc w:val="left"/>
              <w:rPr>
                <w:rFonts w:ascii="Arial Narrow" w:eastAsia="Arial Narrow" w:hAnsi="Arial Narrow" w:cs="Arial Narrow"/>
                <w:color w:val="000000"/>
                <w:sz w:val="18"/>
                <w:szCs w:val="18"/>
              </w:rPr>
            </w:pPr>
            <w:r>
              <w:rPr>
                <w:rFonts w:ascii="Arial Narrow" w:eastAsia="Arial Narrow" w:hAnsi="Arial Narrow" w:cs="Arial Narrow"/>
                <w:sz w:val="18"/>
                <w:szCs w:val="18"/>
                <w:lang w:val="en-GB" w:bidi="ar-SA"/>
              </w:rPr>
              <w:t xml:space="preserve">Practical ways of overcoming the two or more identified barriers are explained and the various suggested ways are different in nature</w:t>
            </w:r>
          </w:p>
        </w:tc>
        <w:tc>
          <w:tcPr>
            <w:tcW w:type="dxa" w:w="3145"/>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81129c62-75bd-47db-89a8-6b5a3e9ab76b"/>
              <w:spacing w:line="216" w:lineRule="auto"/>
              <w:jc w:val="center"/>
              <w:rPr>
                <w:rFonts w:ascii="Arial Narrow" w:eastAsia="Arial Narrow" w:hAnsi="Arial Narrow" w:cs="Arial Narrow"/>
                <w:color w:val="000000"/>
                <w:sz w:val="18"/>
                <w:szCs w:val="18"/>
              </w:rPr>
            </w:pPr>
          </w:p>
          <w:p>
            <w:pPr>
              <w:pStyle w:val="Normal_81129c62-75bd-47db-89a8-6b5a3e9ab76b"/>
              <w:spacing w:line="216" w:lineRule="auto"/>
              <w:jc w:val="center"/>
              <w:rPr>
                <w:rFonts w:ascii="Arial Narrow" w:eastAsia="Arial Narrow" w:hAnsi="Arial Narrow" w:cs="Arial Narrow"/>
                <w:color w:val="000000"/>
                <w:sz w:val="18"/>
                <w:szCs w:val="18"/>
              </w:rPr>
            </w:pPr>
          </w:p>
          <w:p>
            <w:pPr>
              <w:pStyle w:val="Normal_81129c62-75bd-47db-89a8-6b5a3e9ab76b"/>
              <w:spacing w:line="216" w:lineRule="auto"/>
              <w:jc w:val="center"/>
              <w:rPr>
                <w:rFonts w:ascii="Arial Narrow" w:eastAsia="Arial Narrow" w:hAnsi="Arial Narrow" w:cs="Arial Narrow"/>
                <w:color w:val="000000"/>
                <w:sz w:val="18"/>
                <w:szCs w:val="18"/>
              </w:rPr>
            </w:pPr>
          </w:p>
          <w:p>
            <w:pPr>
              <w:pStyle w:val="Normal_81129c62-75bd-47db-89a8-6b5a3e9ab76b"/>
              <w:spacing w:line="216" w:lineRule="auto"/>
              <w:jc w:val="center"/>
              <w:rPr>
                <w:rFonts w:ascii="Arial Narrow" w:eastAsia="Arial Narrow" w:hAnsi="Arial Narrow" w:cs="Arial Narrow"/>
                <w:color w:val="000000"/>
                <w:sz w:val="18"/>
                <w:szCs w:val="18"/>
              </w:rPr>
            </w:pPr>
          </w:p>
        </w:tc>
      </w:tr>
      <w:tr>
        <w:trPr>
          <w:trHeight w:val="146"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81129c62-75bd-47db-89a8-6b5a3e9ab76b"/>
              <w:spacing w:line="216" w:lineRule="auto"/>
              <w:jc w:val="left"/>
              <w:rPr>
                <w:rFonts w:ascii="Arial Narrow" w:eastAsia="Arial Narrow" w:hAnsi="Arial Narrow" w:cs="Arial Narrow"/>
                <w:b/>
                <w:bCs/>
                <w:color w:val="000000"/>
              </w:rPr>
            </w:pPr>
          </w:p>
        </w:tc>
        <w:tc>
          <w:tcPr>
            <w:tcW w:type="dxa" w:w="2504"/>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81129c62-75bd-47db-89a8-6b5a3e9ab76b"/>
              <w:numPr>
                <w:ilvl w:val="0"/>
                <w:numId w:val="9"/>
              </w:numPr>
              <w:tabs>
                <w:tab w:pos="34" w:val="left"/>
                <w:tab w:pos="317" w:val="num"/>
                <w:tab w:pos="428" w:val="clear"/>
              </w:tabs>
              <w:spacing w:line="216" w:lineRule="auto"/>
              <w:jc w:val="left"/>
              <w:rPr>
                <w:rFonts w:ascii="Arial Narrow" w:eastAsia="Arial Narrow" w:hAnsi="Arial Narrow" w:cs="Arial Narrow"/>
                <w:b/>
                <w:bCs/>
                <w:i/>
                <w:iCs/>
                <w:color w:val="000000"/>
                <w:sz w:val="20"/>
                <w:szCs w:val="20"/>
              </w:rPr>
            </w:pPr>
          </w:p>
        </w:tc>
        <w:tc>
          <w:tcPr>
            <w:tcW w:type="dxa" w:w="2504"/>
            <w:gridSpan w:val="2"/>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81129c62-75bd-47db-89a8-6b5a3e9ab76b"/>
              <w:numPr>
                <w:ilvl w:val="0"/>
                <w:numId w:val="9"/>
              </w:numPr>
              <w:tabs>
                <w:tab w:pos="34" w:val="left"/>
                <w:tab w:pos="317" w:val="num"/>
                <w:tab w:pos="428" w:val="clear"/>
              </w:tabs>
              <w:spacing w:line="216" w:lineRule="auto"/>
              <w:jc w:val="left"/>
              <w:rPr>
                <w:rFonts w:ascii="Arial Narrow" w:eastAsia="Arial Narrow" w:hAnsi="Arial Narrow" w:cs="Arial Narrow"/>
                <w:b/>
                <w:bCs/>
                <w:i/>
                <w:iCs/>
                <w:color w:val="000000"/>
                <w:sz w:val="20"/>
                <w:szCs w:val="20"/>
              </w:rPr>
            </w:pPr>
          </w:p>
        </w:tc>
        <w:tc>
          <w:tcPr>
            <w:tcW w:type="dxa" w:w="2505"/>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81129c62-75bd-47db-89a8-6b5a3e9ab76b"/>
              <w:numPr>
                <w:ilvl w:val="0"/>
                <w:numId w:val="9"/>
              </w:numPr>
              <w:tabs>
                <w:tab w:pos="34" w:val="left"/>
                <w:tab w:pos="317" w:val="num"/>
                <w:tab w:pos="428" w:val="clear"/>
              </w:tabs>
              <w:spacing w:line="216" w:lineRule="auto"/>
              <w:jc w:val="left"/>
              <w:rPr>
                <w:rFonts w:ascii="Arial Narrow" w:eastAsia="Arial Narrow" w:hAnsi="Arial Narrow" w:cs="Arial Narrow"/>
                <w:b/>
                <w:bCs/>
                <w:i/>
                <w:iCs/>
                <w:color w:val="000000"/>
                <w:sz w:val="20"/>
                <w:szCs w:val="20"/>
              </w:rPr>
            </w:pPr>
          </w:p>
        </w:tc>
        <w:tc>
          <w:tcPr>
            <w:tcW w:type="dxa" w:w="141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81129c62-75bd-47db-89a8-6b5a3e9ab76b"/>
              <w:spacing w:line="216"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lang w:val="en-GB" w:bidi="ar-SA"/>
              </w:rPr>
              <w:t xml:space="preserve">/ </w:t>
            </w:r>
            <w:r>
              <w:rPr>
                <w:rFonts w:ascii="Arial Narrow" w:eastAsia="Arial Narrow" w:hAnsi="Arial Narrow" w:cs="Arial Narrow"/>
                <w:color w:val="000000"/>
                <w:sz w:val="20"/>
                <w:szCs w:val="20"/>
                <w:lang w:val="en-GB" w:bidi="ar-SA"/>
              </w:rPr>
              <w:t xml:space="preserve">12</w:t>
            </w:r>
          </w:p>
          <w:p>
            <w:pPr>
              <w:pStyle w:val="Normal_81129c62-75bd-47db-89a8-6b5a3e9ab76b"/>
              <w:spacing w:line="216"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lang w:val="en-GB" w:bidi="ar-SA"/>
              </w:rPr>
              <w:t xml:space="preserve">(min. of </w:t>
            </w:r>
            <w:r>
              <w:rPr>
                <w:rFonts w:ascii="Arial Narrow" w:eastAsia="Arial Narrow" w:hAnsi="Arial Narrow" w:cs="Arial Narrow"/>
                <w:color w:val="000000"/>
                <w:sz w:val="20"/>
                <w:szCs w:val="20"/>
                <w:lang w:val="en-GB" w:bidi="ar-SA"/>
              </w:rPr>
              <w:t xml:space="preserve">6</w:t>
            </w:r>
            <w:r>
              <w:rPr>
                <w:rFonts w:ascii="Arial Narrow" w:eastAsia="Arial Narrow" w:hAnsi="Arial Narrow" w:cs="Arial Narrow"/>
                <w:color w:val="000000"/>
                <w:sz w:val="20"/>
                <w:szCs w:val="20"/>
                <w:lang w:val="en-GB" w:bidi="ar-SA"/>
              </w:rPr>
              <w:t xml:space="preserve">)</w:t>
            </w:r>
          </w:p>
        </w:tc>
        <w:tc>
          <w:tcPr>
            <w:tcW w:type="dxa" w:w="172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81129c62-75bd-47db-89a8-6b5a3e9ab76b"/>
              <w:spacing w:line="216"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lang w:val="en-GB" w:bidi="ar-SA"/>
              </w:rPr>
              <w:t xml:space="preserve">Pass or Referral</w:t>
            </w:r>
          </w:p>
        </w:tc>
      </w:tr>
      <w:tr>
        <w:trPr>
          <w:trHeight w:val="312" w:hRule="atLeast"/>
        </w:trPr>
        <w:tc>
          <w:tcPr>
            <w:tcW w:type="dxa" w:w="6588"/>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81129c62-75bd-47db-89a8-6b5a3e9ab76b"/>
              <w:spacing w:line="216" w:lineRule="auto"/>
              <w:jc w:val="left"/>
              <w:rPr>
                <w:rFonts w:ascii="Arial Narrow" w:eastAsia="Arial Narrow" w:hAnsi="Arial Narrow" w:cs="Arial Narrow"/>
                <w:b/>
                <w:bCs/>
                <w:color w:val="000000"/>
                <w:sz w:val="20"/>
                <w:szCs w:val="20"/>
              </w:rPr>
            </w:pPr>
            <w:r>
              <w:rPr>
                <w:rFonts w:ascii="Arial Narrow" w:eastAsia="Arial Narrow" w:hAnsi="Arial Narrow" w:cs="Arial Narrow"/>
                <w:b/>
                <w:bCs/>
                <w:color w:val="000000"/>
                <w:sz w:val="20"/>
                <w:szCs w:val="20"/>
                <w:lang w:val="en-GB" w:bidi="ar-SA"/>
              </w:rPr>
              <w:t xml:space="preserve">Section</w:t>
            </w:r>
            <w:r>
              <w:rPr>
                <w:rFonts w:ascii="Arial Narrow" w:eastAsia="Arial Narrow" w:hAnsi="Arial Narrow" w:cs="Arial Narrow"/>
                <w:b/>
                <w:bCs/>
                <w:color w:val="000000"/>
                <w:sz w:val="20"/>
                <w:szCs w:val="20"/>
                <w:lang w:val="en-GB" w:bidi="ar-SA"/>
              </w:rPr>
              <w:t xml:space="preserve"> comments </w:t>
            </w:r>
            <w:r>
              <w:rPr>
                <w:rFonts w:ascii="Arial Narrow" w:eastAsia="Arial Narrow" w:hAnsi="Arial Narrow" w:cs="Arial Narrow"/>
                <w:color w:val="000000"/>
                <w:sz w:val="20"/>
                <w:szCs w:val="20"/>
                <w:lang w:val="en-GB" w:bidi="ar-SA"/>
              </w:rPr>
              <w:t xml:space="preserve">(optional):</w:t>
            </w:r>
          </w:p>
        </w:tc>
        <w:tc>
          <w:tcPr>
            <w:tcW w:type="dxa" w:w="6588"/>
            <w:gridSpan w:val="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81129c62-75bd-47db-89a8-6b5a3e9ab76b"/>
              <w:spacing w:line="216" w:lineRule="auto"/>
              <w:jc w:val="left"/>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lang w:val="en-GB" w:bidi="ar-SA"/>
              </w:rPr>
              <w:t xml:space="preserve">Verification comments </w:t>
            </w:r>
            <w:r>
              <w:rPr>
                <w:rFonts w:ascii="Arial Narrow" w:eastAsia="Arial Narrow" w:hAnsi="Arial Narrow" w:cs="Arial Narrow"/>
                <w:color w:val="000000"/>
                <w:sz w:val="20"/>
                <w:szCs w:val="20"/>
                <w:lang w:val="en-GB" w:bidi="ar-SA"/>
              </w:rPr>
              <w:t xml:space="preserve">(optional):</w:t>
            </w:r>
          </w:p>
          <w:p>
            <w:pPr>
              <w:pStyle w:val="Normal_81129c62-75bd-47db-89a8-6b5a3e9ab76b"/>
              <w:spacing w:line="216" w:lineRule="auto"/>
              <w:jc w:val="left"/>
              <w:rPr>
                <w:rFonts w:ascii="Arial Narrow" w:eastAsia="Arial Narrow" w:hAnsi="Arial Narrow" w:cs="Arial Narrow"/>
                <w:color w:val="000000"/>
                <w:sz w:val="20"/>
                <w:szCs w:val="20"/>
              </w:rPr>
            </w:pPr>
          </w:p>
          <w:p>
            <w:pPr>
              <w:pStyle w:val="Normal_81129c62-75bd-47db-89a8-6b5a3e9ab76b"/>
              <w:spacing w:line="216" w:lineRule="auto"/>
              <w:jc w:val="left"/>
              <w:rPr>
                <w:rFonts w:ascii="Arial Narrow" w:eastAsia="Arial Narrow" w:hAnsi="Arial Narrow" w:cs="Arial Narrow"/>
                <w:b/>
                <w:bCs/>
                <w:color w:val="000000"/>
                <w:sz w:val="20"/>
                <w:szCs w:val="20"/>
              </w:rPr>
            </w:pPr>
          </w:p>
        </w:tc>
      </w:tr>
      <w:tr>
        <w:trPr>
          <w:trHeight w:val="312" w:hRule="atLeast"/>
        </w:trPr>
        <w:tc>
          <w:tcPr>
            <w:tcW w:type="dxa" w:w="13176"/>
            <w:gridSpan w:val="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E0E0E0" w:color="auto" w:val="clear"/>
          </w:tcPr>
          <w:p>
            <w:pPr>
              <w:pStyle w:val="Normal_81129c62-75bd-47db-89a8-6b5a3e9ab76b"/>
              <w:spacing w:before="120" w:after="120"/>
              <w:jc w:val="left"/>
              <w:rPr>
                <w:b/>
                <w:bCs/>
                <w:color w:val="000000"/>
                <w:sz w:val="20"/>
                <w:szCs w:val="20"/>
              </w:rPr>
            </w:pPr>
            <w:r>
              <w:rPr>
                <w:b/>
                <w:bCs/>
                <w:color w:val="000000"/>
                <w:sz w:val="20"/>
                <w:szCs w:val="20"/>
                <w:lang w:val="en-GB" w:bidi="ar-SA"/>
              </w:rPr>
              <w:t xml:space="preserve">Learning Outcome / Section 2:  </w:t>
            </w:r>
            <w:r>
              <w:rPr>
                <w:sz w:val="20"/>
                <w:szCs w:val="20"/>
                <w:lang w:val="en-GB" w:bidi="ar-SA"/>
              </w:rPr>
              <w:t xml:space="preserve">Understand how to plan, monitor and review the implementation and communication of innovation and change in an organisation</w:t>
            </w:r>
          </w:p>
        </w:tc>
      </w:tr>
      <w:tr>
        <w:trPr>
          <w:trHeight w:val="312" w:hRule="atLeast"/>
        </w:trPr>
        <w:tc>
          <w:tcPr>
            <w:tcW w:type="dxa" w:w="251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81129c62-75bd-47db-89a8-6b5a3e9ab76b"/>
              <w:spacing/>
              <w:jc w:val="left"/>
              <w:rPr>
                <w:rFonts w:ascii="Arial Narrow" w:eastAsia="Arial Narrow" w:hAnsi="Arial Narrow" w:cs="Arial Narrow"/>
                <w:b/>
                <w:bCs/>
                <w:color w:val="000000"/>
              </w:rPr>
            </w:pPr>
            <w:r>
              <w:rPr>
                <w:rFonts w:ascii="Arial Narrow" w:eastAsia="Arial Narrow" w:hAnsi="Arial Narrow" w:cs="Arial Narrow"/>
                <w:b/>
                <w:bCs/>
                <w:color w:val="000000"/>
                <w:lang w:val="en-GB" w:bidi="ar-SA"/>
              </w:rPr>
              <w:t xml:space="preserve">Assessment Criteria (AC)</w:t>
            </w:r>
          </w:p>
        </w:tc>
        <w:tc>
          <w:tcPr>
            <w:tcW w:type="dxa" w:w="7513"/>
            <w:gridSpan w:val="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81129c62-75bd-47db-89a8-6b5a3e9ab76b"/>
              <w:spacing w:line="216" w:lineRule="auto"/>
              <w:jc w:val="center"/>
              <w:rPr>
                <w:rFonts w:ascii="Arial Narrow" w:eastAsia="Arial Narrow" w:hAnsi="Arial Narrow" w:cs="Arial Narrow"/>
                <w:b/>
                <w:bCs/>
                <w:color w:val="000000"/>
              </w:rPr>
            </w:pPr>
            <w:r>
              <w:rPr>
                <w:rFonts w:ascii="Arial Narrow" w:eastAsia="Arial Narrow" w:hAnsi="Arial Narrow" w:cs="Arial Narrow"/>
                <w:b/>
                <w:bCs/>
                <w:color w:val="000000"/>
                <w:lang w:val="en-GB" w:bidi="ar-SA"/>
              </w:rPr>
              <w:t xml:space="preserve">Sufficiency Descriptors</w:t>
            </w:r>
          </w:p>
          <w:p>
            <w:pPr>
              <w:pStyle w:val="Normal_81129c62-75bd-47db-89a8-6b5a3e9ab76b"/>
              <w:spacing w:line="216" w:lineRule="auto"/>
              <w:jc w:val="center"/>
              <w:rPr>
                <w:rFonts w:ascii="Arial Narrow" w:eastAsia="Arial Narrow" w:hAnsi="Arial Narrow" w:cs="Arial Narrow"/>
                <w:i/>
                <w:iCs/>
                <w:color w:val="000000"/>
                <w:sz w:val="20"/>
                <w:szCs w:val="20"/>
              </w:rPr>
            </w:pPr>
            <w:r>
              <w:rPr>
                <w:rFonts w:ascii="Arial Narrow" w:eastAsia="Arial Narrow" w:hAnsi="Arial Narrow" w:cs="Arial Narrow"/>
                <w:i/>
                <w:iCs/>
                <w:color w:val="000000"/>
                <w:sz w:val="16"/>
                <w:szCs w:val="16"/>
                <w:lang w:val="en-GB" w:bidi="ar-SA"/>
              </w:rPr>
              <w:t xml:space="preserve">[Typical standard that , if replicated across the whole submission, would produce a referral, borderline pass or good pass result]</w:t>
            </w:r>
          </w:p>
        </w:tc>
        <w:tc>
          <w:tcPr>
            <w:tcW w:type="dxa" w:w="3145"/>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81129c62-75bd-47db-89a8-6b5a3e9ab76b"/>
              <w:spacing w:line="216" w:lineRule="auto"/>
              <w:jc w:val="center"/>
              <w:rPr>
                <w:rFonts w:ascii="Arial Narrow" w:eastAsia="Arial Narrow" w:hAnsi="Arial Narrow" w:cs="Arial Narrow"/>
                <w:b/>
                <w:bCs/>
                <w:color w:val="000000"/>
              </w:rPr>
            </w:pPr>
            <w:r>
              <w:rPr>
                <w:rFonts w:ascii="Arial Narrow" w:eastAsia="Arial Narrow" w:hAnsi="Arial Narrow" w:cs="Arial Narrow"/>
                <w:b/>
                <w:bCs/>
                <w:color w:val="000000"/>
                <w:lang w:val="en-GB" w:bidi="ar-SA"/>
              </w:rPr>
              <w:t xml:space="preserve">Assessor feedback on AC</w:t>
            </w:r>
          </w:p>
        </w:tc>
      </w:tr>
      <w:tr>
        <w:trPr>
          <w:trHeight w:val="312" w:hRule="atLeast"/>
        </w:trPr>
        <w:tc>
          <w:tcPr>
            <w:tcW w:type="dxa" w:w="2518"/>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81129c62-75bd-47db-89a8-6b5a3e9ab76b"/>
              <w:spacing w:line="216" w:lineRule="auto"/>
              <w:jc w:val="left"/>
              <w:rPr>
                <w:color w:val="000000"/>
                <w:sz w:val="20"/>
                <w:szCs w:val="20"/>
              </w:rPr>
            </w:pPr>
          </w:p>
          <w:p>
            <w:pPr>
              <w:pStyle w:val="Normal_81129c62-75bd-47db-89a8-6b5a3e9ab76b"/>
              <w:spacing w:line="216" w:lineRule="auto"/>
              <w:jc w:val="left"/>
              <w:rPr>
                <w:color w:val="000000"/>
                <w:sz w:val="20"/>
                <w:szCs w:val="20"/>
              </w:rPr>
            </w:pPr>
            <w:r>
              <w:rPr>
                <w:color w:val="000000"/>
                <w:sz w:val="20"/>
                <w:szCs w:val="20"/>
                <w:lang w:val="en-GB" w:bidi="ar-SA"/>
              </w:rPr>
              <w:t xml:space="preserve">AC 2.1</w:t>
            </w:r>
          </w:p>
          <w:p>
            <w:pPr>
              <w:pStyle w:val="Normal_81129c62-75bd-47db-89a8-6b5a3e9ab76b"/>
              <w:spacing/>
              <w:jc w:val="left"/>
              <w:rPr>
                <w:color w:val="000000"/>
                <w:sz w:val="20"/>
                <w:szCs w:val="20"/>
              </w:rPr>
            </w:pPr>
            <w:r>
              <w:rPr>
                <w:color w:val="000000"/>
                <w:sz w:val="20"/>
                <w:szCs w:val="20"/>
                <w:lang w:val="en-GB" w:bidi="ar-SA"/>
              </w:rPr>
              <w:t xml:space="preserve">Described which planning, monitoring and review techniques could be used to manage innovation and change</w:t>
            </w:r>
          </w:p>
          <w:p>
            <w:pPr>
              <w:pStyle w:val="Normal_81129c62-75bd-47db-89a8-6b5a3e9ab76b"/>
              <w:spacing w:line="216" w:lineRule="auto"/>
              <w:ind w:left="720"/>
              <w:jc w:val="left"/>
              <w:rPr>
                <w:color w:val="000000"/>
                <w:sz w:val="20"/>
                <w:szCs w:val="20"/>
              </w:rPr>
            </w:pPr>
          </w:p>
        </w:tc>
        <w:tc>
          <w:tcPr>
            <w:tcW w:type="dxa" w:w="250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81129c62-75bd-47db-89a8-6b5a3e9ab76b"/>
              <w:spacing/>
              <w:jc w:val="center"/>
              <w:rPr>
                <w:rFonts w:ascii="Arial Narrow" w:eastAsia="Arial Narrow" w:hAnsi="Arial Narrow" w:cs="Arial Narrow"/>
                <w:color w:val="000000"/>
              </w:rPr>
            </w:pPr>
            <w:r>
              <w:rPr>
                <w:rFonts w:ascii="Arial Narrow" w:eastAsia="Arial Narrow" w:hAnsi="Arial Narrow" w:cs="Arial Narrow"/>
                <w:b/>
                <w:bCs/>
                <w:color w:val="000000"/>
                <w:sz w:val="20"/>
                <w:szCs w:val="20"/>
                <w:lang w:val="en-GB" w:bidi="ar-SA"/>
              </w:rPr>
              <w:t xml:space="preserve">Referral [</w:t>
            </w:r>
            <w:r>
              <w:rPr>
                <w:rFonts w:ascii="Arial Narrow" w:eastAsia="Arial Narrow" w:hAnsi="Arial Narrow" w:cs="Arial Narrow"/>
                <w:b/>
                <w:bCs/>
                <w:color w:val="000000"/>
                <w:sz w:val="20"/>
                <w:szCs w:val="20"/>
                <w:lang w:val="en-GB" w:bidi="ar-SA"/>
              </w:rPr>
              <w:t xml:space="preserve">ca. 6/24</w:t>
            </w:r>
            <w:r>
              <w:rPr>
                <w:rFonts w:ascii="Arial Narrow" w:eastAsia="Arial Narrow" w:hAnsi="Arial Narrow" w:cs="Arial Narrow"/>
                <w:b/>
                <w:bCs/>
                <w:color w:val="000000"/>
                <w:sz w:val="20"/>
                <w:szCs w:val="20"/>
                <w:lang w:val="en-GB" w:bidi="ar-SA"/>
              </w:rPr>
              <w:t xml:space="preserve">]</w:t>
            </w:r>
          </w:p>
        </w:tc>
        <w:tc>
          <w:tcPr>
            <w:tcW w:type="dxa" w:w="2504"/>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81129c62-75bd-47db-89a8-6b5a3e9ab76b"/>
              <w:spacing/>
              <w:jc w:val="center"/>
              <w:rPr>
                <w:rFonts w:ascii="Arial Narrow" w:eastAsia="Arial Narrow" w:hAnsi="Arial Narrow" w:cs="Arial Narrow"/>
                <w:color w:val="000000"/>
              </w:rPr>
            </w:pPr>
            <w:r>
              <w:rPr>
                <w:rFonts w:ascii="Arial Narrow" w:eastAsia="Arial Narrow" w:hAnsi="Arial Narrow" w:cs="Arial Narrow"/>
                <w:b/>
                <w:bCs/>
                <w:color w:val="000000"/>
                <w:sz w:val="20"/>
                <w:szCs w:val="20"/>
                <w:lang w:val="en-GB" w:bidi="ar-SA"/>
              </w:rPr>
              <w:t xml:space="preserve">Pass [</w:t>
            </w:r>
            <w:r>
              <w:rPr>
                <w:rFonts w:ascii="Arial Narrow" w:eastAsia="Arial Narrow" w:hAnsi="Arial Narrow" w:cs="Arial Narrow"/>
                <w:b/>
                <w:bCs/>
                <w:color w:val="000000"/>
                <w:sz w:val="20"/>
                <w:szCs w:val="20"/>
                <w:lang w:val="en-GB" w:bidi="ar-SA"/>
              </w:rPr>
              <w:t xml:space="preserve">12/24</w:t>
            </w:r>
            <w:r>
              <w:rPr>
                <w:rFonts w:ascii="Arial Narrow" w:eastAsia="Arial Narrow" w:hAnsi="Arial Narrow" w:cs="Arial Narrow"/>
                <w:b/>
                <w:bCs/>
                <w:color w:val="000000"/>
                <w:sz w:val="20"/>
                <w:szCs w:val="20"/>
                <w:lang w:val="en-GB" w:bidi="ar-SA"/>
              </w:rPr>
              <w:t xml:space="preserve">]</w:t>
            </w:r>
          </w:p>
        </w:tc>
        <w:tc>
          <w:tcPr>
            <w:tcW w:type="dxa" w:w="250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81129c62-75bd-47db-89a8-6b5a3e9ab76b"/>
              <w:spacing/>
              <w:jc w:val="center"/>
              <w:rPr>
                <w:rFonts w:ascii="Arial Narrow" w:eastAsia="Arial Narrow" w:hAnsi="Arial Narrow" w:cs="Arial Narrow"/>
                <w:color w:val="000000"/>
              </w:rPr>
            </w:pPr>
            <w:r>
              <w:rPr>
                <w:rFonts w:ascii="Arial Narrow" w:eastAsia="Arial Narrow" w:hAnsi="Arial Narrow" w:cs="Arial Narrow"/>
                <w:b/>
                <w:bCs/>
                <w:color w:val="000000"/>
                <w:sz w:val="20"/>
                <w:szCs w:val="20"/>
                <w:lang w:val="en-GB" w:bidi="ar-SA"/>
              </w:rPr>
              <w:t xml:space="preserve">Good Pass [</w:t>
            </w:r>
            <w:r>
              <w:rPr>
                <w:rFonts w:ascii="Arial Narrow" w:eastAsia="Arial Narrow" w:hAnsi="Arial Narrow" w:cs="Arial Narrow"/>
                <w:b/>
                <w:bCs/>
                <w:color w:val="000000"/>
                <w:sz w:val="20"/>
                <w:szCs w:val="20"/>
                <w:lang w:val="en-GB" w:bidi="ar-SA"/>
              </w:rPr>
              <w:t xml:space="preserve">ca. 18/24</w:t>
            </w:r>
            <w:r>
              <w:rPr>
                <w:rFonts w:ascii="Arial Narrow" w:eastAsia="Arial Narrow" w:hAnsi="Arial Narrow" w:cs="Arial Narrow"/>
                <w:b/>
                <w:bCs/>
                <w:color w:val="000000"/>
                <w:sz w:val="20"/>
                <w:szCs w:val="20"/>
                <w:lang w:val="en-GB" w:bidi="ar-SA"/>
              </w:rPr>
              <w:t xml:space="preserve">]</w:t>
            </w:r>
          </w:p>
        </w:tc>
        <w:tc>
          <w:tcPr>
            <w:tcW w:type="dxa" w:w="3145"/>
            <w:gridSpan w:val="2"/>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81129c62-75bd-47db-89a8-6b5a3e9ab76b"/>
              <w:spacing w:line="216" w:lineRule="auto"/>
              <w:jc w:val="center"/>
              <w:rPr>
                <w:rFonts w:ascii="Arial Narrow" w:eastAsia="Arial Narrow" w:hAnsi="Arial Narrow" w:cs="Arial Narrow"/>
                <w:b/>
                <w:bCs/>
                <w:color w:val="000000"/>
                <w:sz w:val="18"/>
                <w:szCs w:val="18"/>
              </w:rPr>
            </w:pPr>
          </w:p>
          <w:p>
            <w:pPr>
              <w:pStyle w:val="Normal_81129c62-75bd-47db-89a8-6b5a3e9ab76b"/>
              <w:spacing w:line="216" w:lineRule="auto"/>
              <w:jc w:val="center"/>
              <w:rPr>
                <w:rFonts w:ascii="Arial Narrow" w:eastAsia="Arial Narrow" w:hAnsi="Arial Narrow" w:cs="Arial Narrow"/>
                <w:b/>
                <w:bCs/>
                <w:color w:val="000000"/>
                <w:sz w:val="18"/>
                <w:szCs w:val="18"/>
              </w:rPr>
            </w:pPr>
          </w:p>
          <w:p>
            <w:pPr>
              <w:pStyle w:val="Normal_81129c62-75bd-47db-89a8-6b5a3e9ab76b"/>
              <w:spacing w:line="216" w:lineRule="auto"/>
              <w:jc w:val="center"/>
              <w:rPr>
                <w:rFonts w:ascii="Arial Narrow" w:eastAsia="Arial Narrow" w:hAnsi="Arial Narrow" w:cs="Arial Narrow"/>
                <w:b/>
                <w:bCs/>
                <w:color w:val="000000"/>
                <w:sz w:val="18"/>
                <w:szCs w:val="18"/>
              </w:rPr>
            </w:pPr>
          </w:p>
          <w:p>
            <w:pPr>
              <w:pStyle w:val="Normal_81129c62-75bd-47db-89a8-6b5a3e9ab76b"/>
              <w:spacing w:line="216" w:lineRule="auto"/>
              <w:jc w:val="center"/>
              <w:rPr>
                <w:rFonts w:ascii="Arial Narrow" w:eastAsia="Arial Narrow" w:hAnsi="Arial Narrow" w:cs="Arial Narrow"/>
                <w:b/>
                <w:bCs/>
                <w:color w:val="000000"/>
                <w:sz w:val="18"/>
                <w:szCs w:val="18"/>
              </w:rPr>
            </w:pPr>
          </w:p>
          <w:p>
            <w:pPr>
              <w:pStyle w:val="Normal_81129c62-75bd-47db-89a8-6b5a3e9ab76b"/>
              <w:spacing w:line="216" w:lineRule="auto"/>
              <w:jc w:val="center"/>
              <w:rPr>
                <w:rFonts w:ascii="Arial Narrow" w:eastAsia="Arial Narrow" w:hAnsi="Arial Narrow" w:cs="Arial Narrow"/>
                <w:b/>
                <w:bCs/>
                <w:color w:val="000000"/>
                <w:sz w:val="18"/>
                <w:szCs w:val="18"/>
              </w:rPr>
            </w:pPr>
          </w:p>
          <w:p>
            <w:pPr>
              <w:pStyle w:val="Normal_81129c62-75bd-47db-89a8-6b5a3e9ab76b"/>
              <w:spacing w:line="216" w:lineRule="auto"/>
              <w:jc w:val="center"/>
              <w:rPr>
                <w:rFonts w:ascii="Arial Narrow" w:eastAsia="Arial Narrow" w:hAnsi="Arial Narrow" w:cs="Arial Narrow"/>
                <w:b/>
                <w:bCs/>
                <w:color w:val="000000"/>
                <w:sz w:val="18"/>
                <w:szCs w:val="18"/>
              </w:rPr>
            </w:pPr>
          </w:p>
          <w:p>
            <w:pPr>
              <w:pStyle w:val="Normal_81129c62-75bd-47db-89a8-6b5a3e9ab76b"/>
              <w:spacing w:line="216" w:lineRule="auto"/>
              <w:jc w:val="center"/>
              <w:rPr>
                <w:rFonts w:ascii="Arial Narrow" w:eastAsia="Arial Narrow" w:hAnsi="Arial Narrow" w:cs="Arial Narrow"/>
                <w:b/>
                <w:bCs/>
                <w:color w:val="000000"/>
                <w:sz w:val="18"/>
                <w:szCs w:val="18"/>
              </w:rPr>
            </w:pPr>
          </w:p>
          <w:p>
            <w:pPr>
              <w:pStyle w:val="Normal_81129c62-75bd-47db-89a8-6b5a3e9ab76b"/>
              <w:spacing w:line="216" w:lineRule="auto"/>
              <w:jc w:val="center"/>
              <w:rPr>
                <w:rFonts w:ascii="Arial Narrow" w:eastAsia="Arial Narrow" w:hAnsi="Arial Narrow" w:cs="Arial Narrow"/>
                <w:b/>
                <w:bCs/>
                <w:color w:val="000000"/>
                <w:sz w:val="18"/>
                <w:szCs w:val="18"/>
              </w:rPr>
            </w:pPr>
          </w:p>
          <w:p>
            <w:pPr>
              <w:pStyle w:val="Normal_81129c62-75bd-47db-89a8-6b5a3e9ab76b"/>
              <w:spacing w:line="216" w:lineRule="auto"/>
              <w:jc w:val="center"/>
              <w:rPr>
                <w:rFonts w:ascii="Arial Narrow" w:eastAsia="Arial Narrow" w:hAnsi="Arial Narrow" w:cs="Arial Narrow"/>
                <w:b/>
                <w:bCs/>
                <w:color w:val="000000"/>
                <w:sz w:val="18"/>
                <w:szCs w:val="18"/>
              </w:rPr>
            </w:pP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81129c62-75bd-47db-89a8-6b5a3e9ab76b"/>
              <w:spacing w:line="216" w:lineRule="auto"/>
              <w:jc w:val="left"/>
              <w:rPr>
                <w:color w:val="000000"/>
                <w:sz w:val="20"/>
                <w:szCs w:val="20"/>
              </w:rPr>
            </w:pPr>
          </w:p>
        </w:tc>
        <w:tc>
          <w:tcPr>
            <w:tcW w:type="dxa" w:w="2504"/>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81129c62-75bd-47db-89a8-6b5a3e9ab76b"/>
              <w:numPr>
                <w:ilvl w:val="0"/>
                <w:numId w:val="9"/>
              </w:numPr>
              <w:spacing/>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Less than two planning, monitoring and review techniques which could be used to manage innovation and change are given or, if given, are merely listed or identified as opposed to described</w:t>
            </w:r>
          </w:p>
          <w:p>
            <w:pPr>
              <w:pStyle w:val="Normal_81129c62-75bd-47db-89a8-6b5a3e9ab76b"/>
              <w:tabs>
                <w:tab w:pos="34" w:val="left"/>
              </w:tabs>
              <w:spacing w:line="216" w:lineRule="auto"/>
              <w:ind w:left="428"/>
              <w:jc w:val="left"/>
              <w:rPr>
                <w:rFonts w:ascii="Arial Narrow" w:eastAsia="Arial Narrow" w:hAnsi="Arial Narrow" w:cs="Arial Narrow"/>
                <w:color w:val="000000"/>
                <w:sz w:val="18"/>
                <w:szCs w:val="18"/>
              </w:rPr>
            </w:pPr>
          </w:p>
        </w:tc>
        <w:tc>
          <w:tcPr>
            <w:tcW w:type="dxa" w:w="2504"/>
            <w:gridSpan w:val="2"/>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81129c62-75bd-47db-89a8-6b5a3e9ab76b"/>
              <w:numPr>
                <w:ilvl w:val="0"/>
                <w:numId w:val="9"/>
              </w:numPr>
              <w:spacing/>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At least two planning, monitoring and review techniques which could be used to manage innovation and change are described although their principle features may be incomplete</w:t>
            </w:r>
          </w:p>
        </w:tc>
        <w:tc>
          <w:tcPr>
            <w:tcW w:type="dxa" w:w="2505"/>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81129c62-75bd-47db-89a8-6b5a3e9ab76b"/>
              <w:numPr>
                <w:ilvl w:val="0"/>
                <w:numId w:val="9"/>
              </w:numPr>
              <w:spacing/>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Several planning, monitoring and review techniques which could be used to manage innovation and change are fully described in detail, distinguishing between monitoring and review and/or between innovation and change</w:t>
            </w:r>
          </w:p>
        </w:tc>
        <w:tc>
          <w:tcPr>
            <w:tcW w:type="dxa" w:w="3145"/>
            <w:gridSpan w:val="2"/>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81129c62-75bd-47db-89a8-6b5a3e9ab76b"/>
              <w:spacing w:line="216" w:lineRule="auto"/>
              <w:jc w:val="center"/>
              <w:rPr>
                <w:rFonts w:ascii="Arial Narrow" w:eastAsia="Arial Narrow" w:hAnsi="Arial Narrow" w:cs="Arial Narrow"/>
                <w:b/>
                <w:bCs/>
                <w:color w:val="000000"/>
                <w:sz w:val="18"/>
                <w:szCs w:val="18"/>
              </w:rPr>
            </w:pP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81129c62-75bd-47db-89a8-6b5a3e9ab76b"/>
              <w:spacing w:line="216" w:lineRule="auto"/>
              <w:jc w:val="left"/>
              <w:rPr>
                <w:color w:val="000000"/>
                <w:sz w:val="20"/>
                <w:szCs w:val="20"/>
              </w:rPr>
            </w:pPr>
          </w:p>
        </w:tc>
        <w:tc>
          <w:tcPr>
            <w:tcW w:type="dxa" w:w="2504"/>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81129c62-75bd-47db-89a8-6b5a3e9ab76b"/>
              <w:numPr>
                <w:ilvl w:val="0"/>
                <w:numId w:val="9"/>
              </w:numPr>
              <w:tabs>
                <w:tab w:pos="34" w:val="left"/>
                <w:tab w:pos="317" w:val="num"/>
                <w:tab w:pos="428" w:val="clear"/>
              </w:tabs>
              <w:spacing w:line="216" w:lineRule="auto"/>
              <w:jc w:val="left"/>
              <w:rPr>
                <w:rFonts w:ascii="Arial Narrow" w:eastAsia="Arial Narrow" w:hAnsi="Arial Narrow" w:cs="Arial Narrow"/>
                <w:b/>
                <w:bCs/>
                <w:i/>
                <w:iCs/>
                <w:color w:val="000000"/>
                <w:sz w:val="18"/>
                <w:szCs w:val="18"/>
              </w:rPr>
            </w:pPr>
          </w:p>
        </w:tc>
        <w:tc>
          <w:tcPr>
            <w:tcW w:type="dxa" w:w="2504"/>
            <w:gridSpan w:val="2"/>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81129c62-75bd-47db-89a8-6b5a3e9ab76b"/>
              <w:numPr>
                <w:ilvl w:val="0"/>
                <w:numId w:val="9"/>
              </w:numPr>
              <w:tabs>
                <w:tab w:pos="34" w:val="left"/>
                <w:tab w:pos="317" w:val="num"/>
                <w:tab w:pos="428" w:val="clear"/>
              </w:tabs>
              <w:spacing w:line="216" w:lineRule="auto"/>
              <w:jc w:val="left"/>
              <w:rPr>
                <w:rFonts w:ascii="Arial Narrow" w:eastAsia="Arial Narrow" w:hAnsi="Arial Narrow" w:cs="Arial Narrow"/>
                <w:b/>
                <w:bCs/>
                <w:i/>
                <w:iCs/>
                <w:color w:val="000000"/>
                <w:sz w:val="18"/>
                <w:szCs w:val="18"/>
              </w:rPr>
            </w:pPr>
          </w:p>
        </w:tc>
        <w:tc>
          <w:tcPr>
            <w:tcW w:type="dxa" w:w="2505"/>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81129c62-75bd-47db-89a8-6b5a3e9ab76b"/>
              <w:numPr>
                <w:ilvl w:val="0"/>
                <w:numId w:val="9"/>
              </w:numPr>
              <w:tabs>
                <w:tab w:pos="34" w:val="left"/>
                <w:tab w:pos="317" w:val="num"/>
                <w:tab w:pos="428" w:val="clear"/>
              </w:tabs>
              <w:spacing w:line="216" w:lineRule="auto"/>
              <w:jc w:val="left"/>
              <w:rPr>
                <w:rFonts w:ascii="Arial Narrow" w:eastAsia="Arial Narrow" w:hAnsi="Arial Narrow" w:cs="Arial Narrow"/>
                <w:b/>
                <w:bCs/>
                <w:i/>
                <w:iCs/>
                <w:color w:val="000000"/>
                <w:sz w:val="18"/>
                <w:szCs w:val="18"/>
              </w:rPr>
            </w:pPr>
          </w:p>
        </w:tc>
        <w:tc>
          <w:tcPr>
            <w:tcW w:type="dxa" w:w="141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81129c62-75bd-47db-89a8-6b5a3e9ab76b"/>
              <w:spacing w:line="216"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lang w:val="en-GB" w:bidi="ar-SA"/>
              </w:rPr>
              <w:t xml:space="preserve">/ </w:t>
            </w:r>
            <w:r>
              <w:rPr>
                <w:rFonts w:ascii="Arial Narrow" w:eastAsia="Arial Narrow" w:hAnsi="Arial Narrow" w:cs="Arial Narrow"/>
                <w:color w:val="000000"/>
                <w:sz w:val="20"/>
                <w:szCs w:val="20"/>
                <w:lang w:val="en-GB" w:bidi="ar-SA"/>
              </w:rPr>
              <w:t xml:space="preserve">24</w:t>
            </w:r>
          </w:p>
          <w:p>
            <w:pPr>
              <w:pStyle w:val="Normal_81129c62-75bd-47db-89a8-6b5a3e9ab76b"/>
              <w:spacing w:line="216"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lang w:val="en-GB" w:bidi="ar-SA"/>
              </w:rPr>
              <w:t xml:space="preserve">(min. of </w:t>
            </w:r>
            <w:r>
              <w:rPr>
                <w:rFonts w:ascii="Arial Narrow" w:eastAsia="Arial Narrow" w:hAnsi="Arial Narrow" w:cs="Arial Narrow"/>
                <w:color w:val="000000"/>
                <w:sz w:val="20"/>
                <w:szCs w:val="20"/>
                <w:lang w:val="en-GB" w:bidi="ar-SA"/>
              </w:rPr>
              <w:t xml:space="preserve">12</w:t>
            </w:r>
            <w:r>
              <w:rPr>
                <w:rFonts w:ascii="Arial Narrow" w:eastAsia="Arial Narrow" w:hAnsi="Arial Narrow" w:cs="Arial Narrow"/>
                <w:color w:val="000000"/>
                <w:sz w:val="20"/>
                <w:szCs w:val="20"/>
                <w:lang w:val="en-GB" w:bidi="ar-SA"/>
              </w:rPr>
              <w:t xml:space="preserve">)</w:t>
            </w:r>
          </w:p>
        </w:tc>
        <w:tc>
          <w:tcPr>
            <w:tcW w:type="dxa" w:w="172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81129c62-75bd-47db-89a8-6b5a3e9ab76b"/>
              <w:spacing w:line="216"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lang w:val="en-GB" w:bidi="ar-SA"/>
              </w:rPr>
              <w:t xml:space="preserve">Pass or Referral</w:t>
            </w:r>
          </w:p>
        </w:tc>
      </w:tr>
      <w:tr>
        <w:trPr>
          <w:trHeight w:val="312" w:hRule="atLeast"/>
        </w:trPr>
        <w:tc>
          <w:tcPr>
            <w:tcW w:type="dxa" w:w="2518"/>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81129c62-75bd-47db-89a8-6b5a3e9ab76b"/>
              <w:spacing w:line="216" w:lineRule="auto"/>
              <w:jc w:val="left"/>
              <w:rPr>
                <w:color w:val="000000"/>
                <w:sz w:val="20"/>
                <w:szCs w:val="20"/>
              </w:rPr>
            </w:pPr>
          </w:p>
          <w:p>
            <w:pPr>
              <w:pStyle w:val="Normal_81129c62-75bd-47db-89a8-6b5a3e9ab76b"/>
              <w:spacing w:line="216" w:lineRule="auto"/>
              <w:jc w:val="left"/>
              <w:rPr>
                <w:color w:val="000000"/>
                <w:sz w:val="20"/>
                <w:szCs w:val="20"/>
              </w:rPr>
            </w:pPr>
            <w:r>
              <w:rPr>
                <w:color w:val="000000"/>
                <w:sz w:val="20"/>
                <w:szCs w:val="20"/>
                <w:lang w:val="en-GB" w:bidi="ar-SA"/>
              </w:rPr>
              <w:t xml:space="preserve">AC 2.2</w:t>
            </w:r>
          </w:p>
          <w:p>
            <w:pPr>
              <w:pStyle w:val="Normal_81129c62-75bd-47db-89a8-6b5a3e9ab76b"/>
              <w:spacing/>
              <w:jc w:val="left"/>
              <w:rPr>
                <w:color w:val="000000"/>
                <w:sz w:val="20"/>
                <w:szCs w:val="20"/>
              </w:rPr>
            </w:pPr>
            <w:r>
              <w:rPr>
                <w:color w:val="000000"/>
                <w:sz w:val="20"/>
                <w:szCs w:val="20"/>
                <w:lang w:val="en-GB" w:bidi="ar-SA"/>
              </w:rPr>
              <w:t xml:space="preserve">Explained why communication is important in successful implementation of innovation and change</w:t>
            </w:r>
          </w:p>
          <w:p>
            <w:pPr>
              <w:pStyle w:val="Normal_81129c62-75bd-47db-89a8-6b5a3e9ab76b"/>
              <w:spacing w:line="216" w:lineRule="auto"/>
              <w:jc w:val="left"/>
              <w:rPr>
                <w:color w:val="000000"/>
                <w:sz w:val="20"/>
                <w:szCs w:val="20"/>
              </w:rPr>
            </w:pPr>
          </w:p>
        </w:tc>
        <w:tc>
          <w:tcPr>
            <w:tcW w:type="dxa" w:w="250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81129c62-75bd-47db-89a8-6b5a3e9ab76b"/>
              <w:spacing/>
              <w:jc w:val="center"/>
              <w:rPr>
                <w:rFonts w:ascii="Arial Narrow" w:eastAsia="Arial Narrow" w:hAnsi="Arial Narrow" w:cs="Arial Narrow"/>
                <w:color w:val="000000"/>
              </w:rPr>
            </w:pPr>
            <w:r>
              <w:rPr>
                <w:rFonts w:ascii="Arial Narrow" w:eastAsia="Arial Narrow" w:hAnsi="Arial Narrow" w:cs="Arial Narrow"/>
                <w:b/>
                <w:bCs/>
                <w:color w:val="000000"/>
                <w:sz w:val="20"/>
                <w:szCs w:val="20"/>
                <w:lang w:val="en-GB" w:bidi="ar-SA"/>
              </w:rPr>
              <w:t xml:space="preserve">Referral [ca. 3/12]</w:t>
            </w:r>
          </w:p>
        </w:tc>
        <w:tc>
          <w:tcPr>
            <w:tcW w:type="dxa" w:w="2504"/>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81129c62-75bd-47db-89a8-6b5a3e9ab76b"/>
              <w:spacing/>
              <w:jc w:val="center"/>
              <w:rPr>
                <w:rFonts w:ascii="Arial Narrow" w:eastAsia="Arial Narrow" w:hAnsi="Arial Narrow" w:cs="Arial Narrow"/>
                <w:color w:val="000000"/>
              </w:rPr>
            </w:pPr>
            <w:r>
              <w:rPr>
                <w:rFonts w:ascii="Arial Narrow" w:eastAsia="Arial Narrow" w:hAnsi="Arial Narrow" w:cs="Arial Narrow"/>
                <w:b/>
                <w:bCs/>
                <w:color w:val="000000"/>
                <w:sz w:val="20"/>
                <w:szCs w:val="20"/>
                <w:lang w:val="en-GB" w:bidi="ar-SA"/>
              </w:rPr>
              <w:t xml:space="preserve">Pass [6/12]</w:t>
            </w:r>
          </w:p>
        </w:tc>
        <w:tc>
          <w:tcPr>
            <w:tcW w:type="dxa" w:w="250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81129c62-75bd-47db-89a8-6b5a3e9ab76b"/>
              <w:spacing/>
              <w:jc w:val="center"/>
              <w:rPr>
                <w:rFonts w:ascii="Arial Narrow" w:eastAsia="Arial Narrow" w:hAnsi="Arial Narrow" w:cs="Arial Narrow"/>
                <w:color w:val="000000"/>
              </w:rPr>
            </w:pPr>
            <w:r>
              <w:rPr>
                <w:rFonts w:ascii="Arial Narrow" w:eastAsia="Arial Narrow" w:hAnsi="Arial Narrow" w:cs="Arial Narrow"/>
                <w:b/>
                <w:bCs/>
                <w:color w:val="000000"/>
                <w:sz w:val="20"/>
                <w:szCs w:val="20"/>
                <w:lang w:val="en-GB" w:bidi="ar-SA"/>
              </w:rPr>
              <w:t xml:space="preserve">Good Pass [ca. 9/12]</w:t>
            </w:r>
          </w:p>
        </w:tc>
        <w:tc>
          <w:tcPr>
            <w:tcW w:type="dxa" w:w="3145"/>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81129c62-75bd-47db-89a8-6b5a3e9ab76b"/>
              <w:spacing w:line="216" w:lineRule="auto"/>
              <w:jc w:val="center"/>
              <w:rPr>
                <w:rFonts w:ascii="Arial Narrow" w:eastAsia="Arial Narrow" w:hAnsi="Arial Narrow" w:cs="Arial Narrow"/>
                <w:b/>
                <w:bCs/>
                <w:color w:val="000000"/>
              </w:rPr>
            </w:pPr>
            <w:r>
              <w:rPr>
                <w:rFonts w:ascii="Arial Narrow" w:eastAsia="Arial Narrow" w:hAnsi="Arial Narrow" w:cs="Arial Narrow"/>
                <w:b/>
                <w:bCs/>
                <w:color w:val="000000"/>
                <w:lang w:val="en-GB" w:bidi="ar-SA"/>
              </w:rPr>
              <w:t xml:space="preserve">Assessor feedback on AC</w:t>
            </w: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81129c62-75bd-47db-89a8-6b5a3e9ab76b"/>
              <w:spacing w:line="216" w:lineRule="auto"/>
              <w:jc w:val="left"/>
              <w:rPr>
                <w:rFonts w:ascii="Arial Narrow" w:eastAsia="Arial Narrow" w:hAnsi="Arial Narrow" w:cs="Arial Narrow"/>
                <w:color w:val="000000"/>
              </w:rPr>
            </w:pPr>
          </w:p>
        </w:tc>
        <w:tc>
          <w:tcPr>
            <w:tcW w:type="dxa" w:w="2504"/>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81129c62-75bd-47db-89a8-6b5a3e9ab76b"/>
              <w:numPr>
                <w:ilvl w:val="0"/>
                <w:numId w:val="9"/>
              </w:numPr>
              <w:spacing/>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Why communication is important in successful implementation of innovation and change is discussed in general </w:t>
            </w:r>
            <w:r>
              <w:rPr>
                <w:rFonts w:ascii="Arial Narrow" w:eastAsia="Arial Narrow" w:hAnsi="Arial Narrow" w:cs="Arial Narrow"/>
                <w:b/>
                <w:bCs/>
                <w:sz w:val="18"/>
                <w:szCs w:val="18"/>
                <w:lang w:val="en-GB" w:bidi="ar-SA"/>
              </w:rPr>
              <w:t xml:space="preserve">but </w:t>
            </w:r>
            <w:r>
              <w:rPr>
                <w:rFonts w:ascii="Arial Narrow" w:eastAsia="Arial Narrow" w:hAnsi="Arial Narrow" w:cs="Arial Narrow"/>
                <w:sz w:val="18"/>
                <w:szCs w:val="18"/>
                <w:lang w:val="en-GB" w:bidi="ar-SA"/>
              </w:rPr>
              <w:t xml:space="preserve">is not explained</w:t>
            </w:r>
          </w:p>
        </w:tc>
        <w:tc>
          <w:tcPr>
            <w:tcW w:type="dxa" w:w="2504"/>
            <w:gridSpan w:val="2"/>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81129c62-75bd-47db-89a8-6b5a3e9ab76b"/>
              <w:numPr>
                <w:ilvl w:val="0"/>
                <w:numId w:val="9"/>
              </w:numPr>
              <w:spacing/>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Why communication is important in successful implementation of innovation and change is  briefly explained  </w:t>
            </w:r>
          </w:p>
          <w:p>
            <w:pPr>
              <w:pStyle w:val="Normal_81129c62-75bd-47db-89a8-6b5a3e9ab76b"/>
              <w:tabs>
                <w:tab w:pos="34" w:val="left"/>
              </w:tabs>
              <w:spacing w:line="216" w:lineRule="auto"/>
              <w:ind w:left="428"/>
              <w:jc w:val="left"/>
              <w:rPr>
                <w:rFonts w:ascii="Arial Narrow" w:eastAsia="Arial Narrow" w:hAnsi="Arial Narrow" w:cs="Arial Narrow"/>
                <w:color w:val="000000"/>
                <w:sz w:val="18"/>
                <w:szCs w:val="18"/>
              </w:rPr>
            </w:pPr>
          </w:p>
        </w:tc>
        <w:tc>
          <w:tcPr>
            <w:tcW w:type="dxa" w:w="2505"/>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81129c62-75bd-47db-89a8-6b5a3e9ab76b"/>
              <w:numPr>
                <w:ilvl w:val="0"/>
                <w:numId w:val="9"/>
              </w:numPr>
              <w:spacing/>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 The importance of communication in the successful implementation of change is thoroughly explained in detail</w:t>
            </w:r>
          </w:p>
          <w:p>
            <w:pPr>
              <w:pStyle w:val="Normal_81129c62-75bd-47db-89a8-6b5a3e9ab76b"/>
              <w:tabs>
                <w:tab w:pos="34" w:val="left"/>
              </w:tabs>
              <w:spacing w:line="216" w:lineRule="auto"/>
              <w:ind w:left="428"/>
              <w:jc w:val="left"/>
              <w:rPr>
                <w:rFonts w:ascii="Arial Narrow" w:eastAsia="Arial Narrow" w:hAnsi="Arial Narrow" w:cs="Arial Narrow"/>
                <w:color w:val="000000"/>
                <w:sz w:val="18"/>
                <w:szCs w:val="18"/>
              </w:rPr>
            </w:pPr>
          </w:p>
        </w:tc>
        <w:tc>
          <w:tcPr>
            <w:tcW w:type="dxa" w:w="3145"/>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81129c62-75bd-47db-89a8-6b5a3e9ab76b"/>
              <w:spacing w:line="216" w:lineRule="auto"/>
              <w:jc w:val="center"/>
              <w:rPr>
                <w:rFonts w:ascii="Arial Narrow" w:eastAsia="Arial Narrow" w:hAnsi="Arial Narrow" w:cs="Arial Narrow"/>
                <w:color w:val="000000"/>
                <w:sz w:val="18"/>
                <w:szCs w:val="18"/>
              </w:rPr>
            </w:pPr>
          </w:p>
          <w:p>
            <w:pPr>
              <w:pStyle w:val="Normal_81129c62-75bd-47db-89a8-6b5a3e9ab76b"/>
              <w:spacing w:line="216" w:lineRule="auto"/>
              <w:jc w:val="center"/>
              <w:rPr>
                <w:rFonts w:ascii="Arial Narrow" w:eastAsia="Arial Narrow" w:hAnsi="Arial Narrow" w:cs="Arial Narrow"/>
                <w:color w:val="000000"/>
                <w:sz w:val="18"/>
                <w:szCs w:val="18"/>
              </w:rPr>
            </w:pPr>
          </w:p>
          <w:p>
            <w:pPr>
              <w:pStyle w:val="Normal_81129c62-75bd-47db-89a8-6b5a3e9ab76b"/>
              <w:spacing w:line="216" w:lineRule="auto"/>
              <w:jc w:val="center"/>
              <w:rPr>
                <w:rFonts w:ascii="Arial Narrow" w:eastAsia="Arial Narrow" w:hAnsi="Arial Narrow" w:cs="Arial Narrow"/>
                <w:color w:val="000000"/>
                <w:sz w:val="18"/>
                <w:szCs w:val="18"/>
              </w:rPr>
            </w:pPr>
          </w:p>
          <w:p>
            <w:pPr>
              <w:pStyle w:val="Normal_81129c62-75bd-47db-89a8-6b5a3e9ab76b"/>
              <w:spacing w:line="216" w:lineRule="auto"/>
              <w:jc w:val="center"/>
              <w:rPr>
                <w:rFonts w:ascii="Arial Narrow" w:eastAsia="Arial Narrow" w:hAnsi="Arial Narrow" w:cs="Arial Narrow"/>
                <w:color w:val="000000"/>
                <w:sz w:val="18"/>
                <w:szCs w:val="18"/>
              </w:rPr>
            </w:pP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81129c62-75bd-47db-89a8-6b5a3e9ab76b"/>
              <w:spacing w:line="216" w:lineRule="auto"/>
              <w:jc w:val="left"/>
              <w:rPr>
                <w:rFonts w:ascii="Arial Narrow" w:eastAsia="Arial Narrow" w:hAnsi="Arial Narrow" w:cs="Arial Narrow"/>
                <w:b/>
                <w:bCs/>
                <w:color w:val="000000"/>
              </w:rPr>
            </w:pPr>
          </w:p>
        </w:tc>
        <w:tc>
          <w:tcPr>
            <w:tcW w:type="dxa" w:w="2504"/>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81129c62-75bd-47db-89a8-6b5a3e9ab76b"/>
              <w:numPr>
                <w:ilvl w:val="0"/>
                <w:numId w:val="9"/>
              </w:numPr>
              <w:tabs>
                <w:tab w:pos="34" w:val="left"/>
                <w:tab w:pos="317" w:val="num"/>
                <w:tab w:pos="428" w:val="clear"/>
              </w:tabs>
              <w:spacing w:line="216" w:lineRule="auto"/>
              <w:jc w:val="left"/>
              <w:rPr>
                <w:rFonts w:ascii="Arial Narrow" w:eastAsia="Arial Narrow" w:hAnsi="Arial Narrow" w:cs="Arial Narrow"/>
                <w:b/>
                <w:bCs/>
                <w:i/>
                <w:iCs/>
                <w:color w:val="000000"/>
                <w:sz w:val="20"/>
                <w:szCs w:val="20"/>
              </w:rPr>
            </w:pPr>
          </w:p>
        </w:tc>
        <w:tc>
          <w:tcPr>
            <w:tcW w:type="dxa" w:w="2504"/>
            <w:gridSpan w:val="2"/>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81129c62-75bd-47db-89a8-6b5a3e9ab76b"/>
              <w:numPr>
                <w:ilvl w:val="0"/>
                <w:numId w:val="9"/>
              </w:numPr>
              <w:tabs>
                <w:tab w:pos="34" w:val="left"/>
                <w:tab w:pos="317" w:val="num"/>
                <w:tab w:pos="428" w:val="clear"/>
              </w:tabs>
              <w:spacing w:line="216" w:lineRule="auto"/>
              <w:jc w:val="left"/>
              <w:rPr>
                <w:rFonts w:ascii="Arial Narrow" w:eastAsia="Arial Narrow" w:hAnsi="Arial Narrow" w:cs="Arial Narrow"/>
                <w:b/>
                <w:bCs/>
                <w:i/>
                <w:iCs/>
                <w:color w:val="000000"/>
                <w:sz w:val="20"/>
                <w:szCs w:val="20"/>
              </w:rPr>
            </w:pPr>
          </w:p>
        </w:tc>
        <w:tc>
          <w:tcPr>
            <w:tcW w:type="dxa" w:w="2505"/>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81129c62-75bd-47db-89a8-6b5a3e9ab76b"/>
              <w:numPr>
                <w:ilvl w:val="0"/>
                <w:numId w:val="9"/>
              </w:numPr>
              <w:tabs>
                <w:tab w:pos="34" w:val="left"/>
                <w:tab w:pos="317" w:val="num"/>
                <w:tab w:pos="428" w:val="clear"/>
              </w:tabs>
              <w:spacing w:line="216" w:lineRule="auto"/>
              <w:jc w:val="left"/>
              <w:rPr>
                <w:rFonts w:ascii="Arial Narrow" w:eastAsia="Arial Narrow" w:hAnsi="Arial Narrow" w:cs="Arial Narrow"/>
                <w:b/>
                <w:bCs/>
                <w:i/>
                <w:iCs/>
                <w:color w:val="000000"/>
                <w:sz w:val="20"/>
                <w:szCs w:val="20"/>
              </w:rPr>
            </w:pPr>
          </w:p>
        </w:tc>
        <w:tc>
          <w:tcPr>
            <w:tcW w:type="dxa" w:w="141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81129c62-75bd-47db-89a8-6b5a3e9ab76b"/>
              <w:spacing w:line="216"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lang w:val="en-GB" w:bidi="ar-SA"/>
              </w:rPr>
              <w:t xml:space="preserve">/ 12</w:t>
            </w:r>
          </w:p>
          <w:p>
            <w:pPr>
              <w:pStyle w:val="Normal_81129c62-75bd-47db-89a8-6b5a3e9ab76b"/>
              <w:spacing w:line="216"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lang w:val="en-GB" w:bidi="ar-SA"/>
              </w:rPr>
              <w:t xml:space="preserve">(min. of 6)</w:t>
            </w:r>
          </w:p>
        </w:tc>
        <w:tc>
          <w:tcPr>
            <w:tcW w:type="dxa" w:w="172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81129c62-75bd-47db-89a8-6b5a3e9ab76b"/>
              <w:spacing w:line="216"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lang w:val="en-GB" w:bidi="ar-SA"/>
              </w:rPr>
              <w:t xml:space="preserve">Pass or Referral</w:t>
            </w:r>
          </w:p>
        </w:tc>
      </w:tr>
      <w:tr>
        <w:trPr>
          <w:trHeight w:val="312" w:hRule="atLeast"/>
        </w:trPr>
        <w:tc>
          <w:tcPr>
            <w:tcW w:type="dxa" w:w="6588"/>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81129c62-75bd-47db-89a8-6b5a3e9ab76b"/>
              <w:spacing w:line="216" w:lineRule="auto"/>
              <w:jc w:val="left"/>
              <w:rPr>
                <w:rFonts w:ascii="Arial Narrow" w:eastAsia="Arial Narrow" w:hAnsi="Arial Narrow" w:cs="Arial Narrow"/>
                <w:b/>
                <w:bCs/>
                <w:color w:val="000000"/>
                <w:sz w:val="20"/>
                <w:szCs w:val="20"/>
              </w:rPr>
            </w:pPr>
            <w:r>
              <w:rPr>
                <w:rFonts w:ascii="Arial Narrow" w:eastAsia="Arial Narrow" w:hAnsi="Arial Narrow" w:cs="Arial Narrow"/>
                <w:b/>
                <w:bCs/>
                <w:color w:val="000000"/>
                <w:sz w:val="20"/>
                <w:szCs w:val="20"/>
                <w:lang w:val="en-GB" w:bidi="ar-SA"/>
              </w:rPr>
              <w:t xml:space="preserve">Section comments </w:t>
            </w:r>
            <w:r>
              <w:rPr>
                <w:rFonts w:ascii="Arial Narrow" w:eastAsia="Arial Narrow" w:hAnsi="Arial Narrow" w:cs="Arial Narrow"/>
                <w:color w:val="000000"/>
                <w:sz w:val="20"/>
                <w:szCs w:val="20"/>
                <w:lang w:val="en-GB" w:bidi="ar-SA"/>
              </w:rPr>
              <w:t xml:space="preserve">(optional):</w:t>
            </w:r>
          </w:p>
        </w:tc>
        <w:tc>
          <w:tcPr>
            <w:tcW w:type="dxa" w:w="6588"/>
            <w:gridSpan w:val="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81129c62-75bd-47db-89a8-6b5a3e9ab76b"/>
              <w:spacing w:line="216" w:lineRule="auto"/>
              <w:jc w:val="left"/>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lang w:val="en-GB" w:bidi="ar-SA"/>
              </w:rPr>
              <w:t xml:space="preserve">Verification comments </w:t>
            </w:r>
            <w:r>
              <w:rPr>
                <w:rFonts w:ascii="Arial Narrow" w:eastAsia="Arial Narrow" w:hAnsi="Arial Narrow" w:cs="Arial Narrow"/>
                <w:color w:val="000000"/>
                <w:sz w:val="20"/>
                <w:szCs w:val="20"/>
                <w:lang w:val="en-GB" w:bidi="ar-SA"/>
              </w:rPr>
              <w:t xml:space="preserve">(optional):</w:t>
            </w:r>
          </w:p>
          <w:p>
            <w:pPr>
              <w:pStyle w:val="Normal_81129c62-75bd-47db-89a8-6b5a3e9ab76b"/>
              <w:spacing w:line="216" w:lineRule="auto"/>
              <w:jc w:val="left"/>
              <w:rPr>
                <w:rFonts w:ascii="Arial Narrow" w:eastAsia="Arial Narrow" w:hAnsi="Arial Narrow" w:cs="Arial Narrow"/>
                <w:color w:val="000000"/>
                <w:sz w:val="20"/>
                <w:szCs w:val="20"/>
              </w:rPr>
            </w:pPr>
          </w:p>
          <w:p>
            <w:pPr>
              <w:pStyle w:val="Normal_81129c62-75bd-47db-89a8-6b5a3e9ab76b"/>
              <w:spacing w:line="216" w:lineRule="auto"/>
              <w:jc w:val="left"/>
              <w:rPr>
                <w:rFonts w:ascii="Arial Narrow" w:eastAsia="Arial Narrow" w:hAnsi="Arial Narrow" w:cs="Arial Narrow"/>
                <w:b/>
                <w:bCs/>
                <w:color w:val="000000"/>
                <w:sz w:val="20"/>
                <w:szCs w:val="20"/>
              </w:rPr>
            </w:pPr>
          </w:p>
        </w:tc>
      </w:tr>
    </w:tbl>
    <w:p>
      <w:pPr>
        <w:pStyle w:val="Normal_81129c62-75bd-47db-89a8-6b5a3e9ab76b"/>
        <w:spacing/>
        <w:rPr/>
      </w:pPr>
      <w:r>
        <w:br w:type="page"/>
      </w:r>
    </w:p>
    <w:tbl>
      <w:tblPr>
        <w:tblLook w:val="01E0" w:firstRow="1" w:lastRow="1" w:firstColumn="1" w:lastColumn="1" w:noHBand="0" w:noVBand="0"/>
        <w:tblCaption w:val=""/>
        <w:tblDescription w:val=""/>
        <w:tblW w:w="0" w:type="auto"/>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blBorders>
        <w:tblLayout w:type="fixed"/>
        <w:tblCellMar>
          <w:top w:w="0" w:type="dxa"/>
          <w:left w:w="108" w:type="dxa"/>
          <w:bottom w:w="0" w:type="dxa"/>
          <w:right w:w="108" w:type="dxa"/>
        </w:tblCellMar>
      </w:tblPr>
      <w:tblGrid>
        <w:gridCol w:w="2511"/>
        <w:gridCol w:w="7"/>
        <w:gridCol w:w="2504"/>
        <w:gridCol w:w="1566"/>
        <w:gridCol w:w="938"/>
        <w:gridCol w:w="2080"/>
        <w:gridCol w:w="425"/>
        <w:gridCol w:w="1417"/>
        <w:gridCol w:w="1728"/>
      </w:tblGrid>
      <w:tr>
        <w:trPr>
          <w:trHeight w:val="312" w:hRule="atLeast"/>
        </w:trPr>
        <w:tc>
          <w:tcPr>
            <w:tcW w:type="dxa" w:w="13176"/>
            <w:gridSpan w:val="9"/>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E0E0E0" w:color="auto" w:val="clear"/>
          </w:tcPr>
          <w:p>
            <w:pPr>
              <w:pStyle w:val="Normal_81129c62-75bd-47db-89a8-6b5a3e9ab76b"/>
              <w:spacing/>
              <w:jc w:val="left"/>
              <w:rPr>
                <w:color w:val="000000"/>
                <w:sz w:val="20"/>
                <w:szCs w:val="20"/>
              </w:rPr>
            </w:pPr>
            <w:r>
              <w:rPr>
                <w:b/>
                <w:bCs/>
                <w:color w:val="000000"/>
                <w:sz w:val="20"/>
                <w:szCs w:val="20"/>
                <w:lang w:val="en-GB" w:bidi="ar-SA"/>
              </w:rPr>
              <w:t xml:space="preserve">Learning Outcome / Section 3:  </w:t>
            </w:r>
            <w:r>
              <w:rPr>
                <w:sz w:val="20"/>
                <w:szCs w:val="20"/>
                <w:lang w:val="en-GB" w:bidi="ar-SA"/>
              </w:rPr>
              <w:t xml:space="preserve">Understand the effects of innovation and change on people and teams in an organisation</w:t>
            </w:r>
          </w:p>
        </w:tc>
      </w:tr>
      <w:tr>
        <w:trPr>
          <w:trHeight w:val="312" w:hRule="atLeast"/>
        </w:trPr>
        <w:tc>
          <w:tcPr>
            <w:tcW w:type="dxa" w:w="2518"/>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81129c62-75bd-47db-89a8-6b5a3e9ab76b"/>
              <w:spacing/>
              <w:jc w:val="left"/>
              <w:rPr>
                <w:rFonts w:ascii="Arial Narrow" w:eastAsia="Arial Narrow" w:hAnsi="Arial Narrow" w:cs="Arial Narrow"/>
                <w:b/>
                <w:bCs/>
                <w:color w:val="000000"/>
              </w:rPr>
            </w:pPr>
            <w:r>
              <w:rPr>
                <w:rFonts w:ascii="Arial Narrow" w:eastAsia="Arial Narrow" w:hAnsi="Arial Narrow" w:cs="Arial Narrow"/>
                <w:b/>
                <w:bCs/>
                <w:color w:val="000000"/>
                <w:lang w:val="en-GB" w:bidi="ar-SA"/>
              </w:rPr>
              <w:t xml:space="preserve">Assessment Criteria (AC)</w:t>
            </w:r>
          </w:p>
        </w:tc>
        <w:tc>
          <w:tcPr>
            <w:tcW w:type="dxa" w:w="7513"/>
            <w:gridSpan w:val="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81129c62-75bd-47db-89a8-6b5a3e9ab76b"/>
              <w:spacing w:line="216" w:lineRule="auto"/>
              <w:jc w:val="center"/>
              <w:rPr>
                <w:rFonts w:ascii="Arial Narrow" w:eastAsia="Arial Narrow" w:hAnsi="Arial Narrow" w:cs="Arial Narrow"/>
                <w:b/>
                <w:bCs/>
                <w:color w:val="000000"/>
              </w:rPr>
            </w:pPr>
            <w:r>
              <w:rPr>
                <w:rFonts w:ascii="Arial Narrow" w:eastAsia="Arial Narrow" w:hAnsi="Arial Narrow" w:cs="Arial Narrow"/>
                <w:b/>
                <w:bCs/>
                <w:color w:val="000000"/>
                <w:lang w:val="en-GB" w:bidi="ar-SA"/>
              </w:rPr>
              <w:t xml:space="preserve">Sufficiency Descriptors</w:t>
            </w:r>
          </w:p>
          <w:p>
            <w:pPr>
              <w:pStyle w:val="Normal_81129c62-75bd-47db-89a8-6b5a3e9ab76b"/>
              <w:spacing w:line="216" w:lineRule="auto"/>
              <w:jc w:val="center"/>
              <w:rPr>
                <w:rFonts w:ascii="Arial Narrow" w:eastAsia="Arial Narrow" w:hAnsi="Arial Narrow" w:cs="Arial Narrow"/>
                <w:i/>
                <w:iCs/>
                <w:color w:val="000000"/>
                <w:sz w:val="20"/>
                <w:szCs w:val="20"/>
              </w:rPr>
            </w:pPr>
            <w:r>
              <w:rPr>
                <w:rFonts w:ascii="Arial Narrow" w:eastAsia="Arial Narrow" w:hAnsi="Arial Narrow" w:cs="Arial Narrow"/>
                <w:i/>
                <w:iCs/>
                <w:color w:val="000000"/>
                <w:sz w:val="16"/>
                <w:szCs w:val="16"/>
                <w:lang w:val="en-GB" w:bidi="ar-SA"/>
              </w:rPr>
              <w:t xml:space="preserve">[Typical standard that , if replicated across the whole submission, would produce a referral, borderline pass or good pass result]</w:t>
            </w:r>
          </w:p>
        </w:tc>
        <w:tc>
          <w:tcPr>
            <w:tcW w:type="dxa" w:w="3145"/>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81129c62-75bd-47db-89a8-6b5a3e9ab76b"/>
              <w:spacing w:line="216" w:lineRule="auto"/>
              <w:jc w:val="center"/>
              <w:rPr>
                <w:rFonts w:ascii="Arial Narrow" w:eastAsia="Arial Narrow" w:hAnsi="Arial Narrow" w:cs="Arial Narrow"/>
                <w:b/>
                <w:bCs/>
                <w:color w:val="000000"/>
              </w:rPr>
            </w:pPr>
            <w:r>
              <w:rPr>
                <w:rFonts w:ascii="Arial Narrow" w:eastAsia="Arial Narrow" w:hAnsi="Arial Narrow" w:cs="Arial Narrow"/>
                <w:b/>
                <w:bCs/>
                <w:color w:val="000000"/>
                <w:lang w:val="en-GB" w:bidi="ar-SA"/>
              </w:rPr>
              <w:t xml:space="preserve">Assessor feedback on AC</w:t>
            </w:r>
          </w:p>
        </w:tc>
      </w:tr>
      <w:tr>
        <w:trPr>
          <w:trHeight w:val="312" w:hRule="atLeast"/>
        </w:trPr>
        <w:tc>
          <w:tcPr>
            <w:tcW w:type="dxa" w:w="2518"/>
            <w:gridSpan w:val="2"/>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81129c62-75bd-47db-89a8-6b5a3e9ab76b"/>
              <w:spacing w:line="216" w:lineRule="auto"/>
              <w:jc w:val="left"/>
              <w:rPr>
                <w:sz w:val="20"/>
                <w:szCs w:val="20"/>
              </w:rPr>
            </w:pPr>
          </w:p>
          <w:p>
            <w:pPr>
              <w:pStyle w:val="Normal_81129c62-75bd-47db-89a8-6b5a3e9ab76b"/>
              <w:spacing w:line="216" w:lineRule="auto"/>
              <w:jc w:val="left"/>
              <w:rPr>
                <w:sz w:val="20"/>
                <w:szCs w:val="20"/>
              </w:rPr>
            </w:pPr>
            <w:r>
              <w:rPr>
                <w:sz w:val="20"/>
                <w:szCs w:val="20"/>
                <w:lang w:val="en-GB" w:bidi="ar-SA"/>
              </w:rPr>
              <w:t xml:space="preserve">AC 3.1</w:t>
            </w:r>
          </w:p>
          <w:p>
            <w:pPr>
              <w:pStyle w:val="Normal_81129c62-75bd-47db-89a8-6b5a3e9ab76b"/>
              <w:spacing/>
              <w:jc w:val="left"/>
              <w:rPr>
                <w:color w:val="000000"/>
                <w:sz w:val="20"/>
                <w:szCs w:val="20"/>
              </w:rPr>
            </w:pPr>
            <w:r>
              <w:rPr>
                <w:color w:val="000000"/>
                <w:sz w:val="20"/>
                <w:szCs w:val="20"/>
                <w:lang w:val="en-GB" w:bidi="ar-SA"/>
              </w:rPr>
              <w:t xml:space="preserve">Explained possible human effects of innovation and change upon people and teams in an organisation </w:t>
            </w:r>
          </w:p>
          <w:p>
            <w:pPr>
              <w:pStyle w:val="Normal_81129c62-75bd-47db-89a8-6b5a3e9ab76b"/>
              <w:spacing w:line="216" w:lineRule="auto"/>
              <w:jc w:val="left"/>
              <w:rPr>
                <w:rFonts w:ascii="Arial Narrow" w:eastAsia="Arial Narrow" w:hAnsi="Arial Narrow" w:cs="Arial Narrow"/>
                <w:sz w:val="20"/>
                <w:szCs w:val="20"/>
              </w:rPr>
            </w:pPr>
          </w:p>
        </w:tc>
        <w:tc>
          <w:tcPr>
            <w:tcW w:type="dxa" w:w="250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81129c62-75bd-47db-89a8-6b5a3e9ab76b"/>
              <w:spacing/>
              <w:jc w:val="center"/>
              <w:rPr>
                <w:rFonts w:ascii="Arial Narrow" w:eastAsia="Arial Narrow" w:hAnsi="Arial Narrow" w:cs="Arial Narrow"/>
                <w:color w:val="000000"/>
              </w:rPr>
            </w:pPr>
            <w:r>
              <w:rPr>
                <w:rFonts w:ascii="Arial Narrow" w:eastAsia="Arial Narrow" w:hAnsi="Arial Narrow" w:cs="Arial Narrow"/>
                <w:b/>
                <w:bCs/>
                <w:color w:val="000000"/>
                <w:sz w:val="20"/>
                <w:szCs w:val="20"/>
                <w:lang w:val="en-GB" w:bidi="ar-SA"/>
              </w:rPr>
              <w:t xml:space="preserve">Referral [ca. 3/12]</w:t>
            </w:r>
          </w:p>
        </w:tc>
        <w:tc>
          <w:tcPr>
            <w:tcW w:type="dxa" w:w="2504"/>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81129c62-75bd-47db-89a8-6b5a3e9ab76b"/>
              <w:spacing/>
              <w:jc w:val="center"/>
              <w:rPr>
                <w:rFonts w:ascii="Arial Narrow" w:eastAsia="Arial Narrow" w:hAnsi="Arial Narrow" w:cs="Arial Narrow"/>
                <w:color w:val="000000"/>
              </w:rPr>
            </w:pPr>
            <w:r>
              <w:rPr>
                <w:rFonts w:ascii="Arial Narrow" w:eastAsia="Arial Narrow" w:hAnsi="Arial Narrow" w:cs="Arial Narrow"/>
                <w:b/>
                <w:bCs/>
                <w:color w:val="000000"/>
                <w:sz w:val="20"/>
                <w:szCs w:val="20"/>
                <w:lang w:val="en-GB" w:bidi="ar-SA"/>
              </w:rPr>
              <w:t xml:space="preserve">Pass [6/12]</w:t>
            </w:r>
          </w:p>
        </w:tc>
        <w:tc>
          <w:tcPr>
            <w:tcW w:type="dxa" w:w="2505"/>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81129c62-75bd-47db-89a8-6b5a3e9ab76b"/>
              <w:spacing/>
              <w:jc w:val="center"/>
              <w:rPr>
                <w:rFonts w:ascii="Arial Narrow" w:eastAsia="Arial Narrow" w:hAnsi="Arial Narrow" w:cs="Arial Narrow"/>
                <w:color w:val="000000"/>
              </w:rPr>
            </w:pPr>
            <w:r>
              <w:rPr>
                <w:rFonts w:ascii="Arial Narrow" w:eastAsia="Arial Narrow" w:hAnsi="Arial Narrow" w:cs="Arial Narrow"/>
                <w:b/>
                <w:bCs/>
                <w:color w:val="000000"/>
                <w:sz w:val="20"/>
                <w:szCs w:val="20"/>
                <w:lang w:val="en-GB" w:bidi="ar-SA"/>
              </w:rPr>
              <w:t xml:space="preserve">Good Pass [ca. 9/12]</w:t>
            </w:r>
          </w:p>
        </w:tc>
        <w:tc>
          <w:tcPr>
            <w:tcW w:type="dxa" w:w="3145"/>
            <w:gridSpan w:val="2"/>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81129c62-75bd-47db-89a8-6b5a3e9ab76b"/>
              <w:spacing w:line="216" w:lineRule="auto"/>
              <w:jc w:val="center"/>
              <w:rPr>
                <w:rFonts w:ascii="Arial Narrow" w:eastAsia="Arial Narrow" w:hAnsi="Arial Narrow" w:cs="Arial Narrow"/>
                <w:color w:val="000000"/>
                <w:sz w:val="18"/>
                <w:szCs w:val="18"/>
              </w:rPr>
            </w:pPr>
          </w:p>
          <w:p>
            <w:pPr>
              <w:pStyle w:val="Normal_81129c62-75bd-47db-89a8-6b5a3e9ab76b"/>
              <w:spacing w:line="216" w:lineRule="auto"/>
              <w:jc w:val="center"/>
              <w:rPr>
                <w:rFonts w:ascii="Arial Narrow" w:eastAsia="Arial Narrow" w:hAnsi="Arial Narrow" w:cs="Arial Narrow"/>
                <w:color w:val="000000"/>
                <w:sz w:val="18"/>
                <w:szCs w:val="18"/>
              </w:rPr>
            </w:pPr>
          </w:p>
          <w:p>
            <w:pPr>
              <w:pStyle w:val="Normal_81129c62-75bd-47db-89a8-6b5a3e9ab76b"/>
              <w:spacing w:line="216" w:lineRule="auto"/>
              <w:jc w:val="center"/>
              <w:rPr>
                <w:rFonts w:ascii="Arial Narrow" w:eastAsia="Arial Narrow" w:hAnsi="Arial Narrow" w:cs="Arial Narrow"/>
                <w:color w:val="000000"/>
                <w:sz w:val="18"/>
                <w:szCs w:val="18"/>
              </w:rPr>
            </w:pPr>
          </w:p>
          <w:p>
            <w:pPr>
              <w:pStyle w:val="Normal_81129c62-75bd-47db-89a8-6b5a3e9ab76b"/>
              <w:spacing w:line="216" w:lineRule="auto"/>
              <w:jc w:val="center"/>
              <w:rPr>
                <w:rFonts w:ascii="Arial Narrow" w:eastAsia="Arial Narrow" w:hAnsi="Arial Narrow" w:cs="Arial Narrow"/>
                <w:color w:val="000000"/>
                <w:sz w:val="18"/>
                <w:szCs w:val="18"/>
              </w:rPr>
            </w:pPr>
          </w:p>
          <w:p>
            <w:pPr>
              <w:pStyle w:val="Normal_81129c62-75bd-47db-89a8-6b5a3e9ab76b"/>
              <w:spacing w:line="216" w:lineRule="auto"/>
              <w:jc w:val="center"/>
              <w:rPr>
                <w:rFonts w:ascii="Arial Narrow" w:eastAsia="Arial Narrow" w:hAnsi="Arial Narrow" w:cs="Arial Narrow"/>
                <w:color w:val="000000"/>
                <w:sz w:val="18"/>
                <w:szCs w:val="18"/>
              </w:rPr>
            </w:pPr>
          </w:p>
          <w:p>
            <w:pPr>
              <w:pStyle w:val="Normal_81129c62-75bd-47db-89a8-6b5a3e9ab76b"/>
              <w:spacing w:line="216" w:lineRule="auto"/>
              <w:jc w:val="center"/>
              <w:rPr>
                <w:rFonts w:ascii="Arial Narrow" w:eastAsia="Arial Narrow" w:hAnsi="Arial Narrow" w:cs="Arial Narrow"/>
                <w:color w:val="000000"/>
                <w:sz w:val="18"/>
                <w:szCs w:val="18"/>
              </w:rPr>
            </w:pPr>
          </w:p>
          <w:p>
            <w:pPr>
              <w:pStyle w:val="Normal_81129c62-75bd-47db-89a8-6b5a3e9ab76b"/>
              <w:spacing w:line="216" w:lineRule="auto"/>
              <w:jc w:val="center"/>
              <w:rPr>
                <w:rFonts w:ascii="Arial Narrow" w:eastAsia="Arial Narrow" w:hAnsi="Arial Narrow" w:cs="Arial Narrow"/>
                <w:color w:val="000000"/>
                <w:sz w:val="18"/>
                <w:szCs w:val="18"/>
              </w:rPr>
            </w:pPr>
          </w:p>
          <w:p>
            <w:pPr>
              <w:pStyle w:val="Normal_81129c62-75bd-47db-89a8-6b5a3e9ab76b"/>
              <w:spacing w:line="216" w:lineRule="auto"/>
              <w:jc w:val="center"/>
              <w:rPr>
                <w:rFonts w:ascii="Arial Narrow" w:eastAsia="Arial Narrow" w:hAnsi="Arial Narrow" w:cs="Arial Narrow"/>
                <w:color w:val="000000"/>
                <w:sz w:val="18"/>
                <w:szCs w:val="18"/>
              </w:rPr>
            </w:pPr>
          </w:p>
          <w:p>
            <w:pPr>
              <w:pStyle w:val="Normal_81129c62-75bd-47db-89a8-6b5a3e9ab76b"/>
              <w:spacing w:line="216" w:lineRule="auto"/>
              <w:jc w:val="center"/>
              <w:rPr>
                <w:rFonts w:ascii="Arial Narrow" w:eastAsia="Arial Narrow" w:hAnsi="Arial Narrow" w:cs="Arial Narrow"/>
                <w:color w:val="000000"/>
                <w:sz w:val="18"/>
                <w:szCs w:val="18"/>
              </w:rPr>
            </w:pPr>
          </w:p>
          <w:p>
            <w:pPr>
              <w:pStyle w:val="Normal_81129c62-75bd-47db-89a8-6b5a3e9ab76b"/>
              <w:spacing w:line="216" w:lineRule="auto"/>
              <w:jc w:val="center"/>
              <w:rPr>
                <w:rFonts w:ascii="Arial Narrow" w:eastAsia="Arial Narrow" w:hAnsi="Arial Narrow" w:cs="Arial Narrow"/>
                <w:color w:val="000000"/>
                <w:sz w:val="18"/>
                <w:szCs w:val="18"/>
              </w:rPr>
            </w:pPr>
          </w:p>
          <w:p>
            <w:pPr>
              <w:pStyle w:val="Normal_81129c62-75bd-47db-89a8-6b5a3e9ab76b"/>
              <w:spacing w:line="216" w:lineRule="auto"/>
              <w:jc w:val="center"/>
              <w:rPr>
                <w:rFonts w:ascii="Arial Narrow" w:eastAsia="Arial Narrow" w:hAnsi="Arial Narrow" w:cs="Arial Narrow"/>
                <w:color w:val="000000"/>
                <w:sz w:val="18"/>
                <w:szCs w:val="18"/>
              </w:rPr>
            </w:pPr>
          </w:p>
          <w:p>
            <w:pPr>
              <w:pStyle w:val="Normal_81129c62-75bd-47db-89a8-6b5a3e9ab76b"/>
              <w:spacing w:line="216" w:lineRule="auto"/>
              <w:jc w:val="center"/>
              <w:rPr>
                <w:rFonts w:ascii="Arial Narrow" w:eastAsia="Arial Narrow" w:hAnsi="Arial Narrow" w:cs="Arial Narrow"/>
                <w:color w:val="000000"/>
                <w:sz w:val="18"/>
                <w:szCs w:val="18"/>
              </w:rPr>
            </w:pPr>
          </w:p>
          <w:p>
            <w:pPr>
              <w:pStyle w:val="Normal_81129c62-75bd-47db-89a8-6b5a3e9ab76b"/>
              <w:spacing w:line="216" w:lineRule="auto"/>
              <w:jc w:val="center"/>
              <w:rPr>
                <w:rFonts w:ascii="Arial Narrow" w:eastAsia="Arial Narrow" w:hAnsi="Arial Narrow" w:cs="Arial Narrow"/>
                <w:color w:val="000000"/>
                <w:sz w:val="18"/>
                <w:szCs w:val="18"/>
              </w:rPr>
            </w:pPr>
          </w:p>
          <w:p>
            <w:pPr>
              <w:pStyle w:val="Normal_81129c62-75bd-47db-89a8-6b5a3e9ab76b"/>
              <w:spacing w:line="216" w:lineRule="auto"/>
              <w:jc w:val="center"/>
              <w:rPr>
                <w:rFonts w:ascii="Arial Narrow" w:eastAsia="Arial Narrow" w:hAnsi="Arial Narrow" w:cs="Arial Narrow"/>
                <w:color w:val="000000"/>
                <w:sz w:val="18"/>
                <w:szCs w:val="18"/>
              </w:rPr>
            </w:pPr>
          </w:p>
          <w:p>
            <w:pPr>
              <w:pStyle w:val="Normal_81129c62-75bd-47db-89a8-6b5a3e9ab76b"/>
              <w:spacing w:line="216" w:lineRule="auto"/>
              <w:jc w:val="center"/>
              <w:rPr>
                <w:rFonts w:ascii="Arial Narrow" w:eastAsia="Arial Narrow" w:hAnsi="Arial Narrow" w:cs="Arial Narrow"/>
                <w:color w:val="000000"/>
                <w:sz w:val="18"/>
                <w:szCs w:val="18"/>
              </w:rPr>
            </w:pPr>
          </w:p>
          <w:p>
            <w:pPr>
              <w:pStyle w:val="Normal_81129c62-75bd-47db-89a8-6b5a3e9ab76b"/>
              <w:spacing w:line="216" w:lineRule="auto"/>
              <w:jc w:val="center"/>
              <w:rPr>
                <w:rFonts w:ascii="Arial Narrow" w:eastAsia="Arial Narrow" w:hAnsi="Arial Narrow" w:cs="Arial Narrow"/>
                <w:color w:val="000000"/>
                <w:sz w:val="18"/>
                <w:szCs w:val="18"/>
              </w:rPr>
            </w:pPr>
          </w:p>
          <w:p>
            <w:pPr>
              <w:pStyle w:val="Normal_81129c62-75bd-47db-89a8-6b5a3e9ab76b"/>
              <w:spacing w:line="216" w:lineRule="auto"/>
              <w:jc w:val="center"/>
              <w:rPr>
                <w:rFonts w:ascii="Arial Narrow" w:eastAsia="Arial Narrow" w:hAnsi="Arial Narrow" w:cs="Arial Narrow"/>
                <w:color w:val="000000"/>
                <w:sz w:val="18"/>
                <w:szCs w:val="18"/>
              </w:rPr>
            </w:pPr>
          </w:p>
          <w:p>
            <w:pPr>
              <w:pStyle w:val="Normal_81129c62-75bd-47db-89a8-6b5a3e9ab76b"/>
              <w:spacing w:line="216" w:lineRule="auto"/>
              <w:jc w:val="center"/>
              <w:rPr>
                <w:rFonts w:ascii="Arial Narrow" w:eastAsia="Arial Narrow" w:hAnsi="Arial Narrow" w:cs="Arial Narrow"/>
                <w:color w:val="000000"/>
                <w:sz w:val="18"/>
                <w:szCs w:val="18"/>
              </w:rPr>
            </w:pPr>
          </w:p>
          <w:p>
            <w:pPr>
              <w:pStyle w:val="Normal_81129c62-75bd-47db-89a8-6b5a3e9ab76b"/>
              <w:spacing w:line="216" w:lineRule="auto"/>
              <w:jc w:val="center"/>
              <w:rPr>
                <w:rFonts w:ascii="Arial Narrow" w:eastAsia="Arial Narrow" w:hAnsi="Arial Narrow" w:cs="Arial Narrow"/>
                <w:color w:val="000000"/>
                <w:sz w:val="18"/>
                <w:szCs w:val="18"/>
              </w:rPr>
            </w:pPr>
          </w:p>
          <w:p>
            <w:pPr>
              <w:pStyle w:val="Normal_81129c62-75bd-47db-89a8-6b5a3e9ab76b"/>
              <w:spacing w:line="216" w:lineRule="auto"/>
              <w:jc w:val="center"/>
              <w:rPr>
                <w:rFonts w:ascii="Arial Narrow" w:eastAsia="Arial Narrow" w:hAnsi="Arial Narrow" w:cs="Arial Narrow"/>
                <w:color w:val="000000"/>
                <w:sz w:val="18"/>
                <w:szCs w:val="18"/>
              </w:rPr>
            </w:pPr>
          </w:p>
          <w:p>
            <w:pPr>
              <w:pStyle w:val="Normal_81129c62-75bd-47db-89a8-6b5a3e9ab76b"/>
              <w:spacing w:line="216" w:lineRule="auto"/>
              <w:jc w:val="center"/>
              <w:rPr>
                <w:rFonts w:ascii="Arial Narrow" w:eastAsia="Arial Narrow" w:hAnsi="Arial Narrow" w:cs="Arial Narrow"/>
                <w:color w:val="000000"/>
                <w:sz w:val="18"/>
                <w:szCs w:val="18"/>
              </w:rPr>
            </w:pPr>
          </w:p>
          <w:p>
            <w:pPr>
              <w:pStyle w:val="Normal_81129c62-75bd-47db-89a8-6b5a3e9ab76b"/>
              <w:spacing w:line="216" w:lineRule="auto"/>
              <w:jc w:val="center"/>
              <w:rPr>
                <w:rFonts w:ascii="Arial Narrow" w:eastAsia="Arial Narrow" w:hAnsi="Arial Narrow" w:cs="Arial Narrow"/>
                <w:color w:val="000000"/>
                <w:sz w:val="18"/>
                <w:szCs w:val="18"/>
              </w:rPr>
            </w:pPr>
          </w:p>
          <w:p>
            <w:pPr>
              <w:pStyle w:val="Normal_81129c62-75bd-47db-89a8-6b5a3e9ab76b"/>
              <w:spacing w:line="216" w:lineRule="auto"/>
              <w:jc w:val="center"/>
              <w:rPr>
                <w:rFonts w:ascii="Arial Narrow" w:eastAsia="Arial Narrow" w:hAnsi="Arial Narrow" w:cs="Arial Narrow"/>
                <w:color w:val="000000"/>
                <w:sz w:val="18"/>
                <w:szCs w:val="18"/>
              </w:rPr>
            </w:pPr>
          </w:p>
          <w:p>
            <w:pPr>
              <w:pStyle w:val="Normal_81129c62-75bd-47db-89a8-6b5a3e9ab76b"/>
              <w:spacing w:line="216" w:lineRule="auto"/>
              <w:jc w:val="center"/>
              <w:rPr>
                <w:rFonts w:ascii="Arial Narrow" w:eastAsia="Arial Narrow" w:hAnsi="Arial Narrow" w:cs="Arial Narrow"/>
                <w:color w:val="000000"/>
                <w:sz w:val="18"/>
                <w:szCs w:val="18"/>
              </w:rPr>
            </w:pPr>
          </w:p>
          <w:p>
            <w:pPr>
              <w:pStyle w:val="Normal_81129c62-75bd-47db-89a8-6b5a3e9ab76b"/>
              <w:spacing w:line="216" w:lineRule="auto"/>
              <w:jc w:val="center"/>
              <w:rPr>
                <w:rFonts w:ascii="Arial Narrow" w:eastAsia="Arial Narrow" w:hAnsi="Arial Narrow" w:cs="Arial Narrow"/>
                <w:color w:val="000000"/>
                <w:sz w:val="18"/>
                <w:szCs w:val="18"/>
              </w:rPr>
            </w:pPr>
          </w:p>
        </w:tc>
      </w:tr>
      <w:tr>
        <w:trPr>
          <w:trHeight w:val="312" w:hRule="atLeast"/>
        </w:trPr>
        <w:tc>
          <w:tcPr>
            <w:tcW w:type="dxa" w:w="2518"/>
            <w:gridSpan w:val="2"/>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81129c62-75bd-47db-89a8-6b5a3e9ab76b"/>
              <w:spacing w:line="216" w:lineRule="auto"/>
              <w:jc w:val="left"/>
              <w:rPr>
                <w:rFonts w:ascii="Arial Narrow" w:eastAsia="Arial Narrow" w:hAnsi="Arial Narrow" w:cs="Arial Narrow"/>
              </w:rPr>
            </w:pPr>
          </w:p>
        </w:tc>
        <w:tc>
          <w:tcPr>
            <w:tcW w:type="dxa" w:w="2504"/>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81129c62-75bd-47db-89a8-6b5a3e9ab76b"/>
              <w:numPr>
                <w:ilvl w:val="0"/>
                <w:numId w:val="9"/>
              </w:numPr>
              <w:spacing/>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No explanation given of possible human effects of innovation and change upon people and teams in an organisation or, if given, the explanation is incorrect, minimal or inappropriate</w:t>
            </w:r>
          </w:p>
          <w:p>
            <w:pPr>
              <w:pStyle w:val="Normal_81129c62-75bd-47db-89a8-6b5a3e9ab76b"/>
              <w:numPr>
                <w:ilvl w:val="0"/>
                <w:numId w:val="9"/>
              </w:numPr>
              <w:spacing/>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Possible non-specific effects of innovation and change are explained </w:t>
            </w:r>
            <w:r>
              <w:rPr>
                <w:rFonts w:ascii="Arial Narrow" w:eastAsia="Arial Narrow" w:hAnsi="Arial Narrow" w:cs="Arial Narrow"/>
                <w:b/>
                <w:bCs/>
                <w:sz w:val="18"/>
                <w:szCs w:val="18"/>
                <w:lang w:val="en-GB" w:bidi="ar-SA"/>
              </w:rPr>
              <w:t xml:space="preserve">but </w:t>
            </w:r>
            <w:r>
              <w:rPr>
                <w:rFonts w:ascii="Arial Narrow" w:eastAsia="Arial Narrow" w:hAnsi="Arial Narrow" w:cs="Arial Narrow"/>
                <w:sz w:val="18"/>
                <w:szCs w:val="18"/>
                <w:lang w:val="en-GB" w:bidi="ar-SA"/>
              </w:rPr>
              <w:t xml:space="preserve">not human effects and/or not upon people and teams in an organisation</w:t>
            </w:r>
          </w:p>
          <w:p>
            <w:pPr>
              <w:pStyle w:val="Normal_81129c62-75bd-47db-89a8-6b5a3e9ab76b"/>
              <w:numPr>
                <w:ilvl w:val="0"/>
                <w:numId w:val="9"/>
              </w:numPr>
              <w:spacing/>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Only possible human effects upon people or only effects upon teams are explained, not both</w:t>
            </w:r>
          </w:p>
          <w:p>
            <w:pPr>
              <w:pStyle w:val="Normal_81129c62-75bd-47db-89a8-6b5a3e9ab76b"/>
              <w:numPr>
                <w:ilvl w:val="0"/>
                <w:numId w:val="9"/>
              </w:numPr>
              <w:spacing/>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Possible human effects of innovation and change upon people and teams in an organisation are merely listed or described, as opposed to explained</w:t>
            </w:r>
          </w:p>
        </w:tc>
        <w:tc>
          <w:tcPr>
            <w:tcW w:type="dxa" w:w="2504"/>
            <w:gridSpan w:val="2"/>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81129c62-75bd-47db-89a8-6b5a3e9ab76b"/>
              <w:numPr>
                <w:ilvl w:val="0"/>
                <w:numId w:val="9"/>
              </w:numPr>
              <w:spacing/>
              <w:jc w:val="left"/>
              <w:rPr>
                <w:rFonts w:ascii="Arial Narrow" w:eastAsia="Arial Narrow" w:hAnsi="Arial Narrow" w:cs="Arial Narrow"/>
                <w:color w:val="000000"/>
                <w:sz w:val="18"/>
                <w:szCs w:val="18"/>
              </w:rPr>
            </w:pPr>
            <w:r>
              <w:rPr>
                <w:rFonts w:ascii="Arial Narrow" w:eastAsia="Arial Narrow" w:hAnsi="Arial Narrow" w:cs="Arial Narrow"/>
                <w:sz w:val="18"/>
                <w:szCs w:val="18"/>
                <w:lang w:val="en-GB" w:bidi="ar-SA"/>
              </w:rPr>
              <w:t xml:space="preserve">Two or more possible human effects of innovation and change upon people, and two or more possible human effects of innovation and change upon teams in an organisation are explained although the explanations </w:t>
            </w:r>
            <w:r>
              <w:rPr>
                <w:rFonts w:ascii="Arial Narrow" w:eastAsia="Arial Narrow" w:hAnsi="Arial Narrow" w:cs="Arial Narrow"/>
                <w:sz w:val="18"/>
                <w:szCs w:val="18"/>
                <w:lang w:val="en-GB" w:bidi="ar-SA"/>
              </w:rPr>
              <w:t xml:space="preserve">may</w:t>
            </w:r>
            <w:r>
              <w:rPr>
                <w:rFonts w:ascii="Arial Narrow" w:eastAsia="Arial Narrow" w:hAnsi="Arial Narrow" w:cs="Arial Narrow"/>
                <w:sz w:val="18"/>
                <w:szCs w:val="18"/>
                <w:lang w:val="en-GB" w:bidi="ar-SA"/>
              </w:rPr>
              <w:t xml:space="preserve"> lack detail</w:t>
            </w:r>
          </w:p>
        </w:tc>
        <w:tc>
          <w:tcPr>
            <w:tcW w:type="dxa" w:w="2505"/>
            <w:gridSpan w:val="2"/>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81129c62-75bd-47db-89a8-6b5a3e9ab76b"/>
              <w:numPr>
                <w:ilvl w:val="0"/>
                <w:numId w:val="9"/>
              </w:numPr>
              <w:spacing/>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Several possible human effects of innovation and change upon people and several possible human effects of innovation and change upon teams in an organisation are fully explained in detail</w:t>
            </w:r>
          </w:p>
        </w:tc>
        <w:tc>
          <w:tcPr>
            <w:tcW w:type="dxa" w:w="3145"/>
            <w:gridSpan w:val="2"/>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81129c62-75bd-47db-89a8-6b5a3e9ab76b"/>
              <w:spacing w:line="216" w:lineRule="auto"/>
              <w:jc w:val="center"/>
              <w:rPr>
                <w:rFonts w:ascii="Arial Narrow" w:eastAsia="Arial Narrow" w:hAnsi="Arial Narrow" w:cs="Arial Narrow"/>
                <w:color w:val="000000"/>
                <w:sz w:val="18"/>
                <w:szCs w:val="18"/>
              </w:rPr>
            </w:pPr>
          </w:p>
        </w:tc>
      </w:tr>
      <w:tr>
        <w:trPr>
          <w:trHeight w:val="312" w:hRule="atLeast"/>
        </w:trPr>
        <w:tc>
          <w:tcPr>
            <w:tcW w:type="dxa" w:w="2518"/>
            <w:gridSpan w:val="2"/>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81129c62-75bd-47db-89a8-6b5a3e9ab76b"/>
              <w:spacing w:line="216" w:lineRule="auto"/>
              <w:jc w:val="left"/>
              <w:rPr>
                <w:rFonts w:ascii="Arial Narrow" w:eastAsia="Arial Narrow" w:hAnsi="Arial Narrow" w:cs="Arial Narrow"/>
                <w:b/>
                <w:bCs/>
                <w:color w:val="000000"/>
              </w:rPr>
            </w:pPr>
          </w:p>
        </w:tc>
        <w:tc>
          <w:tcPr>
            <w:tcW w:type="dxa" w:w="2504"/>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81129c62-75bd-47db-89a8-6b5a3e9ab76b"/>
              <w:numPr>
                <w:ilvl w:val="0"/>
                <w:numId w:val="9"/>
              </w:numPr>
              <w:tabs>
                <w:tab w:pos="34" w:val="left"/>
                <w:tab w:pos="317" w:val="num"/>
                <w:tab w:pos="428" w:val="clear"/>
              </w:tabs>
              <w:spacing w:line="216" w:lineRule="auto"/>
              <w:jc w:val="left"/>
              <w:rPr>
                <w:rFonts w:ascii="Arial Narrow" w:eastAsia="Arial Narrow" w:hAnsi="Arial Narrow" w:cs="Arial Narrow"/>
                <w:b/>
                <w:bCs/>
                <w:i/>
                <w:iCs/>
                <w:color w:val="000000"/>
                <w:sz w:val="20"/>
                <w:szCs w:val="20"/>
              </w:rPr>
            </w:pPr>
          </w:p>
        </w:tc>
        <w:tc>
          <w:tcPr>
            <w:tcW w:type="dxa" w:w="2504"/>
            <w:gridSpan w:val="2"/>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81129c62-75bd-47db-89a8-6b5a3e9ab76b"/>
              <w:numPr>
                <w:ilvl w:val="0"/>
                <w:numId w:val="9"/>
              </w:numPr>
              <w:tabs>
                <w:tab w:pos="34" w:val="left"/>
                <w:tab w:pos="317" w:val="num"/>
                <w:tab w:pos="428" w:val="clear"/>
              </w:tabs>
              <w:spacing w:line="216" w:lineRule="auto"/>
              <w:jc w:val="left"/>
              <w:rPr>
                <w:rFonts w:ascii="Arial Narrow" w:eastAsia="Arial Narrow" w:hAnsi="Arial Narrow" w:cs="Arial Narrow"/>
                <w:b/>
                <w:bCs/>
                <w:i/>
                <w:iCs/>
                <w:color w:val="000000"/>
                <w:sz w:val="20"/>
                <w:szCs w:val="20"/>
              </w:rPr>
            </w:pPr>
          </w:p>
        </w:tc>
        <w:tc>
          <w:tcPr>
            <w:tcW w:type="dxa" w:w="2505"/>
            <w:gridSpan w:val="2"/>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81129c62-75bd-47db-89a8-6b5a3e9ab76b"/>
              <w:numPr>
                <w:ilvl w:val="0"/>
                <w:numId w:val="9"/>
              </w:numPr>
              <w:tabs>
                <w:tab w:pos="34" w:val="left"/>
                <w:tab w:pos="317" w:val="num"/>
                <w:tab w:pos="428" w:val="clear"/>
              </w:tabs>
              <w:spacing w:line="216" w:lineRule="auto"/>
              <w:jc w:val="left"/>
              <w:rPr>
                <w:rFonts w:ascii="Arial Narrow" w:eastAsia="Arial Narrow" w:hAnsi="Arial Narrow" w:cs="Arial Narrow"/>
                <w:b/>
                <w:bCs/>
                <w:i/>
                <w:iCs/>
                <w:color w:val="000000"/>
                <w:sz w:val="20"/>
                <w:szCs w:val="20"/>
              </w:rPr>
            </w:pPr>
          </w:p>
        </w:tc>
        <w:tc>
          <w:tcPr>
            <w:tcW w:type="dxa" w:w="141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81129c62-75bd-47db-89a8-6b5a3e9ab76b"/>
              <w:spacing w:line="216"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lang w:val="en-GB" w:bidi="ar-SA"/>
              </w:rPr>
              <w:t xml:space="preserve">/ 12</w:t>
            </w:r>
          </w:p>
          <w:p>
            <w:pPr>
              <w:pStyle w:val="Normal_81129c62-75bd-47db-89a8-6b5a3e9ab76b"/>
              <w:spacing w:line="216"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lang w:val="en-GB" w:bidi="ar-SA"/>
              </w:rPr>
              <w:t xml:space="preserve">(min. of 6)</w:t>
            </w:r>
          </w:p>
        </w:tc>
        <w:tc>
          <w:tcPr>
            <w:tcW w:type="dxa" w:w="172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81129c62-75bd-47db-89a8-6b5a3e9ab76b"/>
              <w:spacing w:line="216"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lang w:val="en-GB" w:bidi="ar-SA"/>
              </w:rPr>
              <w:t xml:space="preserve">Pass or Referral</w:t>
            </w:r>
          </w:p>
        </w:tc>
      </w:tr>
      <w:tr>
        <w:trPr>
          <w:trHeight w:val="312" w:hRule="atLeast"/>
        </w:trPr>
        <w:tc>
          <w:tcPr>
            <w:tcW w:type="dxa" w:w="6588"/>
            <w:gridSpan w:val="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81129c62-75bd-47db-89a8-6b5a3e9ab76b"/>
              <w:spacing w:line="216" w:lineRule="auto"/>
              <w:jc w:val="left"/>
              <w:rPr>
                <w:rFonts w:ascii="Arial Narrow" w:eastAsia="Arial Narrow" w:hAnsi="Arial Narrow" w:cs="Arial Narrow"/>
                <w:b/>
                <w:bCs/>
                <w:color w:val="000000"/>
                <w:sz w:val="20"/>
                <w:szCs w:val="20"/>
              </w:rPr>
            </w:pPr>
            <w:r>
              <w:rPr>
                <w:rFonts w:ascii="Arial Narrow" w:eastAsia="Arial Narrow" w:hAnsi="Arial Narrow" w:cs="Arial Narrow"/>
                <w:b/>
                <w:bCs/>
                <w:color w:val="000000"/>
                <w:sz w:val="20"/>
                <w:szCs w:val="20"/>
                <w:lang w:val="en-GB" w:bidi="ar-SA"/>
              </w:rPr>
              <w:t xml:space="preserve">Section comments </w:t>
            </w:r>
            <w:r>
              <w:rPr>
                <w:rFonts w:ascii="Arial Narrow" w:eastAsia="Arial Narrow" w:hAnsi="Arial Narrow" w:cs="Arial Narrow"/>
                <w:color w:val="000000"/>
                <w:sz w:val="20"/>
                <w:szCs w:val="20"/>
                <w:lang w:val="en-GB" w:bidi="ar-SA"/>
              </w:rPr>
              <w:t xml:space="preserve">(optional):</w:t>
            </w:r>
          </w:p>
        </w:tc>
        <w:tc>
          <w:tcPr>
            <w:tcW w:type="dxa" w:w="6588"/>
            <w:gridSpan w:val="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81129c62-75bd-47db-89a8-6b5a3e9ab76b"/>
              <w:spacing w:line="216" w:lineRule="auto"/>
              <w:jc w:val="left"/>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lang w:val="en-GB" w:bidi="ar-SA"/>
              </w:rPr>
              <w:t xml:space="preserve">Verification comments </w:t>
            </w:r>
            <w:r>
              <w:rPr>
                <w:rFonts w:ascii="Arial Narrow" w:eastAsia="Arial Narrow" w:hAnsi="Arial Narrow" w:cs="Arial Narrow"/>
                <w:color w:val="000000"/>
                <w:sz w:val="20"/>
                <w:szCs w:val="20"/>
                <w:lang w:val="en-GB" w:bidi="ar-SA"/>
              </w:rPr>
              <w:t xml:space="preserve">(optional):</w:t>
            </w:r>
          </w:p>
          <w:p>
            <w:pPr>
              <w:pStyle w:val="Normal_81129c62-75bd-47db-89a8-6b5a3e9ab76b"/>
              <w:spacing w:line="216" w:lineRule="auto"/>
              <w:jc w:val="left"/>
              <w:rPr>
                <w:rFonts w:ascii="Arial Narrow" w:eastAsia="Arial Narrow" w:hAnsi="Arial Narrow" w:cs="Arial Narrow"/>
                <w:color w:val="000000"/>
                <w:sz w:val="20"/>
                <w:szCs w:val="20"/>
              </w:rPr>
            </w:pPr>
          </w:p>
          <w:p>
            <w:pPr>
              <w:pStyle w:val="Normal_81129c62-75bd-47db-89a8-6b5a3e9ab76b"/>
              <w:spacing w:line="216" w:lineRule="auto"/>
              <w:jc w:val="left"/>
              <w:rPr>
                <w:rFonts w:ascii="Arial Narrow" w:eastAsia="Arial Narrow" w:hAnsi="Arial Narrow" w:cs="Arial Narrow"/>
                <w:b/>
                <w:bCs/>
                <w:color w:val="000000"/>
                <w:sz w:val="20"/>
                <w:szCs w:val="20"/>
              </w:rPr>
            </w:pPr>
          </w:p>
        </w:tc>
      </w:tr>
      <w:tr>
        <w:trPr>
          <w:trHeight w:val="312" w:hRule="atLeast"/>
        </w:trPr>
        <w:tc>
          <w:tcPr>
            <w:tcW w:type="dxa" w:w="9606"/>
            <w:gridSpan w:val="6"/>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81129c62-75bd-47db-89a8-6b5a3e9ab76b"/>
              <w:spacing/>
              <w:jc w:val="left"/>
              <w:rPr>
                <w:rFonts w:ascii="Arial Narrow" w:eastAsia="Arial Narrow" w:hAnsi="Arial Narrow" w:cs="Arial Narrow"/>
                <w:i/>
                <w:iCs/>
                <w:color w:val="000000"/>
                <w:sz w:val="20"/>
                <w:szCs w:val="20"/>
              </w:rPr>
            </w:pPr>
          </w:p>
        </w:tc>
        <w:tc>
          <w:tcPr>
            <w:tcW w:type="dxa" w:w="3570"/>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81129c62-75bd-47db-89a8-6b5a3e9ab76b"/>
              <w:spacing/>
              <w:jc w:val="center"/>
              <w:rPr>
                <w:rFonts w:ascii="Arial Narrow" w:eastAsia="Arial Narrow" w:hAnsi="Arial Narrow" w:cs="Arial Narrow"/>
                <w:i/>
                <w:iCs/>
                <w:color w:val="000000"/>
                <w:sz w:val="20"/>
                <w:szCs w:val="20"/>
              </w:rPr>
            </w:pPr>
            <w:r>
              <w:rPr>
                <w:rFonts w:ascii="Arial Narrow" w:eastAsia="Arial Narrow" w:hAnsi="Arial Narrow" w:cs="Arial Narrow"/>
                <w:b/>
                <w:bCs/>
                <w:color w:val="000000"/>
                <w:sz w:val="20"/>
                <w:szCs w:val="20"/>
                <w:lang w:val="en-GB" w:bidi="ar-SA"/>
              </w:rPr>
              <w:t xml:space="preserve">/ 100</w:t>
            </w:r>
          </w:p>
          <w:p>
            <w:pPr>
              <w:pStyle w:val="Normal_81129c62-75bd-47db-89a8-6b5a3e9ab76b"/>
              <w:spacing/>
              <w:jc w:val="center"/>
              <w:rPr>
                <w:rFonts w:ascii="Arial Narrow" w:eastAsia="Arial Narrow" w:hAnsi="Arial Narrow" w:cs="Arial Narrow"/>
                <w:b/>
                <w:bCs/>
                <w:color w:val="000000"/>
                <w:sz w:val="20"/>
                <w:szCs w:val="20"/>
              </w:rPr>
            </w:pPr>
            <w:r>
              <w:rPr>
                <w:rFonts w:ascii="Arial Narrow" w:eastAsia="Arial Narrow" w:hAnsi="Arial Narrow" w:cs="Arial Narrow"/>
                <w:b/>
                <w:bCs/>
                <w:color w:val="000000"/>
                <w:sz w:val="20"/>
                <w:szCs w:val="20"/>
                <w:lang w:val="en-GB" w:bidi="ar-SA"/>
              </w:rPr>
              <w:t xml:space="preserve">TOTAL MARKS</w:t>
            </w:r>
          </w:p>
        </w:tc>
      </w:tr>
      <w:tr>
        <w:trPr>
          <w:trHeight w:val="312" w:hRule="atLeast"/>
        </w:trPr>
        <w:tc>
          <w:tcPr>
            <w:tcW w:type="dxa" w:w="6588"/>
            <w:gridSpan w:val="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E0E0E0" w:color="auto" w:val="clear"/>
            <w:vAlign w:val="center"/>
          </w:tcPr>
          <w:p>
            <w:pPr>
              <w:pStyle w:val="Normal_81129c62-75bd-47db-89a8-6b5a3e9ab76b"/>
              <w:spacing/>
              <w:jc w:val="center"/>
              <w:rPr>
                <w:rFonts w:ascii="Arial Narrow" w:eastAsia="Arial Narrow" w:hAnsi="Arial Narrow" w:cs="Arial Narrow"/>
                <w:b/>
                <w:bCs/>
                <w:color w:val="000000"/>
                <w:sz w:val="18"/>
                <w:szCs w:val="18"/>
              </w:rPr>
            </w:pPr>
            <w:r>
              <w:rPr>
                <w:rFonts w:ascii="Arial Narrow" w:eastAsia="Arial Narrow" w:hAnsi="Arial Narrow" w:cs="Arial Narrow"/>
                <w:b/>
                <w:bCs/>
                <w:color w:val="000000"/>
                <w:sz w:val="20"/>
                <w:szCs w:val="20"/>
                <w:lang w:val="en-GB" w:bidi="ar-SA"/>
              </w:rPr>
              <w:t xml:space="preserve">Assessor’s Decision</w:t>
            </w:r>
          </w:p>
        </w:tc>
        <w:tc>
          <w:tcPr>
            <w:tcW w:type="dxa" w:w="6588"/>
            <w:gridSpan w:val="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E0E0E0" w:color="auto" w:val="clear"/>
            <w:vAlign w:val="center"/>
          </w:tcPr>
          <w:p>
            <w:pPr>
              <w:pStyle w:val="Normal_81129c62-75bd-47db-89a8-6b5a3e9ab76b"/>
              <w:spacing/>
              <w:jc w:val="center"/>
              <w:rPr>
                <w:rFonts w:ascii="Arial Narrow" w:eastAsia="Arial Narrow" w:hAnsi="Arial Narrow" w:cs="Arial Narrow"/>
                <w:b/>
                <w:bCs/>
                <w:color w:val="000000"/>
                <w:sz w:val="20"/>
                <w:szCs w:val="20"/>
              </w:rPr>
            </w:pPr>
            <w:r>
              <w:rPr>
                <w:rFonts w:ascii="Arial Narrow" w:eastAsia="Arial Narrow" w:hAnsi="Arial Narrow" w:cs="Arial Narrow"/>
                <w:b/>
                <w:bCs/>
                <w:color w:val="000000"/>
                <w:sz w:val="20"/>
                <w:szCs w:val="20"/>
                <w:lang w:val="en-GB" w:bidi="ar-SA"/>
              </w:rPr>
              <w:t xml:space="preserve">Quality Assurance Use</w:t>
            </w:r>
          </w:p>
        </w:tc>
      </w:tr>
      <w:tr>
        <w:trPr>
          <w:trHeight w:val="312" w:hRule="atLeast"/>
        </w:trPr>
        <w:tc>
          <w:tcPr>
            <w:tcW w:type="dxa" w:w="2511"/>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81129c62-75bd-47db-89a8-6b5a3e9ab76b"/>
              <w:spacing w:line="216" w:lineRule="auto"/>
              <w:jc w:val="left"/>
              <w:rPr>
                <w:rFonts w:ascii="Arial Narrow" w:eastAsia="Arial Narrow" w:hAnsi="Arial Narrow" w:cs="Arial Narrow"/>
                <w:b/>
                <w:bCs/>
                <w:sz w:val="20"/>
                <w:szCs w:val="20"/>
              </w:rPr>
            </w:pPr>
            <w:r>
              <w:rPr>
                <w:rFonts w:ascii="Arial Narrow" w:eastAsia="Arial Narrow" w:hAnsi="Arial Narrow" w:cs="Arial Narrow"/>
                <w:b/>
                <w:bCs/>
                <w:sz w:val="20"/>
                <w:szCs w:val="20"/>
                <w:lang w:val="en-GB" w:bidi="ar-SA"/>
              </w:rPr>
              <w:t xml:space="preserve">Outcome </w:t>
            </w:r>
            <w:r>
              <w:rPr>
                <w:rFonts w:ascii="Arial Narrow" w:eastAsia="Arial Narrow" w:hAnsi="Arial Narrow" w:cs="Arial Narrow"/>
                <w:sz w:val="20"/>
                <w:szCs w:val="20"/>
                <w:lang w:val="en-GB" w:bidi="ar-SA"/>
              </w:rPr>
              <w:t xml:space="preserve">(</w:t>
            </w:r>
            <w:r>
              <w:rPr>
                <w:rFonts w:ascii="Arial Narrow" w:eastAsia="Arial Narrow" w:hAnsi="Arial Narrow" w:cs="Arial Narrow"/>
                <w:i/>
                <w:iCs/>
                <w:sz w:val="20"/>
                <w:szCs w:val="20"/>
                <w:lang w:val="en-GB" w:bidi="ar-SA"/>
              </w:rPr>
              <w:t xml:space="preserve">delete as applicable</w:t>
            </w:r>
            <w:r>
              <w:rPr>
                <w:rFonts w:ascii="Arial Narrow" w:eastAsia="Arial Narrow" w:hAnsi="Arial Narrow" w:cs="Arial Narrow"/>
                <w:sz w:val="20"/>
                <w:szCs w:val="20"/>
                <w:lang w:val="en-GB" w:bidi="ar-SA"/>
              </w:rPr>
              <w:t xml:space="preserve">): </w:t>
            </w:r>
            <w:r>
              <w:rPr>
                <w:rFonts w:ascii="Arial Narrow" w:eastAsia="Arial Narrow" w:hAnsi="Arial Narrow" w:cs="Arial Narrow"/>
                <w:b/>
                <w:bCs/>
                <w:sz w:val="20"/>
                <w:szCs w:val="20"/>
                <w:lang w:val="en-GB" w:bidi="ar-SA"/>
              </w:rPr>
              <w:t xml:space="preserve">PASS / REFERRAL</w:t>
            </w:r>
          </w:p>
        </w:tc>
        <w:tc>
          <w:tcPr>
            <w:tcW w:type="dxa" w:w="4077"/>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81129c62-75bd-47db-89a8-6b5a3e9ab76b"/>
              <w:autoSpaceDE w:val="false"/>
              <w:autoSpaceDN w:val="false"/>
              <w:adjustRightInd w:val="false"/>
              <w:spacing w:line="216" w:lineRule="auto"/>
              <w:jc w:val="left"/>
              <w:rPr>
                <w:rFonts w:ascii="Arial Narrow" w:eastAsia="Arial Narrow" w:hAnsi="Arial Narrow" w:cs="Arial Narrow"/>
                <w:b/>
                <w:bCs/>
                <w:sz w:val="20"/>
                <w:szCs w:val="20"/>
                <w:lang w:eastAsia="en-GB"/>
              </w:rPr>
            </w:pPr>
            <w:r>
              <w:rPr>
                <w:rFonts w:ascii="Arial Narrow" w:eastAsia="Arial Narrow" w:hAnsi="Arial Narrow" w:cs="Arial Narrow"/>
                <w:b/>
                <w:bCs/>
                <w:sz w:val="20"/>
                <w:szCs w:val="20"/>
                <w:lang w:val="en-GB" w:bidi="ar-SA"/>
              </w:rPr>
              <w:t xml:space="preserve">Signature of Assessor:</w:t>
            </w:r>
          </w:p>
          <w:p>
            <w:pPr>
              <w:pStyle w:val="Normal_81129c62-75bd-47db-89a8-6b5a3e9ab76b"/>
              <w:autoSpaceDE w:val="false"/>
              <w:autoSpaceDN w:val="false"/>
              <w:adjustRightInd w:val="false"/>
              <w:spacing w:line="216" w:lineRule="auto"/>
              <w:jc w:val="left"/>
              <w:rPr>
                <w:rFonts w:ascii="Arial Narrow" w:eastAsia="Arial Narrow" w:hAnsi="Arial Narrow" w:cs="Arial Narrow"/>
                <w:b/>
                <w:bCs/>
                <w:sz w:val="20"/>
                <w:szCs w:val="20"/>
                <w:lang w:eastAsia="en-GB"/>
              </w:rPr>
            </w:pPr>
          </w:p>
          <w:p>
            <w:pPr>
              <w:pStyle w:val="Normal_81129c62-75bd-47db-89a8-6b5a3e9ab76b"/>
              <w:spacing w:line="216" w:lineRule="auto"/>
              <w:jc w:val="left"/>
              <w:rPr>
                <w:rFonts w:ascii="Arial Narrow" w:eastAsia="Arial Narrow" w:hAnsi="Arial Narrow" w:cs="Arial Narrow"/>
                <w:b/>
                <w:bCs/>
                <w:sz w:val="20"/>
                <w:szCs w:val="20"/>
              </w:rPr>
            </w:pPr>
            <w:r>
              <w:rPr>
                <w:rFonts w:ascii="Arial Narrow" w:eastAsia="Arial Narrow" w:hAnsi="Arial Narrow" w:cs="Arial Narrow"/>
                <w:b/>
                <w:bCs/>
                <w:sz w:val="20"/>
                <w:szCs w:val="20"/>
                <w:lang w:val="en-GB" w:bidi="ar-SA"/>
              </w:rPr>
              <w:t xml:space="preserve">Date:</w:t>
            </w:r>
          </w:p>
        </w:tc>
        <w:tc>
          <w:tcPr>
            <w:tcW w:type="dxa" w:w="3443"/>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81129c62-75bd-47db-89a8-6b5a3e9ab76b"/>
              <w:spacing w:line="216" w:lineRule="auto"/>
              <w:jc w:val="left"/>
              <w:rPr>
                <w:rFonts w:ascii="Arial Narrow" w:eastAsia="Arial Narrow" w:hAnsi="Arial Narrow" w:cs="Arial Narrow"/>
                <w:b/>
                <w:bCs/>
                <w:sz w:val="20"/>
                <w:szCs w:val="20"/>
              </w:rPr>
            </w:pPr>
            <w:r>
              <w:rPr>
                <w:rFonts w:ascii="Arial Narrow" w:eastAsia="Arial Narrow" w:hAnsi="Arial Narrow" w:cs="Arial Narrow"/>
                <w:b/>
                <w:bCs/>
                <w:sz w:val="20"/>
                <w:szCs w:val="20"/>
                <w:lang w:val="en-GB" w:bidi="ar-SA"/>
              </w:rPr>
              <w:t xml:space="preserve">Outcome </w:t>
            </w:r>
            <w:r>
              <w:rPr>
                <w:rFonts w:ascii="Arial Narrow" w:eastAsia="Arial Narrow" w:hAnsi="Arial Narrow" w:cs="Arial Narrow"/>
                <w:sz w:val="20"/>
                <w:szCs w:val="20"/>
                <w:lang w:val="en-GB" w:bidi="ar-SA"/>
              </w:rPr>
              <w:t xml:space="preserve">(</w:t>
            </w:r>
            <w:r>
              <w:rPr>
                <w:rFonts w:ascii="Arial Narrow" w:eastAsia="Arial Narrow" w:hAnsi="Arial Narrow" w:cs="Arial Narrow"/>
                <w:i/>
                <w:iCs/>
                <w:sz w:val="20"/>
                <w:szCs w:val="20"/>
                <w:lang w:val="en-GB" w:bidi="ar-SA"/>
              </w:rPr>
              <w:t xml:space="preserve">delete as applicable</w:t>
            </w:r>
            <w:r>
              <w:rPr>
                <w:rFonts w:ascii="Arial Narrow" w:eastAsia="Arial Narrow" w:hAnsi="Arial Narrow" w:cs="Arial Narrow"/>
                <w:sz w:val="20"/>
                <w:szCs w:val="20"/>
                <w:lang w:val="en-GB" w:bidi="ar-SA"/>
              </w:rPr>
              <w:t xml:space="preserve">): </w:t>
            </w:r>
            <w:r>
              <w:rPr>
                <w:rFonts w:ascii="Arial Narrow" w:eastAsia="Arial Narrow" w:hAnsi="Arial Narrow" w:cs="Arial Narrow"/>
                <w:b/>
                <w:bCs/>
                <w:sz w:val="20"/>
                <w:szCs w:val="20"/>
                <w:lang w:val="en-GB" w:bidi="ar-SA"/>
              </w:rPr>
              <w:t xml:space="preserve">PASS / REFERRAL</w:t>
            </w:r>
          </w:p>
        </w:tc>
        <w:tc>
          <w:tcPr>
            <w:tcW w:type="dxa" w:w="3145"/>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81129c62-75bd-47db-89a8-6b5a3e9ab76b"/>
              <w:spacing w:line="216" w:lineRule="auto"/>
              <w:jc w:val="left"/>
              <w:rPr>
                <w:rFonts w:ascii="Arial Narrow" w:eastAsia="Arial Narrow" w:hAnsi="Arial Narrow" w:cs="Arial Narrow"/>
                <w:b/>
                <w:bCs/>
                <w:sz w:val="20"/>
                <w:szCs w:val="20"/>
              </w:rPr>
            </w:pPr>
            <w:r>
              <w:rPr>
                <w:rFonts w:ascii="Arial Narrow" w:eastAsia="Arial Narrow" w:hAnsi="Arial Narrow" w:cs="Arial Narrow"/>
                <w:b/>
                <w:bCs/>
                <w:sz w:val="20"/>
                <w:szCs w:val="20"/>
                <w:lang w:val="en-GB" w:bidi="ar-SA"/>
              </w:rPr>
              <w:t xml:space="preserve">Signature of QA:</w:t>
            </w:r>
          </w:p>
          <w:p>
            <w:pPr>
              <w:pStyle w:val="Normal_81129c62-75bd-47db-89a8-6b5a3e9ab76b"/>
              <w:spacing w:line="216" w:lineRule="auto"/>
              <w:jc w:val="left"/>
              <w:rPr>
                <w:rFonts w:ascii="Arial Narrow" w:eastAsia="Arial Narrow" w:hAnsi="Arial Narrow" w:cs="Arial Narrow"/>
                <w:b/>
                <w:bCs/>
                <w:sz w:val="20"/>
                <w:szCs w:val="20"/>
              </w:rPr>
            </w:pPr>
          </w:p>
          <w:p>
            <w:pPr>
              <w:pStyle w:val="Normal_81129c62-75bd-47db-89a8-6b5a3e9ab76b"/>
              <w:spacing w:line="216" w:lineRule="auto"/>
              <w:jc w:val="left"/>
              <w:rPr>
                <w:rFonts w:ascii="Arial Narrow" w:eastAsia="Arial Narrow" w:hAnsi="Arial Narrow" w:cs="Arial Narrow"/>
                <w:b/>
                <w:bCs/>
                <w:sz w:val="20"/>
                <w:szCs w:val="20"/>
              </w:rPr>
            </w:pPr>
            <w:r>
              <w:rPr>
                <w:rFonts w:ascii="Arial Narrow" w:eastAsia="Arial Narrow" w:hAnsi="Arial Narrow" w:cs="Arial Narrow"/>
                <w:b/>
                <w:bCs/>
                <w:sz w:val="20"/>
                <w:szCs w:val="20"/>
                <w:lang w:val="en-GB" w:bidi="ar-SA"/>
              </w:rPr>
              <w:t xml:space="preserve">Date of QA check:</w:t>
            </w:r>
          </w:p>
        </w:tc>
      </w:tr>
    </w:tbl>
    <w:p>
      <w:pPr>
        <w:pStyle w:val="Normal_81129c62-75bd-47db-89a8-6b5a3e9ab76b"/>
        <w:spacing/>
        <w:rPr>
          <w:rFonts w:ascii="Arial Narrow" w:eastAsia="Arial Narrow" w:hAnsi="Arial Narrow" w:cs="Arial Narrow"/>
          <w:color w:val="000000"/>
        </w:rPr>
        <w:sectPr>
          <w:headerReference w:type="first" r:id="rId11"/>
          <w:footerReference w:type="first" r:id="rId12"/>
          <w:headerReference w:type="even" r:id="rId13"/>
          <w:footerReference w:type="even" r:id="rId14"/>
          <w:headerReference w:type="default" r:id="rId15"/>
          <w:footerReference w:type="default" r:id="rId16"/>
          <w:type w:val="nextPage"/>
          <w:pgSz w:w="15840" w:h="12240" w:orient="landscape"/>
          <w:pgMar w:top="1560" w:right="1440" w:bottom="1135" w:left="1440" w:footer="709" w:header="709" w:gutter="0"/>
          <w:pg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pgBorders>
          <w:pgNumType w:fmt="decimal"/>
          <w:cols w:num="1" w:equalWidth="1" w:space="708"/>
          <w:docGrid w:linePitch="360"/>
        </w:sectPr>
      </w:pPr>
    </w:p>
    <w:tbl>
      <w:tblPr>
        <w:tblLook w:val="01E0" w:firstRow="1" w:lastRow="1" w:firstColumn="1" w:lastColumn="1" w:noHBand="0" w:noVBand="0"/>
        <w:tblCaption w:val=""/>
        <w:tblDescription w:val=""/>
        <w:tblW w:w="9781" w:type="dxa"/>
        <w:jc w:val="lef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blBorders>
        <w:tblLayout w:type="fixed"/>
        <w:tblCellMar>
          <w:top w:w="0" w:type="dxa"/>
          <w:left w:w="108" w:type="dxa"/>
          <w:bottom w:w="0" w:type="dxa"/>
          <w:right w:w="108" w:type="dxa"/>
        </w:tblCellMar>
      </w:tblPr>
      <w:tblGrid>
        <w:gridCol w:w="392"/>
        <w:gridCol w:w="2416"/>
        <w:gridCol w:w="1260"/>
        <w:gridCol w:w="576"/>
        <w:gridCol w:w="5137"/>
      </w:tblGrid>
      <w:tr>
        <w:trPr/>
        <w:tc>
          <w:tcPr>
            <w:tcW w:type="dxa" w:w="2808"/>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99CCFF" w:color="auto" w:val="clear"/>
          </w:tcPr>
          <w:p>
            <w:pPr>
              <w:pStyle w:val="TableColumnHeader_8f2f9596-d96c-410a-8767-7908a440c645"/>
              <w:spacing w:after="120" w:line="240" w:lineRule="atLeast"/>
              <w:jc w:val="both"/>
              <w:rPr/>
            </w:pPr>
            <w:r>
              <w:rPr>
                <w:lang w:val="en-GB" w:bidi="ar-SA"/>
              </w:rPr>
              <w:t xml:space="preserve">Title:</w:t>
            </w:r>
          </w:p>
        </w:tc>
        <w:tc>
          <w:tcPr>
            <w:tcW w:type="dxa" w:w="6973"/>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11de7d73-bdaa-415e-9bae-98fe0f21c32e"/>
              <w:spacing w:before="192" w:after="192" w:line="240" w:lineRule="auto"/>
              <w:rPr>
                <w:b/>
                <w:bCs/>
                <w:color w:val="000000"/>
                <w:sz w:val="20"/>
                <w:szCs w:val="20"/>
              </w:rPr>
            </w:pPr>
            <w:r>
              <w:rPr>
                <w:b/>
                <w:bCs/>
                <w:color w:val="000000"/>
                <w:sz w:val="20"/>
                <w:szCs w:val="20"/>
                <w:lang w:val="en-GB" w:bidi="ar-SA"/>
              </w:rPr>
              <w:t xml:space="preserve">Planning change in the workplace</w:t>
            </w:r>
          </w:p>
        </w:tc>
      </w:tr>
      <w:tr>
        <w:trPr/>
        <w:tc>
          <w:tcPr>
            <w:tcW w:type="dxa" w:w="2808"/>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99CCFF" w:color="auto" w:val="clear"/>
          </w:tcPr>
          <w:p>
            <w:pPr>
              <w:pStyle w:val="TableColumnHeader_8f2f9596-d96c-410a-8767-7908a440c645"/>
              <w:spacing w:after="120" w:line="240" w:lineRule="atLeast"/>
              <w:jc w:val="both"/>
              <w:rPr/>
            </w:pPr>
            <w:r>
              <w:rPr>
                <w:lang w:val="en-GB" w:bidi="ar-SA"/>
              </w:rPr>
              <w:t xml:space="preserve">Level:</w:t>
            </w:r>
          </w:p>
        </w:tc>
        <w:tc>
          <w:tcPr>
            <w:tcW w:type="dxa" w:w="6973"/>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a29395f0-3e71-48bc-99d5-a931d3781c7b"/>
              <w:spacing w:line="240" w:lineRule="atLeast"/>
              <w:jc w:val="both"/>
              <w:rPr>
                <w:b/>
                <w:bCs/>
              </w:rPr>
            </w:pPr>
            <w:r>
              <w:rPr>
                <w:b/>
                <w:bCs/>
                <w:lang w:val="en-GB" w:bidi="ar-SA"/>
              </w:rPr>
              <w:t xml:space="preserve">3</w:t>
            </w:r>
          </w:p>
        </w:tc>
      </w:tr>
      <w:tr>
        <w:trPr/>
        <w:tc>
          <w:tcPr>
            <w:tcW w:type="dxa" w:w="2808"/>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99CCFF" w:color="auto" w:val="clear"/>
          </w:tcPr>
          <w:p>
            <w:pPr>
              <w:pStyle w:val="TableColumnHeader_8f2f9596-d96c-410a-8767-7908a440c645"/>
              <w:spacing w:after="120" w:line="240" w:lineRule="atLeast"/>
              <w:jc w:val="both"/>
              <w:rPr/>
            </w:pPr>
            <w:r>
              <w:rPr>
                <w:lang w:val="en-GB" w:bidi="ar-SA"/>
              </w:rPr>
              <w:t xml:space="preserve">Credit value:</w:t>
            </w:r>
          </w:p>
        </w:tc>
        <w:tc>
          <w:tcPr>
            <w:tcW w:type="dxa" w:w="6973"/>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a29395f0-3e71-48bc-99d5-a931d3781c7b"/>
              <w:spacing w:line="240" w:lineRule="atLeast"/>
              <w:jc w:val="both"/>
              <w:rPr>
                <w:b/>
                <w:bCs/>
              </w:rPr>
            </w:pPr>
            <w:r>
              <w:rPr>
                <w:b/>
                <w:bCs/>
                <w:lang w:val="en-GB" w:bidi="ar-SA"/>
              </w:rPr>
              <w:t xml:space="preserve">2</w:t>
            </w:r>
          </w:p>
        </w:tc>
      </w:tr>
      <w:tr>
        <w:trPr/>
        <w:tc>
          <w:tcPr>
            <w:tcW w:type="dxa" w:w="2808"/>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99CCFF" w:color="auto" w:val="clear"/>
          </w:tcPr>
          <w:p>
            <w:pPr>
              <w:pStyle w:val="TableColumnHeader_8f2f9596-d96c-410a-8767-7908a440c645"/>
              <w:spacing w:after="120" w:line="240" w:lineRule="atLeast"/>
              <w:jc w:val="both"/>
              <w:rPr/>
            </w:pPr>
            <w:r>
              <w:rPr>
                <w:lang w:val="en-GB" w:bidi="ar-SA"/>
              </w:rPr>
              <w:t xml:space="preserve">Unit guided learning hours</w:t>
            </w:r>
          </w:p>
        </w:tc>
        <w:tc>
          <w:tcPr>
            <w:tcW w:type="dxa" w:w="6973"/>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a29395f0-3e71-48bc-99d5-a931d3781c7b"/>
              <w:spacing w:line="240" w:lineRule="atLeast"/>
              <w:jc w:val="both"/>
              <w:rPr>
                <w:b/>
                <w:bCs/>
              </w:rPr>
            </w:pPr>
            <w:r>
              <w:rPr>
                <w:b/>
                <w:bCs/>
                <w:lang w:val="en-GB" w:bidi="ar-SA"/>
              </w:rPr>
              <w:t xml:space="preserve">9</w:t>
            </w:r>
          </w:p>
        </w:tc>
      </w:tr>
      <w:tr>
        <w:trPr/>
        <w:tc>
          <w:tcPr>
            <w:tcW w:type="dxa" w:w="4068"/>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99CCFF" w:color="auto" w:val="clear"/>
          </w:tcPr>
          <w:p>
            <w:pPr>
              <w:pStyle w:val="TableColumnHeader_8f2f9596-d96c-410a-8767-7908a440c645"/>
              <w:spacing w:after="0" w:line="240" w:lineRule="atLeast"/>
              <w:rPr>
                <w:b w:val="0"/>
                <w:bCs w:val="0"/>
                <w:i/>
                <w:iCs/>
              </w:rPr>
            </w:pPr>
            <w:r>
              <w:rPr>
                <w:lang w:val="en-GB" w:bidi="ar-SA"/>
              </w:rPr>
              <w:t xml:space="preserve">Learning outcomes (the learner </w:t>
            </w:r>
            <w:r>
              <w:rPr>
                <w:u w:val="single"/>
                <w:lang w:val="en-GB" w:bidi="ar-SA"/>
              </w:rPr>
              <w:t xml:space="preserve">will</w:t>
            </w:r>
            <w:r>
              <w:rPr>
                <w:lang w:val="en-GB" w:bidi="ar-SA"/>
              </w:rPr>
              <w:t xml:space="preserve">)</w:t>
            </w:r>
          </w:p>
        </w:tc>
        <w:tc>
          <w:tcPr>
            <w:tcW w:type="dxa" w:w="5713"/>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99CCFF" w:color="auto" w:val="clear"/>
          </w:tcPr>
          <w:p>
            <w:pPr>
              <w:pStyle w:val="TableColumnHeader_8f2f9596-d96c-410a-8767-7908a440c645"/>
              <w:spacing w:after="0" w:line="240" w:lineRule="atLeast"/>
              <w:rPr>
                <w:i/>
                <w:iCs/>
              </w:rPr>
            </w:pPr>
            <w:r>
              <w:rPr>
                <w:lang w:val="en-GB" w:bidi="ar-SA"/>
              </w:rPr>
              <w:t xml:space="preserve">Assessment criteria (the learner </w:t>
            </w:r>
            <w:r>
              <w:rPr>
                <w:u w:val="single"/>
                <w:lang w:val="en-GB" w:bidi="ar-SA"/>
              </w:rPr>
              <w:t xml:space="preserve">can</w:t>
            </w:r>
            <w:r>
              <w:rPr>
                <w:lang w:val="en-GB" w:bidi="ar-SA"/>
              </w:rPr>
              <w:t xml:space="preserve">)</w:t>
            </w:r>
          </w:p>
        </w:tc>
      </w:tr>
      <w:tr>
        <w:trPr/>
        <w:tc>
          <w:tcPr>
            <w:tcW w:type="dxa" w:w="4068"/>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11de7d73-bdaa-415e-9bae-98fe0f21c32e"/>
              <w:spacing w:line="240" w:lineRule="auto"/>
              <w:jc w:val="left"/>
              <w:rPr>
                <w:color w:val="000000"/>
                <w:sz w:val="20"/>
                <w:szCs w:val="20"/>
              </w:rPr>
            </w:pPr>
          </w:p>
          <w:p>
            <w:pPr>
              <w:pStyle w:val="Normal_11de7d73-bdaa-415e-9bae-98fe0f21c32e"/>
              <w:numPr>
                <w:ilvl w:val="0"/>
                <w:numId w:val="10"/>
              </w:numPr>
              <w:spacing w:line="240" w:lineRule="auto"/>
              <w:jc w:val="left"/>
              <w:rPr>
                <w:color w:val="000000"/>
                <w:sz w:val="20"/>
                <w:szCs w:val="20"/>
              </w:rPr>
            </w:pPr>
            <w:r>
              <w:rPr>
                <w:sz w:val="20"/>
                <w:szCs w:val="20"/>
                <w:lang w:val="en-GB" w:bidi="ar-SA"/>
              </w:rPr>
              <w:t xml:space="preserve">Understand</w:t>
            </w:r>
            <w:r>
              <w:rPr>
                <w:color w:val="000000"/>
                <w:sz w:val="20"/>
                <w:szCs w:val="20"/>
                <w:lang w:val="en-GB" w:bidi="ar-SA"/>
              </w:rPr>
              <w:t xml:space="preserve"> </w:t>
            </w:r>
            <w:r>
              <w:rPr>
                <w:color w:val="000000"/>
                <w:sz w:val="20"/>
                <w:szCs w:val="20"/>
                <w:lang w:val="en-GB" w:bidi="ar-SA"/>
              </w:rPr>
              <w:t xml:space="preserve">the forces for change in an organisation</w:t>
            </w:r>
          </w:p>
          <w:p>
            <w:pPr>
              <w:pStyle w:val="Normal_11de7d73-bdaa-415e-9bae-98fe0f21c32e"/>
              <w:spacing w:line="240" w:lineRule="auto"/>
              <w:jc w:val="left"/>
              <w:rPr>
                <w:color w:val="000000"/>
                <w:sz w:val="20"/>
                <w:szCs w:val="20"/>
              </w:rPr>
            </w:pPr>
          </w:p>
        </w:tc>
        <w:tc>
          <w:tcPr>
            <w:tcW w:type="dxa" w:w="576"/>
            <w:tcBorders>
              <w:top w:val="none" w:sz="0" w:space="0" w:color="auto"/>
              <w:left w:val="none" w:sz="0" w:space="0" w:color="auto"/>
              <w:bottom w:val="none" w:sz="0" w:space="0" w:color="auto"/>
              <w:right w:val="nil"/>
              <w:insideH w:val="none" w:sz="0" w:space="0" w:color="auto"/>
              <w:insideV w:val="none" w:sz="0" w:space="0" w:color="auto"/>
              <w:tl2br w:val="none" w:sz="0" w:space="0" w:color="auto"/>
              <w:tr2bl w:val="none" w:sz="0" w:space="0" w:color="auto"/>
            </w:tcBorders>
          </w:tcPr>
          <w:p>
            <w:pPr>
              <w:pStyle w:val="Normal_11de7d73-bdaa-415e-9bae-98fe0f21c32e"/>
              <w:spacing w:line="240" w:lineRule="auto"/>
              <w:jc w:val="center"/>
              <w:rPr>
                <w:sz w:val="20"/>
                <w:szCs w:val="20"/>
              </w:rPr>
            </w:pPr>
          </w:p>
          <w:p>
            <w:pPr>
              <w:pStyle w:val="Normal_11de7d73-bdaa-415e-9bae-98fe0f21c32e"/>
              <w:spacing w:line="240" w:lineRule="auto"/>
              <w:jc w:val="center"/>
              <w:rPr>
                <w:sz w:val="20"/>
                <w:szCs w:val="20"/>
              </w:rPr>
            </w:pPr>
            <w:r>
              <w:rPr>
                <w:sz w:val="20"/>
                <w:szCs w:val="20"/>
                <w:lang w:val="en-GB" w:bidi="ar-SA"/>
              </w:rPr>
              <w:t xml:space="preserve">1.1</w:t>
            </w:r>
          </w:p>
          <w:p>
            <w:pPr>
              <w:pStyle w:val="Normal_11de7d73-bdaa-415e-9bae-98fe0f21c32e"/>
              <w:spacing w:line="240" w:lineRule="auto"/>
              <w:jc w:val="center"/>
              <w:rPr>
                <w:sz w:val="20"/>
                <w:szCs w:val="20"/>
              </w:rPr>
            </w:pPr>
          </w:p>
          <w:p>
            <w:pPr>
              <w:pStyle w:val="Normal_11de7d73-bdaa-415e-9bae-98fe0f21c32e"/>
              <w:spacing w:line="240" w:lineRule="auto"/>
              <w:jc w:val="center"/>
              <w:rPr>
                <w:sz w:val="20"/>
                <w:szCs w:val="20"/>
              </w:rPr>
            </w:pPr>
          </w:p>
        </w:tc>
        <w:tc>
          <w:tcPr>
            <w:tcW w:type="dxa" w:w="5137"/>
            <w:tcBorders>
              <w:top w:val="none" w:sz="0" w:space="0" w:color="auto"/>
              <w:left w:val="nil"/>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Header_793a6cf1-839a-491d-b7b2-06157bc962fd"/>
              <w:spacing w:line="240" w:lineRule="auto"/>
              <w:jc w:val="left"/>
              <w:rPr>
                <w:color w:val="000000"/>
                <w:sz w:val="20"/>
                <w:szCs w:val="20"/>
              </w:rPr>
            </w:pPr>
          </w:p>
          <w:p>
            <w:pPr>
              <w:pStyle w:val="Header_793a6cf1-839a-491d-b7b2-06157bc962fd"/>
              <w:spacing w:line="240" w:lineRule="auto"/>
              <w:jc w:val="left"/>
              <w:rPr>
                <w:color w:val="000000"/>
                <w:sz w:val="20"/>
                <w:szCs w:val="20"/>
              </w:rPr>
            </w:pPr>
            <w:r>
              <w:rPr>
                <w:color w:val="000000"/>
                <w:sz w:val="20"/>
                <w:szCs w:val="20"/>
                <w:lang w:val="en-GB" w:bidi="ar-SA"/>
              </w:rPr>
              <w:t xml:space="preserve">Identify the forces that may require own organisation to change by conducting a simple PESTLE </w:t>
            </w:r>
            <w:r>
              <w:rPr>
                <w:color w:val="000000"/>
                <w:sz w:val="20"/>
                <w:szCs w:val="20"/>
                <w:lang w:val="en-GB" w:bidi="ar-SA"/>
              </w:rPr>
              <w:t xml:space="preserve">or</w:t>
            </w:r>
            <w:r>
              <w:rPr>
                <w:color w:val="000000"/>
                <w:sz w:val="20"/>
                <w:szCs w:val="20"/>
                <w:lang w:val="en-GB" w:bidi="ar-SA"/>
              </w:rPr>
              <w:t xml:space="preserve"> SWOT analysis</w:t>
            </w:r>
          </w:p>
          <w:p>
            <w:pPr>
              <w:pStyle w:val="Header_793a6cf1-839a-491d-b7b2-06157bc962fd"/>
              <w:spacing w:line="240" w:lineRule="auto"/>
              <w:jc w:val="left"/>
              <w:rPr>
                <w:color w:val="000000"/>
                <w:sz w:val="20"/>
                <w:szCs w:val="20"/>
              </w:rPr>
            </w:pPr>
          </w:p>
        </w:tc>
      </w:tr>
      <w:tr>
        <w:trPr/>
        <w:tc>
          <w:tcPr>
            <w:tcW w:type="dxa" w:w="4068"/>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11de7d73-bdaa-415e-9bae-98fe0f21c32e"/>
              <w:spacing w:line="240" w:lineRule="auto"/>
              <w:jc w:val="left"/>
              <w:rPr>
                <w:color w:val="000000"/>
                <w:sz w:val="20"/>
                <w:szCs w:val="20"/>
              </w:rPr>
            </w:pPr>
          </w:p>
          <w:p>
            <w:pPr>
              <w:pStyle w:val="Normal_11de7d73-bdaa-415e-9bae-98fe0f21c32e"/>
              <w:numPr>
                <w:ilvl w:val="0"/>
                <w:numId w:val="10"/>
              </w:numPr>
              <w:spacing w:line="240" w:lineRule="auto"/>
              <w:jc w:val="left"/>
              <w:rPr>
                <w:color w:val="000000"/>
                <w:sz w:val="20"/>
                <w:szCs w:val="20"/>
              </w:rPr>
            </w:pPr>
            <w:r>
              <w:rPr>
                <w:color w:val="000000"/>
                <w:sz w:val="20"/>
                <w:szCs w:val="20"/>
                <w:lang w:val="en-GB" w:bidi="ar-SA"/>
              </w:rPr>
              <w:t xml:space="preserve">Know how to </w:t>
            </w:r>
            <w:r>
              <w:rPr>
                <w:sz w:val="20"/>
                <w:szCs w:val="20"/>
                <w:lang w:val="en-GB" w:bidi="ar-SA"/>
              </w:rPr>
              <w:t xml:space="preserve">identify</w:t>
            </w:r>
            <w:r>
              <w:rPr>
                <w:color w:val="000000"/>
                <w:sz w:val="20"/>
                <w:szCs w:val="20"/>
                <w:lang w:val="en-GB" w:bidi="ar-SA"/>
              </w:rPr>
              <w:t xml:space="preserve"> and plan change </w:t>
            </w:r>
            <w:r>
              <w:rPr>
                <w:color w:val="000000"/>
                <w:sz w:val="20"/>
                <w:szCs w:val="20"/>
                <w:lang w:val="en-GB" w:bidi="ar-SA"/>
              </w:rPr>
              <w:t xml:space="preserve">in an organisation</w:t>
            </w:r>
          </w:p>
        </w:tc>
        <w:tc>
          <w:tcPr>
            <w:tcW w:type="dxa" w:w="576"/>
            <w:tcBorders>
              <w:top w:val="none" w:sz="0" w:space="0" w:color="auto"/>
              <w:left w:val="none" w:sz="0" w:space="0" w:color="auto"/>
              <w:bottom w:val="none" w:sz="0" w:space="0" w:color="auto"/>
              <w:right w:val="nil"/>
              <w:insideH w:val="none" w:sz="0" w:space="0" w:color="auto"/>
              <w:insideV w:val="none" w:sz="0" w:space="0" w:color="auto"/>
              <w:tl2br w:val="none" w:sz="0" w:space="0" w:color="auto"/>
              <w:tr2bl w:val="none" w:sz="0" w:space="0" w:color="auto"/>
            </w:tcBorders>
          </w:tcPr>
          <w:p>
            <w:pPr>
              <w:pStyle w:val="Normal_11de7d73-bdaa-415e-9bae-98fe0f21c32e"/>
              <w:spacing w:line="240" w:lineRule="auto"/>
              <w:jc w:val="center"/>
              <w:rPr>
                <w:sz w:val="20"/>
                <w:szCs w:val="20"/>
              </w:rPr>
            </w:pPr>
          </w:p>
          <w:p>
            <w:pPr>
              <w:pStyle w:val="Normal_11de7d73-bdaa-415e-9bae-98fe0f21c32e"/>
              <w:spacing w:line="240" w:lineRule="auto"/>
              <w:jc w:val="center"/>
              <w:rPr>
                <w:sz w:val="20"/>
                <w:szCs w:val="20"/>
              </w:rPr>
            </w:pPr>
            <w:r>
              <w:rPr>
                <w:sz w:val="20"/>
                <w:szCs w:val="20"/>
                <w:lang w:val="en-GB" w:bidi="ar-SA"/>
              </w:rPr>
              <w:t xml:space="preserve">2.1</w:t>
            </w:r>
          </w:p>
          <w:p>
            <w:pPr>
              <w:pStyle w:val="Normal_11de7d73-bdaa-415e-9bae-98fe0f21c32e"/>
              <w:spacing w:line="240" w:lineRule="auto"/>
              <w:jc w:val="center"/>
              <w:rPr>
                <w:sz w:val="20"/>
                <w:szCs w:val="20"/>
              </w:rPr>
            </w:pPr>
          </w:p>
          <w:p>
            <w:pPr>
              <w:pStyle w:val="Normal_11de7d73-bdaa-415e-9bae-98fe0f21c32e"/>
              <w:spacing w:line="240" w:lineRule="auto"/>
              <w:jc w:val="center"/>
              <w:rPr>
                <w:sz w:val="20"/>
                <w:szCs w:val="20"/>
              </w:rPr>
            </w:pPr>
          </w:p>
          <w:p>
            <w:pPr>
              <w:pStyle w:val="Normal_11de7d73-bdaa-415e-9bae-98fe0f21c32e"/>
              <w:spacing w:line="240" w:lineRule="auto"/>
              <w:jc w:val="center"/>
              <w:rPr>
                <w:sz w:val="20"/>
                <w:szCs w:val="20"/>
              </w:rPr>
            </w:pPr>
            <w:r>
              <w:rPr>
                <w:sz w:val="20"/>
                <w:szCs w:val="20"/>
                <w:lang w:val="en-GB" w:bidi="ar-SA"/>
              </w:rPr>
              <w:t xml:space="preserve">2.2</w:t>
            </w:r>
          </w:p>
          <w:p>
            <w:pPr>
              <w:pStyle w:val="Normal_11de7d73-bdaa-415e-9bae-98fe0f21c32e"/>
              <w:spacing w:line="240" w:lineRule="auto"/>
              <w:jc w:val="center"/>
              <w:rPr>
                <w:sz w:val="20"/>
                <w:szCs w:val="20"/>
              </w:rPr>
            </w:pPr>
          </w:p>
          <w:p>
            <w:pPr>
              <w:pStyle w:val="Normal_11de7d73-bdaa-415e-9bae-98fe0f21c32e"/>
              <w:spacing w:line="240" w:lineRule="auto"/>
              <w:jc w:val="center"/>
              <w:rPr>
                <w:sz w:val="20"/>
                <w:szCs w:val="20"/>
              </w:rPr>
            </w:pPr>
          </w:p>
          <w:p>
            <w:pPr>
              <w:pStyle w:val="Normal_11de7d73-bdaa-415e-9bae-98fe0f21c32e"/>
              <w:spacing w:line="240" w:lineRule="auto"/>
              <w:jc w:val="center"/>
              <w:rPr>
                <w:sz w:val="20"/>
                <w:szCs w:val="20"/>
              </w:rPr>
            </w:pPr>
          </w:p>
          <w:p>
            <w:pPr>
              <w:pStyle w:val="Normal_11de7d73-bdaa-415e-9bae-98fe0f21c32e"/>
              <w:spacing w:line="240" w:lineRule="auto"/>
              <w:jc w:val="center"/>
              <w:rPr>
                <w:sz w:val="20"/>
                <w:szCs w:val="20"/>
              </w:rPr>
            </w:pPr>
            <w:r>
              <w:rPr>
                <w:sz w:val="20"/>
                <w:szCs w:val="20"/>
                <w:lang w:val="en-GB" w:bidi="ar-SA"/>
              </w:rPr>
              <w:t xml:space="preserve">2.3</w:t>
            </w:r>
          </w:p>
          <w:p>
            <w:pPr>
              <w:pStyle w:val="Normal_11de7d73-bdaa-415e-9bae-98fe0f21c32e"/>
              <w:spacing w:line="240" w:lineRule="auto"/>
              <w:jc w:val="center"/>
              <w:rPr>
                <w:sz w:val="20"/>
                <w:szCs w:val="20"/>
              </w:rPr>
            </w:pPr>
          </w:p>
          <w:p>
            <w:pPr>
              <w:pStyle w:val="Normal_11de7d73-bdaa-415e-9bae-98fe0f21c32e"/>
              <w:spacing w:line="240" w:lineRule="auto"/>
              <w:jc w:val="center"/>
              <w:rPr>
                <w:sz w:val="20"/>
                <w:szCs w:val="20"/>
              </w:rPr>
            </w:pPr>
          </w:p>
          <w:p>
            <w:pPr>
              <w:pStyle w:val="Normal_11de7d73-bdaa-415e-9bae-98fe0f21c32e"/>
              <w:spacing w:line="240" w:lineRule="auto"/>
              <w:jc w:val="center"/>
              <w:rPr>
                <w:sz w:val="20"/>
                <w:szCs w:val="20"/>
              </w:rPr>
            </w:pPr>
            <w:r>
              <w:rPr>
                <w:sz w:val="20"/>
                <w:szCs w:val="20"/>
                <w:lang w:val="en-GB" w:bidi="ar-SA"/>
              </w:rPr>
              <w:t xml:space="preserve">2.4</w:t>
            </w:r>
          </w:p>
          <w:p>
            <w:pPr>
              <w:pStyle w:val="Normal_11de7d73-bdaa-415e-9bae-98fe0f21c32e"/>
              <w:spacing w:line="240" w:lineRule="auto"/>
              <w:jc w:val="center"/>
              <w:rPr>
                <w:sz w:val="20"/>
                <w:szCs w:val="20"/>
              </w:rPr>
            </w:pPr>
          </w:p>
        </w:tc>
        <w:tc>
          <w:tcPr>
            <w:tcW w:type="dxa" w:w="5137"/>
            <w:tcBorders>
              <w:top w:val="none" w:sz="0" w:space="0" w:color="auto"/>
              <w:left w:val="nil"/>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11de7d73-bdaa-415e-9bae-98fe0f21c32e"/>
              <w:spacing w:line="240" w:lineRule="auto"/>
              <w:jc w:val="left"/>
              <w:rPr>
                <w:color w:val="000000"/>
                <w:sz w:val="20"/>
                <w:szCs w:val="20"/>
              </w:rPr>
            </w:pPr>
          </w:p>
          <w:p>
            <w:pPr>
              <w:pStyle w:val="Normal_11de7d73-bdaa-415e-9bae-98fe0f21c32e"/>
              <w:spacing w:line="240" w:lineRule="auto"/>
              <w:jc w:val="left"/>
              <w:rPr>
                <w:color w:val="000000"/>
                <w:sz w:val="20"/>
                <w:szCs w:val="20"/>
              </w:rPr>
            </w:pPr>
            <w:r>
              <w:rPr>
                <w:color w:val="000000"/>
                <w:sz w:val="20"/>
                <w:szCs w:val="20"/>
                <w:lang w:val="en-GB" w:bidi="ar-SA"/>
              </w:rPr>
              <w:t xml:space="preserve">Give an example of change required in the workplace reflecting the SWOT </w:t>
            </w:r>
            <w:r>
              <w:rPr>
                <w:color w:val="000000"/>
                <w:sz w:val="20"/>
                <w:szCs w:val="20"/>
                <w:lang w:val="en-GB" w:bidi="ar-SA"/>
              </w:rPr>
              <w:t xml:space="preserve">or</w:t>
            </w:r>
            <w:r>
              <w:rPr>
                <w:color w:val="000000"/>
                <w:sz w:val="20"/>
                <w:szCs w:val="20"/>
                <w:lang w:val="en-GB" w:bidi="ar-SA"/>
              </w:rPr>
              <w:t xml:space="preserve"> PESTLE analys</w:t>
            </w:r>
            <w:r>
              <w:rPr>
                <w:color w:val="000000"/>
                <w:sz w:val="20"/>
                <w:szCs w:val="20"/>
                <w:lang w:val="en-GB" w:bidi="ar-SA"/>
              </w:rPr>
              <w:t xml:space="preserve">i</w:t>
            </w:r>
            <w:r>
              <w:rPr>
                <w:color w:val="000000"/>
                <w:sz w:val="20"/>
                <w:szCs w:val="20"/>
                <w:lang w:val="en-GB" w:bidi="ar-SA"/>
              </w:rPr>
              <w:t xml:space="preserve">s</w:t>
            </w:r>
          </w:p>
          <w:p>
            <w:pPr>
              <w:pStyle w:val="Normal_11de7d73-bdaa-415e-9bae-98fe0f21c32e"/>
              <w:spacing w:line="240" w:lineRule="auto"/>
              <w:jc w:val="left"/>
              <w:rPr>
                <w:color w:val="000000"/>
                <w:sz w:val="20"/>
                <w:szCs w:val="20"/>
              </w:rPr>
            </w:pPr>
          </w:p>
          <w:p>
            <w:pPr>
              <w:pStyle w:val="Normal_11de7d73-bdaa-415e-9bae-98fe0f21c32e"/>
              <w:spacing w:line="240" w:lineRule="auto"/>
              <w:jc w:val="left"/>
              <w:rPr>
                <w:color w:val="000000"/>
                <w:sz w:val="20"/>
                <w:szCs w:val="20"/>
              </w:rPr>
            </w:pPr>
            <w:r>
              <w:rPr>
                <w:color w:val="000000"/>
                <w:sz w:val="20"/>
                <w:szCs w:val="20"/>
                <w:lang w:val="en-GB" w:bidi="ar-SA"/>
              </w:rPr>
              <w:t xml:space="preserve">Identify relevant human and financial factors in the consideration of </w:t>
            </w:r>
            <w:r>
              <w:rPr>
                <w:color w:val="000000"/>
                <w:sz w:val="20"/>
                <w:szCs w:val="20"/>
                <w:lang w:val="en-GB" w:bidi="ar-SA"/>
              </w:rPr>
              <w:t xml:space="preserve">planning </w:t>
            </w:r>
            <w:r>
              <w:rPr>
                <w:color w:val="000000"/>
                <w:sz w:val="20"/>
                <w:szCs w:val="20"/>
                <w:lang w:val="en-GB" w:bidi="ar-SA"/>
              </w:rPr>
              <w:t xml:space="preserve">change within the context of the example given</w:t>
            </w:r>
          </w:p>
          <w:p>
            <w:pPr>
              <w:pStyle w:val="Normal_11de7d73-bdaa-415e-9bae-98fe0f21c32e"/>
              <w:spacing w:line="240" w:lineRule="auto"/>
              <w:jc w:val="left"/>
              <w:rPr>
                <w:color w:val="000000"/>
                <w:sz w:val="20"/>
                <w:szCs w:val="20"/>
              </w:rPr>
            </w:pPr>
          </w:p>
          <w:p>
            <w:pPr>
              <w:pStyle w:val="Normal_11de7d73-bdaa-415e-9bae-98fe0f21c32e"/>
              <w:spacing w:line="240" w:lineRule="auto"/>
              <w:jc w:val="left"/>
              <w:rPr>
                <w:color w:val="000000"/>
                <w:sz w:val="20"/>
                <w:szCs w:val="20"/>
              </w:rPr>
            </w:pPr>
            <w:r>
              <w:rPr>
                <w:color w:val="000000"/>
                <w:sz w:val="20"/>
                <w:szCs w:val="20"/>
                <w:lang w:val="en-GB" w:bidi="ar-SA"/>
              </w:rPr>
              <w:t xml:space="preserve">Explain</w:t>
            </w:r>
            <w:r>
              <w:rPr>
                <w:color w:val="000000"/>
                <w:sz w:val="20"/>
                <w:szCs w:val="20"/>
                <w:lang w:val="en-GB" w:bidi="ar-SA"/>
              </w:rPr>
              <w:t xml:space="preserve"> </w:t>
            </w:r>
            <w:r>
              <w:rPr>
                <w:color w:val="000000"/>
                <w:sz w:val="20"/>
                <w:szCs w:val="20"/>
                <w:lang w:val="en-GB" w:bidi="ar-SA"/>
              </w:rPr>
              <w:t xml:space="preserve">how to communicate with and involve people</w:t>
            </w:r>
            <w:r>
              <w:rPr>
                <w:color w:val="000000"/>
                <w:sz w:val="20"/>
                <w:szCs w:val="20"/>
                <w:lang w:val="en-GB" w:bidi="ar-SA"/>
              </w:rPr>
              <w:t xml:space="preserve"> to facilitate effective change</w:t>
            </w:r>
          </w:p>
          <w:p>
            <w:pPr>
              <w:pStyle w:val="Normal_11de7d73-bdaa-415e-9bae-98fe0f21c32e"/>
              <w:spacing w:line="240" w:lineRule="auto"/>
              <w:jc w:val="left"/>
              <w:rPr>
                <w:color w:val="000000"/>
                <w:sz w:val="20"/>
                <w:szCs w:val="20"/>
              </w:rPr>
            </w:pPr>
          </w:p>
          <w:p>
            <w:pPr>
              <w:pStyle w:val="Normal_11de7d73-bdaa-415e-9bae-98fe0f21c32e"/>
              <w:spacing w:line="240" w:lineRule="auto"/>
              <w:jc w:val="left"/>
              <w:rPr>
                <w:color w:val="000000"/>
                <w:sz w:val="20"/>
                <w:szCs w:val="20"/>
              </w:rPr>
            </w:pPr>
            <w:r>
              <w:rPr>
                <w:color w:val="000000"/>
                <w:sz w:val="20"/>
                <w:szCs w:val="20"/>
                <w:lang w:val="en-GB" w:bidi="ar-SA"/>
              </w:rPr>
              <w:t xml:space="preserve">Use</w:t>
            </w:r>
            <w:r>
              <w:rPr>
                <w:color w:val="000000"/>
                <w:sz w:val="20"/>
                <w:szCs w:val="20"/>
                <w:lang w:val="en-GB" w:bidi="ar-SA"/>
              </w:rPr>
              <w:t xml:space="preserve"> a technique for planning change within the </w:t>
            </w:r>
            <w:r>
              <w:rPr>
                <w:color w:val="000000"/>
                <w:sz w:val="20"/>
                <w:szCs w:val="20"/>
                <w:lang w:val="en-GB" w:bidi="ar-SA"/>
              </w:rPr>
              <w:t xml:space="preserve">given </w:t>
            </w:r>
            <w:r>
              <w:rPr>
                <w:color w:val="000000"/>
                <w:sz w:val="20"/>
                <w:szCs w:val="20"/>
                <w:lang w:val="en-GB" w:bidi="ar-SA"/>
              </w:rPr>
              <w:t xml:space="preserve">context</w:t>
            </w:r>
          </w:p>
          <w:p>
            <w:pPr>
              <w:pStyle w:val="Normal_11de7d73-bdaa-415e-9bae-98fe0f21c32e"/>
              <w:spacing w:line="240" w:lineRule="auto"/>
              <w:jc w:val="left"/>
              <w:rPr>
                <w:color w:val="000000"/>
                <w:sz w:val="20"/>
                <w:szCs w:val="20"/>
              </w:rPr>
            </w:pPr>
          </w:p>
        </w:tc>
      </w:tr>
      <w:tr>
        <w:trPr/>
        <w:tc>
          <w:tcPr>
            <w:tcW w:type="dxa" w:w="4068"/>
            <w:gridSpan w:val="3"/>
            <w:tcBorders>
              <w:top w:val="none" w:sz="0" w:space="0" w:color="auto"/>
              <w:left w:val="none" w:sz="0" w:space="0" w:color="auto"/>
              <w:bottom w:val="none" w:sz="0" w:space="0" w:color="auto"/>
              <w:right w:val="nil"/>
              <w:insideH w:val="none" w:sz="0" w:space="0" w:color="auto"/>
              <w:insideV w:val="none" w:sz="0" w:space="0" w:color="auto"/>
              <w:tl2br w:val="none" w:sz="0" w:space="0" w:color="auto"/>
              <w:tr2bl w:val="none" w:sz="0" w:space="0" w:color="auto"/>
            </w:tcBorders>
            <w:shd w:fill="99CCFF" w:color="auto" w:val="clear"/>
          </w:tcPr>
          <w:p>
            <w:pPr>
              <w:pStyle w:val="TableText_a29395f0-3e71-48bc-99d5-a931d3781c7b"/>
              <w:spacing w:line="240" w:lineRule="atLeast"/>
              <w:jc w:val="both"/>
              <w:rPr>
                <w:b/>
                <w:bCs/>
              </w:rPr>
            </w:pPr>
            <w:r>
              <w:rPr>
                <w:b/>
                <w:bCs/>
                <w:lang w:val="en-GB" w:bidi="ar-SA"/>
              </w:rPr>
              <w:t xml:space="preserve">Additional information about the unit</w:t>
            </w:r>
          </w:p>
        </w:tc>
        <w:tc>
          <w:tcPr>
            <w:tcW w:type="dxa" w:w="5713"/>
            <w:gridSpan w:val="2"/>
            <w:tcBorders>
              <w:top w:val="none" w:sz="0" w:space="0" w:color="auto"/>
              <w:left w:val="nil"/>
              <w:bottom w:val="none" w:sz="0" w:space="0" w:color="auto"/>
              <w:right w:val="none" w:sz="0" w:space="0" w:color="auto"/>
              <w:insideH w:val="none" w:sz="0" w:space="0" w:color="auto"/>
              <w:insideV w:val="none" w:sz="0" w:space="0" w:color="auto"/>
              <w:tl2br w:val="none" w:sz="0" w:space="0" w:color="auto"/>
              <w:tr2bl w:val="none" w:sz="0" w:space="0" w:color="auto"/>
            </w:tcBorders>
            <w:shd w:fill="99CCFF" w:color="auto" w:val="clear"/>
          </w:tcPr>
          <w:p>
            <w:pPr>
              <w:pStyle w:val="TableText_a29395f0-3e71-48bc-99d5-a931d3781c7b"/>
              <w:spacing w:line="240" w:lineRule="atLeast"/>
              <w:jc w:val="both"/>
              <w:rPr/>
            </w:pPr>
          </w:p>
        </w:tc>
      </w:tr>
      <w:tr>
        <w:trPr/>
        <w:tc>
          <w:tcPr>
            <w:tcW w:type="dxa" w:w="4068"/>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a29395f0-3e71-48bc-99d5-a931d3781c7b"/>
              <w:spacing w:after="130" w:line="240" w:lineRule="atLeast"/>
              <w:jc w:val="both"/>
              <w:rPr/>
            </w:pPr>
            <w:r>
              <w:rPr>
                <w:lang w:val="en-GB" w:bidi="ar-SA"/>
              </w:rPr>
              <w:t xml:space="preserve">Unit purpose and aim(s)</w:t>
            </w:r>
          </w:p>
        </w:tc>
        <w:tc>
          <w:tcPr>
            <w:tcW w:type="dxa" w:w="5713"/>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a29395f0-3e71-48bc-99d5-a931d3781c7b"/>
              <w:spacing w:line="240" w:lineRule="atLeast"/>
              <w:rPr/>
            </w:pPr>
            <w:r>
              <w:rPr>
                <w:color w:val="000000"/>
                <w:lang w:val="en-GB" w:bidi="ar-SA"/>
              </w:rPr>
              <w:t xml:space="preserve">To </w:t>
            </w:r>
            <w:r>
              <w:rPr>
                <w:color w:val="000000"/>
                <w:lang w:val="en-GB" w:bidi="ar-SA"/>
              </w:rPr>
              <w:t xml:space="preserve">be able to plan change in an organisation </w:t>
            </w:r>
            <w:r>
              <w:rPr>
                <w:color w:val="000000"/>
                <w:lang w:val="en-GB" w:bidi="ar-SA"/>
              </w:rPr>
              <w:t xml:space="preserve">as required by a practising or potential first line manager</w:t>
            </w:r>
            <w:r>
              <w:rPr>
                <w:color w:val="000000"/>
                <w:lang w:val="en-GB" w:bidi="ar-SA"/>
              </w:rPr>
              <w:t xml:space="preserve">.</w:t>
            </w:r>
          </w:p>
        </w:tc>
      </w:tr>
      <w:tr>
        <w:trPr>
          <w:cantSplit/>
        </w:trPr>
        <w:tc>
          <w:tcPr>
            <w:tcW w:type="dxa" w:w="4068"/>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a29395f0-3e71-48bc-99d5-a931d3781c7b"/>
              <w:spacing w:after="130" w:line="240" w:lineRule="atLeast"/>
              <w:rPr/>
            </w:pPr>
            <w:r>
              <w:rPr>
                <w:lang w:val="en-GB" w:bidi="ar-SA"/>
              </w:rPr>
              <w:t xml:space="preserve">Details of the relationship between the unit and relevant national occupational standards or professional standards or curricula (if appropriate)</w:t>
            </w:r>
          </w:p>
        </w:tc>
        <w:tc>
          <w:tcPr>
            <w:tcW w:type="dxa" w:w="5713"/>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TableText_a29395f0-3e71-48bc-99d5-a931d3781c7b"/>
              <w:spacing w:line="240" w:lineRule="atLeast"/>
              <w:rPr>
                <w:b/>
                <w:bCs/>
                <w:color w:val="FF0000"/>
              </w:rPr>
            </w:pPr>
            <w:r>
              <w:rPr>
                <w:lang w:val="en-GB" w:bidi="ar-SA"/>
              </w:rPr>
              <w:t xml:space="preserve">Links to Management &amp; Leadership 2008 NOS: </w:t>
            </w:r>
            <w:r>
              <w:rPr>
                <w:lang w:val="en-GB" w:bidi="ar-SA"/>
              </w:rPr>
              <w:t xml:space="preserve">C5, C6</w:t>
            </w:r>
          </w:p>
        </w:tc>
      </w:tr>
      <w:tr>
        <w:trPr/>
        <w:tc>
          <w:tcPr>
            <w:tcW w:type="dxa" w:w="4068"/>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a29395f0-3e71-48bc-99d5-a931d3781c7b"/>
              <w:spacing w:after="130" w:line="240" w:lineRule="atLeast"/>
              <w:rPr/>
            </w:pPr>
            <w:r>
              <w:rPr>
                <w:lang w:val="en-GB" w:bidi="ar-SA"/>
              </w:rPr>
              <w:t xml:space="preserve">Assessment requirements or guidance specified by a sector or regulatory body (if appropriate)</w:t>
            </w:r>
          </w:p>
        </w:tc>
        <w:tc>
          <w:tcPr>
            <w:tcW w:type="dxa" w:w="5713"/>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a29395f0-3e71-48bc-99d5-a931d3781c7b"/>
              <w:spacing w:line="240" w:lineRule="atLeast"/>
              <w:jc w:val="both"/>
              <w:rPr>
                <w:b/>
                <w:bCs/>
                <w:color w:val="FF0000"/>
              </w:rPr>
            </w:pPr>
          </w:p>
        </w:tc>
      </w:tr>
      <w:tr>
        <w:trPr/>
        <w:tc>
          <w:tcPr>
            <w:tcW w:type="dxa" w:w="4068"/>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a29395f0-3e71-48bc-99d5-a931d3781c7b"/>
              <w:spacing w:after="130" w:line="240" w:lineRule="atLeast"/>
              <w:rPr/>
            </w:pPr>
            <w:r>
              <w:rPr>
                <w:lang w:val="en-GB" w:bidi="ar-SA"/>
              </w:rPr>
              <w:t xml:space="preserve">Support for the unit from a sector skills council or other appropriate body (if required)</w:t>
            </w:r>
          </w:p>
        </w:tc>
        <w:tc>
          <w:tcPr>
            <w:tcW w:type="dxa" w:w="5713"/>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11de7d73-bdaa-415e-9bae-98fe0f21c32e"/>
              <w:spacing w:line="240" w:lineRule="auto"/>
              <w:rPr>
                <w:sz w:val="20"/>
                <w:szCs w:val="20"/>
              </w:rPr>
            </w:pPr>
          </w:p>
          <w:p>
            <w:pPr>
              <w:pStyle w:val="Normal_11de7d73-bdaa-415e-9bae-98fe0f21c32e"/>
              <w:spacing w:line="240" w:lineRule="auto"/>
              <w:rPr>
                <w:sz w:val="20"/>
                <w:szCs w:val="20"/>
              </w:rPr>
            </w:pPr>
            <w:r>
              <w:rPr>
                <w:sz w:val="20"/>
                <w:szCs w:val="20"/>
                <w:lang w:val="en-GB" w:bidi="ar-SA"/>
              </w:rPr>
              <w:t xml:space="preserve">Council for Administration (CfA)</w:t>
            </w:r>
          </w:p>
        </w:tc>
      </w:tr>
      <w:tr>
        <w:trPr/>
        <w:tc>
          <w:tcPr>
            <w:tcW w:type="dxa" w:w="4068"/>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a29395f0-3e71-48bc-99d5-a931d3781c7b"/>
              <w:spacing w:after="130" w:line="240" w:lineRule="atLeast"/>
              <w:rPr/>
            </w:pPr>
            <w:r>
              <w:rPr>
                <w:lang w:val="en-GB" w:bidi="ar-SA"/>
              </w:rPr>
              <w:t xml:space="preserve">Equivalencies agreed for the unit</w:t>
            </w:r>
            <w:r>
              <w:rPr>
                <w:lang w:val="en-GB" w:bidi="ar-SA"/>
              </w:rPr>
              <w:t xml:space="preserve"> (if required)</w:t>
            </w:r>
          </w:p>
        </w:tc>
        <w:tc>
          <w:tcPr>
            <w:tcW w:type="dxa" w:w="5713"/>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11de7d73-bdaa-415e-9bae-98fe0f21c32e"/>
              <w:spacing w:line="240" w:lineRule="auto"/>
              <w:jc w:val="left"/>
              <w:rPr>
                <w:sz w:val="20"/>
                <w:szCs w:val="20"/>
              </w:rPr>
            </w:pPr>
            <w:r>
              <w:rPr>
                <w:sz w:val="20"/>
                <w:szCs w:val="20"/>
                <w:lang w:val="en-GB" w:bidi="ar-SA"/>
              </w:rPr>
              <w:t xml:space="preserve">M3.03 – Planning change in the workplace</w:t>
            </w:r>
          </w:p>
        </w:tc>
      </w:tr>
      <w:tr>
        <w:trPr/>
        <w:tc>
          <w:tcPr>
            <w:tcW w:type="dxa" w:w="4068"/>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a29395f0-3e71-48bc-99d5-a931d3781c7b"/>
              <w:spacing w:after="130" w:line="240" w:lineRule="atLeast"/>
              <w:rPr/>
            </w:pPr>
            <w:r>
              <w:rPr>
                <w:lang w:val="en-GB" w:bidi="ar-SA"/>
              </w:rPr>
              <w:t xml:space="preserve">Location of the unit within the </w:t>
            </w:r>
            <w:r>
              <w:rPr>
                <w:lang w:val="en-GB" w:bidi="ar-SA"/>
              </w:rPr>
              <w:t xml:space="preserve">subject/sector classification system</w:t>
            </w:r>
          </w:p>
        </w:tc>
        <w:tc>
          <w:tcPr>
            <w:tcW w:type="dxa" w:w="5713"/>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11de7d73-bdaa-415e-9bae-98fe0f21c32e"/>
              <w:spacing w:line="240" w:lineRule="auto"/>
              <w:jc w:val="left"/>
              <w:rPr>
                <w:sz w:val="20"/>
                <w:szCs w:val="20"/>
              </w:rPr>
            </w:pPr>
            <w:r>
              <w:rPr>
                <w:sz w:val="20"/>
                <w:szCs w:val="20"/>
                <w:lang w:val="en-GB" w:bidi="ar-SA"/>
              </w:rPr>
              <w:t xml:space="preserve">15.3 – Business Management</w:t>
            </w:r>
          </w:p>
        </w:tc>
      </w:tr>
      <w:tr>
        <w:trPr/>
        <w:tc>
          <w:tcPr>
            <w:tcW w:type="dxa" w:w="9781"/>
            <w:gridSpan w:val="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99CCFF" w:color="auto" w:val="clear"/>
          </w:tcPr>
          <w:p>
            <w:pPr>
              <w:pStyle w:val="TableText_a29395f0-3e71-48bc-99d5-a931d3781c7b"/>
              <w:spacing w:line="240" w:lineRule="atLeast"/>
              <w:jc w:val="both"/>
              <w:rPr/>
            </w:pPr>
            <w:bookmarkEnd w:id="2"/>
            <w:r>
              <w:rPr>
                <w:b/>
                <w:bCs/>
                <w:lang w:val="en-GB" w:bidi="ar-SA"/>
              </w:rPr>
              <w:t xml:space="preserve">Additional Guidance about the Unit</w:t>
            </w:r>
          </w:p>
        </w:tc>
      </w:tr>
      <w:tr>
        <w:trPr>
          <w:trHeight w:val="445" w:hRule="atLeast"/>
        </w:trPr>
        <w:tc>
          <w:tcPr>
            <w:tcW w:type="dxa" w:w="9781"/>
            <w:gridSpan w:val="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a29395f0-3e71-48bc-99d5-a931d3781c7b"/>
              <w:spacing w:line="240" w:lineRule="atLeast"/>
              <w:rPr>
                <w:b/>
                <w:bCs/>
              </w:rPr>
            </w:pPr>
            <w:r>
              <w:rPr>
                <w:b/>
                <w:bCs/>
                <w:lang w:val="en-GB" w:bidi="ar-SA"/>
              </w:rPr>
              <w:t xml:space="preserve">Indicative Content:</w:t>
            </w:r>
          </w:p>
        </w:tc>
      </w:tr>
      <w:tr>
        <w:trPr/>
        <w:tc>
          <w:tcPr>
            <w:tcW w:type="dxa" w:w="39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a29395f0-3e71-48bc-99d5-a931d3781c7b"/>
              <w:spacing w:line="240" w:lineRule="atLeast"/>
              <w:jc w:val="center"/>
              <w:rPr/>
            </w:pPr>
            <w:r>
              <w:rPr>
                <w:lang w:val="en-GB" w:bidi="ar-SA"/>
              </w:rPr>
              <w:t xml:space="preserve">1</w:t>
            </w:r>
          </w:p>
        </w:tc>
        <w:tc>
          <w:tcPr>
            <w:tcW w:type="dxa" w:w="9389"/>
            <w:gridSpan w:val="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11de7d73-bdaa-415e-9bae-98fe0f21c32e"/>
              <w:spacing w:line="240" w:lineRule="auto"/>
              <w:jc w:val="left"/>
              <w:rPr>
                <w:color w:val="000000"/>
                <w:sz w:val="20"/>
                <w:szCs w:val="20"/>
              </w:rPr>
            </w:pPr>
          </w:p>
          <w:p>
            <w:pPr>
              <w:pStyle w:val="Normal_11de7d73-bdaa-415e-9bae-98fe0f21c32e"/>
              <w:numPr>
                <w:ilvl w:val="0"/>
                <w:numId w:val="11"/>
              </w:numPr>
              <w:spacing w:line="240" w:lineRule="auto"/>
              <w:jc w:val="left"/>
              <w:rPr>
                <w:color w:val="000000"/>
                <w:sz w:val="20"/>
                <w:szCs w:val="20"/>
              </w:rPr>
            </w:pPr>
            <w:r>
              <w:rPr>
                <w:color w:val="000000"/>
                <w:sz w:val="20"/>
                <w:szCs w:val="20"/>
                <w:lang w:val="en-GB" w:bidi="ar-SA"/>
              </w:rPr>
              <w:t xml:space="preserve">PESTLE analysis</w:t>
            </w:r>
          </w:p>
          <w:p>
            <w:pPr>
              <w:pStyle w:val="Normal_11de7d73-bdaa-415e-9bae-98fe0f21c32e"/>
              <w:numPr>
                <w:ilvl w:val="0"/>
                <w:numId w:val="11"/>
              </w:numPr>
              <w:spacing w:line="240" w:lineRule="auto"/>
              <w:jc w:val="left"/>
              <w:rPr>
                <w:color w:val="000000"/>
                <w:sz w:val="20"/>
                <w:szCs w:val="20"/>
              </w:rPr>
            </w:pPr>
            <w:r>
              <w:rPr>
                <w:color w:val="000000"/>
                <w:sz w:val="20"/>
                <w:szCs w:val="20"/>
                <w:lang w:val="en-GB" w:bidi="ar-SA"/>
              </w:rPr>
              <w:t xml:space="preserve">Organisational SWOT analysis</w:t>
            </w:r>
          </w:p>
          <w:p>
            <w:pPr>
              <w:pStyle w:val="Normal_11de7d73-bdaa-415e-9bae-98fe0f21c32e"/>
              <w:spacing w:line="240" w:lineRule="auto"/>
              <w:jc w:val="left"/>
              <w:rPr>
                <w:color w:val="000000"/>
                <w:sz w:val="20"/>
                <w:szCs w:val="20"/>
              </w:rPr>
            </w:pPr>
          </w:p>
        </w:tc>
      </w:tr>
      <w:tr>
        <w:trPr/>
        <w:tc>
          <w:tcPr>
            <w:tcW w:type="dxa" w:w="39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a29395f0-3e71-48bc-99d5-a931d3781c7b"/>
              <w:spacing w:line="240" w:lineRule="atLeast"/>
              <w:jc w:val="center"/>
              <w:rPr/>
            </w:pPr>
            <w:r>
              <w:rPr>
                <w:lang w:val="en-GB" w:bidi="ar-SA"/>
              </w:rPr>
              <w:t xml:space="preserve">2</w:t>
            </w:r>
          </w:p>
        </w:tc>
        <w:tc>
          <w:tcPr>
            <w:tcW w:type="dxa" w:w="9389"/>
            <w:gridSpan w:val="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11de7d73-bdaa-415e-9bae-98fe0f21c32e"/>
              <w:spacing w:line="240" w:lineRule="auto"/>
              <w:jc w:val="left"/>
              <w:rPr>
                <w:color w:val="000000"/>
                <w:sz w:val="20"/>
                <w:szCs w:val="20"/>
              </w:rPr>
            </w:pPr>
          </w:p>
          <w:p>
            <w:pPr>
              <w:pStyle w:val="Normal_11de7d73-bdaa-415e-9bae-98fe0f21c32e"/>
              <w:numPr>
                <w:ilvl w:val="0"/>
                <w:numId w:val="12"/>
              </w:numPr>
              <w:spacing w:line="240" w:lineRule="auto"/>
              <w:jc w:val="left"/>
              <w:rPr>
                <w:color w:val="000000"/>
                <w:sz w:val="20"/>
                <w:szCs w:val="20"/>
              </w:rPr>
            </w:pPr>
            <w:r>
              <w:rPr>
                <w:color w:val="000000"/>
                <w:sz w:val="20"/>
                <w:szCs w:val="20"/>
                <w:lang w:val="en-GB" w:bidi="ar-SA"/>
              </w:rPr>
              <w:t xml:space="preserve">The principles of change management</w:t>
            </w:r>
          </w:p>
          <w:p>
            <w:pPr>
              <w:pStyle w:val="Normal_11de7d73-bdaa-415e-9bae-98fe0f21c32e"/>
              <w:numPr>
                <w:ilvl w:val="0"/>
                <w:numId w:val="12"/>
              </w:numPr>
              <w:spacing w:line="240" w:lineRule="auto"/>
              <w:jc w:val="left"/>
              <w:rPr>
                <w:color w:val="000000"/>
                <w:sz w:val="20"/>
                <w:szCs w:val="20"/>
              </w:rPr>
            </w:pPr>
            <w:r>
              <w:rPr>
                <w:color w:val="000000"/>
                <w:sz w:val="20"/>
                <w:szCs w:val="20"/>
                <w:lang w:val="en-GB" w:bidi="ar-SA"/>
              </w:rPr>
              <w:t xml:space="preserve">Methods of planning for change</w:t>
            </w:r>
          </w:p>
          <w:p>
            <w:pPr>
              <w:pStyle w:val="Normal_11de7d73-bdaa-415e-9bae-98fe0f21c32e"/>
              <w:numPr>
                <w:ilvl w:val="0"/>
                <w:numId w:val="12"/>
              </w:numPr>
              <w:spacing w:line="240" w:lineRule="auto"/>
              <w:jc w:val="left"/>
              <w:rPr>
                <w:color w:val="000000"/>
                <w:sz w:val="20"/>
                <w:szCs w:val="20"/>
              </w:rPr>
            </w:pPr>
            <w:r>
              <w:rPr>
                <w:color w:val="000000"/>
                <w:sz w:val="20"/>
                <w:szCs w:val="20"/>
                <w:lang w:val="en-GB" w:bidi="ar-SA"/>
              </w:rPr>
              <w:t xml:space="preserve">Use of Gantt charts, network planning as tools for planning change</w:t>
            </w:r>
          </w:p>
          <w:p>
            <w:pPr>
              <w:pStyle w:val="Normal_11de7d73-bdaa-415e-9bae-98fe0f21c32e"/>
              <w:numPr>
                <w:ilvl w:val="0"/>
                <w:numId w:val="13"/>
              </w:numPr>
              <w:spacing w:line="240" w:lineRule="auto"/>
              <w:jc w:val="left"/>
              <w:rPr>
                <w:color w:val="000000"/>
                <w:sz w:val="20"/>
                <w:szCs w:val="20"/>
              </w:rPr>
            </w:pPr>
            <w:r>
              <w:rPr>
                <w:color w:val="000000"/>
                <w:sz w:val="20"/>
                <w:szCs w:val="20"/>
                <w:lang w:val="en-GB" w:bidi="ar-SA"/>
              </w:rPr>
              <w:t xml:space="preserve">Identification of human and financial factors in the consideration of change</w:t>
            </w:r>
          </w:p>
          <w:p>
            <w:pPr>
              <w:pStyle w:val="Normal_11de7d73-bdaa-415e-9bae-98fe0f21c32e"/>
              <w:numPr>
                <w:ilvl w:val="0"/>
                <w:numId w:val="13"/>
              </w:numPr>
              <w:spacing w:line="240" w:lineRule="auto"/>
              <w:jc w:val="left"/>
              <w:rPr>
                <w:b/>
                <w:bCs/>
                <w:color w:val="000000"/>
                <w:sz w:val="20"/>
                <w:szCs w:val="20"/>
              </w:rPr>
            </w:pPr>
            <w:r>
              <w:rPr>
                <w:color w:val="000000"/>
                <w:sz w:val="20"/>
                <w:szCs w:val="20"/>
                <w:lang w:val="en-GB" w:bidi="ar-SA"/>
              </w:rPr>
              <w:t xml:space="preserve">The importance of communication and involving people to facilitate effective change</w:t>
            </w:r>
          </w:p>
          <w:p>
            <w:pPr>
              <w:pStyle w:val="Normal_11de7d73-bdaa-415e-9bae-98fe0f21c32e"/>
              <w:spacing w:line="240" w:lineRule="auto"/>
              <w:jc w:val="left"/>
              <w:rPr>
                <w:b/>
                <w:bCs/>
                <w:color w:val="000000"/>
                <w:sz w:val="20"/>
                <w:szCs w:val="20"/>
              </w:rPr>
            </w:pPr>
          </w:p>
        </w:tc>
      </w:tr>
    </w:tbl>
    <w:p>
      <w:pPr>
        <w:pStyle w:val="Normal_11de7d73-bdaa-415e-9bae-98fe0f21c32e"/>
        <w:spacing w:line="240" w:lineRule="auto"/>
        <w:rPr/>
        <w:sectPr>
          <w:headerReference w:type="default" r:id="rId17"/>
          <w:footerReference w:type="default" r:id="rId18"/>
          <w:type w:val="nextPage"/>
          <w:pgSz w:w="12240" w:h="15840"/>
          <w:pgMar w:top="1440" w:right="1440" w:bottom="1440" w:left="1440" w:footer="0" w:header="708" w:gutter="0"/>
          <w:pg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pgBorders>
          <w:pgNumType w:fmt="decimal"/>
          <w:cols w:num="1" w:equalWidth="1" w:space="708"/>
          <w:docGrid w:linePitch="360"/>
        </w:sectPr>
      </w:pPr>
    </w:p>
    <w:p>
      <w:pPr>
        <w:pStyle w:val="Normal_eab3e02d-81b8-4a40-91ca-8cafe0dd1960"/>
        <w:spacing w:line="240" w:lineRule="auto"/>
        <w:jc w:val="left"/>
        <w:rPr>
          <w:b/>
          <w:bCs/>
          <w:sz w:val="24"/>
          <w:szCs w:val="24"/>
        </w:rPr>
      </w:pPr>
      <w:r>
        <w:rPr>
          <w:b/>
          <w:bCs/>
          <w:sz w:val="24"/>
          <w:szCs w:val="24"/>
          <w:lang w:val="en-GB" w:bidi="ar-SA"/>
        </w:rPr>
        <w:t xml:space="preserve">Assign</w:t>
      </w:r>
      <w:r>
        <w:rPr>
          <w:b/>
          <w:bCs/>
          <w:sz w:val="24"/>
          <w:szCs w:val="24"/>
          <w:lang w:val="en-GB" w:bidi="ar-SA"/>
        </w:rPr>
        <w:t xml:space="preserve">ment Task for Unit: </w:t>
      </w:r>
      <w:r>
        <w:rPr>
          <w:b/>
          <w:bCs/>
          <w:sz w:val="24"/>
          <w:szCs w:val="24"/>
          <w:lang w:val="en-GB" w:bidi="ar-SA"/>
        </w:rPr>
        <w:t xml:space="preserve">Planning change in the workplace</w:t>
      </w:r>
    </w:p>
    <w:tbl>
      <w:tblPr>
        <w:tblLook w:val="01E0" w:firstRow="1" w:lastRow="1" w:firstColumn="1" w:lastColumn="1" w:noHBand="0" w:noVBand="0"/>
        <w:tblCaption w:val=""/>
        <w:tblDescription w:val=""/>
        <w:tblW w:w="9612" w:type="dxa"/>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blBorders>
        <w:tblCellMar>
          <w:top w:w="0" w:type="dxa"/>
          <w:left w:w="108" w:type="dxa"/>
          <w:bottom w:w="0" w:type="dxa"/>
          <w:right w:w="108" w:type="dxa"/>
        </w:tblCellMar>
      </w:tblPr>
      <w:tblGrid>
        <w:gridCol w:w="4993"/>
        <w:gridCol w:w="275"/>
        <w:gridCol w:w="4344"/>
      </w:tblGrid>
      <w:tr>
        <w:trPr>
          <w:trHeight w:val="397" w:hRule="atLeast"/>
        </w:trPr>
        <w:tc>
          <w:tcPr>
            <w:tcW w:type="dxa" w:w="499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eab3e02d-81b8-4a40-91ca-8cafe0dd1960"/>
              <w:spacing w:line="240" w:lineRule="auto"/>
              <w:jc w:val="left"/>
              <w:rPr>
                <w:b/>
                <w:bCs/>
                <w:sz w:val="20"/>
                <w:szCs w:val="20"/>
              </w:rPr>
            </w:pPr>
            <w:r>
              <w:rPr>
                <w:b/>
                <w:bCs/>
                <w:sz w:val="20"/>
                <w:szCs w:val="20"/>
                <w:lang w:val="en-GB" w:bidi="ar-SA"/>
              </w:rPr>
              <w:t xml:space="preserve">Centre Number</w:t>
            </w:r>
            <w:r>
              <w:rPr>
                <w:b/>
                <w:bCs/>
                <w:sz w:val="20"/>
                <w:szCs w:val="20"/>
                <w:lang w:val="en-GB" w:bidi="ar-SA"/>
              </w:rPr>
              <w:t xml:space="preserve">:</w:t>
            </w:r>
          </w:p>
        </w:tc>
        <w:tc>
          <w:tcPr>
            <w:tcW w:type="dxa" w:w="4619"/>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eab3e02d-81b8-4a40-91ca-8cafe0dd1960"/>
              <w:spacing w:line="240" w:lineRule="auto"/>
              <w:jc w:val="left"/>
              <w:rPr>
                <w:b/>
                <w:bCs/>
                <w:sz w:val="20"/>
                <w:szCs w:val="20"/>
              </w:rPr>
            </w:pPr>
            <w:r>
              <w:rPr>
                <w:b/>
                <w:bCs/>
                <w:sz w:val="20"/>
                <w:szCs w:val="20"/>
                <w:lang w:val="en-GB" w:bidi="ar-SA"/>
              </w:rPr>
              <w:t xml:space="preserve">Centre Name</w:t>
            </w:r>
            <w:r>
              <w:rPr>
                <w:b/>
                <w:bCs/>
                <w:sz w:val="20"/>
                <w:szCs w:val="20"/>
                <w:lang w:val="en-GB" w:bidi="ar-SA"/>
              </w:rPr>
              <w:t xml:space="preserve">:</w:t>
            </w:r>
          </w:p>
        </w:tc>
      </w:tr>
      <w:tr>
        <w:trPr>
          <w:trHeight w:val="397" w:hRule="atLeast"/>
        </w:trPr>
        <w:tc>
          <w:tcPr>
            <w:tcW w:type="dxa" w:w="499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eab3e02d-81b8-4a40-91ca-8cafe0dd1960"/>
              <w:spacing w:line="240" w:lineRule="auto"/>
              <w:jc w:val="left"/>
              <w:rPr>
                <w:b/>
                <w:bCs/>
                <w:sz w:val="20"/>
                <w:szCs w:val="20"/>
              </w:rPr>
            </w:pPr>
            <w:r>
              <w:rPr>
                <w:b/>
                <w:bCs/>
                <w:sz w:val="20"/>
                <w:szCs w:val="20"/>
                <w:lang w:val="en-GB" w:bidi="ar-SA"/>
              </w:rPr>
              <w:t xml:space="preserve">Learner</w:t>
            </w:r>
            <w:r>
              <w:rPr>
                <w:b/>
                <w:bCs/>
                <w:sz w:val="20"/>
                <w:szCs w:val="20"/>
                <w:lang w:val="en-GB" w:bidi="ar-SA"/>
              </w:rPr>
              <w:t xml:space="preserve"> Registration No</w:t>
            </w:r>
            <w:r>
              <w:rPr>
                <w:b/>
                <w:bCs/>
                <w:sz w:val="20"/>
                <w:szCs w:val="20"/>
                <w:lang w:val="en-GB" w:bidi="ar-SA"/>
              </w:rPr>
              <w:t xml:space="preserve">:</w:t>
            </w:r>
          </w:p>
        </w:tc>
        <w:tc>
          <w:tcPr>
            <w:tcW w:type="dxa" w:w="4619"/>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eab3e02d-81b8-4a40-91ca-8cafe0dd1960"/>
              <w:spacing w:line="240" w:lineRule="auto"/>
              <w:jc w:val="left"/>
              <w:rPr>
                <w:b/>
                <w:bCs/>
                <w:sz w:val="20"/>
                <w:szCs w:val="20"/>
              </w:rPr>
            </w:pPr>
            <w:r>
              <w:rPr>
                <w:b/>
                <w:bCs/>
                <w:sz w:val="20"/>
                <w:szCs w:val="20"/>
                <w:lang w:val="en-GB" w:bidi="ar-SA"/>
              </w:rPr>
              <w:t xml:space="preserve">Learner</w:t>
            </w:r>
            <w:r>
              <w:rPr>
                <w:b/>
                <w:bCs/>
                <w:sz w:val="20"/>
                <w:szCs w:val="20"/>
                <w:lang w:val="en-GB" w:bidi="ar-SA"/>
              </w:rPr>
              <w:t xml:space="preserve"> Name</w:t>
            </w:r>
            <w:r>
              <w:rPr>
                <w:b/>
                <w:bCs/>
                <w:sz w:val="20"/>
                <w:szCs w:val="20"/>
                <w:lang w:val="en-GB" w:bidi="ar-SA"/>
              </w:rPr>
              <w:t xml:space="preserve">:</w:t>
            </w:r>
          </w:p>
        </w:tc>
      </w:tr>
      <w:tr>
        <w:trPr>
          <w:trHeight w:val="397" w:hRule="atLeast"/>
        </w:trPr>
        <w:tc>
          <w:tcPr>
            <w:tcW w:type="dxa" w:w="9612"/>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eab3e02d-81b8-4a40-91ca-8cafe0dd1960"/>
              <w:spacing w:line="240" w:lineRule="auto"/>
              <w:jc w:val="left"/>
              <w:rPr>
                <w:b/>
                <w:bCs/>
                <w:sz w:val="20"/>
                <w:szCs w:val="20"/>
              </w:rPr>
            </w:pPr>
          </w:p>
          <w:p>
            <w:pPr>
              <w:pStyle w:val="Normal_eab3e02d-81b8-4a40-91ca-8cafe0dd1960"/>
              <w:spacing w:line="240" w:lineRule="auto"/>
              <w:jc w:val="left"/>
              <w:rPr>
                <w:b/>
                <w:bCs/>
                <w:sz w:val="20"/>
                <w:szCs w:val="20"/>
              </w:rPr>
            </w:pPr>
            <w:r>
              <w:rPr>
                <w:b/>
                <w:bCs/>
                <w:sz w:val="20"/>
                <w:szCs w:val="20"/>
                <w:lang w:val="en-GB" w:bidi="ar-SA"/>
              </w:rPr>
              <w:t xml:space="preserve">TASK</w:t>
            </w:r>
          </w:p>
          <w:p>
            <w:pPr>
              <w:pStyle w:val="Normal_eab3e02d-81b8-4a40-91ca-8cafe0dd1960"/>
              <w:spacing w:line="240" w:lineRule="auto"/>
              <w:jc w:val="left"/>
              <w:rPr>
                <w:b/>
                <w:bCs/>
                <w:sz w:val="20"/>
                <w:szCs w:val="20"/>
              </w:rPr>
            </w:pPr>
          </w:p>
          <w:p>
            <w:pPr>
              <w:pStyle w:val="Normal_eab3e02d-81b8-4a40-91ca-8cafe0dd1960"/>
              <w:spacing w:after="120" w:line="240" w:lineRule="auto"/>
              <w:jc w:val="left"/>
              <w:rPr>
                <w:sz w:val="20"/>
                <w:szCs w:val="20"/>
              </w:rPr>
            </w:pPr>
            <w:r>
              <w:rPr>
                <w:sz w:val="20"/>
                <w:szCs w:val="20"/>
                <w:lang w:val="en-GB" w:bidi="ar-SA"/>
              </w:rPr>
              <w:t xml:space="preserve">Examine factors that may require your organisation to change, and identify a change required in the workplace that will benefit the organisation.  If you are not currently working within an organisation, then you may complete this task in relation to an organisation with which you are familiar.  This could include experience working in a voluntary capacity.</w:t>
            </w:r>
          </w:p>
          <w:p>
            <w:pPr>
              <w:pStyle w:val="Normal_eab3e02d-81b8-4a40-91ca-8cafe0dd1960"/>
              <w:spacing w:after="120" w:line="240" w:lineRule="auto"/>
              <w:jc w:val="left"/>
              <w:rPr>
                <w:sz w:val="20"/>
                <w:szCs w:val="20"/>
              </w:rPr>
            </w:pPr>
            <w:r>
              <w:rPr>
                <w:sz w:val="20"/>
                <w:szCs w:val="20"/>
                <w:lang w:val="en-GB" w:bidi="ar-SA"/>
              </w:rPr>
              <w:t xml:space="preserve">You should discuss the choice of topic and an outline of your submission with your line manager and/or your tutor.  The choice of topic must allow you to demonstrate achievement of as</w:t>
            </w:r>
            <w:r>
              <w:rPr>
                <w:sz w:val="20"/>
                <w:szCs w:val="20"/>
                <w:lang w:val="en-GB" w:bidi="ar-SA"/>
              </w:rPr>
              <w:t xml:space="preserve">sessment criteria from the unit</w:t>
            </w:r>
            <w:r>
              <w:rPr>
                <w:sz w:val="20"/>
                <w:szCs w:val="20"/>
                <w:lang w:val="en-GB" w:bidi="ar-SA"/>
              </w:rPr>
              <w:t xml:space="preserve"> studied.  It should not be a very large or complex topic, but it must offer scope for planning change – perhaps it is a change in working methods, customer servi</w:t>
            </w:r>
            <w:r>
              <w:rPr>
                <w:sz w:val="20"/>
                <w:szCs w:val="20"/>
                <w:lang w:val="en-GB" w:bidi="ar-SA"/>
              </w:rPr>
              <w:t xml:space="preserve">ce or working relationships.  </w:t>
            </w:r>
          </w:p>
          <w:p>
            <w:pPr>
              <w:pStyle w:val="Normal_eab3e02d-81b8-4a40-91ca-8cafe0dd1960"/>
              <w:spacing w:line="240" w:lineRule="auto"/>
              <w:jc w:val="left"/>
              <w:rPr>
                <w:b/>
                <w:bCs/>
                <w:sz w:val="20"/>
                <w:szCs w:val="20"/>
              </w:rPr>
            </w:pPr>
          </w:p>
          <w:p>
            <w:pPr>
              <w:pStyle w:val="Normal_eab3e02d-81b8-4a40-91ca-8cafe0dd1960"/>
              <w:spacing w:line="240" w:lineRule="auto"/>
              <w:jc w:val="left"/>
              <w:rPr>
                <w:b/>
                <w:bCs/>
                <w:sz w:val="20"/>
                <w:szCs w:val="20"/>
              </w:rPr>
            </w:pPr>
            <w:r>
              <w:rPr>
                <w:b/>
                <w:bCs/>
                <w:sz w:val="20"/>
                <w:szCs w:val="20"/>
                <w:lang w:val="en-GB" w:bidi="ar-SA"/>
              </w:rPr>
              <w:t xml:space="preserve">NOTE:</w:t>
            </w:r>
          </w:p>
          <w:p>
            <w:pPr>
              <w:pStyle w:val="Normal_eab3e02d-81b8-4a40-91ca-8cafe0dd1960"/>
              <w:spacing w:line="240" w:lineRule="auto"/>
              <w:jc w:val="left"/>
              <w:rPr>
                <w:b/>
                <w:bCs/>
                <w:sz w:val="20"/>
                <w:szCs w:val="20"/>
              </w:rPr>
            </w:pPr>
            <w:r>
              <w:rPr>
                <w:i/>
                <w:iCs/>
                <w:sz w:val="20"/>
                <w:szCs w:val="20"/>
                <w:lang w:val="en-GB" w:bidi="ar-SA"/>
              </w:rPr>
              <w:t xml:space="preserve">You should plan to spend approximately 10 hours researching your workplace context, preparing for and writing or presenting the outcomes of this assignment for assessment.</w:t>
            </w:r>
            <w:r>
              <w:rPr>
                <w:i/>
                <w:iCs/>
                <w:sz w:val="20"/>
                <w:szCs w:val="20"/>
                <w:lang w:val="en-GB" w:bidi="ar-SA"/>
              </w:rPr>
              <w:t xml:space="preserve"> </w:t>
            </w:r>
            <w:r>
              <w:rPr>
                <w:i/>
                <w:iCs/>
                <w:sz w:val="20"/>
                <w:szCs w:val="20"/>
                <w:lang w:val="en-GB" w:bidi="ar-SA"/>
              </w:rPr>
              <w:t xml:space="preserve">The 'nominal' word count for this assignment is 1000 words: the suggested range is between 800 and 1500 words.</w:t>
            </w:r>
          </w:p>
          <w:p>
            <w:pPr>
              <w:pStyle w:val="Normal_eab3e02d-81b8-4a40-91ca-8cafe0dd1960"/>
              <w:spacing w:line="240" w:lineRule="auto"/>
              <w:jc w:val="left"/>
              <w:rPr>
                <w:sz w:val="20"/>
                <w:szCs w:val="20"/>
              </w:rPr>
            </w:pPr>
          </w:p>
          <w:p>
            <w:pPr>
              <w:pStyle w:val="Normal_eab3e02d-81b8-4a40-91ca-8cafe0dd1960"/>
              <w:spacing w:line="240" w:lineRule="auto"/>
              <w:jc w:val="left"/>
              <w:rPr>
                <w:i/>
                <w:iCs/>
                <w:sz w:val="20"/>
                <w:szCs w:val="20"/>
              </w:rPr>
            </w:pPr>
            <w:r>
              <w:rPr>
                <w:i/>
                <w:iCs/>
                <w:sz w:val="20"/>
                <w:szCs w:val="20"/>
                <w:lang w:val="en-GB" w:bidi="ar-SA"/>
              </w:rPr>
              <w:t xml:space="preserve">Check your assignment carefully prior to submission using the assessment criteria.</w:t>
            </w:r>
          </w:p>
          <w:p>
            <w:pPr>
              <w:pStyle w:val="Normal_eab3e02d-81b8-4a40-91ca-8cafe0dd1960"/>
              <w:spacing w:line="240" w:lineRule="auto"/>
              <w:jc w:val="left"/>
              <w:rPr>
                <w:b/>
                <w:bCs/>
                <w:sz w:val="20"/>
                <w:szCs w:val="20"/>
              </w:rPr>
            </w:pPr>
          </w:p>
        </w:tc>
      </w:tr>
      <w:tr>
        <w:trPr>
          <w:trHeight w:val="397" w:hRule="atLeast"/>
        </w:trPr>
        <w:tc>
          <w:tcPr>
            <w:tcW w:type="dxa" w:w="5268"/>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eab3e02d-81b8-4a40-91ca-8cafe0dd1960"/>
              <w:spacing w:after="120" w:line="240" w:lineRule="auto"/>
              <w:jc w:val="left"/>
              <w:rPr>
                <w:i/>
                <w:iCs/>
                <w:sz w:val="20"/>
                <w:szCs w:val="20"/>
              </w:rPr>
            </w:pPr>
            <w:r>
              <w:rPr>
                <w:i/>
                <w:iCs/>
                <w:sz w:val="20"/>
                <w:szCs w:val="20"/>
                <w:lang w:val="en-GB" w:bidi="ar-SA"/>
              </w:rPr>
              <w:t xml:space="preserve">Please use the </w:t>
            </w:r>
            <w:r>
              <w:rPr>
                <w:i/>
                <w:iCs/>
                <w:sz w:val="20"/>
                <w:szCs w:val="20"/>
                <w:lang w:val="en-GB" w:bidi="ar-SA"/>
              </w:rPr>
              <w:t xml:space="preserve">sub-</w:t>
            </w:r>
            <w:r>
              <w:rPr>
                <w:i/>
                <w:iCs/>
                <w:sz w:val="20"/>
                <w:szCs w:val="20"/>
                <w:lang w:val="en-GB" w:bidi="ar-SA"/>
              </w:rPr>
              <w:t xml:space="preserve">headings shown below when </w:t>
            </w:r>
            <w:r>
              <w:rPr>
                <w:i/>
                <w:iCs/>
                <w:sz w:val="20"/>
                <w:szCs w:val="20"/>
                <w:lang w:val="en-GB" w:bidi="ar-SA"/>
              </w:rPr>
              <w:t xml:space="preserve">structuring</w:t>
            </w:r>
            <w:r>
              <w:rPr>
                <w:i/>
                <w:iCs/>
                <w:sz w:val="20"/>
                <w:szCs w:val="20"/>
                <w:lang w:val="en-GB" w:bidi="ar-SA"/>
              </w:rPr>
              <w:t xml:space="preserve"> your Assignment</w:t>
            </w:r>
          </w:p>
        </w:tc>
        <w:tc>
          <w:tcPr>
            <w:tcW w:type="dxa" w:w="434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eab3e02d-81b8-4a40-91ca-8cafe0dd1960"/>
              <w:spacing w:line="240" w:lineRule="auto"/>
              <w:jc w:val="center"/>
              <w:rPr>
                <w:sz w:val="20"/>
                <w:szCs w:val="20"/>
              </w:rPr>
            </w:pPr>
            <w:r>
              <w:rPr>
                <w:sz w:val="20"/>
                <w:szCs w:val="20"/>
                <w:lang w:val="en-GB" w:bidi="ar-SA"/>
              </w:rPr>
              <w:t xml:space="preserve">Assessment Criteria</w:t>
            </w:r>
          </w:p>
        </w:tc>
      </w:tr>
      <w:tr>
        <w:trPr>
          <w:trHeight w:val="397" w:hRule="atLeast"/>
        </w:trPr>
        <w:tc>
          <w:tcPr>
            <w:tcW w:type="dxa" w:w="5268"/>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eab3e02d-81b8-4a40-91ca-8cafe0dd1960"/>
              <w:spacing w:after="120" w:line="240" w:lineRule="auto"/>
              <w:jc w:val="left"/>
              <w:rPr>
                <w:b/>
                <w:bCs/>
                <w:sz w:val="20"/>
                <w:szCs w:val="20"/>
              </w:rPr>
            </w:pPr>
            <w:r>
              <w:rPr>
                <w:b/>
                <w:bCs/>
                <w:sz w:val="20"/>
                <w:szCs w:val="20"/>
                <w:lang w:val="en-GB" w:bidi="ar-SA"/>
              </w:rPr>
              <w:t xml:space="preserve">Identify the forces for change in an organisation</w:t>
            </w:r>
          </w:p>
          <w:p>
            <w:pPr>
              <w:pStyle w:val="Normal_eab3e02d-81b8-4a40-91ca-8cafe0dd1960"/>
              <w:spacing w:after="120" w:line="240" w:lineRule="auto"/>
              <w:jc w:val="left"/>
              <w:rPr>
                <w:sz w:val="20"/>
                <w:szCs w:val="20"/>
              </w:rPr>
            </w:pPr>
            <w:r>
              <w:rPr>
                <w:sz w:val="20"/>
                <w:szCs w:val="20"/>
                <w:lang w:val="en-GB" w:bidi="ar-SA"/>
              </w:rPr>
              <w:t xml:space="preserve">Identify factors that may require the organisation to change</w:t>
            </w:r>
            <w:r>
              <w:rPr>
                <w:sz w:val="20"/>
                <w:szCs w:val="20"/>
                <w:lang w:val="en-GB" w:bidi="ar-SA"/>
              </w:rPr>
              <w:t xml:space="preserve">.</w:t>
            </w:r>
          </w:p>
          <w:p>
            <w:pPr>
              <w:pStyle w:val="Normal_eab3e02d-81b8-4a40-91ca-8cafe0dd1960"/>
              <w:spacing w:after="120" w:line="240" w:lineRule="auto"/>
              <w:jc w:val="left"/>
              <w:rPr>
                <w:b/>
                <w:bCs/>
                <w:sz w:val="20"/>
                <w:szCs w:val="20"/>
              </w:rPr>
            </w:pPr>
          </w:p>
        </w:tc>
        <w:tc>
          <w:tcPr>
            <w:tcW w:type="dxa" w:w="434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Indicativecontent_7b4508d0-0a83-43b0-a3f4-353d3e6fe803"/>
              <w:numPr>
                <w:ilvl w:val="0"/>
                <w:numId w:val="0"/>
              </w:numPr>
              <w:spacing w:line="240" w:lineRule="auto"/>
              <w:ind w:left="119"/>
              <w:rPr/>
            </w:pPr>
          </w:p>
          <w:p>
            <w:pPr>
              <w:pStyle w:val="Indicativecontent_7b4508d0-0a83-43b0-a3f4-353d3e6fe803"/>
              <w:numPr>
                <w:ilvl w:val="0"/>
                <w:numId w:val="14"/>
              </w:numPr>
              <w:tabs>
                <w:tab w:pos="402" w:val="num"/>
                <w:tab w:pos="839" w:val="clear"/>
              </w:tabs>
              <w:spacing w:line="240" w:lineRule="auto"/>
              <w:ind w:left="402" w:hanging="283"/>
              <w:rPr/>
            </w:pPr>
            <w:r>
              <w:rPr>
                <w:lang w:val="en-GB" w:bidi="ar-SA"/>
              </w:rPr>
              <w:t xml:space="preserve">Identify the forces that may require own organisation to change by conducting a simple PESTLE or SWOT analysis</w:t>
            </w:r>
            <w:r>
              <w:rPr>
                <w:lang w:val="en-GB" w:bidi="ar-SA"/>
              </w:rPr>
              <w:t xml:space="preserve"> </w:t>
            </w:r>
            <w:r>
              <w:rPr>
                <w:i/>
                <w:iCs/>
                <w:lang w:val="en-GB" w:bidi="ar-SA"/>
              </w:rPr>
              <w:t xml:space="preserve">(20 marks)</w:t>
            </w:r>
          </w:p>
        </w:tc>
      </w:tr>
      <w:tr>
        <w:trPr>
          <w:trHeight w:val="397" w:hRule="atLeast"/>
        </w:trPr>
        <w:tc>
          <w:tcPr>
            <w:tcW w:type="dxa" w:w="5268"/>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eab3e02d-81b8-4a40-91ca-8cafe0dd1960"/>
              <w:spacing w:after="120" w:line="240" w:lineRule="auto"/>
              <w:jc w:val="left"/>
              <w:rPr>
                <w:b/>
                <w:bCs/>
                <w:sz w:val="20"/>
                <w:szCs w:val="20"/>
              </w:rPr>
            </w:pPr>
            <w:r>
              <w:rPr>
                <w:b/>
                <w:bCs/>
                <w:sz w:val="20"/>
                <w:szCs w:val="20"/>
                <w:lang w:val="en-GB" w:bidi="ar-SA"/>
              </w:rPr>
              <w:t xml:space="preserve">Planning the change</w:t>
            </w:r>
          </w:p>
          <w:p>
            <w:pPr>
              <w:pStyle w:val="Normal_eab3e02d-81b8-4a40-91ca-8cafe0dd1960"/>
              <w:spacing w:after="120" w:line="240" w:lineRule="auto"/>
              <w:jc w:val="left"/>
              <w:rPr>
                <w:sz w:val="20"/>
                <w:szCs w:val="20"/>
              </w:rPr>
            </w:pPr>
            <w:r>
              <w:rPr>
                <w:sz w:val="20"/>
                <w:szCs w:val="20"/>
                <w:lang w:val="en-GB" w:bidi="ar-SA"/>
              </w:rPr>
              <w:t xml:space="preserve">Based on these factors identify a change required in the workplace and explain the potential benefits of </w:t>
            </w:r>
            <w:r>
              <w:rPr>
                <w:sz w:val="20"/>
                <w:szCs w:val="20"/>
                <w:lang w:val="en-GB" w:bidi="ar-SA"/>
              </w:rPr>
              <w:t xml:space="preserve">this change to the organisation</w:t>
            </w:r>
            <w:r>
              <w:rPr>
                <w:sz w:val="20"/>
                <w:szCs w:val="20"/>
                <w:lang w:val="en-GB" w:bidi="ar-SA"/>
              </w:rPr>
              <w:t xml:space="preserve">.</w:t>
            </w:r>
          </w:p>
          <w:p>
            <w:pPr>
              <w:pStyle w:val="Normal_eab3e02d-81b8-4a40-91ca-8cafe0dd1960"/>
              <w:spacing w:after="120" w:line="240" w:lineRule="auto"/>
              <w:jc w:val="left"/>
              <w:rPr>
                <w:sz w:val="20"/>
                <w:szCs w:val="20"/>
              </w:rPr>
            </w:pPr>
          </w:p>
        </w:tc>
        <w:tc>
          <w:tcPr>
            <w:tcW w:type="dxa" w:w="434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Indicativecontent_7b4508d0-0a83-43b0-a3f4-353d3e6fe803"/>
              <w:numPr>
                <w:ilvl w:val="0"/>
                <w:numId w:val="0"/>
              </w:numPr>
              <w:spacing w:line="240" w:lineRule="auto"/>
              <w:ind w:left="119"/>
              <w:rPr/>
            </w:pPr>
          </w:p>
          <w:p>
            <w:pPr>
              <w:pStyle w:val="Indicativecontent_7b4508d0-0a83-43b0-a3f4-353d3e6fe803"/>
              <w:numPr>
                <w:ilvl w:val="0"/>
                <w:numId w:val="14"/>
              </w:numPr>
              <w:tabs>
                <w:tab w:pos="402" w:val="num"/>
                <w:tab w:pos="839" w:val="clear"/>
              </w:tabs>
              <w:spacing w:line="240" w:lineRule="auto"/>
              <w:ind w:left="402" w:hanging="283"/>
              <w:rPr/>
            </w:pPr>
            <w:r>
              <w:rPr>
                <w:lang w:val="en-GB" w:bidi="ar-SA"/>
              </w:rPr>
              <w:t xml:space="preserve">Give an example of change required in the workplace reflecting the SWOT or PESTLE analysis</w:t>
            </w:r>
            <w:r>
              <w:rPr>
                <w:lang w:val="en-GB" w:bidi="ar-SA"/>
              </w:rPr>
              <w:t xml:space="preserve"> </w:t>
            </w:r>
            <w:r>
              <w:rPr>
                <w:i/>
                <w:iCs/>
                <w:lang w:val="en-GB" w:bidi="ar-SA"/>
              </w:rPr>
              <w:t xml:space="preserve">(2</w:t>
            </w:r>
            <w:r>
              <w:rPr>
                <w:i/>
                <w:iCs/>
                <w:lang w:val="en-GB" w:bidi="ar-SA"/>
              </w:rPr>
              <w:t xml:space="preserve">8</w:t>
            </w:r>
            <w:r>
              <w:rPr>
                <w:i/>
                <w:iCs/>
                <w:lang w:val="en-GB" w:bidi="ar-SA"/>
              </w:rPr>
              <w:t xml:space="preserve"> marks)</w:t>
            </w:r>
          </w:p>
        </w:tc>
      </w:tr>
      <w:tr>
        <w:trPr>
          <w:trHeight w:val="397" w:hRule="atLeast"/>
        </w:trPr>
        <w:tc>
          <w:tcPr>
            <w:tcW w:type="dxa" w:w="5268"/>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eab3e02d-81b8-4a40-91ca-8cafe0dd1960"/>
              <w:spacing w:after="120" w:line="240" w:lineRule="auto"/>
              <w:jc w:val="left"/>
              <w:rPr>
                <w:b/>
                <w:bCs/>
                <w:sz w:val="20"/>
                <w:szCs w:val="20"/>
              </w:rPr>
            </w:pPr>
            <w:r>
              <w:rPr>
                <w:b/>
                <w:bCs/>
                <w:sz w:val="20"/>
                <w:szCs w:val="20"/>
                <w:lang w:val="en-GB" w:bidi="ar-SA"/>
              </w:rPr>
              <w:t xml:space="preserve">Implications of the change</w:t>
            </w:r>
          </w:p>
          <w:p>
            <w:pPr>
              <w:pStyle w:val="Normal_eab3e02d-81b8-4a40-91ca-8cafe0dd1960"/>
              <w:spacing w:after="120" w:line="240" w:lineRule="auto"/>
              <w:jc w:val="left"/>
              <w:rPr>
                <w:sz w:val="20"/>
                <w:szCs w:val="20"/>
              </w:rPr>
            </w:pPr>
            <w:r>
              <w:rPr>
                <w:sz w:val="20"/>
                <w:szCs w:val="20"/>
                <w:lang w:val="en-GB" w:bidi="ar-SA"/>
              </w:rPr>
              <w:t xml:space="preserve">Explain the possible financial effects of the change on the organisation</w:t>
            </w:r>
            <w:r>
              <w:rPr>
                <w:sz w:val="20"/>
                <w:szCs w:val="20"/>
                <w:lang w:val="en-GB" w:bidi="ar-SA"/>
              </w:rPr>
              <w:t xml:space="preserve">.</w:t>
            </w:r>
          </w:p>
          <w:p>
            <w:pPr>
              <w:pStyle w:val="Normal_eab3e02d-81b8-4a40-91ca-8cafe0dd1960"/>
              <w:spacing w:after="120" w:line="240" w:lineRule="auto"/>
              <w:jc w:val="left"/>
              <w:rPr>
                <w:sz w:val="20"/>
                <w:szCs w:val="20"/>
              </w:rPr>
            </w:pPr>
            <w:r>
              <w:rPr>
                <w:sz w:val="20"/>
                <w:szCs w:val="20"/>
                <w:lang w:val="en-GB" w:bidi="ar-SA"/>
              </w:rPr>
              <w:t xml:space="preserve">Explain the possible effect</w:t>
            </w:r>
            <w:r>
              <w:rPr>
                <w:sz w:val="20"/>
                <w:szCs w:val="20"/>
                <w:lang w:val="en-GB" w:bidi="ar-SA"/>
              </w:rPr>
              <w:t xml:space="preserve">s on people in the organisation</w:t>
            </w:r>
            <w:r>
              <w:rPr>
                <w:sz w:val="20"/>
                <w:szCs w:val="20"/>
                <w:lang w:val="en-GB" w:bidi="ar-SA"/>
              </w:rPr>
              <w:t xml:space="preserve">.</w:t>
            </w:r>
          </w:p>
        </w:tc>
        <w:tc>
          <w:tcPr>
            <w:tcW w:type="dxa" w:w="434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Indicativecontent_7b4508d0-0a83-43b0-a3f4-353d3e6fe803"/>
              <w:numPr>
                <w:ilvl w:val="0"/>
                <w:numId w:val="0"/>
              </w:numPr>
              <w:spacing w:line="240" w:lineRule="auto"/>
              <w:ind w:left="119"/>
              <w:rPr/>
            </w:pPr>
          </w:p>
          <w:p>
            <w:pPr>
              <w:pStyle w:val="Indicativecontent_7b4508d0-0a83-43b0-a3f4-353d3e6fe803"/>
              <w:numPr>
                <w:ilvl w:val="0"/>
                <w:numId w:val="14"/>
              </w:numPr>
              <w:tabs>
                <w:tab w:pos="402" w:val="num"/>
                <w:tab w:pos="839" w:val="clear"/>
              </w:tabs>
              <w:spacing w:line="240" w:lineRule="auto"/>
              <w:ind w:left="402" w:hanging="283"/>
              <w:rPr/>
            </w:pPr>
            <w:r>
              <w:rPr>
                <w:lang w:val="en-GB" w:bidi="ar-SA"/>
              </w:rPr>
              <w:t xml:space="preserve">Identify relevant human and financial factors in the consideration of planning change within the context of the example given</w:t>
            </w:r>
            <w:r>
              <w:rPr>
                <w:lang w:val="en-GB" w:bidi="ar-SA"/>
              </w:rPr>
              <w:t xml:space="preserve"> </w:t>
            </w:r>
            <w:r>
              <w:rPr>
                <w:i/>
                <w:iCs/>
                <w:lang w:val="en-GB" w:bidi="ar-SA"/>
              </w:rPr>
              <w:t xml:space="preserve">(2</w:t>
            </w:r>
            <w:r>
              <w:rPr>
                <w:i/>
                <w:iCs/>
                <w:lang w:val="en-GB" w:bidi="ar-SA"/>
              </w:rPr>
              <w:t xml:space="preserve">0</w:t>
            </w:r>
            <w:r>
              <w:rPr>
                <w:i/>
                <w:iCs/>
                <w:lang w:val="en-GB" w:bidi="ar-SA"/>
              </w:rPr>
              <w:t xml:space="preserve"> marks)</w:t>
            </w:r>
          </w:p>
        </w:tc>
      </w:tr>
      <w:tr>
        <w:trPr>
          <w:trHeight w:val="394" w:hRule="atLeast"/>
        </w:trPr>
        <w:tc>
          <w:tcPr>
            <w:tcW w:type="dxa" w:w="5268"/>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eab3e02d-81b8-4a40-91ca-8cafe0dd1960"/>
              <w:spacing w:after="120" w:line="240" w:lineRule="auto"/>
              <w:jc w:val="left"/>
              <w:rPr>
                <w:b/>
                <w:bCs/>
                <w:sz w:val="20"/>
                <w:szCs w:val="20"/>
              </w:rPr>
            </w:pPr>
            <w:r>
              <w:rPr>
                <w:b/>
                <w:bCs/>
                <w:sz w:val="20"/>
                <w:szCs w:val="20"/>
                <w:lang w:val="en-GB" w:bidi="ar-SA"/>
              </w:rPr>
              <w:t xml:space="preserve">Communicating and implementing the change</w:t>
            </w:r>
          </w:p>
          <w:p>
            <w:pPr>
              <w:pStyle w:val="Normal_eab3e02d-81b8-4a40-91ca-8cafe0dd1960"/>
              <w:spacing w:after="120" w:line="240" w:lineRule="auto"/>
              <w:jc w:val="left"/>
              <w:rPr>
                <w:sz w:val="20"/>
                <w:szCs w:val="20"/>
              </w:rPr>
            </w:pPr>
            <w:r>
              <w:rPr>
                <w:sz w:val="20"/>
                <w:szCs w:val="20"/>
                <w:lang w:val="en-GB" w:bidi="ar-SA"/>
              </w:rPr>
              <w:t xml:space="preserve">Describe</w:t>
            </w:r>
            <w:r>
              <w:rPr>
                <w:sz w:val="20"/>
                <w:szCs w:val="20"/>
                <w:lang w:val="en-GB" w:bidi="ar-SA"/>
              </w:rPr>
              <w:t xml:space="preserve"> who needs to know about the change, describe how you will communicate with them and explain why it is important to communicate the change to them</w:t>
            </w:r>
            <w:r>
              <w:rPr>
                <w:sz w:val="20"/>
                <w:szCs w:val="20"/>
                <w:lang w:val="en-GB" w:bidi="ar-SA"/>
              </w:rPr>
              <w:t xml:space="preserve">.</w:t>
            </w:r>
          </w:p>
          <w:p>
            <w:pPr>
              <w:pStyle w:val="Normal_eab3e02d-81b8-4a40-91ca-8cafe0dd1960"/>
              <w:spacing w:after="120" w:line="240" w:lineRule="auto"/>
              <w:jc w:val="left"/>
              <w:rPr>
                <w:sz w:val="20"/>
                <w:szCs w:val="20"/>
              </w:rPr>
            </w:pPr>
            <w:r>
              <w:rPr>
                <w:sz w:val="20"/>
                <w:szCs w:val="20"/>
                <w:lang w:val="en-GB" w:bidi="ar-SA"/>
              </w:rPr>
              <w:t xml:space="preserve">Prepare an action p</w:t>
            </w:r>
            <w:r>
              <w:rPr>
                <w:sz w:val="20"/>
                <w:szCs w:val="20"/>
                <w:lang w:val="en-GB" w:bidi="ar-SA"/>
              </w:rPr>
              <w:t xml:space="preserve">lan for implementing the change</w:t>
            </w:r>
            <w:r>
              <w:rPr>
                <w:sz w:val="20"/>
                <w:szCs w:val="20"/>
                <w:lang w:val="en-GB" w:bidi="ar-SA"/>
              </w:rPr>
              <w:t xml:space="preserve">.</w:t>
            </w:r>
          </w:p>
        </w:tc>
        <w:tc>
          <w:tcPr>
            <w:tcW w:type="dxa" w:w="434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Indicativecontent_7b4508d0-0a83-43b0-a3f4-353d3e6fe803"/>
              <w:numPr>
                <w:ilvl w:val="0"/>
                <w:numId w:val="0"/>
              </w:numPr>
              <w:spacing w:line="240" w:lineRule="auto"/>
              <w:ind w:left="119"/>
              <w:rPr/>
            </w:pPr>
          </w:p>
          <w:p>
            <w:pPr>
              <w:pStyle w:val="Indicativecontent_7b4508d0-0a83-43b0-a3f4-353d3e6fe803"/>
              <w:numPr>
                <w:ilvl w:val="0"/>
                <w:numId w:val="14"/>
              </w:numPr>
              <w:tabs>
                <w:tab w:pos="402" w:val="num"/>
                <w:tab w:pos="839" w:val="clear"/>
              </w:tabs>
              <w:spacing w:line="240" w:lineRule="auto"/>
              <w:ind w:left="402" w:hanging="283"/>
              <w:rPr/>
            </w:pPr>
            <w:r>
              <w:rPr>
                <w:lang w:val="en-GB" w:bidi="ar-SA"/>
              </w:rPr>
              <w:t xml:space="preserve">Explain</w:t>
            </w:r>
            <w:r>
              <w:rPr>
                <w:lang w:val="en-GB" w:bidi="ar-SA"/>
              </w:rPr>
              <w:t xml:space="preserve"> how to communicate with and involve people to facilitate effective change</w:t>
            </w:r>
            <w:r>
              <w:rPr>
                <w:lang w:val="en-GB" w:bidi="ar-SA"/>
              </w:rPr>
              <w:t xml:space="preserve"> </w:t>
            </w:r>
            <w:r>
              <w:rPr>
                <w:i/>
                <w:iCs/>
                <w:lang w:val="en-GB" w:bidi="ar-SA"/>
              </w:rPr>
              <w:t xml:space="preserve">(</w:t>
            </w:r>
            <w:r>
              <w:rPr>
                <w:i/>
                <w:iCs/>
                <w:lang w:val="en-GB" w:bidi="ar-SA"/>
              </w:rPr>
              <w:t xml:space="preserve">16</w:t>
            </w:r>
            <w:r>
              <w:rPr>
                <w:i/>
                <w:iCs/>
                <w:lang w:val="en-GB" w:bidi="ar-SA"/>
              </w:rPr>
              <w:t xml:space="preserve"> marks)</w:t>
            </w:r>
          </w:p>
          <w:p>
            <w:pPr>
              <w:pStyle w:val="Indicativecontent_7b4508d0-0a83-43b0-a3f4-353d3e6fe803"/>
              <w:numPr>
                <w:ilvl w:val="0"/>
                <w:numId w:val="14"/>
              </w:numPr>
              <w:tabs>
                <w:tab w:pos="402" w:val="num"/>
                <w:tab w:pos="839" w:val="clear"/>
              </w:tabs>
              <w:spacing w:line="240" w:lineRule="auto"/>
              <w:ind w:left="402" w:hanging="283"/>
              <w:rPr/>
            </w:pPr>
            <w:r>
              <w:rPr>
                <w:lang w:val="en-GB" w:bidi="ar-SA"/>
              </w:rPr>
              <w:t xml:space="preserve">Use</w:t>
            </w:r>
            <w:r>
              <w:rPr>
                <w:lang w:val="en-GB" w:bidi="ar-SA"/>
              </w:rPr>
              <w:t xml:space="preserve"> a technique for planning change within the given context</w:t>
            </w:r>
            <w:r>
              <w:rPr>
                <w:lang w:val="en-GB" w:bidi="ar-SA"/>
              </w:rPr>
              <w:t xml:space="preserve"> </w:t>
            </w:r>
            <w:r>
              <w:rPr>
                <w:i/>
                <w:iCs/>
                <w:lang w:val="en-GB" w:bidi="ar-SA"/>
              </w:rPr>
              <w:t xml:space="preserve">(</w:t>
            </w:r>
            <w:r>
              <w:rPr>
                <w:i/>
                <w:iCs/>
                <w:lang w:val="en-GB" w:bidi="ar-SA"/>
              </w:rPr>
              <w:t xml:space="preserve">16</w:t>
            </w:r>
            <w:r>
              <w:rPr>
                <w:i/>
                <w:iCs/>
                <w:lang w:val="en-GB" w:bidi="ar-SA"/>
              </w:rPr>
              <w:t xml:space="preserve"> marks)</w:t>
            </w:r>
          </w:p>
          <w:p>
            <w:pPr>
              <w:pStyle w:val="Indicativecontent_7b4508d0-0a83-43b0-a3f4-353d3e6fe803"/>
              <w:numPr>
                <w:ilvl w:val="0"/>
                <w:numId w:val="0"/>
              </w:numPr>
              <w:spacing w:line="240" w:lineRule="auto"/>
              <w:ind w:left="119"/>
              <w:rPr/>
            </w:pPr>
          </w:p>
        </w:tc>
      </w:tr>
      <w:tr>
        <w:trPr/>
        <w:tc>
          <w:tcPr>
            <w:tcW w:type="dxa" w:w="9612"/>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eab3e02d-81b8-4a40-91ca-8cafe0dd1960"/>
              <w:spacing w:line="240" w:lineRule="auto"/>
              <w:jc w:val="center"/>
              <w:rPr>
                <w:b/>
                <w:bCs/>
                <w:sz w:val="20"/>
                <w:szCs w:val="20"/>
              </w:rPr>
            </w:pPr>
            <w:r>
              <w:rPr>
                <w:b/>
                <w:bCs/>
                <w:sz w:val="20"/>
                <w:szCs w:val="20"/>
                <w:lang w:val="en-GB" w:bidi="ar-SA"/>
              </w:rPr>
              <w:t xml:space="preserve">By submitting I confirm that this </w:t>
            </w:r>
            <w:r>
              <w:rPr>
                <w:b/>
                <w:bCs/>
                <w:sz w:val="20"/>
                <w:szCs w:val="20"/>
                <w:lang w:val="en-GB" w:bidi="ar-SA"/>
              </w:rPr>
              <w:t xml:space="preserve">assignment </w:t>
            </w:r>
            <w:r>
              <w:rPr>
                <w:b/>
                <w:bCs/>
                <w:sz w:val="20"/>
                <w:szCs w:val="20"/>
                <w:lang w:val="en-GB" w:bidi="ar-SA"/>
              </w:rPr>
              <w:t xml:space="preserve">is my own work</w:t>
            </w:r>
          </w:p>
        </w:tc>
      </w:tr>
    </w:tbl>
    <w:p>
      <w:pPr>
        <w:pStyle w:val="Normal_eab3e02d-81b8-4a40-91ca-8cafe0dd1960"/>
        <w:spacing w:line="240" w:lineRule="auto"/>
        <w:rPr/>
        <w:sectPr>
          <w:headerReference w:type="default" r:id="rId19"/>
          <w:footerReference w:type="default" r:id="rId20"/>
          <w:type w:val="nextPage"/>
          <w:pgSz w:w="12240" w:h="15840"/>
          <w:pgMar w:top="1440" w:right="1440" w:bottom="1440" w:left="1440" w:footer="708" w:header="708" w:gutter="0"/>
          <w:pg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pgBorders>
          <w:pgNumType w:fmt="decimal"/>
          <w:cols w:num="1" w:equalWidth="1" w:space="708"/>
          <w:docGrid w:linePitch="360"/>
        </w:sectPr>
      </w:pPr>
    </w:p>
    <w:p>
      <w:pPr>
        <w:pStyle w:val="Normal_63e61113-f005-4655-9f54-f62ea7717724"/>
        <w:spacing w:after="120"/>
        <w:ind w:right="-720"/>
        <w:rPr>
          <w:b/>
          <w:bCs/>
          <w:caps/>
          <w:color w:val="000000"/>
        </w:rPr>
      </w:pPr>
      <w:bookmarkEnd w:id="2"/>
      <w:r>
        <w:rPr>
          <w:b/>
          <w:bCs/>
          <w:caps/>
          <w:color w:val="000000"/>
          <w:lang w:val="en-GB" w:bidi="ar-SA"/>
        </w:rPr>
        <w:t xml:space="preserve">MARK SHEET</w:t>
      </w:r>
      <w:r>
        <w:rPr>
          <w:b/>
          <w:bCs/>
          <w:color w:val="000000"/>
          <w:lang w:val="en-GB" w:bidi="ar-SA"/>
        </w:rPr>
        <w:t xml:space="preserve"> – </w:t>
      </w:r>
      <w:r>
        <w:rPr>
          <w:b/>
          <w:bCs/>
          <w:lang w:val="en-GB" w:bidi="ar-SA"/>
        </w:rPr>
        <w:t xml:space="preserve">Planning change in the workplace</w:t>
      </w:r>
      <w:r>
        <w:rPr>
          <w:b/>
          <w:bCs/>
          <w:lang w:val="en-GB" w:bidi="ar-SA"/>
        </w:rPr>
        <w:t xml:space="preserve"> </w:t>
      </w:r>
    </w:p>
    <w:tbl>
      <w:tblPr>
        <w:tblLook w:val="01E0" w:firstRow="1" w:lastRow="1" w:firstColumn="1" w:lastColumn="1" w:noHBand="0" w:noVBand="0"/>
        <w:tblCaption w:val=""/>
        <w:tblDescription w:val=""/>
        <w:tblW w:w="0" w:type="auto"/>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blBorders>
        <w:tblLayout w:type="fixed"/>
        <w:tblCellMar>
          <w:top w:w="0" w:type="dxa"/>
          <w:left w:w="108" w:type="dxa"/>
          <w:bottom w:w="0" w:type="dxa"/>
          <w:right w:w="108" w:type="dxa"/>
        </w:tblCellMar>
      </w:tblPr>
      <w:tblGrid>
        <w:gridCol w:w="2518"/>
        <w:gridCol w:w="776"/>
        <w:gridCol w:w="1728"/>
        <w:gridCol w:w="898"/>
        <w:gridCol w:w="668"/>
        <w:gridCol w:w="938"/>
        <w:gridCol w:w="95"/>
        <w:gridCol w:w="1701"/>
        <w:gridCol w:w="709"/>
        <w:gridCol w:w="1417"/>
        <w:gridCol w:w="1728"/>
      </w:tblGrid>
      <w:tr>
        <w:trPr/>
        <w:tc>
          <w:tcPr>
            <w:tcW w:type="dxa" w:w="3294"/>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63e61113-f005-4655-9f54-f62ea7717724"/>
              <w:spacing/>
              <w:jc w:val="left"/>
              <w:rPr>
                <w:rFonts w:ascii="Arial Narrow" w:eastAsia="Arial Narrow" w:hAnsi="Arial Narrow" w:cs="Arial Narrow"/>
                <w:b/>
                <w:bCs/>
                <w:color w:val="000000"/>
                <w:sz w:val="20"/>
                <w:szCs w:val="20"/>
              </w:rPr>
            </w:pPr>
            <w:r>
              <w:rPr>
                <w:rFonts w:ascii="Arial Narrow" w:eastAsia="Arial Narrow" w:hAnsi="Arial Narrow" w:cs="Arial Narrow"/>
                <w:b/>
                <w:bCs/>
                <w:color w:val="000000"/>
                <w:sz w:val="20"/>
                <w:szCs w:val="20"/>
                <w:lang w:val="en-GB" w:bidi="ar-SA"/>
              </w:rPr>
              <w:t xml:space="preserve">Centre Number :</w:t>
            </w:r>
          </w:p>
        </w:tc>
        <w:tc>
          <w:tcPr>
            <w:tcW w:type="dxa" w:w="2626"/>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63e61113-f005-4655-9f54-f62ea7717724"/>
              <w:spacing/>
              <w:jc w:val="left"/>
              <w:rPr>
                <w:rFonts w:ascii="Arial Narrow" w:eastAsia="Arial Narrow" w:hAnsi="Arial Narrow" w:cs="Arial Narrow"/>
                <w:b/>
                <w:bCs/>
                <w:color w:val="000000"/>
                <w:sz w:val="20"/>
                <w:szCs w:val="20"/>
              </w:rPr>
            </w:pPr>
          </w:p>
        </w:tc>
        <w:tc>
          <w:tcPr>
            <w:tcW w:type="dxa" w:w="1701"/>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63e61113-f005-4655-9f54-f62ea7717724"/>
              <w:spacing/>
              <w:jc w:val="left"/>
              <w:rPr>
                <w:rFonts w:ascii="Arial Narrow" w:eastAsia="Arial Narrow" w:hAnsi="Arial Narrow" w:cs="Arial Narrow"/>
                <w:b/>
                <w:bCs/>
                <w:color w:val="000000"/>
                <w:sz w:val="20"/>
                <w:szCs w:val="20"/>
              </w:rPr>
            </w:pPr>
            <w:r>
              <w:rPr>
                <w:rFonts w:ascii="Arial Narrow" w:eastAsia="Arial Narrow" w:hAnsi="Arial Narrow" w:cs="Arial Narrow"/>
                <w:b/>
                <w:bCs/>
                <w:color w:val="000000"/>
                <w:sz w:val="20"/>
                <w:szCs w:val="20"/>
                <w:lang w:val="en-GB" w:bidi="ar-SA"/>
              </w:rPr>
              <w:t xml:space="preserve">Centre Name :</w:t>
            </w:r>
          </w:p>
        </w:tc>
        <w:tc>
          <w:tcPr>
            <w:tcW w:type="dxa" w:w="5555"/>
            <w:gridSpan w:val="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63e61113-f005-4655-9f54-f62ea7717724"/>
              <w:spacing/>
              <w:jc w:val="left"/>
              <w:rPr>
                <w:rFonts w:ascii="Arial Narrow" w:eastAsia="Arial Narrow" w:hAnsi="Arial Narrow" w:cs="Arial Narrow"/>
                <w:b/>
                <w:bCs/>
                <w:color w:val="000000"/>
                <w:sz w:val="20"/>
                <w:szCs w:val="20"/>
              </w:rPr>
            </w:pPr>
          </w:p>
        </w:tc>
      </w:tr>
      <w:tr>
        <w:trPr/>
        <w:tc>
          <w:tcPr>
            <w:tcW w:type="dxa" w:w="3294"/>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63e61113-f005-4655-9f54-f62ea7717724"/>
              <w:spacing w:line="226" w:lineRule="auto"/>
              <w:jc w:val="left"/>
              <w:rPr>
                <w:rFonts w:ascii="Arial Narrow" w:eastAsia="Arial Narrow" w:hAnsi="Arial Narrow" w:cs="Arial Narrow"/>
                <w:b/>
                <w:bCs/>
                <w:color w:val="000000"/>
                <w:sz w:val="20"/>
                <w:szCs w:val="20"/>
              </w:rPr>
            </w:pPr>
            <w:r>
              <w:rPr>
                <w:rFonts w:ascii="Arial Narrow" w:eastAsia="Arial Narrow" w:hAnsi="Arial Narrow" w:cs="Arial Narrow"/>
                <w:b/>
                <w:bCs/>
                <w:color w:val="000000"/>
                <w:sz w:val="20"/>
                <w:szCs w:val="20"/>
                <w:lang w:val="en-GB" w:bidi="ar-SA"/>
              </w:rPr>
              <w:t xml:space="preserve">Learner Registration No :</w:t>
            </w:r>
          </w:p>
        </w:tc>
        <w:tc>
          <w:tcPr>
            <w:tcW w:type="dxa" w:w="2626"/>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63e61113-f005-4655-9f54-f62ea7717724"/>
              <w:spacing/>
              <w:jc w:val="left"/>
              <w:rPr>
                <w:rFonts w:ascii="Arial Narrow" w:eastAsia="Arial Narrow" w:hAnsi="Arial Narrow" w:cs="Arial Narrow"/>
                <w:b/>
                <w:bCs/>
                <w:color w:val="000000"/>
                <w:sz w:val="20"/>
                <w:szCs w:val="20"/>
              </w:rPr>
            </w:pPr>
          </w:p>
        </w:tc>
        <w:tc>
          <w:tcPr>
            <w:tcW w:type="dxa" w:w="1701"/>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63e61113-f005-4655-9f54-f62ea7717724"/>
              <w:spacing w:line="192" w:lineRule="auto"/>
              <w:jc w:val="left"/>
              <w:rPr>
                <w:rFonts w:ascii="Arial Narrow" w:eastAsia="Arial Narrow" w:hAnsi="Arial Narrow" w:cs="Arial Narrow"/>
                <w:b/>
                <w:bCs/>
                <w:color w:val="000000"/>
                <w:sz w:val="20"/>
                <w:szCs w:val="20"/>
              </w:rPr>
            </w:pPr>
            <w:r>
              <w:rPr>
                <w:rFonts w:ascii="Arial Narrow" w:eastAsia="Arial Narrow" w:hAnsi="Arial Narrow" w:cs="Arial Narrow"/>
                <w:b/>
                <w:bCs/>
                <w:color w:val="000000"/>
                <w:sz w:val="20"/>
                <w:szCs w:val="20"/>
                <w:lang w:val="en-GB" w:bidi="ar-SA"/>
              </w:rPr>
              <w:t xml:space="preserve">Learner Name:</w:t>
            </w:r>
          </w:p>
        </w:tc>
        <w:tc>
          <w:tcPr>
            <w:tcW w:type="dxa" w:w="5555"/>
            <w:gridSpan w:val="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63e61113-f005-4655-9f54-f62ea7717724"/>
              <w:spacing w:line="226" w:lineRule="auto"/>
              <w:jc w:val="left"/>
              <w:rPr>
                <w:rFonts w:ascii="Arial Narrow" w:eastAsia="Arial Narrow" w:hAnsi="Arial Narrow" w:cs="Arial Narrow"/>
                <w:b/>
                <w:bCs/>
                <w:color w:val="000000"/>
                <w:sz w:val="20"/>
                <w:szCs w:val="20"/>
              </w:rPr>
            </w:pPr>
          </w:p>
        </w:tc>
      </w:tr>
      <w:tr>
        <w:trPr/>
        <w:tc>
          <w:tcPr>
            <w:tcW w:type="dxa" w:w="9322"/>
            <w:gridSpan w:val="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63e61113-f005-4655-9f54-f62ea7717724"/>
              <w:spacing w:before="60" w:after="60"/>
              <w:jc w:val="left"/>
              <w:rPr>
                <w:rFonts w:ascii="Arial Narrow" w:eastAsia="Arial Narrow" w:hAnsi="Arial Narrow" w:cs="Arial Narrow"/>
                <w:b/>
                <w:bCs/>
                <w:color w:val="000000"/>
                <w:sz w:val="21"/>
                <w:szCs w:val="20"/>
              </w:rPr>
            </w:pPr>
            <w:r>
              <w:rPr>
                <w:rFonts w:ascii="Arial Narrow" w:eastAsia="Arial Narrow" w:hAnsi="Arial Narrow" w:cs="Arial Narrow"/>
                <w:b/>
                <w:bCs/>
                <w:color w:val="000000"/>
                <w:sz w:val="21"/>
                <w:szCs w:val="20"/>
                <w:lang w:val="en-GB" w:bidi="ar-SA"/>
              </w:rPr>
              <w:t xml:space="preserve">INSTRUCTIONS FOR ASSESSMENT AND USE OF MARK SHEET </w:t>
            </w:r>
          </w:p>
          <w:p>
            <w:pPr>
              <w:pStyle w:val="Normal_63e61113-f005-4655-9f54-f62ea7717724"/>
              <w:spacing w:before="60" w:after="60"/>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Assessment must be conducted with reference to the assessment criteria (AC). In order to pass the unit, every AC must be met.</w:t>
            </w:r>
          </w:p>
          <w:p>
            <w:pPr>
              <w:pStyle w:val="Normal_63e61113-f005-4655-9f54-f62ea7717724"/>
              <w:spacing w:before="60" w:after="60"/>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Assessors will normally award marks for every AC and then total them into a percentage.  However, for greater simplicity, there is the option to not use marks at all and merely indicate with a ‘Pass’ or ‘Referral’ in the box (below right).  In order to pass the uni</w:t>
            </w:r>
            <w:r>
              <w:rPr>
                <w:rFonts w:ascii="Arial Narrow" w:eastAsia="Arial Narrow" w:hAnsi="Arial Narrow" w:cs="Arial Narrow"/>
                <w:color w:val="000000"/>
                <w:sz w:val="18"/>
                <w:szCs w:val="18"/>
                <w:lang w:val="en-GB" w:bidi="ar-SA"/>
              </w:rPr>
              <w:t xml:space="preserve">t every AC must receive a ‘Pass’.</w:t>
            </w:r>
            <w:r>
              <w:rPr>
                <w:rFonts w:ascii="Arial Narrow" w:eastAsia="Arial Narrow" w:hAnsi="Arial Narrow" w:cs="Arial Narrow"/>
                <w:color w:val="000000"/>
                <w:sz w:val="18"/>
                <w:szCs w:val="18"/>
                <w:lang w:val="en-GB" w:bidi="ar-SA"/>
              </w:rPr>
              <w:t xml:space="preserve"> </w:t>
            </w:r>
          </w:p>
          <w:p>
            <w:pPr>
              <w:pStyle w:val="Normal_63e61113-f005-4655-9f54-f62ea7717724"/>
              <w:spacing w:before="60" w:after="60"/>
              <w:jc w:val="left"/>
              <w:rPr>
                <w:rFonts w:ascii="Arial Narrow" w:eastAsia="Arial Narrow" w:hAnsi="Arial Narrow" w:cs="Arial Narrow"/>
                <w:b/>
                <w:bCs/>
                <w:color w:val="000000"/>
                <w:sz w:val="18"/>
                <w:szCs w:val="18"/>
              </w:rPr>
            </w:pPr>
            <w:r>
              <w:rPr>
                <w:rFonts w:ascii="Arial Narrow" w:eastAsia="Arial Narrow" w:hAnsi="Arial Narrow" w:cs="Arial Narrow"/>
                <w:b/>
                <w:bCs/>
                <w:color w:val="000000"/>
                <w:sz w:val="18"/>
                <w:szCs w:val="18"/>
                <w:lang w:val="en-GB" w:bidi="ar-SA"/>
              </w:rPr>
              <w:t xml:space="preserve">Where marks are awarded according to the degree to which the learner’s evidence in the submission meets each AC, every AC must be met, i.e. receive at least half marks (e.g. min 10/20).  Any AC awarded less than the minimum produces an automatic referral for the submission (regardless of the overall mark achieved).  </w:t>
            </w:r>
          </w:p>
          <w:p>
            <w:pPr>
              <w:pStyle w:val="Normal_63e61113-f005-4655-9f54-f62ea7717724"/>
              <w:spacing w:line="226" w:lineRule="auto"/>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Sufficiency descriptors are provided as guidance.  If 20 marks are available for an AC and the evidence in the submission approximates to the ‘pass’ descriptor, that indicates it should attract 10 marks out of 20, if a ‘good pass’ then ca. 15 out of 20.  The descriptors are not comprehensive, and cannot be, as there are many ways in which a submission can exceed or fall short of the requirements.</w:t>
            </w:r>
          </w:p>
          <w:p>
            <w:pPr>
              <w:pStyle w:val="Normal_63e61113-f005-4655-9f54-f62ea7717724"/>
              <w:spacing w:line="226" w:lineRule="auto"/>
              <w:jc w:val="left"/>
              <w:rPr>
                <w:rFonts w:ascii="Arial Narrow" w:eastAsia="Arial Narrow" w:hAnsi="Arial Narrow" w:cs="Arial Narrow"/>
                <w:color w:val="000000"/>
                <w:sz w:val="20"/>
                <w:szCs w:val="20"/>
              </w:rPr>
            </w:pPr>
          </w:p>
        </w:tc>
        <w:tc>
          <w:tcPr>
            <w:tcW w:type="dxa" w:w="3854"/>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63e61113-f005-4655-9f54-f62ea7717724"/>
              <w:tabs>
                <w:tab w:pos="720" w:val="num"/>
              </w:tabs>
              <w:spacing/>
              <w:jc w:val="left"/>
              <w:rPr>
                <w:rFonts w:ascii="Arial Narrow" w:eastAsia="Arial Narrow" w:hAnsi="Arial Narrow" w:cs="Arial Narrow"/>
                <w:b/>
                <w:bCs/>
                <w:color w:val="000000"/>
                <w:sz w:val="18"/>
                <w:szCs w:val="18"/>
              </w:rPr>
            </w:pPr>
          </w:p>
          <w:p>
            <w:pPr>
              <w:pStyle w:val="Normal_63e61113-f005-4655-9f54-f62ea7717724"/>
              <w:numPr>
                <w:ilvl w:val="0"/>
                <w:numId w:val="15"/>
              </w:numPr>
              <w:tabs>
                <w:tab w:pos="252" w:val="num"/>
                <w:tab w:pos="360" w:val="num"/>
                <w:tab w:pos="720" w:val="clear"/>
              </w:tabs>
              <w:spacing/>
              <w:ind w:left="252" w:hanging="252"/>
              <w:jc w:val="left"/>
              <w:rPr>
                <w:rFonts w:ascii="Arial Narrow" w:eastAsia="Arial Narrow" w:hAnsi="Arial Narrow" w:cs="Arial Narrow"/>
                <w:b/>
                <w:bCs/>
                <w:color w:val="000000"/>
                <w:sz w:val="18"/>
                <w:szCs w:val="18"/>
              </w:rPr>
            </w:pPr>
            <w:r>
              <w:rPr>
                <w:rFonts w:ascii="Arial Narrow" w:eastAsia="Arial Narrow" w:hAnsi="Arial Narrow" w:cs="Arial Narrow"/>
                <w:b/>
                <w:bCs/>
                <w:color w:val="000000"/>
                <w:sz w:val="18"/>
                <w:szCs w:val="18"/>
                <w:lang w:val="en-GB" w:bidi="ar-SA"/>
              </w:rPr>
              <w:t xml:space="preserve">Learner named above confirms authenticity of submission.</w:t>
            </w:r>
          </w:p>
          <w:p>
            <w:pPr>
              <w:pStyle w:val="Normal_63e61113-f005-4655-9f54-f62ea7717724"/>
              <w:tabs>
                <w:tab w:pos="720" w:val="num"/>
              </w:tabs>
              <w:spacing/>
              <w:jc w:val="left"/>
              <w:rPr>
                <w:rFonts w:ascii="Arial Narrow" w:eastAsia="Arial Narrow" w:hAnsi="Arial Narrow" w:cs="Arial Narrow"/>
                <w:b/>
                <w:bCs/>
                <w:color w:val="000000"/>
                <w:sz w:val="18"/>
                <w:szCs w:val="18"/>
              </w:rPr>
            </w:pPr>
          </w:p>
          <w:p>
            <w:pPr>
              <w:pStyle w:val="Normal_63e61113-f005-4655-9f54-f62ea7717724"/>
              <w:numPr>
                <w:ilvl w:val="0"/>
                <w:numId w:val="15"/>
              </w:numPr>
              <w:tabs>
                <w:tab w:pos="252" w:val="num"/>
                <w:tab w:pos="360" w:val="num"/>
                <w:tab w:pos="720" w:val="clear"/>
              </w:tabs>
              <w:spacing/>
              <w:ind w:left="252" w:hanging="252"/>
              <w:jc w:val="left"/>
              <w:rPr>
                <w:rFonts w:ascii="Arial Narrow" w:eastAsia="Arial Narrow" w:hAnsi="Arial Narrow" w:cs="Arial Narrow"/>
                <w:b/>
                <w:bCs/>
                <w:color w:val="000000"/>
                <w:sz w:val="18"/>
                <w:szCs w:val="18"/>
              </w:rPr>
            </w:pPr>
            <w:r>
              <w:rPr>
                <w:rFonts w:ascii="Arial Narrow" w:eastAsia="Arial Narrow" w:hAnsi="Arial Narrow" w:cs="Arial Narrow"/>
                <w:b/>
                <w:bCs/>
                <w:color w:val="000000"/>
                <w:sz w:val="18"/>
                <w:szCs w:val="18"/>
                <w:lang w:val="en-GB" w:bidi="ar-SA"/>
              </w:rPr>
              <w:t xml:space="preserve">ILM uses learners’ submissions – on an anonymous basis – for assessment standardisation.  By submitting, I agree that ILM may use this script on condition that all information which may identify me is removed.  </w:t>
            </w:r>
          </w:p>
          <w:p>
            <w:pPr>
              <w:pStyle w:val="Normal_63e61113-f005-4655-9f54-f62ea7717724"/>
              <w:spacing/>
              <w:jc w:val="left"/>
              <w:rPr>
                <w:rFonts w:ascii="Arial Narrow" w:eastAsia="Arial Narrow" w:hAnsi="Arial Narrow" w:cs="Arial Narrow"/>
                <w:b/>
                <w:bCs/>
                <w:color w:val="000000"/>
                <w:sz w:val="18"/>
                <w:szCs w:val="18"/>
              </w:rPr>
            </w:pPr>
          </w:p>
          <w:p>
            <w:pPr>
              <w:pStyle w:val="Normal_63e61113-f005-4655-9f54-f62ea7717724"/>
              <w:spacing/>
              <w:jc w:val="left"/>
              <w:rPr>
                <w:rFonts w:ascii="Arial Narrow" w:eastAsia="Arial Narrow" w:hAnsi="Arial Narrow" w:cs="Arial Narrow"/>
                <w:b/>
                <w:bCs/>
                <w:color w:val="000000"/>
                <w:sz w:val="28"/>
                <w:szCs w:val="28"/>
              </w:rPr>
            </w:pPr>
            <w:r>
              <w:rPr>
                <w:rFonts w:ascii="Arial Narrow" w:eastAsia="Arial Narrow" w:hAnsi="Arial Narrow" w:cs="Arial Narrow"/>
                <w:b/>
                <w:bCs/>
                <w:color w:val="000000"/>
                <w:sz w:val="18"/>
                <w:szCs w:val="18"/>
                <w:lang w:val="en-GB" w:bidi="ar-SA"/>
              </w:rPr>
              <w:t xml:space="preserve">However, if you are unwilling to allow ILM use your  script, please refuse by ticking the box: </w:t>
            </w:r>
            <w:r>
              <w:rPr>
                <w:rFonts w:ascii="Arial Narrow" w:eastAsia="Arial Narrow" w:hAnsi="Arial Narrow" w:cs="Arial Narrow"/>
                <w:b/>
                <w:bCs/>
                <w:color w:val="000000"/>
                <w:sz w:val="28"/>
                <w:szCs w:val="28"/>
                <w:lang w:val="en-GB" w:bidi="ar-SA"/>
              </w:rPr>
              <w:t xml:space="preserve">□</w:t>
            </w:r>
          </w:p>
          <w:p>
            <w:pPr>
              <w:pStyle w:val="Normal_63e61113-f005-4655-9f54-f62ea7717724"/>
              <w:spacing/>
              <w:jc w:val="left"/>
              <w:rPr>
                <w:rFonts w:ascii="Arial Narrow" w:eastAsia="Arial Narrow" w:hAnsi="Arial Narrow" w:cs="Arial Narrow"/>
                <w:b/>
                <w:bCs/>
                <w:color w:val="000000"/>
                <w:sz w:val="20"/>
                <w:szCs w:val="20"/>
              </w:rPr>
            </w:pPr>
          </w:p>
        </w:tc>
      </w:tr>
      <w:tr>
        <w:trPr/>
        <w:tc>
          <w:tcPr>
            <w:tcW w:type="dxa" w:w="13176"/>
            <w:gridSpan w:val="11"/>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E0E0E0" w:color="auto" w:val="clear"/>
            <w:vAlign w:val="bottom"/>
          </w:tcPr>
          <w:p>
            <w:pPr>
              <w:pStyle w:val="Normal_63e61113-f005-4655-9f54-f62ea7717724"/>
              <w:spacing w:before="120" w:after="120"/>
              <w:jc w:val="left"/>
              <w:rPr>
                <w:color w:val="000000"/>
                <w:sz w:val="20"/>
                <w:szCs w:val="20"/>
              </w:rPr>
            </w:pPr>
            <w:r>
              <w:rPr>
                <w:b/>
                <w:bCs/>
                <w:color w:val="000000"/>
                <w:sz w:val="20"/>
                <w:szCs w:val="20"/>
                <w:lang w:val="en-GB" w:bidi="ar-SA"/>
              </w:rPr>
              <w:t xml:space="preserve">Learning Outcome / Section 1:</w:t>
            </w:r>
            <w:r>
              <w:rPr>
                <w:b/>
                <w:bCs/>
                <w:color w:val="000000"/>
                <w:sz w:val="20"/>
                <w:szCs w:val="20"/>
                <w:lang w:val="en-GB" w:bidi="ar-SA"/>
              </w:rPr>
              <w:t xml:space="preserve"> </w:t>
            </w:r>
            <w:r>
              <w:rPr>
                <w:sz w:val="20"/>
                <w:szCs w:val="20"/>
                <w:lang w:val="en-GB" w:bidi="ar-SA"/>
              </w:rPr>
              <w:t xml:space="preserve">Understand</w:t>
            </w:r>
            <w:r>
              <w:rPr>
                <w:color w:val="000000"/>
                <w:sz w:val="20"/>
                <w:szCs w:val="20"/>
                <w:lang w:val="en-GB" w:bidi="ar-SA"/>
              </w:rPr>
              <w:t xml:space="preserve"> the forces for change in an organisation</w:t>
            </w:r>
          </w:p>
        </w:tc>
      </w:tr>
      <w:tr>
        <w:trPr/>
        <w:tc>
          <w:tcPr>
            <w:tcW w:type="dxa" w:w="251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63e61113-f005-4655-9f54-f62ea7717724"/>
              <w:spacing/>
              <w:jc w:val="left"/>
              <w:rPr>
                <w:rFonts w:ascii="Arial Narrow" w:eastAsia="Arial Narrow" w:hAnsi="Arial Narrow" w:cs="Arial Narrow"/>
                <w:b/>
                <w:bCs/>
                <w:color w:val="000000"/>
              </w:rPr>
            </w:pPr>
            <w:r>
              <w:rPr>
                <w:rFonts w:ascii="Arial Narrow" w:eastAsia="Arial Narrow" w:hAnsi="Arial Narrow" w:cs="Arial Narrow"/>
                <w:b/>
                <w:bCs/>
                <w:color w:val="000000"/>
                <w:lang w:val="en-GB" w:bidi="ar-SA"/>
              </w:rPr>
              <w:t xml:space="preserve">Assessment Criteria (AC)</w:t>
            </w:r>
          </w:p>
        </w:tc>
        <w:tc>
          <w:tcPr>
            <w:tcW w:type="dxa" w:w="7513"/>
            <w:gridSpan w:val="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63e61113-f005-4655-9f54-f62ea7717724"/>
              <w:spacing w:line="216" w:lineRule="auto"/>
              <w:jc w:val="center"/>
              <w:rPr>
                <w:rFonts w:ascii="Arial Narrow" w:eastAsia="Arial Narrow" w:hAnsi="Arial Narrow" w:cs="Arial Narrow"/>
                <w:b/>
                <w:bCs/>
                <w:color w:val="000000"/>
              </w:rPr>
            </w:pPr>
            <w:r>
              <w:rPr>
                <w:rFonts w:ascii="Arial Narrow" w:eastAsia="Arial Narrow" w:hAnsi="Arial Narrow" w:cs="Arial Narrow"/>
                <w:b/>
                <w:bCs/>
                <w:color w:val="000000"/>
                <w:lang w:val="en-GB" w:bidi="ar-SA"/>
              </w:rPr>
              <w:t xml:space="preserve">Sufficiency Descriptors</w:t>
            </w:r>
          </w:p>
          <w:p>
            <w:pPr>
              <w:pStyle w:val="Normal_63e61113-f005-4655-9f54-f62ea7717724"/>
              <w:spacing w:line="216" w:lineRule="auto"/>
              <w:jc w:val="center"/>
              <w:rPr>
                <w:rFonts w:ascii="Arial Narrow" w:eastAsia="Arial Narrow" w:hAnsi="Arial Narrow" w:cs="Arial Narrow"/>
                <w:i/>
                <w:iCs/>
                <w:color w:val="000000"/>
                <w:sz w:val="20"/>
                <w:szCs w:val="20"/>
              </w:rPr>
            </w:pPr>
            <w:r>
              <w:rPr>
                <w:rFonts w:ascii="Arial Narrow" w:eastAsia="Arial Narrow" w:hAnsi="Arial Narrow" w:cs="Arial Narrow"/>
                <w:i/>
                <w:iCs/>
                <w:color w:val="000000"/>
                <w:sz w:val="16"/>
                <w:szCs w:val="16"/>
                <w:lang w:val="en-GB" w:bidi="ar-SA"/>
              </w:rPr>
              <w:t xml:space="preserve">[Typical standard that , if replicated across the whole submission, would produce a referral, borderline pass or good pass result]</w:t>
            </w:r>
          </w:p>
        </w:tc>
        <w:tc>
          <w:tcPr>
            <w:tcW w:type="dxa" w:w="3145"/>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63e61113-f005-4655-9f54-f62ea7717724"/>
              <w:spacing w:line="216" w:lineRule="auto"/>
              <w:jc w:val="center"/>
              <w:rPr>
                <w:rFonts w:ascii="Arial Narrow" w:eastAsia="Arial Narrow" w:hAnsi="Arial Narrow" w:cs="Arial Narrow"/>
                <w:b/>
                <w:bCs/>
                <w:color w:val="000000"/>
              </w:rPr>
            </w:pPr>
            <w:r>
              <w:rPr>
                <w:rFonts w:ascii="Arial Narrow" w:eastAsia="Arial Narrow" w:hAnsi="Arial Narrow" w:cs="Arial Narrow"/>
                <w:b/>
                <w:bCs/>
                <w:color w:val="000000"/>
                <w:lang w:val="en-GB" w:bidi="ar-SA"/>
              </w:rPr>
              <w:t xml:space="preserve">Assessor feedback on AC</w:t>
            </w:r>
          </w:p>
        </w:tc>
      </w:tr>
      <w:tr>
        <w:trPr/>
        <w:tc>
          <w:tcPr>
            <w:tcW w:type="dxa" w:w="2518"/>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63e61113-f005-4655-9f54-f62ea7717724"/>
              <w:spacing w:line="216" w:lineRule="auto"/>
              <w:jc w:val="left"/>
              <w:rPr>
                <w:rFonts w:ascii="Arial Narrow" w:eastAsia="Arial Narrow" w:hAnsi="Arial Narrow" w:cs="Arial Narrow"/>
                <w:color w:val="000000"/>
              </w:rPr>
            </w:pPr>
          </w:p>
          <w:p>
            <w:pPr>
              <w:pStyle w:val="Normal_63e61113-f005-4655-9f54-f62ea7717724"/>
              <w:spacing w:line="216" w:lineRule="auto"/>
              <w:jc w:val="left"/>
              <w:rPr>
                <w:color w:val="000000"/>
                <w:sz w:val="20"/>
                <w:szCs w:val="20"/>
              </w:rPr>
            </w:pPr>
            <w:r>
              <w:rPr>
                <w:color w:val="000000"/>
                <w:sz w:val="20"/>
                <w:szCs w:val="20"/>
                <w:lang w:val="en-GB" w:bidi="ar-SA"/>
              </w:rPr>
              <w:t xml:space="preserve">AC 1.1</w:t>
            </w:r>
          </w:p>
          <w:p>
            <w:pPr>
              <w:pStyle w:val="Normal_63e61113-f005-4655-9f54-f62ea7717724"/>
              <w:spacing w:line="216" w:lineRule="auto"/>
              <w:jc w:val="left"/>
              <w:rPr>
                <w:rFonts w:ascii="Arial Narrow" w:eastAsia="Arial Narrow" w:hAnsi="Arial Narrow" w:cs="Arial Narrow"/>
                <w:color w:val="000000"/>
                <w:sz w:val="18"/>
                <w:szCs w:val="18"/>
              </w:rPr>
            </w:pPr>
            <w:r>
              <w:rPr>
                <w:color w:val="000000"/>
                <w:sz w:val="20"/>
                <w:szCs w:val="20"/>
                <w:lang w:val="en-GB" w:bidi="ar-SA"/>
              </w:rPr>
              <w:t xml:space="preserve">Identify the forces that may require own organisation to change by conducting a simple PESTLE or SWOT analysis</w:t>
            </w:r>
          </w:p>
        </w:tc>
        <w:tc>
          <w:tcPr>
            <w:tcW w:type="dxa" w:w="2504"/>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63e61113-f005-4655-9f54-f62ea7717724"/>
              <w:spacing/>
              <w:jc w:val="center"/>
              <w:rPr>
                <w:rFonts w:ascii="Arial Narrow" w:eastAsia="Arial Narrow" w:hAnsi="Arial Narrow" w:cs="Arial Narrow"/>
                <w:color w:val="000000"/>
              </w:rPr>
            </w:pPr>
            <w:r>
              <w:rPr>
                <w:rFonts w:ascii="Arial Narrow" w:eastAsia="Arial Narrow" w:hAnsi="Arial Narrow" w:cs="Arial Narrow"/>
                <w:b/>
                <w:bCs/>
                <w:color w:val="000000"/>
                <w:sz w:val="20"/>
                <w:szCs w:val="20"/>
                <w:lang w:val="en-GB" w:bidi="ar-SA"/>
              </w:rPr>
              <w:t xml:space="preserve">Referral [</w:t>
            </w:r>
            <w:r>
              <w:rPr>
                <w:rFonts w:ascii="Arial Narrow" w:eastAsia="Arial Narrow" w:hAnsi="Arial Narrow" w:cs="Arial Narrow"/>
                <w:b/>
                <w:bCs/>
                <w:color w:val="000000"/>
                <w:sz w:val="20"/>
                <w:szCs w:val="20"/>
                <w:lang w:val="en-GB" w:bidi="ar-SA"/>
              </w:rPr>
              <w:t xml:space="preserve">ca. 5/20</w:t>
            </w:r>
            <w:r>
              <w:rPr>
                <w:rFonts w:ascii="Arial Narrow" w:eastAsia="Arial Narrow" w:hAnsi="Arial Narrow" w:cs="Arial Narrow"/>
                <w:b/>
                <w:bCs/>
                <w:color w:val="000000"/>
                <w:sz w:val="20"/>
                <w:szCs w:val="20"/>
                <w:lang w:val="en-GB" w:bidi="ar-SA"/>
              </w:rPr>
              <w:t xml:space="preserve">]</w:t>
            </w:r>
          </w:p>
        </w:tc>
        <w:tc>
          <w:tcPr>
            <w:tcW w:type="dxa" w:w="2504"/>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63e61113-f005-4655-9f54-f62ea7717724"/>
              <w:spacing/>
              <w:jc w:val="center"/>
              <w:rPr>
                <w:rFonts w:ascii="Arial Narrow" w:eastAsia="Arial Narrow" w:hAnsi="Arial Narrow" w:cs="Arial Narrow"/>
                <w:color w:val="000000"/>
              </w:rPr>
            </w:pPr>
            <w:r>
              <w:rPr>
                <w:rFonts w:ascii="Arial Narrow" w:eastAsia="Arial Narrow" w:hAnsi="Arial Narrow" w:cs="Arial Narrow"/>
                <w:b/>
                <w:bCs/>
                <w:color w:val="000000"/>
                <w:sz w:val="20"/>
                <w:szCs w:val="20"/>
                <w:lang w:val="en-GB" w:bidi="ar-SA"/>
              </w:rPr>
              <w:t xml:space="preserve">Pass [</w:t>
            </w:r>
            <w:r>
              <w:rPr>
                <w:rFonts w:ascii="Arial Narrow" w:eastAsia="Arial Narrow" w:hAnsi="Arial Narrow" w:cs="Arial Narrow"/>
                <w:b/>
                <w:bCs/>
                <w:color w:val="000000"/>
                <w:sz w:val="20"/>
                <w:szCs w:val="20"/>
                <w:lang w:val="en-GB" w:bidi="ar-SA"/>
              </w:rPr>
              <w:t xml:space="preserve">10/20</w:t>
            </w:r>
            <w:r>
              <w:rPr>
                <w:rFonts w:ascii="Arial Narrow" w:eastAsia="Arial Narrow" w:hAnsi="Arial Narrow" w:cs="Arial Narrow"/>
                <w:b/>
                <w:bCs/>
                <w:color w:val="000000"/>
                <w:sz w:val="20"/>
                <w:szCs w:val="20"/>
                <w:lang w:val="en-GB" w:bidi="ar-SA"/>
              </w:rPr>
              <w:t xml:space="preserve">]</w:t>
            </w:r>
          </w:p>
        </w:tc>
        <w:tc>
          <w:tcPr>
            <w:tcW w:type="dxa" w:w="2505"/>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63e61113-f005-4655-9f54-f62ea7717724"/>
              <w:spacing/>
              <w:jc w:val="center"/>
              <w:rPr>
                <w:rFonts w:ascii="Arial Narrow" w:eastAsia="Arial Narrow" w:hAnsi="Arial Narrow" w:cs="Arial Narrow"/>
                <w:color w:val="000000"/>
              </w:rPr>
            </w:pPr>
            <w:r>
              <w:rPr>
                <w:rFonts w:ascii="Arial Narrow" w:eastAsia="Arial Narrow" w:hAnsi="Arial Narrow" w:cs="Arial Narrow"/>
                <w:b/>
                <w:bCs/>
                <w:color w:val="000000"/>
                <w:sz w:val="20"/>
                <w:szCs w:val="20"/>
                <w:lang w:val="en-GB" w:bidi="ar-SA"/>
              </w:rPr>
              <w:t xml:space="preserve">Good Pass [</w:t>
            </w:r>
            <w:r>
              <w:rPr>
                <w:rFonts w:ascii="Arial Narrow" w:eastAsia="Arial Narrow" w:hAnsi="Arial Narrow" w:cs="Arial Narrow"/>
                <w:b/>
                <w:bCs/>
                <w:color w:val="000000"/>
                <w:sz w:val="20"/>
                <w:szCs w:val="20"/>
                <w:lang w:val="en-GB" w:bidi="ar-SA"/>
              </w:rPr>
              <w:t xml:space="preserve">ca. 15/20</w:t>
            </w:r>
            <w:r>
              <w:rPr>
                <w:rFonts w:ascii="Arial Narrow" w:eastAsia="Arial Narrow" w:hAnsi="Arial Narrow" w:cs="Arial Narrow"/>
                <w:b/>
                <w:bCs/>
                <w:color w:val="000000"/>
                <w:sz w:val="20"/>
                <w:szCs w:val="20"/>
                <w:lang w:val="en-GB" w:bidi="ar-SA"/>
              </w:rPr>
              <w:t xml:space="preserve">]</w:t>
            </w:r>
          </w:p>
        </w:tc>
        <w:tc>
          <w:tcPr>
            <w:tcW w:type="dxa" w:w="3145"/>
            <w:gridSpan w:val="2"/>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63e61113-f005-4655-9f54-f62ea7717724"/>
              <w:spacing w:line="216" w:lineRule="auto"/>
              <w:jc w:val="center"/>
              <w:rPr>
                <w:rFonts w:ascii="Arial Narrow" w:eastAsia="Arial Narrow" w:hAnsi="Arial Narrow" w:cs="Arial Narrow"/>
                <w:b/>
                <w:bCs/>
                <w:color w:val="000000"/>
                <w:sz w:val="18"/>
                <w:szCs w:val="18"/>
              </w:rPr>
            </w:pPr>
          </w:p>
          <w:p>
            <w:pPr>
              <w:pStyle w:val="Normal_63e61113-f005-4655-9f54-f62ea7717724"/>
              <w:spacing w:line="216" w:lineRule="auto"/>
              <w:jc w:val="center"/>
              <w:rPr>
                <w:rFonts w:ascii="Arial Narrow" w:eastAsia="Arial Narrow" w:hAnsi="Arial Narrow" w:cs="Arial Narrow"/>
                <w:b/>
                <w:bCs/>
                <w:color w:val="000000"/>
                <w:sz w:val="18"/>
                <w:szCs w:val="18"/>
              </w:rPr>
            </w:pPr>
          </w:p>
          <w:p>
            <w:pPr>
              <w:pStyle w:val="Normal_63e61113-f005-4655-9f54-f62ea7717724"/>
              <w:spacing w:line="216" w:lineRule="auto"/>
              <w:jc w:val="center"/>
              <w:rPr>
                <w:rFonts w:ascii="Arial Narrow" w:eastAsia="Arial Narrow" w:hAnsi="Arial Narrow" w:cs="Arial Narrow"/>
                <w:b/>
                <w:bCs/>
                <w:color w:val="000000"/>
                <w:sz w:val="18"/>
                <w:szCs w:val="18"/>
              </w:rPr>
            </w:pPr>
          </w:p>
          <w:p>
            <w:pPr>
              <w:pStyle w:val="Normal_63e61113-f005-4655-9f54-f62ea7717724"/>
              <w:spacing w:line="216" w:lineRule="auto"/>
              <w:jc w:val="center"/>
              <w:rPr>
                <w:rFonts w:ascii="Arial Narrow" w:eastAsia="Arial Narrow" w:hAnsi="Arial Narrow" w:cs="Arial Narrow"/>
                <w:b/>
                <w:bCs/>
                <w:color w:val="000000"/>
                <w:sz w:val="18"/>
                <w:szCs w:val="18"/>
              </w:rPr>
            </w:pPr>
          </w:p>
          <w:p>
            <w:pPr>
              <w:pStyle w:val="Normal_63e61113-f005-4655-9f54-f62ea7717724"/>
              <w:spacing w:line="216" w:lineRule="auto"/>
              <w:jc w:val="center"/>
              <w:rPr>
                <w:rFonts w:ascii="Arial Narrow" w:eastAsia="Arial Narrow" w:hAnsi="Arial Narrow" w:cs="Arial Narrow"/>
                <w:b/>
                <w:bCs/>
                <w:color w:val="000000"/>
                <w:sz w:val="18"/>
                <w:szCs w:val="18"/>
              </w:rPr>
            </w:pPr>
          </w:p>
          <w:p>
            <w:pPr>
              <w:pStyle w:val="Normal_63e61113-f005-4655-9f54-f62ea7717724"/>
              <w:spacing w:line="216" w:lineRule="auto"/>
              <w:jc w:val="center"/>
              <w:rPr>
                <w:rFonts w:ascii="Arial Narrow" w:eastAsia="Arial Narrow" w:hAnsi="Arial Narrow" w:cs="Arial Narrow"/>
                <w:b/>
                <w:bCs/>
                <w:color w:val="000000"/>
                <w:sz w:val="18"/>
                <w:szCs w:val="18"/>
              </w:rPr>
            </w:pPr>
          </w:p>
          <w:p>
            <w:pPr>
              <w:pStyle w:val="Normal_63e61113-f005-4655-9f54-f62ea7717724"/>
              <w:spacing w:line="216" w:lineRule="auto"/>
              <w:jc w:val="center"/>
              <w:rPr>
                <w:rFonts w:ascii="Arial Narrow" w:eastAsia="Arial Narrow" w:hAnsi="Arial Narrow" w:cs="Arial Narrow"/>
                <w:b/>
                <w:bCs/>
                <w:color w:val="000000"/>
                <w:sz w:val="18"/>
                <w:szCs w:val="18"/>
              </w:rPr>
            </w:pPr>
          </w:p>
          <w:p>
            <w:pPr>
              <w:pStyle w:val="Normal_63e61113-f005-4655-9f54-f62ea7717724"/>
              <w:spacing w:line="216" w:lineRule="auto"/>
              <w:jc w:val="center"/>
              <w:rPr>
                <w:rFonts w:ascii="Arial Narrow" w:eastAsia="Arial Narrow" w:hAnsi="Arial Narrow" w:cs="Arial Narrow"/>
                <w:b/>
                <w:bCs/>
                <w:color w:val="000000"/>
                <w:sz w:val="18"/>
                <w:szCs w:val="18"/>
              </w:rPr>
            </w:pPr>
          </w:p>
          <w:p>
            <w:pPr>
              <w:pStyle w:val="Normal_63e61113-f005-4655-9f54-f62ea7717724"/>
              <w:spacing w:line="216" w:lineRule="auto"/>
              <w:jc w:val="center"/>
              <w:rPr>
                <w:rFonts w:ascii="Arial Narrow" w:eastAsia="Arial Narrow" w:hAnsi="Arial Narrow" w:cs="Arial Narrow"/>
                <w:b/>
                <w:bCs/>
                <w:color w:val="000000"/>
                <w:sz w:val="18"/>
                <w:szCs w:val="18"/>
              </w:rPr>
            </w:pPr>
          </w:p>
          <w:p>
            <w:pPr>
              <w:pStyle w:val="Normal_63e61113-f005-4655-9f54-f62ea7717724"/>
              <w:spacing w:line="216" w:lineRule="auto"/>
              <w:jc w:val="center"/>
              <w:rPr>
                <w:rFonts w:ascii="Arial Narrow" w:eastAsia="Arial Narrow" w:hAnsi="Arial Narrow" w:cs="Arial Narrow"/>
                <w:b/>
                <w:bCs/>
                <w:color w:val="000000"/>
                <w:sz w:val="18"/>
                <w:szCs w:val="18"/>
              </w:rPr>
            </w:pPr>
          </w:p>
          <w:p>
            <w:pPr>
              <w:pStyle w:val="Normal_63e61113-f005-4655-9f54-f62ea7717724"/>
              <w:spacing w:line="216" w:lineRule="auto"/>
              <w:jc w:val="center"/>
              <w:rPr>
                <w:rFonts w:ascii="Arial Narrow" w:eastAsia="Arial Narrow" w:hAnsi="Arial Narrow" w:cs="Arial Narrow"/>
                <w:b/>
                <w:bCs/>
                <w:color w:val="000000"/>
                <w:sz w:val="18"/>
                <w:szCs w:val="18"/>
              </w:rPr>
            </w:pPr>
          </w:p>
          <w:p>
            <w:pPr>
              <w:pStyle w:val="Normal_63e61113-f005-4655-9f54-f62ea7717724"/>
              <w:spacing w:line="216" w:lineRule="auto"/>
              <w:jc w:val="center"/>
              <w:rPr>
                <w:rFonts w:ascii="Arial Narrow" w:eastAsia="Arial Narrow" w:hAnsi="Arial Narrow" w:cs="Arial Narrow"/>
                <w:b/>
                <w:bCs/>
                <w:color w:val="000000"/>
                <w:sz w:val="18"/>
                <w:szCs w:val="18"/>
              </w:rPr>
            </w:pPr>
          </w:p>
          <w:p>
            <w:pPr>
              <w:pStyle w:val="Normal_63e61113-f005-4655-9f54-f62ea7717724"/>
              <w:spacing w:line="216" w:lineRule="auto"/>
              <w:jc w:val="center"/>
              <w:rPr>
                <w:rFonts w:ascii="Arial Narrow" w:eastAsia="Arial Narrow" w:hAnsi="Arial Narrow" w:cs="Arial Narrow"/>
                <w:b/>
                <w:bCs/>
                <w:color w:val="000000"/>
                <w:sz w:val="18"/>
                <w:szCs w:val="18"/>
              </w:rPr>
            </w:pPr>
          </w:p>
        </w:tc>
      </w:tr>
      <w:tr>
        <w:trPr>
          <w:trHeight w:val="270"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63e61113-f005-4655-9f54-f62ea7717724"/>
              <w:spacing w:line="216" w:lineRule="auto"/>
              <w:jc w:val="center"/>
              <w:rPr>
                <w:rFonts w:ascii="Arial Narrow" w:eastAsia="Arial Narrow" w:hAnsi="Arial Narrow" w:cs="Arial Narrow"/>
                <w:color w:val="000000"/>
              </w:rPr>
            </w:pPr>
          </w:p>
        </w:tc>
        <w:tc>
          <w:tcPr>
            <w:tcW w:type="dxa" w:w="2504"/>
            <w:gridSpan w:val="2"/>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63e61113-f005-4655-9f54-f62ea7717724"/>
              <w:numPr>
                <w:ilvl w:val="0"/>
                <w:numId w:val="16"/>
              </w:numPr>
              <w:spacing/>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A SWOT </w:t>
            </w:r>
            <w:r>
              <w:rPr>
                <w:rFonts w:ascii="Arial Narrow" w:eastAsia="Arial Narrow" w:hAnsi="Arial Narrow" w:cs="Arial Narrow"/>
                <w:sz w:val="18"/>
                <w:szCs w:val="18"/>
                <w:lang w:val="en-GB" w:bidi="ar-SA"/>
              </w:rPr>
              <w:t xml:space="preserve">or PESTLE analysis is not </w:t>
            </w:r>
            <w:r>
              <w:rPr>
                <w:rFonts w:ascii="Arial Narrow" w:eastAsia="Arial Narrow" w:hAnsi="Arial Narrow" w:cs="Arial Narrow"/>
                <w:sz w:val="18"/>
                <w:szCs w:val="18"/>
                <w:lang w:val="en-GB" w:bidi="ar-SA"/>
              </w:rPr>
              <w:t xml:space="preserve">found</w:t>
            </w:r>
            <w:r>
              <w:rPr>
                <w:rFonts w:ascii="Arial Narrow" w:eastAsia="Arial Narrow" w:hAnsi="Arial Narrow" w:cs="Arial Narrow"/>
                <w:sz w:val="18"/>
                <w:szCs w:val="18"/>
                <w:lang w:val="en-GB" w:bidi="ar-SA"/>
              </w:rPr>
              <w:t xml:space="preserve"> or, if given, is incomplete or incorrect</w:t>
            </w:r>
          </w:p>
          <w:p>
            <w:pPr>
              <w:pStyle w:val="Normal_63e61113-f005-4655-9f54-f62ea7717724"/>
              <w:numPr>
                <w:ilvl w:val="0"/>
                <w:numId w:val="16"/>
              </w:numPr>
              <w:spacing/>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A SWOT </w:t>
            </w:r>
            <w:r>
              <w:rPr>
                <w:rFonts w:ascii="Arial Narrow" w:eastAsia="Arial Narrow" w:hAnsi="Arial Narrow" w:cs="Arial Narrow"/>
                <w:sz w:val="18"/>
                <w:szCs w:val="18"/>
                <w:lang w:val="en-GB" w:bidi="ar-SA"/>
              </w:rPr>
              <w:t xml:space="preserve">or PESTLE is given </w:t>
            </w:r>
            <w:r>
              <w:rPr>
                <w:rFonts w:ascii="Arial Narrow" w:eastAsia="Arial Narrow" w:hAnsi="Arial Narrow" w:cs="Arial Narrow"/>
                <w:b/>
                <w:bCs/>
                <w:sz w:val="18"/>
                <w:szCs w:val="18"/>
                <w:lang w:val="en-GB" w:bidi="ar-SA"/>
              </w:rPr>
              <w:t xml:space="preserve">but </w:t>
            </w:r>
            <w:r>
              <w:rPr>
                <w:rFonts w:ascii="Arial Narrow" w:eastAsia="Arial Narrow" w:hAnsi="Arial Narrow" w:cs="Arial Narrow"/>
                <w:sz w:val="18"/>
                <w:szCs w:val="18"/>
                <w:lang w:val="en-GB" w:bidi="ar-SA"/>
              </w:rPr>
              <w:t xml:space="preserve">does not recognisably identify forces that may require change</w:t>
            </w:r>
            <w:r>
              <w:rPr>
                <w:rFonts w:ascii="Arial Narrow" w:eastAsia="Arial Narrow" w:hAnsi="Arial Narrow" w:cs="Arial Narrow"/>
                <w:sz w:val="18"/>
                <w:szCs w:val="18"/>
                <w:lang w:val="en-GB" w:bidi="ar-SA"/>
              </w:rPr>
              <w:t xml:space="preserve"> in the organisation</w:t>
            </w:r>
            <w:r>
              <w:rPr>
                <w:rFonts w:ascii="Arial Narrow" w:eastAsia="Arial Narrow" w:hAnsi="Arial Narrow" w:cs="Arial Narrow"/>
                <w:sz w:val="18"/>
                <w:szCs w:val="18"/>
                <w:lang w:val="en-GB" w:bidi="ar-SA"/>
              </w:rPr>
              <w:t xml:space="preserve"> </w:t>
            </w:r>
            <w:r>
              <w:rPr>
                <w:rFonts w:ascii="Arial Narrow" w:eastAsia="Arial Narrow" w:hAnsi="Arial Narrow" w:cs="Arial Narrow"/>
                <w:b/>
                <w:bCs/>
                <w:sz w:val="18"/>
                <w:szCs w:val="18"/>
                <w:lang w:val="en-GB" w:bidi="ar-SA"/>
              </w:rPr>
              <w:t xml:space="preserve">and/or</w:t>
            </w:r>
            <w:r>
              <w:rPr>
                <w:rFonts w:ascii="Arial Narrow" w:eastAsia="Arial Narrow" w:hAnsi="Arial Narrow" w:cs="Arial Narrow"/>
                <w:sz w:val="18"/>
                <w:szCs w:val="18"/>
                <w:lang w:val="en-GB" w:bidi="ar-SA"/>
              </w:rPr>
              <w:t xml:space="preserve"> </w:t>
            </w:r>
            <w:r>
              <w:rPr>
                <w:rFonts w:ascii="Arial Narrow" w:eastAsia="Arial Narrow" w:hAnsi="Arial Narrow" w:cs="Arial Narrow"/>
                <w:sz w:val="18"/>
                <w:szCs w:val="18"/>
                <w:lang w:val="en-GB" w:bidi="ar-SA"/>
              </w:rPr>
              <w:t xml:space="preserve">analyses the </w:t>
            </w:r>
            <w:r>
              <w:rPr>
                <w:rFonts w:ascii="Arial Narrow" w:eastAsia="Arial Narrow" w:hAnsi="Arial Narrow" w:cs="Arial Narrow"/>
                <w:iCs/>
                <w:sz w:val="18"/>
                <w:szCs w:val="18"/>
                <w:lang w:val="en-GB" w:bidi="ar-SA"/>
              </w:rPr>
              <w:t xml:space="preserve">change itself</w:t>
            </w:r>
            <w:r>
              <w:rPr>
                <w:rFonts w:ascii="Arial Narrow" w:eastAsia="Arial Narrow" w:hAnsi="Arial Narrow" w:cs="Arial Narrow"/>
                <w:sz w:val="18"/>
                <w:szCs w:val="18"/>
                <w:lang w:val="en-GB" w:bidi="ar-SA"/>
              </w:rPr>
              <w:t xml:space="preserve"> rather than </w:t>
            </w:r>
            <w:r>
              <w:rPr>
                <w:rFonts w:ascii="Arial Narrow" w:eastAsia="Arial Narrow" w:hAnsi="Arial Narrow" w:cs="Arial Narrow"/>
                <w:iCs/>
                <w:sz w:val="18"/>
                <w:szCs w:val="18"/>
                <w:lang w:val="en-GB" w:bidi="ar-SA"/>
              </w:rPr>
              <w:t xml:space="preserve">forces that may require change</w:t>
            </w:r>
          </w:p>
        </w:tc>
        <w:tc>
          <w:tcPr>
            <w:tcW w:type="dxa" w:w="2504"/>
            <w:gridSpan w:val="3"/>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63e61113-f005-4655-9f54-f62ea7717724"/>
              <w:numPr>
                <w:ilvl w:val="0"/>
                <w:numId w:val="16"/>
              </w:numPr>
              <w:spacing/>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A simple SWOT </w:t>
            </w:r>
            <w:r>
              <w:rPr>
                <w:rFonts w:ascii="Arial Narrow" w:eastAsia="Arial Narrow" w:hAnsi="Arial Narrow" w:cs="Arial Narrow"/>
                <w:sz w:val="18"/>
                <w:szCs w:val="18"/>
                <w:lang w:val="en-GB" w:bidi="ar-SA"/>
              </w:rPr>
              <w:t xml:space="preserve">or PESTLE analysis is</w:t>
            </w:r>
            <w:r>
              <w:rPr>
                <w:rFonts w:ascii="Arial Narrow" w:eastAsia="Arial Narrow" w:hAnsi="Arial Narrow" w:cs="Arial Narrow"/>
                <w:sz w:val="18"/>
                <w:szCs w:val="18"/>
                <w:lang w:val="en-GB" w:bidi="ar-SA"/>
              </w:rPr>
              <w:t xml:space="preserve"> conducted (and is provided in the submission) that </w:t>
            </w:r>
            <w:r>
              <w:rPr>
                <w:rFonts w:ascii="Arial Narrow" w:eastAsia="Arial Narrow" w:hAnsi="Arial Narrow" w:cs="Arial Narrow"/>
                <w:sz w:val="18"/>
                <w:szCs w:val="18"/>
                <w:lang w:val="en-GB" w:bidi="ar-SA"/>
              </w:rPr>
              <w:t xml:space="preserve">is complete and accurate </w:t>
            </w:r>
            <w:r>
              <w:rPr>
                <w:rFonts w:ascii="Arial Narrow" w:eastAsia="Arial Narrow" w:hAnsi="Arial Narrow" w:cs="Arial Narrow"/>
                <w:b/>
                <w:bCs/>
                <w:sz w:val="18"/>
                <w:szCs w:val="18"/>
                <w:lang w:val="en-GB" w:bidi="ar-SA"/>
              </w:rPr>
              <w:t xml:space="preserve">and </w:t>
            </w:r>
            <w:r>
              <w:rPr>
                <w:rFonts w:ascii="Arial Narrow" w:eastAsia="Arial Narrow" w:hAnsi="Arial Narrow" w:cs="Arial Narrow"/>
                <w:sz w:val="18"/>
                <w:szCs w:val="18"/>
                <w:lang w:val="en-GB" w:bidi="ar-SA"/>
              </w:rPr>
              <w:t xml:space="preserve">appropriately </w:t>
            </w:r>
            <w:r>
              <w:rPr>
                <w:rFonts w:ascii="Arial Narrow" w:eastAsia="Arial Narrow" w:hAnsi="Arial Narrow" w:cs="Arial Narrow"/>
                <w:sz w:val="18"/>
                <w:szCs w:val="18"/>
                <w:lang w:val="en-GB" w:bidi="ar-SA"/>
              </w:rPr>
              <w:t xml:space="preserve">identifies forces that may require own organisation to change</w:t>
            </w:r>
            <w:r>
              <w:rPr>
                <w:rFonts w:ascii="Arial Narrow" w:eastAsia="Arial Narrow" w:hAnsi="Arial Narrow" w:cs="Arial Narrow"/>
                <w:sz w:val="18"/>
                <w:szCs w:val="18"/>
                <w:lang w:val="en-GB" w:bidi="ar-SA"/>
              </w:rPr>
              <w:t xml:space="preserve">,</w:t>
            </w:r>
            <w:r>
              <w:rPr>
                <w:rFonts w:ascii="Arial Narrow" w:eastAsia="Arial Narrow" w:hAnsi="Arial Narrow" w:cs="Arial Narrow"/>
                <w:sz w:val="18"/>
                <w:szCs w:val="18"/>
                <w:lang w:val="en-GB" w:bidi="ar-SA"/>
              </w:rPr>
              <w:t xml:space="preserve"> although this identification may be more implicit than explicit</w:t>
            </w:r>
          </w:p>
        </w:tc>
        <w:tc>
          <w:tcPr>
            <w:tcW w:type="dxa" w:w="2505"/>
            <w:gridSpan w:val="3"/>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63e61113-f005-4655-9f54-f62ea7717724"/>
              <w:numPr>
                <w:ilvl w:val="0"/>
                <w:numId w:val="16"/>
              </w:numPr>
              <w:spacing/>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A detailed and insightful </w:t>
            </w:r>
            <w:r>
              <w:rPr>
                <w:rFonts w:ascii="Arial Narrow" w:eastAsia="Arial Narrow" w:hAnsi="Arial Narrow" w:cs="Arial Narrow"/>
                <w:sz w:val="18"/>
                <w:szCs w:val="18"/>
                <w:lang w:val="en-GB" w:bidi="ar-SA"/>
              </w:rPr>
              <w:t xml:space="preserve">SWOT and/or PESTLE analysis is </w:t>
            </w:r>
            <w:r>
              <w:rPr>
                <w:rFonts w:ascii="Arial Narrow" w:eastAsia="Arial Narrow" w:hAnsi="Arial Narrow" w:cs="Arial Narrow"/>
                <w:sz w:val="18"/>
                <w:szCs w:val="18"/>
                <w:lang w:val="en-GB" w:bidi="ar-SA"/>
              </w:rPr>
              <w:t xml:space="preserve">given</w:t>
            </w:r>
            <w:r>
              <w:rPr>
                <w:rFonts w:ascii="Arial Narrow" w:eastAsia="Arial Narrow" w:hAnsi="Arial Narrow" w:cs="Arial Narrow"/>
                <w:sz w:val="18"/>
                <w:szCs w:val="18"/>
                <w:lang w:val="en-GB" w:bidi="ar-SA"/>
              </w:rPr>
              <w:t xml:space="preserve"> that is </w:t>
            </w:r>
            <w:r>
              <w:rPr>
                <w:rFonts w:ascii="Arial Narrow" w:eastAsia="Arial Narrow" w:hAnsi="Arial Narrow" w:cs="Arial Narrow"/>
                <w:sz w:val="18"/>
                <w:szCs w:val="18"/>
                <w:lang w:val="en-GB" w:bidi="ar-SA"/>
              </w:rPr>
              <w:t xml:space="preserve">complete</w:t>
            </w:r>
            <w:r>
              <w:rPr>
                <w:rFonts w:ascii="Arial Narrow" w:eastAsia="Arial Narrow" w:hAnsi="Arial Narrow" w:cs="Arial Narrow"/>
                <w:sz w:val="18"/>
                <w:szCs w:val="18"/>
                <w:lang w:val="en-GB" w:bidi="ar-SA"/>
              </w:rPr>
              <w:t xml:space="preserve">, </w:t>
            </w:r>
            <w:r>
              <w:rPr>
                <w:rFonts w:ascii="Arial Narrow" w:eastAsia="Arial Narrow" w:hAnsi="Arial Narrow" w:cs="Arial Narrow"/>
                <w:sz w:val="18"/>
                <w:szCs w:val="18"/>
                <w:lang w:val="en-GB" w:bidi="ar-SA"/>
              </w:rPr>
              <w:t xml:space="preserve">accurate and is weighted</w:t>
            </w:r>
          </w:p>
          <w:p>
            <w:pPr>
              <w:pStyle w:val="Normal_63e61113-f005-4655-9f54-f62ea7717724"/>
              <w:numPr>
                <w:ilvl w:val="0"/>
                <w:numId w:val="16"/>
              </w:numPr>
              <w:spacing/>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Forces are</w:t>
            </w:r>
            <w:r>
              <w:rPr>
                <w:rFonts w:ascii="Arial Narrow" w:eastAsia="Arial Narrow" w:hAnsi="Arial Narrow" w:cs="Arial Narrow"/>
                <w:sz w:val="18"/>
                <w:szCs w:val="18"/>
                <w:lang w:val="en-GB" w:bidi="ar-SA"/>
              </w:rPr>
              <w:t xml:space="preserve"> explicitly identified that may require own organisation to change</w:t>
            </w:r>
          </w:p>
          <w:p>
            <w:pPr>
              <w:pStyle w:val="Normal_63e61113-f005-4655-9f54-f62ea7717724"/>
              <w:numPr>
                <w:ilvl w:val="0"/>
                <w:numId w:val="16"/>
              </w:numPr>
              <w:spacing/>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A wide range of different forces, both internal and external, is identified</w:t>
            </w:r>
          </w:p>
        </w:tc>
        <w:tc>
          <w:tcPr>
            <w:tcW w:type="dxa" w:w="3145"/>
            <w:gridSpan w:val="2"/>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63e61113-f005-4655-9f54-f62ea7717724"/>
              <w:spacing w:line="216" w:lineRule="auto"/>
              <w:jc w:val="center"/>
              <w:rPr>
                <w:rFonts w:ascii="Arial Narrow" w:eastAsia="Arial Narrow" w:hAnsi="Arial Narrow" w:cs="Arial Narrow"/>
                <w:b/>
                <w:bCs/>
                <w:color w:val="000000"/>
                <w:sz w:val="18"/>
                <w:szCs w:val="18"/>
              </w:rPr>
            </w:pP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63e61113-f005-4655-9f54-f62ea7717724"/>
              <w:spacing w:line="216" w:lineRule="auto"/>
              <w:jc w:val="left"/>
              <w:rPr>
                <w:rFonts w:ascii="Arial Narrow" w:eastAsia="Arial Narrow" w:hAnsi="Arial Narrow" w:cs="Arial Narrow"/>
                <w:b/>
                <w:bCs/>
                <w:color w:val="000000"/>
              </w:rPr>
            </w:pPr>
          </w:p>
        </w:tc>
        <w:tc>
          <w:tcPr>
            <w:tcW w:type="dxa" w:w="2504"/>
            <w:gridSpan w:val="2"/>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63e61113-f005-4655-9f54-f62ea7717724"/>
              <w:numPr>
                <w:ilvl w:val="0"/>
                <w:numId w:val="16"/>
              </w:numPr>
              <w:tabs>
                <w:tab w:pos="34" w:val="left"/>
                <w:tab w:pos="317" w:val="num"/>
                <w:tab w:pos="428" w:val="clear"/>
              </w:tabs>
              <w:spacing w:line="216" w:lineRule="auto"/>
              <w:jc w:val="left"/>
              <w:rPr>
                <w:rFonts w:ascii="Arial Narrow" w:eastAsia="Arial Narrow" w:hAnsi="Arial Narrow" w:cs="Arial Narrow"/>
                <w:b/>
                <w:bCs/>
                <w:i/>
                <w:iCs/>
                <w:color w:val="000000"/>
                <w:sz w:val="20"/>
                <w:szCs w:val="20"/>
              </w:rPr>
            </w:pPr>
          </w:p>
        </w:tc>
        <w:tc>
          <w:tcPr>
            <w:tcW w:type="dxa" w:w="2504"/>
            <w:gridSpan w:val="3"/>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63e61113-f005-4655-9f54-f62ea7717724"/>
              <w:numPr>
                <w:ilvl w:val="0"/>
                <w:numId w:val="16"/>
              </w:numPr>
              <w:tabs>
                <w:tab w:pos="34" w:val="left"/>
                <w:tab w:pos="317" w:val="num"/>
                <w:tab w:pos="428" w:val="clear"/>
              </w:tabs>
              <w:spacing w:line="216" w:lineRule="auto"/>
              <w:jc w:val="left"/>
              <w:rPr>
                <w:rFonts w:ascii="Arial Narrow" w:eastAsia="Arial Narrow" w:hAnsi="Arial Narrow" w:cs="Arial Narrow"/>
                <w:b/>
                <w:bCs/>
                <w:i/>
                <w:iCs/>
                <w:color w:val="000000"/>
                <w:sz w:val="20"/>
                <w:szCs w:val="20"/>
              </w:rPr>
            </w:pPr>
          </w:p>
        </w:tc>
        <w:tc>
          <w:tcPr>
            <w:tcW w:type="dxa" w:w="2505"/>
            <w:gridSpan w:val="3"/>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63e61113-f005-4655-9f54-f62ea7717724"/>
              <w:numPr>
                <w:ilvl w:val="0"/>
                <w:numId w:val="16"/>
              </w:numPr>
              <w:tabs>
                <w:tab w:pos="34" w:val="left"/>
                <w:tab w:pos="317" w:val="num"/>
                <w:tab w:pos="428" w:val="clear"/>
              </w:tabs>
              <w:spacing w:line="216" w:lineRule="auto"/>
              <w:jc w:val="left"/>
              <w:rPr>
                <w:rFonts w:ascii="Arial Narrow" w:eastAsia="Arial Narrow" w:hAnsi="Arial Narrow" w:cs="Arial Narrow"/>
                <w:b/>
                <w:bCs/>
                <w:i/>
                <w:iCs/>
                <w:color w:val="000000"/>
                <w:sz w:val="20"/>
                <w:szCs w:val="20"/>
              </w:rPr>
            </w:pPr>
          </w:p>
        </w:tc>
        <w:tc>
          <w:tcPr>
            <w:tcW w:type="dxa" w:w="141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63e61113-f005-4655-9f54-f62ea7717724"/>
              <w:spacing w:line="216"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lang w:val="en-GB" w:bidi="ar-SA"/>
              </w:rPr>
              <w:t xml:space="preserve">/ </w:t>
            </w:r>
            <w:r>
              <w:rPr>
                <w:rFonts w:ascii="Arial Narrow" w:eastAsia="Arial Narrow" w:hAnsi="Arial Narrow" w:cs="Arial Narrow"/>
                <w:color w:val="000000"/>
                <w:sz w:val="20"/>
                <w:szCs w:val="20"/>
                <w:lang w:val="en-GB" w:bidi="ar-SA"/>
              </w:rPr>
              <w:t xml:space="preserve">20</w:t>
            </w:r>
          </w:p>
          <w:p>
            <w:pPr>
              <w:pStyle w:val="Normal_63e61113-f005-4655-9f54-f62ea7717724"/>
              <w:spacing w:line="216"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lang w:val="en-GB" w:bidi="ar-SA"/>
              </w:rPr>
              <w:t xml:space="preserve">(min. of </w:t>
            </w:r>
            <w:r>
              <w:rPr>
                <w:rFonts w:ascii="Arial Narrow" w:eastAsia="Arial Narrow" w:hAnsi="Arial Narrow" w:cs="Arial Narrow"/>
                <w:color w:val="000000"/>
                <w:sz w:val="20"/>
                <w:szCs w:val="20"/>
                <w:lang w:val="en-GB" w:bidi="ar-SA"/>
              </w:rPr>
              <w:t xml:space="preserve">10</w:t>
            </w:r>
            <w:r>
              <w:rPr>
                <w:rFonts w:ascii="Arial Narrow" w:eastAsia="Arial Narrow" w:hAnsi="Arial Narrow" w:cs="Arial Narrow"/>
                <w:color w:val="000000"/>
                <w:sz w:val="20"/>
                <w:szCs w:val="20"/>
                <w:lang w:val="en-GB" w:bidi="ar-SA"/>
              </w:rPr>
              <w:t xml:space="preserve">)</w:t>
            </w:r>
          </w:p>
        </w:tc>
        <w:tc>
          <w:tcPr>
            <w:tcW w:type="dxa" w:w="172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63e61113-f005-4655-9f54-f62ea7717724"/>
              <w:spacing w:line="216"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lang w:val="en-GB" w:bidi="ar-SA"/>
              </w:rPr>
              <w:t xml:space="preserve">Pass or Referral</w:t>
            </w:r>
          </w:p>
        </w:tc>
      </w:tr>
      <w:tr>
        <w:trPr>
          <w:trHeight w:val="312" w:hRule="atLeast"/>
        </w:trPr>
        <w:tc>
          <w:tcPr>
            <w:tcW w:type="dxa" w:w="6588"/>
            <w:gridSpan w:val="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63e61113-f005-4655-9f54-f62ea7717724"/>
              <w:spacing w:line="216" w:lineRule="auto"/>
              <w:jc w:val="left"/>
              <w:rPr>
                <w:rFonts w:ascii="Arial Narrow" w:eastAsia="Arial Narrow" w:hAnsi="Arial Narrow" w:cs="Arial Narrow"/>
                <w:b/>
                <w:bCs/>
                <w:color w:val="000000"/>
                <w:sz w:val="20"/>
                <w:szCs w:val="20"/>
              </w:rPr>
            </w:pPr>
            <w:r>
              <w:rPr>
                <w:rFonts w:ascii="Arial Narrow" w:eastAsia="Arial Narrow" w:hAnsi="Arial Narrow" w:cs="Arial Narrow"/>
                <w:b/>
                <w:bCs/>
                <w:color w:val="000000"/>
                <w:sz w:val="20"/>
                <w:szCs w:val="20"/>
                <w:lang w:val="en-GB" w:bidi="ar-SA"/>
              </w:rPr>
              <w:t xml:space="preserve">Section comments </w:t>
            </w:r>
            <w:r>
              <w:rPr>
                <w:rFonts w:ascii="Arial Narrow" w:eastAsia="Arial Narrow" w:hAnsi="Arial Narrow" w:cs="Arial Narrow"/>
                <w:color w:val="000000"/>
                <w:sz w:val="20"/>
                <w:szCs w:val="20"/>
                <w:lang w:val="en-GB" w:bidi="ar-SA"/>
              </w:rPr>
              <w:t xml:space="preserve">(optional):</w:t>
            </w:r>
          </w:p>
        </w:tc>
        <w:tc>
          <w:tcPr>
            <w:tcW w:type="dxa" w:w="6588"/>
            <w:gridSpan w:val="6"/>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63e61113-f005-4655-9f54-f62ea7717724"/>
              <w:spacing w:line="216" w:lineRule="auto"/>
              <w:jc w:val="left"/>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lang w:val="en-GB" w:bidi="ar-SA"/>
              </w:rPr>
              <w:t xml:space="preserve">Verification comments </w:t>
            </w:r>
            <w:r>
              <w:rPr>
                <w:rFonts w:ascii="Arial Narrow" w:eastAsia="Arial Narrow" w:hAnsi="Arial Narrow" w:cs="Arial Narrow"/>
                <w:color w:val="000000"/>
                <w:sz w:val="20"/>
                <w:szCs w:val="20"/>
                <w:lang w:val="en-GB" w:bidi="ar-SA"/>
              </w:rPr>
              <w:t xml:space="preserve">(optional):</w:t>
            </w:r>
          </w:p>
          <w:p>
            <w:pPr>
              <w:pStyle w:val="Normal_63e61113-f005-4655-9f54-f62ea7717724"/>
              <w:spacing w:line="216" w:lineRule="auto"/>
              <w:jc w:val="left"/>
              <w:rPr>
                <w:rFonts w:ascii="Arial Narrow" w:eastAsia="Arial Narrow" w:hAnsi="Arial Narrow" w:cs="Arial Narrow"/>
                <w:color w:val="000000"/>
                <w:sz w:val="20"/>
                <w:szCs w:val="20"/>
              </w:rPr>
            </w:pPr>
          </w:p>
          <w:p>
            <w:pPr>
              <w:pStyle w:val="Normal_63e61113-f005-4655-9f54-f62ea7717724"/>
              <w:spacing w:line="216" w:lineRule="auto"/>
              <w:jc w:val="left"/>
              <w:rPr>
                <w:rFonts w:ascii="Arial Narrow" w:eastAsia="Arial Narrow" w:hAnsi="Arial Narrow" w:cs="Arial Narrow"/>
                <w:b/>
                <w:bCs/>
                <w:color w:val="000000"/>
                <w:sz w:val="20"/>
                <w:szCs w:val="20"/>
              </w:rPr>
            </w:pPr>
          </w:p>
        </w:tc>
      </w:tr>
      <w:tr>
        <w:trPr>
          <w:trHeight w:val="312" w:hRule="atLeast"/>
        </w:trPr>
        <w:tc>
          <w:tcPr>
            <w:tcW w:type="dxa" w:w="13176"/>
            <w:gridSpan w:val="11"/>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E0E0E0" w:color="auto" w:val="clear"/>
          </w:tcPr>
          <w:p>
            <w:pPr>
              <w:pStyle w:val="Normal_63e61113-f005-4655-9f54-f62ea7717724"/>
              <w:spacing/>
              <w:jc w:val="left"/>
              <w:rPr>
                <w:rFonts w:ascii="Arial Narrow" w:eastAsia="Arial Narrow" w:hAnsi="Arial Narrow" w:cs="Arial Narrow"/>
                <w:b/>
                <w:bCs/>
                <w:color w:val="000000"/>
                <w:sz w:val="20"/>
                <w:szCs w:val="20"/>
              </w:rPr>
            </w:pPr>
            <w:r>
              <w:rPr>
                <w:b/>
                <w:bCs/>
                <w:sz w:val="20"/>
                <w:szCs w:val="20"/>
                <w:lang w:val="en-GB" w:bidi="ar-SA"/>
              </w:rPr>
              <w:t xml:space="preserve">Learning Outcome / Section 2:</w:t>
            </w:r>
            <w:r>
              <w:rPr>
                <w:b/>
                <w:bCs/>
                <w:sz w:val="20"/>
                <w:szCs w:val="20"/>
                <w:lang w:val="en-GB" w:bidi="ar-SA"/>
              </w:rPr>
              <w:t xml:space="preserve"> </w:t>
            </w:r>
            <w:r>
              <w:rPr>
                <w:bCs/>
                <w:sz w:val="20"/>
                <w:szCs w:val="20"/>
                <w:lang w:val="en-GB" w:bidi="ar-SA"/>
              </w:rPr>
              <w:t xml:space="preserve">Know how to identify and plan change in an organisation</w:t>
            </w:r>
          </w:p>
        </w:tc>
      </w:tr>
      <w:tr>
        <w:trPr>
          <w:trHeight w:val="312" w:hRule="atLeast"/>
        </w:trPr>
        <w:tc>
          <w:tcPr>
            <w:tcW w:type="dxa" w:w="251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63e61113-f005-4655-9f54-f62ea7717724"/>
              <w:spacing/>
              <w:jc w:val="left"/>
              <w:rPr>
                <w:rFonts w:ascii="Arial Narrow" w:eastAsia="Arial Narrow" w:hAnsi="Arial Narrow" w:cs="Arial Narrow"/>
                <w:b/>
                <w:bCs/>
                <w:color w:val="000000"/>
              </w:rPr>
            </w:pPr>
            <w:r>
              <w:rPr>
                <w:rFonts w:ascii="Arial Narrow" w:eastAsia="Arial Narrow" w:hAnsi="Arial Narrow" w:cs="Arial Narrow"/>
                <w:b/>
                <w:bCs/>
                <w:color w:val="000000"/>
                <w:lang w:val="en-GB" w:bidi="ar-SA"/>
              </w:rPr>
              <w:t xml:space="preserve">Assessment Criteria (AC)</w:t>
            </w:r>
          </w:p>
        </w:tc>
        <w:tc>
          <w:tcPr>
            <w:tcW w:type="dxa" w:w="7513"/>
            <w:gridSpan w:val="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63e61113-f005-4655-9f54-f62ea7717724"/>
              <w:spacing w:line="216" w:lineRule="auto"/>
              <w:jc w:val="center"/>
              <w:rPr>
                <w:rFonts w:ascii="Arial Narrow" w:eastAsia="Arial Narrow" w:hAnsi="Arial Narrow" w:cs="Arial Narrow"/>
                <w:b/>
                <w:bCs/>
                <w:color w:val="000000"/>
              </w:rPr>
            </w:pPr>
            <w:r>
              <w:rPr>
                <w:rFonts w:ascii="Arial Narrow" w:eastAsia="Arial Narrow" w:hAnsi="Arial Narrow" w:cs="Arial Narrow"/>
                <w:b/>
                <w:bCs/>
                <w:color w:val="000000"/>
                <w:lang w:val="en-GB" w:bidi="ar-SA"/>
              </w:rPr>
              <w:t xml:space="preserve">Sufficiency Descriptors</w:t>
            </w:r>
          </w:p>
          <w:p>
            <w:pPr>
              <w:pStyle w:val="Normal_63e61113-f005-4655-9f54-f62ea7717724"/>
              <w:spacing w:line="216" w:lineRule="auto"/>
              <w:jc w:val="center"/>
              <w:rPr>
                <w:rFonts w:ascii="Arial Narrow" w:eastAsia="Arial Narrow" w:hAnsi="Arial Narrow" w:cs="Arial Narrow"/>
                <w:i/>
                <w:iCs/>
                <w:color w:val="000000"/>
                <w:sz w:val="20"/>
                <w:szCs w:val="20"/>
              </w:rPr>
            </w:pPr>
            <w:r>
              <w:rPr>
                <w:rFonts w:ascii="Arial Narrow" w:eastAsia="Arial Narrow" w:hAnsi="Arial Narrow" w:cs="Arial Narrow"/>
                <w:i/>
                <w:iCs/>
                <w:color w:val="000000"/>
                <w:sz w:val="16"/>
                <w:szCs w:val="16"/>
                <w:lang w:val="en-GB" w:bidi="ar-SA"/>
              </w:rPr>
              <w:t xml:space="preserve">[Typical standard that , if replicated across the whole submission, would produce a referral, borderline pass or good pass result]</w:t>
            </w:r>
          </w:p>
        </w:tc>
        <w:tc>
          <w:tcPr>
            <w:tcW w:type="dxa" w:w="3145"/>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63e61113-f005-4655-9f54-f62ea7717724"/>
              <w:spacing w:line="216" w:lineRule="auto"/>
              <w:jc w:val="center"/>
              <w:rPr>
                <w:rFonts w:ascii="Arial Narrow" w:eastAsia="Arial Narrow" w:hAnsi="Arial Narrow" w:cs="Arial Narrow"/>
                <w:b/>
                <w:bCs/>
                <w:color w:val="000000"/>
              </w:rPr>
            </w:pPr>
            <w:r>
              <w:rPr>
                <w:rFonts w:ascii="Arial Narrow" w:eastAsia="Arial Narrow" w:hAnsi="Arial Narrow" w:cs="Arial Narrow"/>
                <w:b/>
                <w:bCs/>
                <w:color w:val="000000"/>
                <w:lang w:val="en-GB" w:bidi="ar-SA"/>
              </w:rPr>
              <w:t xml:space="preserve">Assessor feedback on AC</w:t>
            </w:r>
          </w:p>
        </w:tc>
      </w:tr>
    </w:tbl>
    <w:p>
      <w:pPr>
        <w:pStyle w:val="Normal_63e61113-f005-4655-9f54-f62ea7717724"/>
        <w:spacing/>
        <w:rPr/>
      </w:pPr>
      <w:r>
        <w:br w:type="page"/>
      </w:r>
    </w:p>
    <w:tbl>
      <w:tblPr>
        <w:tblLook w:val="01E0" w:firstRow="1" w:lastRow="1" w:firstColumn="1" w:lastColumn="1" w:noHBand="0" w:noVBand="0"/>
        <w:tblCaption w:val=""/>
        <w:tblDescription w:val=""/>
        <w:tblW w:w="0" w:type="auto"/>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blBorders>
        <w:tblLayout w:type="fixed"/>
        <w:tblCellMar>
          <w:top w:w="0" w:type="dxa"/>
          <w:left w:w="108" w:type="dxa"/>
          <w:bottom w:w="0" w:type="dxa"/>
          <w:right w:w="108" w:type="dxa"/>
        </w:tblCellMar>
      </w:tblPr>
      <w:tblGrid>
        <w:gridCol w:w="2518"/>
        <w:gridCol w:w="2504"/>
        <w:gridCol w:w="2504"/>
        <w:gridCol w:w="2505"/>
        <w:gridCol w:w="1417"/>
        <w:gridCol w:w="1728"/>
      </w:tblGrid>
      <w:tr>
        <w:trPr>
          <w:trHeight w:val="312" w:hRule="atLeast"/>
        </w:trPr>
        <w:tc>
          <w:tcPr>
            <w:tcW w:type="dxa" w:w="2518"/>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63e61113-f005-4655-9f54-f62ea7717724"/>
              <w:spacing w:line="216" w:lineRule="auto"/>
              <w:jc w:val="left"/>
              <w:rPr>
                <w:color w:val="000000"/>
                <w:sz w:val="20"/>
                <w:szCs w:val="20"/>
              </w:rPr>
            </w:pPr>
            <w:r>
              <w:rPr>
                <w:color w:val="000000"/>
                <w:sz w:val="20"/>
                <w:szCs w:val="20"/>
                <w:lang w:val="en-GB" w:bidi="ar-SA"/>
              </w:rPr>
              <w:t xml:space="preserve">AC 2.1</w:t>
            </w:r>
          </w:p>
          <w:p>
            <w:pPr>
              <w:pStyle w:val="Normal_63e61113-f005-4655-9f54-f62ea7717724"/>
              <w:spacing/>
              <w:jc w:val="left"/>
              <w:rPr>
                <w:color w:val="000000"/>
                <w:sz w:val="20"/>
                <w:szCs w:val="20"/>
              </w:rPr>
            </w:pPr>
            <w:r>
              <w:rPr>
                <w:color w:val="000000"/>
                <w:sz w:val="20"/>
                <w:szCs w:val="20"/>
                <w:lang w:val="en-GB" w:bidi="ar-SA"/>
              </w:rPr>
              <w:t xml:space="preserve">Give an example of change required in the workplace reflecting the SWOT or PESTLE analysis</w:t>
            </w:r>
          </w:p>
          <w:p>
            <w:pPr>
              <w:pStyle w:val="Normal_63e61113-f005-4655-9f54-f62ea7717724"/>
              <w:spacing w:line="216" w:lineRule="auto"/>
              <w:jc w:val="left"/>
              <w:rPr>
                <w:color w:val="000000"/>
                <w:sz w:val="20"/>
                <w:szCs w:val="20"/>
              </w:rPr>
            </w:pPr>
          </w:p>
        </w:tc>
        <w:tc>
          <w:tcPr>
            <w:tcW w:type="dxa" w:w="250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63e61113-f005-4655-9f54-f62ea7717724"/>
              <w:spacing/>
              <w:jc w:val="center"/>
              <w:rPr>
                <w:rFonts w:ascii="Arial Narrow" w:eastAsia="Arial Narrow" w:hAnsi="Arial Narrow" w:cs="Arial Narrow"/>
                <w:color w:val="000000"/>
              </w:rPr>
            </w:pPr>
            <w:r>
              <w:rPr>
                <w:rFonts w:ascii="Arial Narrow" w:eastAsia="Arial Narrow" w:hAnsi="Arial Narrow" w:cs="Arial Narrow"/>
                <w:b/>
                <w:bCs/>
                <w:color w:val="000000"/>
                <w:sz w:val="20"/>
                <w:szCs w:val="20"/>
                <w:lang w:val="en-GB" w:bidi="ar-SA"/>
              </w:rPr>
              <w:t xml:space="preserve">Referral [ca. </w:t>
            </w:r>
            <w:r>
              <w:rPr>
                <w:rFonts w:ascii="Arial Narrow" w:eastAsia="Arial Narrow" w:hAnsi="Arial Narrow" w:cs="Arial Narrow"/>
                <w:b/>
                <w:bCs/>
                <w:color w:val="000000"/>
                <w:sz w:val="20"/>
                <w:szCs w:val="20"/>
                <w:lang w:val="en-GB" w:bidi="ar-SA"/>
              </w:rPr>
              <w:t xml:space="preserve">7</w:t>
            </w:r>
            <w:r>
              <w:rPr>
                <w:rFonts w:ascii="Arial Narrow" w:eastAsia="Arial Narrow" w:hAnsi="Arial Narrow" w:cs="Arial Narrow"/>
                <w:b/>
                <w:bCs/>
                <w:color w:val="000000"/>
                <w:sz w:val="20"/>
                <w:szCs w:val="20"/>
                <w:lang w:val="en-GB" w:bidi="ar-SA"/>
              </w:rPr>
              <w:t xml:space="preserve">/2</w:t>
            </w:r>
            <w:r>
              <w:rPr>
                <w:rFonts w:ascii="Arial Narrow" w:eastAsia="Arial Narrow" w:hAnsi="Arial Narrow" w:cs="Arial Narrow"/>
                <w:b/>
                <w:bCs/>
                <w:color w:val="000000"/>
                <w:sz w:val="20"/>
                <w:szCs w:val="20"/>
                <w:lang w:val="en-GB" w:bidi="ar-SA"/>
              </w:rPr>
              <w:t xml:space="preserve">8</w:t>
            </w:r>
            <w:r>
              <w:rPr>
                <w:rFonts w:ascii="Arial Narrow" w:eastAsia="Arial Narrow" w:hAnsi="Arial Narrow" w:cs="Arial Narrow"/>
                <w:b/>
                <w:bCs/>
                <w:color w:val="000000"/>
                <w:sz w:val="20"/>
                <w:szCs w:val="20"/>
                <w:lang w:val="en-GB" w:bidi="ar-SA"/>
              </w:rPr>
              <w:t xml:space="preserve">]</w:t>
            </w:r>
          </w:p>
        </w:tc>
        <w:tc>
          <w:tcPr>
            <w:tcW w:type="dxa" w:w="250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63e61113-f005-4655-9f54-f62ea7717724"/>
              <w:spacing/>
              <w:jc w:val="center"/>
              <w:rPr>
                <w:rFonts w:ascii="Arial Narrow" w:eastAsia="Arial Narrow" w:hAnsi="Arial Narrow" w:cs="Arial Narrow"/>
                <w:color w:val="000000"/>
              </w:rPr>
            </w:pPr>
            <w:r>
              <w:rPr>
                <w:rFonts w:ascii="Arial Narrow" w:eastAsia="Arial Narrow" w:hAnsi="Arial Narrow" w:cs="Arial Narrow"/>
                <w:b/>
                <w:bCs/>
                <w:color w:val="000000"/>
                <w:sz w:val="20"/>
                <w:szCs w:val="20"/>
                <w:lang w:val="en-GB" w:bidi="ar-SA"/>
              </w:rPr>
              <w:t xml:space="preserve">Pass [1</w:t>
            </w:r>
            <w:r>
              <w:rPr>
                <w:rFonts w:ascii="Arial Narrow" w:eastAsia="Arial Narrow" w:hAnsi="Arial Narrow" w:cs="Arial Narrow"/>
                <w:b/>
                <w:bCs/>
                <w:color w:val="000000"/>
                <w:sz w:val="20"/>
                <w:szCs w:val="20"/>
                <w:lang w:val="en-GB" w:bidi="ar-SA"/>
              </w:rPr>
              <w:t xml:space="preserve">4/28</w:t>
            </w:r>
            <w:r>
              <w:rPr>
                <w:rFonts w:ascii="Arial Narrow" w:eastAsia="Arial Narrow" w:hAnsi="Arial Narrow" w:cs="Arial Narrow"/>
                <w:b/>
                <w:bCs/>
                <w:color w:val="000000"/>
                <w:sz w:val="20"/>
                <w:szCs w:val="20"/>
                <w:lang w:val="en-GB" w:bidi="ar-SA"/>
              </w:rPr>
              <w:t xml:space="preserve">]</w:t>
            </w:r>
          </w:p>
        </w:tc>
        <w:tc>
          <w:tcPr>
            <w:tcW w:type="dxa" w:w="250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63e61113-f005-4655-9f54-f62ea7717724"/>
              <w:spacing/>
              <w:jc w:val="center"/>
              <w:rPr>
                <w:rFonts w:ascii="Arial Narrow" w:eastAsia="Arial Narrow" w:hAnsi="Arial Narrow" w:cs="Arial Narrow"/>
                <w:color w:val="000000"/>
              </w:rPr>
            </w:pPr>
            <w:r>
              <w:rPr>
                <w:rFonts w:ascii="Arial Narrow" w:eastAsia="Arial Narrow" w:hAnsi="Arial Narrow" w:cs="Arial Narrow"/>
                <w:b/>
                <w:bCs/>
                <w:color w:val="000000"/>
                <w:sz w:val="20"/>
                <w:szCs w:val="20"/>
                <w:lang w:val="en-GB" w:bidi="ar-SA"/>
              </w:rPr>
              <w:t xml:space="preserve">Good</w:t>
            </w:r>
            <w:r>
              <w:rPr>
                <w:rFonts w:ascii="Arial Narrow" w:eastAsia="Arial Narrow" w:hAnsi="Arial Narrow" w:cs="Arial Narrow"/>
                <w:b/>
                <w:bCs/>
                <w:color w:val="000000"/>
                <w:sz w:val="20"/>
                <w:szCs w:val="20"/>
                <w:lang w:val="en-GB" w:bidi="ar-SA"/>
              </w:rPr>
              <w:t xml:space="preserve"> </w:t>
            </w:r>
            <w:r>
              <w:rPr>
                <w:rFonts w:ascii="Arial Narrow" w:eastAsia="Arial Narrow" w:hAnsi="Arial Narrow" w:cs="Arial Narrow"/>
                <w:b/>
                <w:bCs/>
                <w:color w:val="000000"/>
                <w:sz w:val="20"/>
                <w:szCs w:val="20"/>
                <w:lang w:val="en-GB" w:bidi="ar-SA"/>
              </w:rPr>
              <w:t xml:space="preserve">Pass</w:t>
            </w:r>
            <w:r>
              <w:rPr>
                <w:rFonts w:ascii="Arial Narrow" w:eastAsia="Arial Narrow" w:hAnsi="Arial Narrow" w:cs="Arial Narrow"/>
                <w:b/>
                <w:bCs/>
                <w:color w:val="000000"/>
                <w:sz w:val="20"/>
                <w:szCs w:val="20"/>
                <w:lang w:val="en-GB" w:bidi="ar-SA"/>
              </w:rPr>
              <w:t xml:space="preserve"> [ca. 21/28</w:t>
            </w:r>
            <w:r>
              <w:rPr>
                <w:rFonts w:ascii="Arial Narrow" w:eastAsia="Arial Narrow" w:hAnsi="Arial Narrow" w:cs="Arial Narrow"/>
                <w:b/>
                <w:bCs/>
                <w:color w:val="000000"/>
                <w:sz w:val="20"/>
                <w:szCs w:val="20"/>
                <w:lang w:val="en-GB" w:bidi="ar-SA"/>
              </w:rPr>
              <w:t xml:space="preserve">]</w:t>
            </w:r>
          </w:p>
        </w:tc>
        <w:tc>
          <w:tcPr>
            <w:tcW w:type="dxa" w:w="3145"/>
            <w:gridSpan w:val="2"/>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63e61113-f005-4655-9f54-f62ea7717724"/>
              <w:spacing w:line="216" w:lineRule="auto"/>
              <w:jc w:val="center"/>
              <w:rPr>
                <w:rFonts w:ascii="Arial Narrow" w:eastAsia="Arial Narrow" w:hAnsi="Arial Narrow" w:cs="Arial Narrow"/>
                <w:b/>
                <w:bCs/>
                <w:color w:val="000000"/>
                <w:sz w:val="18"/>
                <w:szCs w:val="18"/>
              </w:rPr>
            </w:pPr>
          </w:p>
          <w:p>
            <w:pPr>
              <w:pStyle w:val="Normal_63e61113-f005-4655-9f54-f62ea7717724"/>
              <w:spacing w:line="216" w:lineRule="auto"/>
              <w:jc w:val="center"/>
              <w:rPr>
                <w:rFonts w:ascii="Arial Narrow" w:eastAsia="Arial Narrow" w:hAnsi="Arial Narrow" w:cs="Arial Narrow"/>
                <w:b/>
                <w:bCs/>
                <w:color w:val="000000"/>
                <w:sz w:val="18"/>
                <w:szCs w:val="18"/>
              </w:rPr>
            </w:pPr>
          </w:p>
          <w:p>
            <w:pPr>
              <w:pStyle w:val="Normal_63e61113-f005-4655-9f54-f62ea7717724"/>
              <w:spacing w:line="216" w:lineRule="auto"/>
              <w:jc w:val="center"/>
              <w:rPr>
                <w:rFonts w:ascii="Arial Narrow" w:eastAsia="Arial Narrow" w:hAnsi="Arial Narrow" w:cs="Arial Narrow"/>
                <w:b/>
                <w:bCs/>
                <w:color w:val="000000"/>
                <w:sz w:val="18"/>
                <w:szCs w:val="18"/>
              </w:rPr>
            </w:pPr>
          </w:p>
          <w:p>
            <w:pPr>
              <w:pStyle w:val="Normal_63e61113-f005-4655-9f54-f62ea7717724"/>
              <w:spacing w:line="216" w:lineRule="auto"/>
              <w:jc w:val="center"/>
              <w:rPr>
                <w:rFonts w:ascii="Arial Narrow" w:eastAsia="Arial Narrow" w:hAnsi="Arial Narrow" w:cs="Arial Narrow"/>
                <w:b/>
                <w:bCs/>
                <w:color w:val="000000"/>
                <w:sz w:val="18"/>
                <w:szCs w:val="18"/>
              </w:rPr>
            </w:pPr>
          </w:p>
          <w:p>
            <w:pPr>
              <w:pStyle w:val="Normal_63e61113-f005-4655-9f54-f62ea7717724"/>
              <w:spacing w:line="216" w:lineRule="auto"/>
              <w:jc w:val="center"/>
              <w:rPr>
                <w:rFonts w:ascii="Arial Narrow" w:eastAsia="Arial Narrow" w:hAnsi="Arial Narrow" w:cs="Arial Narrow"/>
                <w:b/>
                <w:bCs/>
                <w:color w:val="000000"/>
                <w:sz w:val="18"/>
                <w:szCs w:val="18"/>
              </w:rPr>
            </w:pP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63e61113-f005-4655-9f54-f62ea7717724"/>
              <w:spacing w:line="216" w:lineRule="auto"/>
              <w:jc w:val="left"/>
              <w:rPr>
                <w:color w:val="000000"/>
                <w:sz w:val="20"/>
                <w:szCs w:val="20"/>
              </w:rPr>
            </w:pPr>
          </w:p>
        </w:tc>
        <w:tc>
          <w:tcPr>
            <w:tcW w:type="dxa" w:w="2504"/>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63e61113-f005-4655-9f54-f62ea7717724"/>
              <w:numPr>
                <w:ilvl w:val="0"/>
                <w:numId w:val="16"/>
              </w:numPr>
              <w:spacing/>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No example </w:t>
            </w:r>
            <w:r>
              <w:rPr>
                <w:rFonts w:ascii="Arial Narrow" w:eastAsia="Arial Narrow" w:hAnsi="Arial Narrow" w:cs="Arial Narrow"/>
                <w:sz w:val="18"/>
                <w:szCs w:val="18"/>
                <w:lang w:val="en-GB" w:bidi="ar-SA"/>
              </w:rPr>
              <w:t xml:space="preserve">is </w:t>
            </w:r>
            <w:r>
              <w:rPr>
                <w:rFonts w:ascii="Arial Narrow" w:eastAsia="Arial Narrow" w:hAnsi="Arial Narrow" w:cs="Arial Narrow"/>
                <w:sz w:val="18"/>
                <w:szCs w:val="18"/>
                <w:lang w:val="en-GB" w:bidi="ar-SA"/>
              </w:rPr>
              <w:t xml:space="preserve">found</w:t>
            </w:r>
            <w:r>
              <w:rPr>
                <w:rFonts w:ascii="Arial Narrow" w:eastAsia="Arial Narrow" w:hAnsi="Arial Narrow" w:cs="Arial Narrow"/>
                <w:sz w:val="18"/>
                <w:szCs w:val="18"/>
                <w:lang w:val="en-GB" w:bidi="ar-SA"/>
              </w:rPr>
              <w:t xml:space="preserve"> </w:t>
            </w:r>
            <w:r>
              <w:rPr>
                <w:rFonts w:ascii="Arial Narrow" w:eastAsia="Arial Narrow" w:hAnsi="Arial Narrow" w:cs="Arial Narrow"/>
                <w:sz w:val="18"/>
                <w:szCs w:val="18"/>
                <w:lang w:val="en-GB" w:bidi="ar-SA"/>
              </w:rPr>
              <w:t xml:space="preserve">of a </w:t>
            </w:r>
            <w:r>
              <w:rPr>
                <w:rFonts w:ascii="Arial Narrow" w:eastAsia="Arial Narrow" w:hAnsi="Arial Narrow" w:cs="Arial Narrow"/>
                <w:sz w:val="18"/>
                <w:szCs w:val="18"/>
                <w:lang w:val="en-GB" w:bidi="ar-SA"/>
              </w:rPr>
              <w:t xml:space="preserve">change required in the </w:t>
            </w:r>
            <w:r>
              <w:rPr>
                <w:rFonts w:ascii="Arial Narrow" w:eastAsia="Arial Narrow" w:hAnsi="Arial Narrow" w:cs="Arial Narrow"/>
                <w:sz w:val="18"/>
                <w:szCs w:val="18"/>
                <w:lang w:val="en-GB" w:bidi="ar-SA"/>
              </w:rPr>
              <w:t xml:space="preserve">workplace</w:t>
            </w:r>
          </w:p>
          <w:p>
            <w:pPr>
              <w:pStyle w:val="Normal_63e61113-f005-4655-9f54-f62ea7717724"/>
              <w:numPr>
                <w:ilvl w:val="0"/>
                <w:numId w:val="16"/>
              </w:numPr>
              <w:spacing/>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A</w:t>
            </w:r>
            <w:r>
              <w:rPr>
                <w:rFonts w:ascii="Arial Narrow" w:eastAsia="Arial Narrow" w:hAnsi="Arial Narrow" w:cs="Arial Narrow"/>
                <w:sz w:val="18"/>
                <w:szCs w:val="18"/>
                <w:lang w:val="en-GB" w:bidi="ar-SA"/>
              </w:rPr>
              <w:t xml:space="preserve">n example </w:t>
            </w:r>
            <w:r>
              <w:rPr>
                <w:rFonts w:ascii="Arial Narrow" w:eastAsia="Arial Narrow" w:hAnsi="Arial Narrow" w:cs="Arial Narrow"/>
                <w:sz w:val="18"/>
                <w:szCs w:val="18"/>
                <w:lang w:val="en-GB" w:bidi="ar-SA"/>
              </w:rPr>
              <w:t xml:space="preserve">is given </w:t>
            </w:r>
            <w:r>
              <w:rPr>
                <w:rFonts w:ascii="Arial Narrow" w:eastAsia="Arial Narrow" w:hAnsi="Arial Narrow" w:cs="Arial Narrow"/>
                <w:b/>
                <w:bCs/>
                <w:sz w:val="18"/>
                <w:szCs w:val="18"/>
                <w:lang w:val="en-GB" w:bidi="ar-SA"/>
              </w:rPr>
              <w:t xml:space="preserve">but </w:t>
            </w:r>
            <w:r>
              <w:rPr>
                <w:rFonts w:ascii="Arial Narrow" w:eastAsia="Arial Narrow" w:hAnsi="Arial Narrow" w:cs="Arial Narrow"/>
                <w:sz w:val="18"/>
                <w:szCs w:val="18"/>
                <w:lang w:val="en-GB" w:bidi="ar-SA"/>
              </w:rPr>
              <w:t xml:space="preserve">it is minimal or inappropriate and/or</w:t>
            </w:r>
            <w:r>
              <w:rPr>
                <w:rFonts w:ascii="Arial Narrow" w:eastAsia="Arial Narrow" w:hAnsi="Arial Narrow" w:cs="Arial Narrow"/>
                <w:b/>
                <w:bCs/>
                <w:sz w:val="18"/>
                <w:szCs w:val="18"/>
                <w:lang w:val="en-GB" w:bidi="ar-SA"/>
              </w:rPr>
              <w:t xml:space="preserve"> </w:t>
            </w:r>
            <w:r>
              <w:rPr>
                <w:rFonts w:ascii="Arial Narrow" w:eastAsia="Arial Narrow" w:hAnsi="Arial Narrow" w:cs="Arial Narrow"/>
                <w:sz w:val="18"/>
                <w:szCs w:val="18"/>
                <w:lang w:val="en-GB" w:bidi="ar-SA"/>
              </w:rPr>
              <w:t xml:space="preserve">doe</w:t>
            </w:r>
            <w:r>
              <w:rPr>
                <w:rFonts w:ascii="Arial Narrow" w:eastAsia="Arial Narrow" w:hAnsi="Arial Narrow" w:cs="Arial Narrow"/>
                <w:sz w:val="18"/>
                <w:szCs w:val="18"/>
                <w:lang w:val="en-GB" w:bidi="ar-SA"/>
              </w:rPr>
              <w:t xml:space="preserve">s not reflect the SWOT </w:t>
            </w:r>
            <w:r>
              <w:rPr>
                <w:rFonts w:ascii="Arial Narrow" w:eastAsia="Arial Narrow" w:hAnsi="Arial Narrow" w:cs="Arial Narrow"/>
                <w:sz w:val="18"/>
                <w:szCs w:val="18"/>
                <w:lang w:val="en-GB" w:bidi="ar-SA"/>
              </w:rPr>
              <w:t xml:space="preserve">or PESTLE analysis</w:t>
            </w:r>
          </w:p>
        </w:tc>
        <w:tc>
          <w:tcPr>
            <w:tcW w:type="dxa" w:w="2504"/>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63e61113-f005-4655-9f54-f62ea7717724"/>
              <w:numPr>
                <w:ilvl w:val="0"/>
                <w:numId w:val="16"/>
              </w:numPr>
              <w:spacing/>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The</w:t>
            </w:r>
            <w:r>
              <w:rPr>
                <w:rFonts w:ascii="Arial Narrow" w:eastAsia="Arial Narrow" w:hAnsi="Arial Narrow" w:cs="Arial Narrow"/>
                <w:sz w:val="18"/>
                <w:szCs w:val="18"/>
                <w:lang w:val="en-GB" w:bidi="ar-SA"/>
              </w:rPr>
              <w:t xml:space="preserve"> provided example of</w:t>
            </w:r>
            <w:r>
              <w:rPr>
                <w:rFonts w:ascii="Arial Narrow" w:eastAsia="Arial Narrow" w:hAnsi="Arial Narrow" w:cs="Arial Narrow"/>
                <w:sz w:val="18"/>
                <w:szCs w:val="18"/>
                <w:lang w:val="en-GB" w:bidi="ar-SA"/>
              </w:rPr>
              <w:t xml:space="preserve"> change </w:t>
            </w:r>
            <w:r>
              <w:rPr>
                <w:rFonts w:ascii="Arial Narrow" w:eastAsia="Arial Narrow" w:hAnsi="Arial Narrow" w:cs="Arial Narrow"/>
                <w:sz w:val="18"/>
                <w:szCs w:val="18"/>
                <w:lang w:val="en-GB" w:bidi="ar-SA"/>
              </w:rPr>
              <w:t xml:space="preserve">required </w:t>
            </w:r>
            <w:r>
              <w:rPr>
                <w:rFonts w:ascii="Arial Narrow" w:eastAsia="Arial Narrow" w:hAnsi="Arial Narrow" w:cs="Arial Narrow"/>
                <w:sz w:val="18"/>
                <w:szCs w:val="18"/>
                <w:lang w:val="en-GB" w:bidi="ar-SA"/>
              </w:rPr>
              <w:t xml:space="preserve">in the workplace is </w:t>
            </w:r>
            <w:r>
              <w:rPr>
                <w:rFonts w:ascii="Arial Narrow" w:eastAsia="Arial Narrow" w:hAnsi="Arial Narrow" w:cs="Arial Narrow"/>
                <w:sz w:val="18"/>
                <w:szCs w:val="18"/>
                <w:lang w:val="en-GB" w:bidi="ar-SA"/>
              </w:rPr>
              <w:t xml:space="preserve">appropriate</w:t>
            </w:r>
            <w:r>
              <w:rPr>
                <w:rFonts w:ascii="Arial Narrow" w:eastAsia="Arial Narrow" w:hAnsi="Arial Narrow" w:cs="Arial Narrow"/>
                <w:sz w:val="18"/>
                <w:szCs w:val="18"/>
                <w:lang w:val="en-GB" w:bidi="ar-SA"/>
              </w:rPr>
              <w:t xml:space="preserve"> </w:t>
            </w:r>
            <w:r>
              <w:rPr>
                <w:rFonts w:ascii="Arial Narrow" w:eastAsia="Arial Narrow" w:hAnsi="Arial Narrow" w:cs="Arial Narrow"/>
                <w:b/>
                <w:bCs/>
                <w:sz w:val="18"/>
                <w:szCs w:val="18"/>
                <w:lang w:val="en-GB" w:bidi="ar-SA"/>
              </w:rPr>
              <w:t xml:space="preserve">and</w:t>
            </w:r>
            <w:r>
              <w:rPr>
                <w:rFonts w:ascii="Arial Narrow" w:eastAsia="Arial Narrow" w:hAnsi="Arial Narrow" w:cs="Arial Narrow"/>
                <w:sz w:val="18"/>
                <w:szCs w:val="18"/>
                <w:lang w:val="en-GB" w:bidi="ar-SA"/>
              </w:rPr>
              <w:t xml:space="preserve"> </w:t>
            </w:r>
            <w:r>
              <w:rPr>
                <w:rFonts w:ascii="Arial Narrow" w:eastAsia="Arial Narrow" w:hAnsi="Arial Narrow" w:cs="Arial Narrow"/>
                <w:sz w:val="18"/>
                <w:szCs w:val="18"/>
                <w:lang w:val="en-GB" w:bidi="ar-SA"/>
              </w:rPr>
              <w:t xml:space="preserve">clearly </w:t>
            </w:r>
            <w:r>
              <w:rPr>
                <w:rFonts w:ascii="Arial Narrow" w:eastAsia="Arial Narrow" w:hAnsi="Arial Narrow" w:cs="Arial Narrow"/>
                <w:sz w:val="18"/>
                <w:szCs w:val="18"/>
                <w:lang w:val="en-GB" w:bidi="ar-SA"/>
              </w:rPr>
              <w:t xml:space="preserve">reflects the SWOT or PESTLE analysis</w:t>
            </w:r>
          </w:p>
        </w:tc>
        <w:tc>
          <w:tcPr>
            <w:tcW w:type="dxa" w:w="2505"/>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63e61113-f005-4655-9f54-f62ea7717724"/>
              <w:numPr>
                <w:ilvl w:val="0"/>
                <w:numId w:val="16"/>
              </w:numPr>
              <w:spacing/>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A detailed</w:t>
            </w:r>
            <w:r>
              <w:rPr>
                <w:rFonts w:ascii="Arial Narrow" w:eastAsia="Arial Narrow" w:hAnsi="Arial Narrow" w:cs="Arial Narrow"/>
                <w:sz w:val="18"/>
                <w:szCs w:val="18"/>
                <w:lang w:val="en-GB" w:bidi="ar-SA"/>
              </w:rPr>
              <w:t xml:space="preserve"> </w:t>
            </w:r>
            <w:r>
              <w:rPr>
                <w:rFonts w:ascii="Arial Narrow" w:eastAsia="Arial Narrow" w:hAnsi="Arial Narrow" w:cs="Arial Narrow"/>
                <w:sz w:val="18"/>
                <w:szCs w:val="18"/>
                <w:lang w:val="en-GB" w:bidi="ar-SA"/>
              </w:rPr>
              <w:t xml:space="preserve">example of required </w:t>
            </w:r>
            <w:r>
              <w:rPr>
                <w:rFonts w:ascii="Arial Narrow" w:eastAsia="Arial Narrow" w:hAnsi="Arial Narrow" w:cs="Arial Narrow"/>
                <w:sz w:val="18"/>
                <w:szCs w:val="18"/>
                <w:lang w:val="en-GB" w:bidi="ar-SA"/>
              </w:rPr>
              <w:t xml:space="preserve">change in the workplace </w:t>
            </w:r>
            <w:r>
              <w:rPr>
                <w:rFonts w:ascii="Arial Narrow" w:eastAsia="Arial Narrow" w:hAnsi="Arial Narrow" w:cs="Arial Narrow"/>
                <w:sz w:val="18"/>
                <w:szCs w:val="18"/>
                <w:lang w:val="en-GB" w:bidi="ar-SA"/>
              </w:rPr>
              <w:t xml:space="preserve">is given and </w:t>
            </w:r>
            <w:r>
              <w:rPr>
                <w:rFonts w:ascii="Arial Narrow" w:eastAsia="Arial Narrow" w:hAnsi="Arial Narrow" w:cs="Arial Narrow"/>
                <w:sz w:val="18"/>
                <w:szCs w:val="18"/>
                <w:lang w:val="en-GB" w:bidi="ar-SA"/>
              </w:rPr>
              <w:t xml:space="preserve">is </w:t>
            </w:r>
            <w:r>
              <w:rPr>
                <w:rFonts w:ascii="Arial Narrow" w:eastAsia="Arial Narrow" w:hAnsi="Arial Narrow" w:cs="Arial Narrow"/>
                <w:sz w:val="18"/>
                <w:szCs w:val="18"/>
                <w:lang w:val="en-GB" w:bidi="ar-SA"/>
              </w:rPr>
              <w:t xml:space="preserve">appropriate, realistic and is put into context</w:t>
            </w:r>
          </w:p>
          <w:p>
            <w:pPr>
              <w:pStyle w:val="Normal_63e61113-f005-4655-9f54-f62ea7717724"/>
              <w:numPr>
                <w:ilvl w:val="0"/>
                <w:numId w:val="16"/>
              </w:numPr>
              <w:spacing/>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H</w:t>
            </w:r>
            <w:r>
              <w:rPr>
                <w:rFonts w:ascii="Arial Narrow" w:eastAsia="Arial Narrow" w:hAnsi="Arial Narrow" w:cs="Arial Narrow"/>
                <w:sz w:val="18"/>
                <w:szCs w:val="18"/>
                <w:lang w:val="en-GB" w:bidi="ar-SA"/>
              </w:rPr>
              <w:t xml:space="preserve">ow t</w:t>
            </w:r>
            <w:r>
              <w:rPr>
                <w:rFonts w:ascii="Arial Narrow" w:eastAsia="Arial Narrow" w:hAnsi="Arial Narrow" w:cs="Arial Narrow"/>
                <w:sz w:val="18"/>
                <w:szCs w:val="18"/>
                <w:lang w:val="en-GB" w:bidi="ar-SA"/>
              </w:rPr>
              <w:t xml:space="preserve">he example</w:t>
            </w:r>
            <w:r>
              <w:rPr>
                <w:rFonts w:ascii="Arial Narrow" w:eastAsia="Arial Narrow" w:hAnsi="Arial Narrow" w:cs="Arial Narrow"/>
                <w:sz w:val="18"/>
                <w:szCs w:val="18"/>
                <w:lang w:val="en-GB" w:bidi="ar-SA"/>
              </w:rPr>
              <w:t xml:space="preserve"> wa</w:t>
            </w:r>
            <w:r>
              <w:rPr>
                <w:rFonts w:ascii="Arial Narrow" w:eastAsia="Arial Narrow" w:hAnsi="Arial Narrow" w:cs="Arial Narrow"/>
                <w:sz w:val="18"/>
                <w:szCs w:val="18"/>
                <w:lang w:val="en-GB" w:bidi="ar-SA"/>
              </w:rPr>
              <w:t xml:space="preserve">s</w:t>
            </w:r>
            <w:r>
              <w:rPr>
                <w:rFonts w:ascii="Arial Narrow" w:eastAsia="Arial Narrow" w:hAnsi="Arial Narrow" w:cs="Arial Narrow"/>
                <w:sz w:val="18"/>
                <w:szCs w:val="18"/>
                <w:lang w:val="en-GB" w:bidi="ar-SA"/>
              </w:rPr>
              <w:t xml:space="preserve"> </w:t>
            </w:r>
            <w:r>
              <w:rPr>
                <w:rFonts w:ascii="Arial Narrow" w:eastAsia="Arial Narrow" w:hAnsi="Arial Narrow" w:cs="Arial Narrow"/>
                <w:sz w:val="18"/>
                <w:szCs w:val="18"/>
                <w:lang w:val="en-GB" w:bidi="ar-SA"/>
              </w:rPr>
              <w:t xml:space="preserve">derived from</w:t>
            </w:r>
            <w:r>
              <w:rPr>
                <w:rFonts w:ascii="Arial Narrow" w:eastAsia="Arial Narrow" w:hAnsi="Arial Narrow" w:cs="Arial Narrow"/>
                <w:sz w:val="18"/>
                <w:szCs w:val="18"/>
                <w:lang w:val="en-GB" w:bidi="ar-SA"/>
              </w:rPr>
              <w:t xml:space="preserve"> </w:t>
            </w:r>
            <w:r>
              <w:rPr>
                <w:rFonts w:ascii="Arial Narrow" w:eastAsia="Arial Narrow" w:hAnsi="Arial Narrow" w:cs="Arial Narrow"/>
                <w:sz w:val="18"/>
                <w:szCs w:val="18"/>
                <w:lang w:val="en-GB" w:bidi="ar-SA"/>
              </w:rPr>
              <w:t xml:space="preserve">an</w:t>
            </w:r>
            <w:r>
              <w:rPr>
                <w:rFonts w:ascii="Arial Narrow" w:eastAsia="Arial Narrow" w:hAnsi="Arial Narrow" w:cs="Arial Narrow"/>
                <w:sz w:val="18"/>
                <w:szCs w:val="18"/>
                <w:lang w:val="en-GB" w:bidi="ar-SA"/>
              </w:rPr>
              <w:t xml:space="preserve"> </w:t>
            </w:r>
            <w:r>
              <w:rPr>
                <w:rFonts w:ascii="Arial Narrow" w:eastAsia="Arial Narrow" w:hAnsi="Arial Narrow" w:cs="Arial Narrow"/>
                <w:sz w:val="18"/>
                <w:szCs w:val="18"/>
                <w:lang w:val="en-GB" w:bidi="ar-SA"/>
              </w:rPr>
              <w:t xml:space="preserve">analysis of the </w:t>
            </w:r>
            <w:r>
              <w:rPr>
                <w:rFonts w:ascii="Arial Narrow" w:eastAsia="Arial Narrow" w:hAnsi="Arial Narrow" w:cs="Arial Narrow"/>
                <w:sz w:val="18"/>
                <w:szCs w:val="18"/>
                <w:lang w:val="en-GB" w:bidi="ar-SA"/>
              </w:rPr>
              <w:t xml:space="preserve">SWOT </w:t>
            </w:r>
            <w:r>
              <w:rPr>
                <w:rFonts w:ascii="Arial Narrow" w:eastAsia="Arial Narrow" w:hAnsi="Arial Narrow" w:cs="Arial Narrow"/>
                <w:sz w:val="18"/>
                <w:szCs w:val="18"/>
                <w:lang w:val="en-GB" w:bidi="ar-SA"/>
              </w:rPr>
              <w:t xml:space="preserve">and/</w:t>
            </w:r>
            <w:r>
              <w:rPr>
                <w:rFonts w:ascii="Arial Narrow" w:eastAsia="Arial Narrow" w:hAnsi="Arial Narrow" w:cs="Arial Narrow"/>
                <w:sz w:val="18"/>
                <w:szCs w:val="18"/>
                <w:lang w:val="en-GB" w:bidi="ar-SA"/>
              </w:rPr>
              <w:t xml:space="preserve">or PESTLE</w:t>
            </w:r>
            <w:r>
              <w:rPr>
                <w:rFonts w:ascii="Arial Narrow" w:eastAsia="Arial Narrow" w:hAnsi="Arial Narrow" w:cs="Arial Narrow"/>
                <w:sz w:val="18"/>
                <w:szCs w:val="18"/>
                <w:lang w:val="en-GB" w:bidi="ar-SA"/>
              </w:rPr>
              <w:t xml:space="preserve"> model</w:t>
            </w:r>
            <w:r>
              <w:rPr>
                <w:rFonts w:ascii="Arial Narrow" w:eastAsia="Arial Narrow" w:hAnsi="Arial Narrow" w:cs="Arial Narrow"/>
                <w:sz w:val="18"/>
                <w:szCs w:val="18"/>
                <w:lang w:val="en-GB" w:bidi="ar-SA"/>
              </w:rPr>
              <w:t xml:space="preserve"> </w:t>
            </w:r>
            <w:r>
              <w:rPr>
                <w:rFonts w:ascii="Arial Narrow" w:eastAsia="Arial Narrow" w:hAnsi="Arial Narrow" w:cs="Arial Narrow"/>
                <w:sz w:val="18"/>
                <w:szCs w:val="18"/>
                <w:lang w:val="en-GB" w:bidi="ar-SA"/>
              </w:rPr>
              <w:t xml:space="preserve">is described</w:t>
            </w:r>
          </w:p>
        </w:tc>
        <w:tc>
          <w:tcPr>
            <w:tcW w:type="dxa" w:w="3145"/>
            <w:gridSpan w:val="2"/>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63e61113-f005-4655-9f54-f62ea7717724"/>
              <w:spacing w:line="216" w:lineRule="auto"/>
              <w:jc w:val="center"/>
              <w:rPr>
                <w:rFonts w:ascii="Arial Narrow" w:eastAsia="Arial Narrow" w:hAnsi="Arial Narrow" w:cs="Arial Narrow"/>
                <w:b/>
                <w:bCs/>
                <w:color w:val="000000"/>
                <w:sz w:val="18"/>
                <w:szCs w:val="18"/>
              </w:rPr>
            </w:pPr>
          </w:p>
        </w:tc>
      </w:tr>
      <w:tr>
        <w:trPr>
          <w:trHeight w:val="1250"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63e61113-f005-4655-9f54-f62ea7717724"/>
              <w:spacing w:line="216" w:lineRule="auto"/>
              <w:jc w:val="left"/>
              <w:rPr>
                <w:color w:val="000000"/>
                <w:sz w:val="20"/>
                <w:szCs w:val="20"/>
              </w:rPr>
            </w:pPr>
          </w:p>
        </w:tc>
        <w:tc>
          <w:tcPr>
            <w:tcW w:type="dxa" w:w="2504"/>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63e61113-f005-4655-9f54-f62ea7717724"/>
              <w:numPr>
                <w:ilvl w:val="0"/>
                <w:numId w:val="16"/>
              </w:numPr>
              <w:tabs>
                <w:tab w:pos="34" w:val="left"/>
                <w:tab w:pos="317" w:val="num"/>
                <w:tab w:pos="428" w:val="clear"/>
              </w:tabs>
              <w:spacing w:line="216" w:lineRule="auto"/>
              <w:jc w:val="left"/>
              <w:rPr>
                <w:rFonts w:ascii="Arial Narrow" w:eastAsia="Arial Narrow" w:hAnsi="Arial Narrow" w:cs="Arial Narrow"/>
                <w:b/>
                <w:bCs/>
                <w:i/>
                <w:iCs/>
                <w:color w:val="000000"/>
                <w:sz w:val="18"/>
                <w:szCs w:val="18"/>
              </w:rPr>
            </w:pPr>
          </w:p>
        </w:tc>
        <w:tc>
          <w:tcPr>
            <w:tcW w:type="dxa" w:w="2504"/>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63e61113-f005-4655-9f54-f62ea7717724"/>
              <w:numPr>
                <w:ilvl w:val="0"/>
                <w:numId w:val="16"/>
              </w:numPr>
              <w:tabs>
                <w:tab w:pos="34" w:val="left"/>
                <w:tab w:pos="317" w:val="num"/>
                <w:tab w:pos="428" w:val="clear"/>
              </w:tabs>
              <w:spacing w:line="216" w:lineRule="auto"/>
              <w:jc w:val="left"/>
              <w:rPr>
                <w:rFonts w:ascii="Arial Narrow" w:eastAsia="Arial Narrow" w:hAnsi="Arial Narrow" w:cs="Arial Narrow"/>
                <w:b/>
                <w:bCs/>
                <w:i/>
                <w:iCs/>
                <w:color w:val="000000"/>
                <w:sz w:val="18"/>
                <w:szCs w:val="18"/>
              </w:rPr>
            </w:pPr>
          </w:p>
        </w:tc>
        <w:tc>
          <w:tcPr>
            <w:tcW w:type="dxa" w:w="2505"/>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63e61113-f005-4655-9f54-f62ea7717724"/>
              <w:numPr>
                <w:ilvl w:val="0"/>
                <w:numId w:val="16"/>
              </w:numPr>
              <w:tabs>
                <w:tab w:pos="34" w:val="left"/>
                <w:tab w:pos="317" w:val="num"/>
                <w:tab w:pos="428" w:val="clear"/>
              </w:tabs>
              <w:spacing w:line="216" w:lineRule="auto"/>
              <w:jc w:val="left"/>
              <w:rPr>
                <w:rFonts w:ascii="Arial Narrow" w:eastAsia="Arial Narrow" w:hAnsi="Arial Narrow" w:cs="Arial Narrow"/>
                <w:b/>
                <w:bCs/>
                <w:i/>
                <w:iCs/>
                <w:color w:val="000000"/>
                <w:sz w:val="18"/>
                <w:szCs w:val="18"/>
              </w:rPr>
            </w:pPr>
          </w:p>
        </w:tc>
        <w:tc>
          <w:tcPr>
            <w:tcW w:type="dxa" w:w="141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63e61113-f005-4655-9f54-f62ea7717724"/>
              <w:spacing w:line="216"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lang w:val="en-GB" w:bidi="ar-SA"/>
              </w:rPr>
              <w:t xml:space="preserve">/ 2</w:t>
            </w:r>
            <w:r>
              <w:rPr>
                <w:rFonts w:ascii="Arial Narrow" w:eastAsia="Arial Narrow" w:hAnsi="Arial Narrow" w:cs="Arial Narrow"/>
                <w:color w:val="000000"/>
                <w:sz w:val="20"/>
                <w:szCs w:val="20"/>
                <w:lang w:val="en-GB" w:bidi="ar-SA"/>
              </w:rPr>
              <w:t xml:space="preserve">8</w:t>
            </w:r>
          </w:p>
          <w:p>
            <w:pPr>
              <w:pStyle w:val="Normal_63e61113-f005-4655-9f54-f62ea7717724"/>
              <w:spacing w:line="216"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lang w:val="en-GB" w:bidi="ar-SA"/>
              </w:rPr>
              <w:t xml:space="preserve">(min. of 1</w:t>
            </w:r>
            <w:r>
              <w:rPr>
                <w:rFonts w:ascii="Arial Narrow" w:eastAsia="Arial Narrow" w:hAnsi="Arial Narrow" w:cs="Arial Narrow"/>
                <w:color w:val="000000"/>
                <w:sz w:val="20"/>
                <w:szCs w:val="20"/>
                <w:lang w:val="en-GB" w:bidi="ar-SA"/>
              </w:rPr>
              <w:t xml:space="preserve">4</w:t>
            </w:r>
            <w:r>
              <w:rPr>
                <w:rFonts w:ascii="Arial Narrow" w:eastAsia="Arial Narrow" w:hAnsi="Arial Narrow" w:cs="Arial Narrow"/>
                <w:color w:val="000000"/>
                <w:sz w:val="20"/>
                <w:szCs w:val="20"/>
                <w:lang w:val="en-GB" w:bidi="ar-SA"/>
              </w:rPr>
              <w:t xml:space="preserve">)</w:t>
            </w:r>
          </w:p>
        </w:tc>
        <w:tc>
          <w:tcPr>
            <w:tcW w:type="dxa" w:w="172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63e61113-f005-4655-9f54-f62ea7717724"/>
              <w:spacing w:line="216"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lang w:val="en-GB" w:bidi="ar-SA"/>
              </w:rPr>
              <w:t xml:space="preserve">Pass or Referral</w:t>
            </w:r>
          </w:p>
        </w:tc>
      </w:tr>
      <w:tr>
        <w:trPr>
          <w:trHeight w:val="410" w:hRule="atLeast"/>
        </w:trPr>
        <w:tc>
          <w:tcPr>
            <w:tcW w:type="dxa" w:w="2518"/>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63e61113-f005-4655-9f54-f62ea7717724"/>
              <w:spacing w:line="216" w:lineRule="auto"/>
              <w:jc w:val="left"/>
              <w:rPr>
                <w:color w:val="000000"/>
                <w:sz w:val="20"/>
                <w:szCs w:val="20"/>
              </w:rPr>
            </w:pPr>
          </w:p>
          <w:p>
            <w:pPr>
              <w:pStyle w:val="Normal_63e61113-f005-4655-9f54-f62ea7717724"/>
              <w:spacing w:line="216" w:lineRule="auto"/>
              <w:jc w:val="left"/>
              <w:rPr>
                <w:color w:val="000000"/>
                <w:sz w:val="20"/>
                <w:szCs w:val="20"/>
              </w:rPr>
            </w:pPr>
            <w:r>
              <w:rPr>
                <w:color w:val="000000"/>
                <w:sz w:val="20"/>
                <w:szCs w:val="20"/>
                <w:lang w:val="en-GB" w:bidi="ar-SA"/>
              </w:rPr>
              <w:t xml:space="preserve">AC 2.2</w:t>
            </w:r>
          </w:p>
          <w:p>
            <w:pPr>
              <w:pStyle w:val="Normal_63e61113-f005-4655-9f54-f62ea7717724"/>
              <w:spacing/>
              <w:jc w:val="left"/>
              <w:rPr>
                <w:color w:val="000000"/>
                <w:sz w:val="20"/>
                <w:szCs w:val="20"/>
              </w:rPr>
            </w:pPr>
            <w:r>
              <w:rPr>
                <w:color w:val="000000"/>
                <w:sz w:val="20"/>
                <w:szCs w:val="20"/>
                <w:lang w:val="en-GB" w:bidi="ar-SA"/>
              </w:rPr>
              <w:t xml:space="preserve">Identify relevant human and financial factors in the consideration of planning change within the context of the example given</w:t>
            </w:r>
          </w:p>
        </w:tc>
        <w:tc>
          <w:tcPr>
            <w:tcW w:type="dxa" w:w="250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63e61113-f005-4655-9f54-f62ea7717724"/>
              <w:spacing/>
              <w:jc w:val="center"/>
              <w:rPr>
                <w:rFonts w:ascii="Arial Narrow" w:eastAsia="Arial Narrow" w:hAnsi="Arial Narrow" w:cs="Arial Narrow"/>
                <w:color w:val="000000"/>
              </w:rPr>
            </w:pPr>
            <w:r>
              <w:rPr>
                <w:rFonts w:ascii="Arial Narrow" w:eastAsia="Arial Narrow" w:hAnsi="Arial Narrow" w:cs="Arial Narrow"/>
                <w:b/>
                <w:bCs/>
                <w:color w:val="000000"/>
                <w:sz w:val="20"/>
                <w:szCs w:val="20"/>
                <w:lang w:val="en-GB" w:bidi="ar-SA"/>
              </w:rPr>
              <w:t xml:space="preserve">Referral [</w:t>
            </w:r>
            <w:r>
              <w:rPr>
                <w:rFonts w:ascii="Arial Narrow" w:eastAsia="Arial Narrow" w:hAnsi="Arial Narrow" w:cs="Arial Narrow"/>
                <w:b/>
                <w:bCs/>
                <w:color w:val="000000"/>
                <w:sz w:val="20"/>
                <w:szCs w:val="20"/>
                <w:lang w:val="en-GB" w:bidi="ar-SA"/>
              </w:rPr>
              <w:t xml:space="preserve">ca. </w:t>
            </w:r>
            <w:r>
              <w:rPr>
                <w:rFonts w:ascii="Arial Narrow" w:eastAsia="Arial Narrow" w:hAnsi="Arial Narrow" w:cs="Arial Narrow"/>
                <w:b/>
                <w:bCs/>
                <w:color w:val="000000"/>
                <w:sz w:val="20"/>
                <w:szCs w:val="20"/>
                <w:lang w:val="en-GB" w:bidi="ar-SA"/>
              </w:rPr>
              <w:t xml:space="preserve">5/20</w:t>
            </w:r>
            <w:r>
              <w:rPr>
                <w:rFonts w:ascii="Arial Narrow" w:eastAsia="Arial Narrow" w:hAnsi="Arial Narrow" w:cs="Arial Narrow"/>
                <w:b/>
                <w:bCs/>
                <w:color w:val="000000"/>
                <w:sz w:val="20"/>
                <w:szCs w:val="20"/>
                <w:lang w:val="en-GB" w:bidi="ar-SA"/>
              </w:rPr>
              <w:t xml:space="preserve">]</w:t>
            </w:r>
          </w:p>
        </w:tc>
        <w:tc>
          <w:tcPr>
            <w:tcW w:type="dxa" w:w="250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63e61113-f005-4655-9f54-f62ea7717724"/>
              <w:spacing/>
              <w:jc w:val="center"/>
              <w:rPr>
                <w:rFonts w:ascii="Arial Narrow" w:eastAsia="Arial Narrow" w:hAnsi="Arial Narrow" w:cs="Arial Narrow"/>
                <w:color w:val="000000"/>
              </w:rPr>
            </w:pPr>
            <w:r>
              <w:rPr>
                <w:rFonts w:ascii="Arial Narrow" w:eastAsia="Arial Narrow" w:hAnsi="Arial Narrow" w:cs="Arial Narrow"/>
                <w:b/>
                <w:bCs/>
                <w:color w:val="000000"/>
                <w:sz w:val="20"/>
                <w:szCs w:val="20"/>
                <w:lang w:val="en-GB" w:bidi="ar-SA"/>
              </w:rPr>
              <w:t xml:space="preserve">Pass [</w:t>
            </w:r>
            <w:r>
              <w:rPr>
                <w:rFonts w:ascii="Arial Narrow" w:eastAsia="Arial Narrow" w:hAnsi="Arial Narrow" w:cs="Arial Narrow"/>
                <w:b/>
                <w:bCs/>
                <w:color w:val="000000"/>
                <w:sz w:val="20"/>
                <w:szCs w:val="20"/>
                <w:lang w:val="en-GB" w:bidi="ar-SA"/>
              </w:rPr>
              <w:t xml:space="preserve">1</w:t>
            </w:r>
            <w:r>
              <w:rPr>
                <w:rFonts w:ascii="Arial Narrow" w:eastAsia="Arial Narrow" w:hAnsi="Arial Narrow" w:cs="Arial Narrow"/>
                <w:b/>
                <w:bCs/>
                <w:color w:val="000000"/>
                <w:sz w:val="20"/>
                <w:szCs w:val="20"/>
                <w:lang w:val="en-GB" w:bidi="ar-SA"/>
              </w:rPr>
              <w:t xml:space="preserve">0/20</w:t>
            </w:r>
            <w:r>
              <w:rPr>
                <w:rFonts w:ascii="Arial Narrow" w:eastAsia="Arial Narrow" w:hAnsi="Arial Narrow" w:cs="Arial Narrow"/>
                <w:b/>
                <w:bCs/>
                <w:color w:val="000000"/>
                <w:sz w:val="20"/>
                <w:szCs w:val="20"/>
                <w:lang w:val="en-GB" w:bidi="ar-SA"/>
              </w:rPr>
              <w:t xml:space="preserve">]</w:t>
            </w:r>
          </w:p>
        </w:tc>
        <w:tc>
          <w:tcPr>
            <w:tcW w:type="dxa" w:w="250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63e61113-f005-4655-9f54-f62ea7717724"/>
              <w:spacing/>
              <w:jc w:val="center"/>
              <w:rPr>
                <w:rFonts w:ascii="Arial Narrow" w:eastAsia="Arial Narrow" w:hAnsi="Arial Narrow" w:cs="Arial Narrow"/>
                <w:color w:val="000000"/>
              </w:rPr>
            </w:pPr>
            <w:r>
              <w:rPr>
                <w:rFonts w:ascii="Arial Narrow" w:eastAsia="Arial Narrow" w:hAnsi="Arial Narrow" w:cs="Arial Narrow"/>
                <w:b/>
                <w:bCs/>
                <w:color w:val="000000"/>
                <w:sz w:val="20"/>
                <w:szCs w:val="20"/>
                <w:lang w:val="en-GB" w:bidi="ar-SA"/>
              </w:rPr>
              <w:t xml:space="preserve">Good</w:t>
            </w:r>
            <w:r>
              <w:rPr>
                <w:rFonts w:ascii="Arial Narrow" w:eastAsia="Arial Narrow" w:hAnsi="Arial Narrow" w:cs="Arial Narrow"/>
                <w:b/>
                <w:bCs/>
                <w:color w:val="000000"/>
                <w:sz w:val="20"/>
                <w:szCs w:val="20"/>
                <w:lang w:val="en-GB" w:bidi="ar-SA"/>
              </w:rPr>
              <w:t xml:space="preserve"> </w:t>
            </w:r>
            <w:r>
              <w:rPr>
                <w:rFonts w:ascii="Arial Narrow" w:eastAsia="Arial Narrow" w:hAnsi="Arial Narrow" w:cs="Arial Narrow"/>
                <w:b/>
                <w:bCs/>
                <w:color w:val="000000"/>
                <w:sz w:val="20"/>
                <w:szCs w:val="20"/>
                <w:lang w:val="en-GB" w:bidi="ar-SA"/>
              </w:rPr>
              <w:t xml:space="preserve">Pass</w:t>
            </w:r>
            <w:r>
              <w:rPr>
                <w:rFonts w:ascii="Arial Narrow" w:eastAsia="Arial Narrow" w:hAnsi="Arial Narrow" w:cs="Arial Narrow"/>
                <w:b/>
                <w:bCs/>
                <w:color w:val="000000"/>
                <w:sz w:val="20"/>
                <w:szCs w:val="20"/>
                <w:lang w:val="en-GB" w:bidi="ar-SA"/>
              </w:rPr>
              <w:t xml:space="preserve"> [</w:t>
            </w:r>
            <w:r>
              <w:rPr>
                <w:rFonts w:ascii="Arial Narrow" w:eastAsia="Arial Narrow" w:hAnsi="Arial Narrow" w:cs="Arial Narrow"/>
                <w:b/>
                <w:bCs/>
                <w:color w:val="000000"/>
                <w:sz w:val="20"/>
                <w:szCs w:val="20"/>
                <w:lang w:val="en-GB" w:bidi="ar-SA"/>
              </w:rPr>
              <w:t xml:space="preserve">ca. </w:t>
            </w:r>
            <w:r>
              <w:rPr>
                <w:rFonts w:ascii="Arial Narrow" w:eastAsia="Arial Narrow" w:hAnsi="Arial Narrow" w:cs="Arial Narrow"/>
                <w:b/>
                <w:bCs/>
                <w:color w:val="000000"/>
                <w:sz w:val="20"/>
                <w:szCs w:val="20"/>
                <w:lang w:val="en-GB" w:bidi="ar-SA"/>
              </w:rPr>
              <w:t xml:space="preserve">15/20</w:t>
            </w:r>
            <w:r>
              <w:rPr>
                <w:rFonts w:ascii="Arial Narrow" w:eastAsia="Arial Narrow" w:hAnsi="Arial Narrow" w:cs="Arial Narrow"/>
                <w:b/>
                <w:bCs/>
                <w:color w:val="000000"/>
                <w:sz w:val="20"/>
                <w:szCs w:val="20"/>
                <w:lang w:val="en-GB" w:bidi="ar-SA"/>
              </w:rPr>
              <w:t xml:space="preserve">]</w:t>
            </w:r>
          </w:p>
        </w:tc>
        <w:tc>
          <w:tcPr>
            <w:tcW w:type="dxa" w:w="3145"/>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63e61113-f005-4655-9f54-f62ea7717724"/>
              <w:spacing w:line="216" w:lineRule="auto"/>
              <w:jc w:val="center"/>
              <w:rPr>
                <w:rFonts w:ascii="Arial Narrow" w:eastAsia="Arial Narrow" w:hAnsi="Arial Narrow" w:cs="Arial Narrow"/>
                <w:b/>
                <w:bCs/>
                <w:color w:val="000000"/>
              </w:rPr>
            </w:pPr>
            <w:r>
              <w:rPr>
                <w:rFonts w:ascii="Arial Narrow" w:eastAsia="Arial Narrow" w:hAnsi="Arial Narrow" w:cs="Arial Narrow"/>
                <w:b/>
                <w:bCs/>
                <w:color w:val="000000"/>
                <w:lang w:val="en-GB" w:bidi="ar-SA"/>
              </w:rPr>
              <w:t xml:space="preserve">Assessor feedback on AC</w:t>
            </w: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63e61113-f005-4655-9f54-f62ea7717724"/>
              <w:spacing w:line="216" w:lineRule="auto"/>
              <w:jc w:val="left"/>
              <w:rPr>
                <w:color w:val="000000"/>
                <w:sz w:val="20"/>
                <w:szCs w:val="20"/>
              </w:rPr>
            </w:pPr>
          </w:p>
        </w:tc>
        <w:tc>
          <w:tcPr>
            <w:tcW w:type="dxa" w:w="2504"/>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63e61113-f005-4655-9f54-f62ea7717724"/>
              <w:numPr>
                <w:ilvl w:val="0"/>
                <w:numId w:val="16"/>
              </w:numPr>
              <w:spacing/>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Human and financial factors in the consideration of planning change are not recognisably identified or, if identified, are incomplete or unclear </w:t>
            </w:r>
          </w:p>
          <w:p>
            <w:pPr>
              <w:pStyle w:val="Normal_63e61113-f005-4655-9f54-f62ea7717724"/>
              <w:numPr>
                <w:ilvl w:val="0"/>
                <w:numId w:val="16"/>
              </w:numPr>
              <w:spacing/>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Human </w:t>
            </w:r>
            <w:r>
              <w:rPr>
                <w:rFonts w:ascii="Arial Narrow" w:eastAsia="Arial Narrow" w:hAnsi="Arial Narrow" w:cs="Arial Narrow"/>
                <w:b/>
                <w:bCs/>
                <w:sz w:val="18"/>
                <w:szCs w:val="18"/>
                <w:lang w:val="en-GB" w:bidi="ar-SA"/>
              </w:rPr>
              <w:t xml:space="preserve">or</w:t>
            </w:r>
            <w:r>
              <w:rPr>
                <w:rFonts w:ascii="Arial Narrow" w:eastAsia="Arial Narrow" w:hAnsi="Arial Narrow" w:cs="Arial Narrow"/>
                <w:sz w:val="18"/>
                <w:szCs w:val="18"/>
                <w:lang w:val="en-GB" w:bidi="ar-SA"/>
              </w:rPr>
              <w:t xml:space="preserve"> financial factors are identified </w:t>
            </w:r>
            <w:r>
              <w:rPr>
                <w:rFonts w:ascii="Arial Narrow" w:eastAsia="Arial Narrow" w:hAnsi="Arial Narrow" w:cs="Arial Narrow"/>
                <w:b/>
                <w:bCs/>
                <w:sz w:val="18"/>
                <w:szCs w:val="18"/>
                <w:lang w:val="en-GB" w:bidi="ar-SA"/>
              </w:rPr>
              <w:t xml:space="preserve">but</w:t>
            </w:r>
            <w:r>
              <w:rPr>
                <w:rFonts w:ascii="Arial Narrow" w:eastAsia="Arial Narrow" w:hAnsi="Arial Narrow" w:cs="Arial Narrow"/>
                <w:sz w:val="18"/>
                <w:szCs w:val="18"/>
                <w:lang w:val="en-GB" w:bidi="ar-SA"/>
              </w:rPr>
              <w:t xml:space="preserve"> not both</w:t>
            </w:r>
          </w:p>
        </w:tc>
        <w:tc>
          <w:tcPr>
            <w:tcW w:type="dxa" w:w="2504"/>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63e61113-f005-4655-9f54-f62ea7717724"/>
              <w:numPr>
                <w:ilvl w:val="0"/>
                <w:numId w:val="16"/>
              </w:numPr>
              <w:spacing/>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In the consideration of planning change within the context of the example given for the last AC, at least two human </w:t>
            </w:r>
            <w:r>
              <w:rPr>
                <w:rFonts w:ascii="Arial Narrow" w:eastAsia="Arial Narrow" w:hAnsi="Arial Narrow" w:cs="Arial Narrow"/>
                <w:b/>
                <w:bCs/>
                <w:sz w:val="18"/>
                <w:szCs w:val="18"/>
                <w:lang w:val="en-GB" w:bidi="ar-SA"/>
              </w:rPr>
              <w:t xml:space="preserve">and</w:t>
            </w:r>
            <w:r>
              <w:rPr>
                <w:rFonts w:ascii="Arial Narrow" w:eastAsia="Arial Narrow" w:hAnsi="Arial Narrow" w:cs="Arial Narrow"/>
                <w:sz w:val="18"/>
                <w:szCs w:val="18"/>
                <w:lang w:val="en-GB" w:bidi="ar-SA"/>
              </w:rPr>
              <w:t xml:space="preserve"> at least two financial factors are briefly identified </w:t>
            </w:r>
          </w:p>
        </w:tc>
        <w:tc>
          <w:tcPr>
            <w:tcW w:type="dxa" w:w="2505"/>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63e61113-f005-4655-9f54-f62ea7717724"/>
              <w:numPr>
                <w:ilvl w:val="0"/>
                <w:numId w:val="16"/>
              </w:numPr>
              <w:spacing/>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Both human </w:t>
            </w:r>
            <w:r>
              <w:rPr>
                <w:rFonts w:ascii="Arial Narrow" w:eastAsia="Arial Narrow" w:hAnsi="Arial Narrow" w:cs="Arial Narrow"/>
                <w:b/>
                <w:bCs/>
                <w:sz w:val="18"/>
                <w:szCs w:val="18"/>
                <w:lang w:val="en-GB" w:bidi="ar-SA"/>
              </w:rPr>
              <w:t xml:space="preserve">and</w:t>
            </w:r>
            <w:r>
              <w:rPr>
                <w:rFonts w:ascii="Arial Narrow" w:eastAsia="Arial Narrow" w:hAnsi="Arial Narrow" w:cs="Arial Narrow"/>
                <w:sz w:val="18"/>
                <w:szCs w:val="18"/>
                <w:lang w:val="en-GB" w:bidi="ar-SA"/>
              </w:rPr>
              <w:t xml:space="preserve"> financial factors in the consideration of planning change are identified in detail</w:t>
            </w:r>
          </w:p>
          <w:p>
            <w:pPr>
              <w:pStyle w:val="Normal_63e61113-f005-4655-9f54-f62ea7717724"/>
              <w:numPr>
                <w:ilvl w:val="0"/>
                <w:numId w:val="16"/>
              </w:numPr>
              <w:spacing/>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Several human </w:t>
            </w:r>
            <w:r>
              <w:rPr>
                <w:rFonts w:ascii="Arial Narrow" w:eastAsia="Arial Narrow" w:hAnsi="Arial Narrow" w:cs="Arial Narrow"/>
                <w:b/>
                <w:bCs/>
                <w:sz w:val="18"/>
                <w:szCs w:val="18"/>
                <w:lang w:val="en-GB" w:bidi="ar-SA"/>
              </w:rPr>
              <w:t xml:space="preserve">and</w:t>
            </w:r>
            <w:r>
              <w:rPr>
                <w:rFonts w:ascii="Arial Narrow" w:eastAsia="Arial Narrow" w:hAnsi="Arial Narrow" w:cs="Arial Narrow"/>
                <w:sz w:val="18"/>
                <w:szCs w:val="18"/>
                <w:lang w:val="en-GB" w:bidi="ar-SA"/>
              </w:rPr>
              <w:t xml:space="preserve"> several financial factors are described and quantified in detail</w:t>
            </w:r>
          </w:p>
        </w:tc>
        <w:tc>
          <w:tcPr>
            <w:tcW w:type="dxa" w:w="3145"/>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63e61113-f005-4655-9f54-f62ea7717724"/>
              <w:spacing w:line="216" w:lineRule="auto"/>
              <w:jc w:val="center"/>
              <w:rPr>
                <w:rFonts w:ascii="Arial Narrow" w:eastAsia="Arial Narrow" w:hAnsi="Arial Narrow" w:cs="Arial Narrow"/>
                <w:color w:val="000000"/>
                <w:sz w:val="18"/>
                <w:szCs w:val="18"/>
              </w:rPr>
            </w:pPr>
          </w:p>
          <w:p>
            <w:pPr>
              <w:pStyle w:val="Normal_63e61113-f005-4655-9f54-f62ea7717724"/>
              <w:spacing w:line="216" w:lineRule="auto"/>
              <w:jc w:val="center"/>
              <w:rPr>
                <w:rFonts w:ascii="Arial Narrow" w:eastAsia="Arial Narrow" w:hAnsi="Arial Narrow" w:cs="Arial Narrow"/>
                <w:color w:val="000000"/>
                <w:sz w:val="18"/>
                <w:szCs w:val="18"/>
              </w:rPr>
            </w:pPr>
          </w:p>
          <w:p>
            <w:pPr>
              <w:pStyle w:val="Normal_63e61113-f005-4655-9f54-f62ea7717724"/>
              <w:spacing w:line="216" w:lineRule="auto"/>
              <w:jc w:val="center"/>
              <w:rPr>
                <w:rFonts w:ascii="Arial Narrow" w:eastAsia="Arial Narrow" w:hAnsi="Arial Narrow" w:cs="Arial Narrow"/>
                <w:color w:val="000000"/>
                <w:sz w:val="18"/>
                <w:szCs w:val="18"/>
              </w:rPr>
            </w:pPr>
          </w:p>
          <w:p>
            <w:pPr>
              <w:pStyle w:val="Normal_63e61113-f005-4655-9f54-f62ea7717724"/>
              <w:spacing w:line="216" w:lineRule="auto"/>
              <w:jc w:val="center"/>
              <w:rPr>
                <w:rFonts w:ascii="Arial Narrow" w:eastAsia="Arial Narrow" w:hAnsi="Arial Narrow" w:cs="Arial Narrow"/>
                <w:color w:val="000000"/>
                <w:sz w:val="18"/>
                <w:szCs w:val="18"/>
              </w:rPr>
            </w:pPr>
          </w:p>
          <w:p>
            <w:pPr>
              <w:pStyle w:val="Normal_63e61113-f005-4655-9f54-f62ea7717724"/>
              <w:spacing w:line="216" w:lineRule="auto"/>
              <w:jc w:val="center"/>
              <w:rPr>
                <w:rFonts w:ascii="Arial Narrow" w:eastAsia="Arial Narrow" w:hAnsi="Arial Narrow" w:cs="Arial Narrow"/>
                <w:color w:val="000000"/>
                <w:sz w:val="18"/>
                <w:szCs w:val="18"/>
              </w:rPr>
            </w:pPr>
          </w:p>
          <w:p>
            <w:pPr>
              <w:pStyle w:val="Normal_63e61113-f005-4655-9f54-f62ea7717724"/>
              <w:spacing w:line="216" w:lineRule="auto"/>
              <w:jc w:val="center"/>
              <w:rPr>
                <w:rFonts w:ascii="Arial Narrow" w:eastAsia="Arial Narrow" w:hAnsi="Arial Narrow" w:cs="Arial Narrow"/>
                <w:color w:val="000000"/>
                <w:sz w:val="18"/>
                <w:szCs w:val="18"/>
              </w:rPr>
            </w:pPr>
          </w:p>
          <w:p>
            <w:pPr>
              <w:pStyle w:val="Normal_63e61113-f005-4655-9f54-f62ea7717724"/>
              <w:spacing w:line="216" w:lineRule="auto"/>
              <w:jc w:val="center"/>
              <w:rPr>
                <w:rFonts w:ascii="Arial Narrow" w:eastAsia="Arial Narrow" w:hAnsi="Arial Narrow" w:cs="Arial Narrow"/>
                <w:color w:val="000000"/>
                <w:sz w:val="18"/>
                <w:szCs w:val="18"/>
              </w:rPr>
            </w:pPr>
          </w:p>
          <w:p>
            <w:pPr>
              <w:pStyle w:val="Normal_63e61113-f005-4655-9f54-f62ea7717724"/>
              <w:spacing w:line="216" w:lineRule="auto"/>
              <w:jc w:val="center"/>
              <w:rPr>
                <w:rFonts w:ascii="Arial Narrow" w:eastAsia="Arial Narrow" w:hAnsi="Arial Narrow" w:cs="Arial Narrow"/>
                <w:color w:val="000000"/>
                <w:sz w:val="18"/>
                <w:szCs w:val="18"/>
              </w:rPr>
            </w:pPr>
          </w:p>
          <w:p>
            <w:pPr>
              <w:pStyle w:val="Normal_63e61113-f005-4655-9f54-f62ea7717724"/>
              <w:spacing w:line="216" w:lineRule="auto"/>
              <w:jc w:val="center"/>
              <w:rPr>
                <w:rFonts w:ascii="Arial Narrow" w:eastAsia="Arial Narrow" w:hAnsi="Arial Narrow" w:cs="Arial Narrow"/>
                <w:color w:val="000000"/>
                <w:sz w:val="18"/>
                <w:szCs w:val="18"/>
              </w:rPr>
            </w:pP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63e61113-f005-4655-9f54-f62ea7717724"/>
              <w:spacing w:line="216" w:lineRule="auto"/>
              <w:jc w:val="left"/>
              <w:rPr>
                <w:color w:val="000000"/>
                <w:sz w:val="20"/>
                <w:szCs w:val="20"/>
              </w:rPr>
            </w:pPr>
          </w:p>
        </w:tc>
        <w:tc>
          <w:tcPr>
            <w:tcW w:type="dxa" w:w="2504"/>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63e61113-f005-4655-9f54-f62ea7717724"/>
              <w:numPr>
                <w:ilvl w:val="0"/>
                <w:numId w:val="16"/>
              </w:numPr>
              <w:tabs>
                <w:tab w:pos="34" w:val="left"/>
                <w:tab w:pos="317" w:val="num"/>
                <w:tab w:pos="428" w:val="clear"/>
              </w:tabs>
              <w:spacing w:line="216" w:lineRule="auto"/>
              <w:jc w:val="left"/>
              <w:rPr>
                <w:rFonts w:ascii="Arial Narrow" w:eastAsia="Arial Narrow" w:hAnsi="Arial Narrow" w:cs="Arial Narrow"/>
                <w:b/>
                <w:bCs/>
                <w:i/>
                <w:iCs/>
                <w:color w:val="000000"/>
                <w:sz w:val="20"/>
                <w:szCs w:val="20"/>
              </w:rPr>
            </w:pPr>
          </w:p>
        </w:tc>
        <w:tc>
          <w:tcPr>
            <w:tcW w:type="dxa" w:w="2504"/>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63e61113-f005-4655-9f54-f62ea7717724"/>
              <w:numPr>
                <w:ilvl w:val="0"/>
                <w:numId w:val="16"/>
              </w:numPr>
              <w:tabs>
                <w:tab w:pos="34" w:val="left"/>
                <w:tab w:pos="317" w:val="num"/>
                <w:tab w:pos="428" w:val="clear"/>
              </w:tabs>
              <w:spacing w:line="216" w:lineRule="auto"/>
              <w:jc w:val="left"/>
              <w:rPr>
                <w:rFonts w:ascii="Arial Narrow" w:eastAsia="Arial Narrow" w:hAnsi="Arial Narrow" w:cs="Arial Narrow"/>
                <w:b/>
                <w:bCs/>
                <w:i/>
                <w:iCs/>
                <w:color w:val="000000"/>
                <w:sz w:val="20"/>
                <w:szCs w:val="20"/>
              </w:rPr>
            </w:pPr>
          </w:p>
        </w:tc>
        <w:tc>
          <w:tcPr>
            <w:tcW w:type="dxa" w:w="2505"/>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63e61113-f005-4655-9f54-f62ea7717724"/>
              <w:numPr>
                <w:ilvl w:val="0"/>
                <w:numId w:val="16"/>
              </w:numPr>
              <w:tabs>
                <w:tab w:pos="34" w:val="left"/>
                <w:tab w:pos="317" w:val="num"/>
                <w:tab w:pos="428" w:val="clear"/>
              </w:tabs>
              <w:spacing w:line="216" w:lineRule="auto"/>
              <w:jc w:val="left"/>
              <w:rPr>
                <w:rFonts w:ascii="Arial Narrow" w:eastAsia="Arial Narrow" w:hAnsi="Arial Narrow" w:cs="Arial Narrow"/>
                <w:b/>
                <w:bCs/>
                <w:i/>
                <w:iCs/>
                <w:color w:val="000000"/>
                <w:sz w:val="20"/>
                <w:szCs w:val="20"/>
              </w:rPr>
            </w:pPr>
          </w:p>
        </w:tc>
        <w:tc>
          <w:tcPr>
            <w:tcW w:type="dxa" w:w="141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63e61113-f005-4655-9f54-f62ea7717724"/>
              <w:spacing w:line="216"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lang w:val="en-GB" w:bidi="ar-SA"/>
              </w:rPr>
              <w:t xml:space="preserve">/ </w:t>
            </w:r>
            <w:r>
              <w:rPr>
                <w:rFonts w:ascii="Arial Narrow" w:eastAsia="Arial Narrow" w:hAnsi="Arial Narrow" w:cs="Arial Narrow"/>
                <w:color w:val="000000"/>
                <w:sz w:val="20"/>
                <w:szCs w:val="20"/>
                <w:lang w:val="en-GB" w:bidi="ar-SA"/>
              </w:rPr>
              <w:t xml:space="preserve">20</w:t>
            </w:r>
          </w:p>
          <w:p>
            <w:pPr>
              <w:pStyle w:val="Normal_63e61113-f005-4655-9f54-f62ea7717724"/>
              <w:spacing w:line="216"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lang w:val="en-GB" w:bidi="ar-SA"/>
              </w:rPr>
              <w:t xml:space="preserve">(min. of </w:t>
            </w:r>
            <w:r>
              <w:rPr>
                <w:rFonts w:ascii="Arial Narrow" w:eastAsia="Arial Narrow" w:hAnsi="Arial Narrow" w:cs="Arial Narrow"/>
                <w:color w:val="000000"/>
                <w:sz w:val="20"/>
                <w:szCs w:val="20"/>
                <w:lang w:val="en-GB" w:bidi="ar-SA"/>
              </w:rPr>
              <w:t xml:space="preserve">1</w:t>
            </w:r>
            <w:r>
              <w:rPr>
                <w:rFonts w:ascii="Arial Narrow" w:eastAsia="Arial Narrow" w:hAnsi="Arial Narrow" w:cs="Arial Narrow"/>
                <w:color w:val="000000"/>
                <w:sz w:val="20"/>
                <w:szCs w:val="20"/>
                <w:lang w:val="en-GB" w:bidi="ar-SA"/>
              </w:rPr>
              <w:t xml:space="preserve">0</w:t>
            </w:r>
            <w:r>
              <w:rPr>
                <w:rFonts w:ascii="Arial Narrow" w:eastAsia="Arial Narrow" w:hAnsi="Arial Narrow" w:cs="Arial Narrow"/>
                <w:color w:val="000000"/>
                <w:sz w:val="20"/>
                <w:szCs w:val="20"/>
                <w:lang w:val="en-GB" w:bidi="ar-SA"/>
              </w:rPr>
              <w:t xml:space="preserve">)</w:t>
            </w:r>
          </w:p>
        </w:tc>
        <w:tc>
          <w:tcPr>
            <w:tcW w:type="dxa" w:w="172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63e61113-f005-4655-9f54-f62ea7717724"/>
              <w:spacing w:line="216"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lang w:val="en-GB" w:bidi="ar-SA"/>
              </w:rPr>
              <w:t xml:space="preserve">Pass or Referral</w:t>
            </w:r>
          </w:p>
        </w:tc>
      </w:tr>
      <w:tr>
        <w:trPr>
          <w:trHeight w:val="312" w:hRule="atLeast"/>
        </w:trPr>
        <w:tc>
          <w:tcPr>
            <w:tcW w:type="dxa" w:w="2518"/>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63e61113-f005-4655-9f54-f62ea7717724"/>
              <w:spacing w:line="216" w:lineRule="auto"/>
              <w:jc w:val="left"/>
              <w:rPr>
                <w:color w:val="000000"/>
                <w:sz w:val="20"/>
                <w:szCs w:val="20"/>
              </w:rPr>
            </w:pPr>
          </w:p>
          <w:p>
            <w:pPr>
              <w:pStyle w:val="Normal_63e61113-f005-4655-9f54-f62ea7717724"/>
              <w:spacing w:line="216" w:lineRule="auto"/>
              <w:jc w:val="left"/>
              <w:rPr>
                <w:color w:val="000000"/>
                <w:sz w:val="20"/>
                <w:szCs w:val="20"/>
              </w:rPr>
            </w:pPr>
            <w:r>
              <w:rPr>
                <w:color w:val="000000"/>
                <w:sz w:val="20"/>
                <w:szCs w:val="20"/>
                <w:lang w:val="en-GB" w:bidi="ar-SA"/>
              </w:rPr>
              <w:t xml:space="preserve">AC 2.3</w:t>
            </w:r>
          </w:p>
          <w:p>
            <w:pPr>
              <w:pStyle w:val="Normal_63e61113-f005-4655-9f54-f62ea7717724"/>
              <w:spacing w:line="216" w:lineRule="auto"/>
              <w:jc w:val="left"/>
              <w:rPr>
                <w:color w:val="000000"/>
                <w:sz w:val="20"/>
                <w:szCs w:val="20"/>
              </w:rPr>
            </w:pPr>
            <w:r>
              <w:rPr>
                <w:color w:val="000000"/>
                <w:sz w:val="20"/>
                <w:szCs w:val="20"/>
                <w:lang w:val="en-GB" w:bidi="ar-SA"/>
              </w:rPr>
              <w:t xml:space="preserve">Explain</w:t>
            </w:r>
            <w:r>
              <w:rPr>
                <w:color w:val="000000"/>
                <w:sz w:val="20"/>
                <w:szCs w:val="20"/>
                <w:lang w:val="en-GB" w:bidi="ar-SA"/>
              </w:rPr>
              <w:t xml:space="preserve"> </w:t>
            </w:r>
            <w:r>
              <w:rPr>
                <w:color w:val="000000"/>
                <w:sz w:val="20"/>
                <w:szCs w:val="20"/>
                <w:lang w:val="en-GB" w:bidi="ar-SA"/>
              </w:rPr>
              <w:t xml:space="preserve">how to communicate with and involve people to facilitate effective change</w:t>
            </w:r>
          </w:p>
        </w:tc>
        <w:tc>
          <w:tcPr>
            <w:tcW w:type="dxa" w:w="250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63e61113-f005-4655-9f54-f62ea7717724"/>
              <w:spacing/>
              <w:jc w:val="center"/>
              <w:rPr>
                <w:rFonts w:ascii="Arial Narrow" w:eastAsia="Arial Narrow" w:hAnsi="Arial Narrow" w:cs="Arial Narrow"/>
                <w:color w:val="000000"/>
              </w:rPr>
            </w:pPr>
            <w:r>
              <w:rPr>
                <w:rFonts w:ascii="Arial Narrow" w:eastAsia="Arial Narrow" w:hAnsi="Arial Narrow" w:cs="Arial Narrow"/>
                <w:b/>
                <w:bCs/>
                <w:color w:val="000000"/>
                <w:sz w:val="20"/>
                <w:szCs w:val="20"/>
                <w:lang w:val="en-GB" w:bidi="ar-SA"/>
              </w:rPr>
              <w:t xml:space="preserve">Referral [</w:t>
            </w:r>
            <w:r>
              <w:rPr>
                <w:rFonts w:ascii="Arial Narrow" w:eastAsia="Arial Narrow" w:hAnsi="Arial Narrow" w:cs="Arial Narrow"/>
                <w:b/>
                <w:bCs/>
                <w:color w:val="000000"/>
                <w:sz w:val="20"/>
                <w:szCs w:val="20"/>
                <w:lang w:val="en-GB" w:bidi="ar-SA"/>
              </w:rPr>
              <w:t xml:space="preserve">ca. 4/16</w:t>
            </w:r>
            <w:r>
              <w:rPr>
                <w:rFonts w:ascii="Arial Narrow" w:eastAsia="Arial Narrow" w:hAnsi="Arial Narrow" w:cs="Arial Narrow"/>
                <w:b/>
                <w:bCs/>
                <w:color w:val="000000"/>
                <w:sz w:val="20"/>
                <w:szCs w:val="20"/>
                <w:lang w:val="en-GB" w:bidi="ar-SA"/>
              </w:rPr>
              <w:t xml:space="preserve">]</w:t>
            </w:r>
          </w:p>
        </w:tc>
        <w:tc>
          <w:tcPr>
            <w:tcW w:type="dxa" w:w="250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63e61113-f005-4655-9f54-f62ea7717724"/>
              <w:spacing/>
              <w:jc w:val="center"/>
              <w:rPr>
                <w:rFonts w:ascii="Arial Narrow" w:eastAsia="Arial Narrow" w:hAnsi="Arial Narrow" w:cs="Arial Narrow"/>
                <w:color w:val="000000"/>
              </w:rPr>
            </w:pPr>
            <w:r>
              <w:rPr>
                <w:rFonts w:ascii="Arial Narrow" w:eastAsia="Arial Narrow" w:hAnsi="Arial Narrow" w:cs="Arial Narrow"/>
                <w:b/>
                <w:bCs/>
                <w:color w:val="000000"/>
                <w:sz w:val="20"/>
                <w:szCs w:val="20"/>
                <w:lang w:val="en-GB" w:bidi="ar-SA"/>
              </w:rPr>
              <w:t xml:space="preserve">Pass [</w:t>
            </w:r>
            <w:r>
              <w:rPr>
                <w:rFonts w:ascii="Arial Narrow" w:eastAsia="Arial Narrow" w:hAnsi="Arial Narrow" w:cs="Arial Narrow"/>
                <w:b/>
                <w:bCs/>
                <w:color w:val="000000"/>
                <w:sz w:val="20"/>
                <w:szCs w:val="20"/>
                <w:lang w:val="en-GB" w:bidi="ar-SA"/>
              </w:rPr>
              <w:t xml:space="preserve">8/16</w:t>
            </w:r>
            <w:r>
              <w:rPr>
                <w:rFonts w:ascii="Arial Narrow" w:eastAsia="Arial Narrow" w:hAnsi="Arial Narrow" w:cs="Arial Narrow"/>
                <w:b/>
                <w:bCs/>
                <w:color w:val="000000"/>
                <w:sz w:val="20"/>
                <w:szCs w:val="20"/>
                <w:lang w:val="en-GB" w:bidi="ar-SA"/>
              </w:rPr>
              <w:t xml:space="preserve">]</w:t>
            </w:r>
          </w:p>
        </w:tc>
        <w:tc>
          <w:tcPr>
            <w:tcW w:type="dxa" w:w="250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63e61113-f005-4655-9f54-f62ea7717724"/>
              <w:spacing/>
              <w:jc w:val="center"/>
              <w:rPr>
                <w:rFonts w:ascii="Arial Narrow" w:eastAsia="Arial Narrow" w:hAnsi="Arial Narrow" w:cs="Arial Narrow"/>
                <w:color w:val="000000"/>
              </w:rPr>
            </w:pPr>
            <w:r>
              <w:rPr>
                <w:rFonts w:ascii="Arial Narrow" w:eastAsia="Arial Narrow" w:hAnsi="Arial Narrow" w:cs="Arial Narrow"/>
                <w:b/>
                <w:bCs/>
                <w:color w:val="000000"/>
                <w:sz w:val="20"/>
                <w:szCs w:val="20"/>
                <w:lang w:val="en-GB" w:bidi="ar-SA"/>
              </w:rPr>
              <w:t xml:space="preserve">Good Pass [</w:t>
            </w:r>
            <w:r>
              <w:rPr>
                <w:rFonts w:ascii="Arial Narrow" w:eastAsia="Arial Narrow" w:hAnsi="Arial Narrow" w:cs="Arial Narrow"/>
                <w:b/>
                <w:bCs/>
                <w:color w:val="000000"/>
                <w:sz w:val="20"/>
                <w:szCs w:val="20"/>
                <w:lang w:val="en-GB" w:bidi="ar-SA"/>
              </w:rPr>
              <w:t xml:space="preserve">ca. 12/16</w:t>
            </w:r>
            <w:r>
              <w:rPr>
                <w:rFonts w:ascii="Arial Narrow" w:eastAsia="Arial Narrow" w:hAnsi="Arial Narrow" w:cs="Arial Narrow"/>
                <w:b/>
                <w:bCs/>
                <w:color w:val="000000"/>
                <w:sz w:val="20"/>
                <w:szCs w:val="20"/>
                <w:lang w:val="en-GB" w:bidi="ar-SA"/>
              </w:rPr>
              <w:t xml:space="preserve">]</w:t>
            </w:r>
          </w:p>
        </w:tc>
        <w:tc>
          <w:tcPr>
            <w:tcW w:type="dxa" w:w="3145"/>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63e61113-f005-4655-9f54-f62ea7717724"/>
              <w:spacing w:line="216" w:lineRule="auto"/>
              <w:jc w:val="center"/>
              <w:rPr>
                <w:rFonts w:ascii="Arial Narrow" w:eastAsia="Arial Narrow" w:hAnsi="Arial Narrow" w:cs="Arial Narrow"/>
                <w:color w:val="000000"/>
                <w:sz w:val="20"/>
                <w:szCs w:val="20"/>
                <w:lang w:eastAsia="en-GB"/>
              </w:rPr>
            </w:pPr>
            <w:r>
              <w:rPr>
                <w:rFonts w:ascii="Arial Narrow" w:eastAsia="Arial Narrow" w:hAnsi="Arial Narrow" w:cs="Arial Narrow"/>
                <w:b/>
                <w:bCs/>
                <w:color w:val="000000"/>
                <w:lang w:val="en-GB" w:bidi="ar-SA"/>
              </w:rPr>
              <w:t xml:space="preserve">Assessor feedback on AC</w:t>
            </w: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63e61113-f005-4655-9f54-f62ea7717724"/>
              <w:spacing w:line="216" w:lineRule="auto"/>
              <w:jc w:val="left"/>
              <w:rPr>
                <w:rFonts w:ascii="Arial Narrow" w:eastAsia="Arial Narrow" w:hAnsi="Arial Narrow" w:cs="Arial Narrow"/>
              </w:rPr>
            </w:pPr>
          </w:p>
        </w:tc>
        <w:tc>
          <w:tcPr>
            <w:tcW w:type="dxa" w:w="2504"/>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63e61113-f005-4655-9f54-f62ea7717724"/>
              <w:numPr>
                <w:ilvl w:val="0"/>
                <w:numId w:val="16"/>
              </w:numPr>
              <w:spacing/>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Nothing is given on how to communicate with and involve people in order to facilitate effective change</w:t>
            </w:r>
          </w:p>
          <w:p>
            <w:pPr>
              <w:pStyle w:val="Normal_63e61113-f005-4655-9f54-f62ea7717724"/>
              <w:numPr>
                <w:ilvl w:val="0"/>
                <w:numId w:val="16"/>
              </w:numPr>
              <w:spacing/>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A way is explained but is minimal, inappropriate or is merely stated, as opposed to explained</w:t>
            </w:r>
          </w:p>
        </w:tc>
        <w:tc>
          <w:tcPr>
            <w:tcW w:type="dxa" w:w="2504"/>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63e61113-f005-4655-9f54-f62ea7717724"/>
              <w:numPr>
                <w:ilvl w:val="0"/>
                <w:numId w:val="16"/>
              </w:numPr>
              <w:tabs>
                <w:tab w:pos="34" w:val="left"/>
                <w:tab w:pos="378" w:val="num"/>
                <w:tab w:pos="428" w:val="clear"/>
              </w:tabs>
              <w:spacing w:line="216" w:lineRule="auto"/>
              <w:ind w:left="378" w:hanging="310"/>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A explanation is given of how to communicate with </w:t>
            </w:r>
            <w:r>
              <w:rPr>
                <w:rFonts w:ascii="Arial Narrow" w:eastAsia="Arial Narrow" w:hAnsi="Arial Narrow" w:cs="Arial Narrow"/>
                <w:b/>
                <w:bCs/>
                <w:sz w:val="18"/>
                <w:szCs w:val="18"/>
                <w:lang w:val="en-GB" w:bidi="ar-SA"/>
              </w:rPr>
              <w:t xml:space="preserve">and </w:t>
            </w:r>
            <w:r>
              <w:rPr>
                <w:rFonts w:ascii="Arial Narrow" w:eastAsia="Arial Narrow" w:hAnsi="Arial Narrow" w:cs="Arial Narrow"/>
                <w:sz w:val="18"/>
                <w:szCs w:val="18"/>
                <w:lang w:val="en-GB" w:bidi="ar-SA"/>
              </w:rPr>
              <w:t xml:space="preserve">involve people in order to facilitate effective change, although the description may be limited</w:t>
            </w:r>
          </w:p>
        </w:tc>
        <w:tc>
          <w:tcPr>
            <w:tcW w:type="dxa" w:w="2505"/>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63e61113-f005-4655-9f54-f62ea7717724"/>
              <w:numPr>
                <w:ilvl w:val="0"/>
                <w:numId w:val="16"/>
              </w:numPr>
              <w:spacing/>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Methods of both communicating with and involving people are explained in detail and the ways in which they facilitate effective change are made explicit and clear</w:t>
            </w:r>
          </w:p>
        </w:tc>
        <w:tc>
          <w:tcPr>
            <w:tcW w:type="dxa" w:w="3145"/>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63e61113-f005-4655-9f54-f62ea7717724"/>
              <w:spacing w:line="216" w:lineRule="auto"/>
              <w:jc w:val="center"/>
              <w:rPr>
                <w:rFonts w:ascii="Arial Narrow" w:eastAsia="Arial Narrow" w:hAnsi="Arial Narrow" w:cs="Arial Narrow"/>
                <w:color w:val="000000"/>
                <w:sz w:val="18"/>
                <w:szCs w:val="18"/>
              </w:rPr>
            </w:pPr>
          </w:p>
          <w:p>
            <w:pPr>
              <w:pStyle w:val="Normal_63e61113-f005-4655-9f54-f62ea7717724"/>
              <w:spacing w:line="216" w:lineRule="auto"/>
              <w:jc w:val="center"/>
              <w:rPr>
                <w:rFonts w:ascii="Arial Narrow" w:eastAsia="Arial Narrow" w:hAnsi="Arial Narrow" w:cs="Arial Narrow"/>
                <w:color w:val="000000"/>
                <w:sz w:val="18"/>
                <w:szCs w:val="18"/>
              </w:rPr>
            </w:pPr>
          </w:p>
          <w:p>
            <w:pPr>
              <w:pStyle w:val="Normal_63e61113-f005-4655-9f54-f62ea7717724"/>
              <w:spacing w:line="216" w:lineRule="auto"/>
              <w:jc w:val="center"/>
              <w:rPr>
                <w:rFonts w:ascii="Arial Narrow" w:eastAsia="Arial Narrow" w:hAnsi="Arial Narrow" w:cs="Arial Narrow"/>
                <w:color w:val="000000"/>
                <w:sz w:val="18"/>
                <w:szCs w:val="18"/>
              </w:rPr>
            </w:pPr>
          </w:p>
          <w:p>
            <w:pPr>
              <w:pStyle w:val="Normal_63e61113-f005-4655-9f54-f62ea7717724"/>
              <w:spacing w:line="216" w:lineRule="auto"/>
              <w:jc w:val="center"/>
              <w:rPr>
                <w:rFonts w:ascii="Arial Narrow" w:eastAsia="Arial Narrow" w:hAnsi="Arial Narrow" w:cs="Arial Narrow"/>
                <w:color w:val="000000"/>
                <w:sz w:val="18"/>
                <w:szCs w:val="18"/>
              </w:rPr>
            </w:pPr>
          </w:p>
          <w:p>
            <w:pPr>
              <w:pStyle w:val="Normal_63e61113-f005-4655-9f54-f62ea7717724"/>
              <w:spacing w:line="216" w:lineRule="auto"/>
              <w:jc w:val="center"/>
              <w:rPr>
                <w:rFonts w:ascii="Arial Narrow" w:eastAsia="Arial Narrow" w:hAnsi="Arial Narrow" w:cs="Arial Narrow"/>
                <w:color w:val="000000"/>
                <w:sz w:val="18"/>
                <w:szCs w:val="18"/>
              </w:rPr>
            </w:pPr>
          </w:p>
          <w:p>
            <w:pPr>
              <w:pStyle w:val="Normal_63e61113-f005-4655-9f54-f62ea7717724"/>
              <w:spacing w:line="216" w:lineRule="auto"/>
              <w:jc w:val="center"/>
              <w:rPr>
                <w:rFonts w:ascii="Arial Narrow" w:eastAsia="Arial Narrow" w:hAnsi="Arial Narrow" w:cs="Arial Narrow"/>
                <w:color w:val="000000"/>
                <w:sz w:val="18"/>
                <w:szCs w:val="18"/>
              </w:rPr>
            </w:pP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63e61113-f005-4655-9f54-f62ea7717724"/>
              <w:spacing w:line="216" w:lineRule="auto"/>
              <w:jc w:val="left"/>
              <w:rPr>
                <w:rFonts w:ascii="Arial Narrow" w:eastAsia="Arial Narrow" w:hAnsi="Arial Narrow" w:cs="Arial Narrow"/>
                <w:color w:val="000000"/>
              </w:rPr>
            </w:pPr>
          </w:p>
        </w:tc>
        <w:tc>
          <w:tcPr>
            <w:tcW w:type="dxa" w:w="2504"/>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63e61113-f005-4655-9f54-f62ea7717724"/>
              <w:numPr>
                <w:ilvl w:val="0"/>
                <w:numId w:val="16"/>
              </w:numPr>
              <w:tabs>
                <w:tab w:pos="34" w:val="left"/>
                <w:tab w:pos="317" w:val="num"/>
                <w:tab w:pos="428" w:val="clear"/>
              </w:tabs>
              <w:spacing w:line="216" w:lineRule="auto"/>
              <w:jc w:val="left"/>
              <w:rPr>
                <w:rFonts w:ascii="Arial Narrow" w:eastAsia="Arial Narrow" w:hAnsi="Arial Narrow" w:cs="Arial Narrow"/>
                <w:b/>
                <w:bCs/>
                <w:i/>
                <w:iCs/>
                <w:color w:val="000000"/>
                <w:sz w:val="20"/>
                <w:szCs w:val="20"/>
              </w:rPr>
            </w:pPr>
          </w:p>
        </w:tc>
        <w:tc>
          <w:tcPr>
            <w:tcW w:type="dxa" w:w="2504"/>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63e61113-f005-4655-9f54-f62ea7717724"/>
              <w:numPr>
                <w:ilvl w:val="0"/>
                <w:numId w:val="16"/>
              </w:numPr>
              <w:tabs>
                <w:tab w:pos="34" w:val="left"/>
                <w:tab w:pos="317" w:val="num"/>
                <w:tab w:pos="428" w:val="clear"/>
              </w:tabs>
              <w:spacing w:line="216" w:lineRule="auto"/>
              <w:jc w:val="left"/>
              <w:rPr>
                <w:rFonts w:ascii="Arial Narrow" w:eastAsia="Arial Narrow" w:hAnsi="Arial Narrow" w:cs="Arial Narrow"/>
                <w:b/>
                <w:bCs/>
                <w:i/>
                <w:iCs/>
                <w:color w:val="000000"/>
                <w:sz w:val="20"/>
                <w:szCs w:val="20"/>
              </w:rPr>
            </w:pPr>
          </w:p>
        </w:tc>
        <w:tc>
          <w:tcPr>
            <w:tcW w:type="dxa" w:w="2505"/>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63e61113-f005-4655-9f54-f62ea7717724"/>
              <w:numPr>
                <w:ilvl w:val="0"/>
                <w:numId w:val="16"/>
              </w:numPr>
              <w:tabs>
                <w:tab w:pos="34" w:val="left"/>
                <w:tab w:pos="317" w:val="num"/>
                <w:tab w:pos="428" w:val="clear"/>
              </w:tabs>
              <w:spacing w:line="216" w:lineRule="auto"/>
              <w:jc w:val="left"/>
              <w:rPr>
                <w:rFonts w:ascii="Arial Narrow" w:eastAsia="Arial Narrow" w:hAnsi="Arial Narrow" w:cs="Arial Narrow"/>
                <w:b/>
                <w:bCs/>
                <w:i/>
                <w:iCs/>
                <w:color w:val="000000"/>
                <w:sz w:val="20"/>
                <w:szCs w:val="20"/>
              </w:rPr>
            </w:pPr>
          </w:p>
        </w:tc>
        <w:tc>
          <w:tcPr>
            <w:tcW w:type="dxa" w:w="141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63e61113-f005-4655-9f54-f62ea7717724"/>
              <w:spacing w:line="216"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lang w:val="en-GB" w:bidi="ar-SA"/>
              </w:rPr>
              <w:t xml:space="preserve">/ </w:t>
            </w:r>
            <w:r>
              <w:rPr>
                <w:rFonts w:ascii="Arial Narrow" w:eastAsia="Arial Narrow" w:hAnsi="Arial Narrow" w:cs="Arial Narrow"/>
                <w:color w:val="000000"/>
                <w:sz w:val="20"/>
                <w:szCs w:val="20"/>
                <w:lang w:val="en-GB" w:bidi="ar-SA"/>
              </w:rPr>
              <w:t xml:space="preserve">16</w:t>
            </w:r>
          </w:p>
          <w:p>
            <w:pPr>
              <w:pStyle w:val="Normal_63e61113-f005-4655-9f54-f62ea7717724"/>
              <w:spacing w:line="216"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lang w:val="en-GB" w:bidi="ar-SA"/>
              </w:rPr>
              <w:t xml:space="preserve">(min. of </w:t>
            </w:r>
            <w:r>
              <w:rPr>
                <w:rFonts w:ascii="Arial Narrow" w:eastAsia="Arial Narrow" w:hAnsi="Arial Narrow" w:cs="Arial Narrow"/>
                <w:color w:val="000000"/>
                <w:sz w:val="20"/>
                <w:szCs w:val="20"/>
                <w:lang w:val="en-GB" w:bidi="ar-SA"/>
              </w:rPr>
              <w:t xml:space="preserve">8</w:t>
            </w:r>
            <w:r>
              <w:rPr>
                <w:rFonts w:ascii="Arial Narrow" w:eastAsia="Arial Narrow" w:hAnsi="Arial Narrow" w:cs="Arial Narrow"/>
                <w:color w:val="000000"/>
                <w:sz w:val="20"/>
                <w:szCs w:val="20"/>
                <w:lang w:val="en-GB" w:bidi="ar-SA"/>
              </w:rPr>
              <w:t xml:space="preserve">)</w:t>
            </w:r>
          </w:p>
        </w:tc>
        <w:tc>
          <w:tcPr>
            <w:tcW w:type="dxa" w:w="172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63e61113-f005-4655-9f54-f62ea7717724"/>
              <w:spacing w:line="216"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lang w:val="en-GB" w:bidi="ar-SA"/>
              </w:rPr>
              <w:t xml:space="preserve">Pass or Referral</w:t>
            </w:r>
          </w:p>
        </w:tc>
      </w:tr>
    </w:tbl>
    <w:p>
      <w:pPr>
        <w:pStyle w:val="Normal_63e61113-f005-4655-9f54-f62ea7717724"/>
        <w:spacing/>
        <w:rPr/>
      </w:pPr>
      <w:r>
        <w:br w:type="page"/>
      </w:r>
    </w:p>
    <w:tbl>
      <w:tblPr>
        <w:tblLook w:val="01E0" w:firstRow="1" w:lastRow="1" w:firstColumn="1" w:lastColumn="1" w:noHBand="0" w:noVBand="0"/>
        <w:tblCaption w:val=""/>
        <w:tblDescription w:val=""/>
        <w:tblW w:w="0" w:type="auto"/>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blBorders>
        <w:tblLayout w:type="fixed"/>
        <w:tblCellMar>
          <w:top w:w="0" w:type="dxa"/>
          <w:left w:w="108" w:type="dxa"/>
          <w:bottom w:w="0" w:type="dxa"/>
          <w:right w:w="108" w:type="dxa"/>
        </w:tblCellMar>
      </w:tblPr>
      <w:tblGrid>
        <w:gridCol w:w="2518"/>
        <w:gridCol w:w="776"/>
        <w:gridCol w:w="1728"/>
        <w:gridCol w:w="1566"/>
        <w:gridCol w:w="938"/>
        <w:gridCol w:w="2080"/>
        <w:gridCol w:w="425"/>
        <w:gridCol w:w="1417"/>
        <w:gridCol w:w="1728"/>
      </w:tblGrid>
      <w:tr>
        <w:trPr>
          <w:trHeight w:val="312" w:hRule="atLeast"/>
        </w:trPr>
        <w:tc>
          <w:tcPr>
            <w:tcW w:type="dxa" w:w="2518"/>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63e61113-f005-4655-9f54-f62ea7717724"/>
              <w:spacing w:line="216" w:lineRule="auto"/>
              <w:jc w:val="left"/>
              <w:rPr>
                <w:rFonts w:ascii="Arial Narrow" w:eastAsia="Arial Narrow" w:hAnsi="Arial Narrow" w:cs="Arial Narrow"/>
                <w:color w:val="000000"/>
              </w:rPr>
            </w:pPr>
          </w:p>
          <w:p>
            <w:pPr>
              <w:pStyle w:val="Normal_63e61113-f005-4655-9f54-f62ea7717724"/>
              <w:spacing/>
              <w:jc w:val="left"/>
              <w:rPr>
                <w:color w:val="000000"/>
                <w:sz w:val="20"/>
                <w:szCs w:val="20"/>
              </w:rPr>
            </w:pPr>
            <w:r>
              <w:rPr>
                <w:color w:val="000000"/>
                <w:sz w:val="20"/>
                <w:szCs w:val="20"/>
                <w:lang w:val="en-GB" w:bidi="ar-SA"/>
              </w:rPr>
              <w:t xml:space="preserve">AC 2.4</w:t>
            </w:r>
          </w:p>
          <w:p>
            <w:pPr>
              <w:pStyle w:val="Normal_63e61113-f005-4655-9f54-f62ea7717724"/>
              <w:spacing/>
              <w:jc w:val="left"/>
              <w:rPr>
                <w:color w:val="000000"/>
                <w:sz w:val="20"/>
                <w:szCs w:val="20"/>
              </w:rPr>
            </w:pPr>
            <w:r>
              <w:rPr>
                <w:color w:val="000000"/>
                <w:sz w:val="20"/>
                <w:szCs w:val="20"/>
                <w:lang w:val="en-GB" w:bidi="ar-SA"/>
              </w:rPr>
              <w:t xml:space="preserve">Use a technique for planning change within the given context</w:t>
            </w:r>
          </w:p>
          <w:p>
            <w:pPr>
              <w:pStyle w:val="Normal_63e61113-f005-4655-9f54-f62ea7717724"/>
              <w:spacing/>
              <w:jc w:val="left"/>
              <w:rPr>
                <w:rFonts w:ascii="Arial Narrow" w:eastAsia="Arial Narrow" w:hAnsi="Arial Narrow" w:cs="Arial Narrow"/>
                <w:color w:val="000000"/>
                <w:sz w:val="20"/>
                <w:szCs w:val="20"/>
                <w:lang w:eastAsia="en-GB"/>
              </w:rPr>
            </w:pPr>
          </w:p>
        </w:tc>
        <w:tc>
          <w:tcPr>
            <w:tcW w:type="dxa" w:w="2504"/>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63e61113-f005-4655-9f54-f62ea7717724"/>
              <w:spacing/>
              <w:jc w:val="center"/>
              <w:rPr>
                <w:rFonts w:ascii="Arial Narrow" w:eastAsia="Arial Narrow" w:hAnsi="Arial Narrow" w:cs="Arial Narrow"/>
                <w:color w:val="000000"/>
              </w:rPr>
            </w:pPr>
            <w:r>
              <w:rPr>
                <w:rFonts w:ascii="Arial Narrow" w:eastAsia="Arial Narrow" w:hAnsi="Arial Narrow" w:cs="Arial Narrow"/>
                <w:b/>
                <w:bCs/>
                <w:color w:val="000000"/>
                <w:sz w:val="20"/>
                <w:szCs w:val="20"/>
                <w:lang w:val="en-GB" w:bidi="ar-SA"/>
              </w:rPr>
              <w:t xml:space="preserve">Referral [ca. 4/16]</w:t>
            </w:r>
          </w:p>
        </w:tc>
        <w:tc>
          <w:tcPr>
            <w:tcW w:type="dxa" w:w="2504"/>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63e61113-f005-4655-9f54-f62ea7717724"/>
              <w:spacing/>
              <w:jc w:val="center"/>
              <w:rPr>
                <w:rFonts w:ascii="Arial Narrow" w:eastAsia="Arial Narrow" w:hAnsi="Arial Narrow" w:cs="Arial Narrow"/>
                <w:color w:val="000000"/>
              </w:rPr>
            </w:pPr>
            <w:r>
              <w:rPr>
                <w:rFonts w:ascii="Arial Narrow" w:eastAsia="Arial Narrow" w:hAnsi="Arial Narrow" w:cs="Arial Narrow"/>
                <w:b/>
                <w:bCs/>
                <w:color w:val="000000"/>
                <w:sz w:val="20"/>
                <w:szCs w:val="20"/>
                <w:lang w:val="en-GB" w:bidi="ar-SA"/>
              </w:rPr>
              <w:t xml:space="preserve">Pass [8/16]</w:t>
            </w:r>
          </w:p>
        </w:tc>
        <w:tc>
          <w:tcPr>
            <w:tcW w:type="dxa" w:w="2505"/>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63e61113-f005-4655-9f54-f62ea7717724"/>
              <w:spacing/>
              <w:jc w:val="center"/>
              <w:rPr>
                <w:rFonts w:ascii="Arial Narrow" w:eastAsia="Arial Narrow" w:hAnsi="Arial Narrow" w:cs="Arial Narrow"/>
                <w:color w:val="000000"/>
              </w:rPr>
            </w:pPr>
            <w:r>
              <w:rPr>
                <w:rFonts w:ascii="Arial Narrow" w:eastAsia="Arial Narrow" w:hAnsi="Arial Narrow" w:cs="Arial Narrow"/>
                <w:b/>
                <w:bCs/>
                <w:color w:val="000000"/>
                <w:sz w:val="20"/>
                <w:szCs w:val="20"/>
                <w:lang w:val="en-GB" w:bidi="ar-SA"/>
              </w:rPr>
              <w:t xml:space="preserve">Good Pass [ca. 12/16]</w:t>
            </w:r>
          </w:p>
        </w:tc>
        <w:tc>
          <w:tcPr>
            <w:tcW w:type="dxa" w:w="3145"/>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63e61113-f005-4655-9f54-f62ea7717724"/>
              <w:spacing w:line="216" w:lineRule="auto"/>
              <w:jc w:val="center"/>
              <w:rPr>
                <w:rFonts w:ascii="Arial Narrow" w:eastAsia="Arial Narrow" w:hAnsi="Arial Narrow" w:cs="Arial Narrow"/>
                <w:color w:val="000000"/>
                <w:sz w:val="20"/>
                <w:szCs w:val="20"/>
                <w:lang w:eastAsia="en-GB"/>
              </w:rPr>
            </w:pPr>
            <w:r>
              <w:rPr>
                <w:rFonts w:ascii="Arial Narrow" w:eastAsia="Arial Narrow" w:hAnsi="Arial Narrow" w:cs="Arial Narrow"/>
                <w:b/>
                <w:bCs/>
                <w:color w:val="000000"/>
                <w:lang w:val="en-GB" w:bidi="ar-SA"/>
              </w:rPr>
              <w:t xml:space="preserve">Assessor feedback on AC</w:t>
            </w:r>
          </w:p>
        </w:tc>
      </w:tr>
      <w:tr>
        <w:trPr>
          <w:trHeight w:val="2300"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63e61113-f005-4655-9f54-f62ea7717724"/>
              <w:spacing/>
              <w:jc w:val="left"/>
              <w:rPr>
                <w:color w:val="000000"/>
                <w:sz w:val="20"/>
                <w:szCs w:val="20"/>
              </w:rPr>
            </w:pPr>
          </w:p>
        </w:tc>
        <w:tc>
          <w:tcPr>
            <w:tcW w:type="dxa" w:w="2504"/>
            <w:gridSpan w:val="2"/>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63e61113-f005-4655-9f54-f62ea7717724"/>
              <w:numPr>
                <w:ilvl w:val="0"/>
                <w:numId w:val="16"/>
              </w:numPr>
              <w:spacing/>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No evidence of a technique for planning change having been used and no recognisable plan is provided</w:t>
            </w:r>
          </w:p>
          <w:p>
            <w:pPr>
              <w:pStyle w:val="Normal_63e61113-f005-4655-9f54-f62ea7717724"/>
              <w:numPr>
                <w:ilvl w:val="0"/>
                <w:numId w:val="16"/>
              </w:numPr>
              <w:spacing/>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Evidence is given of the use of a planning technique </w:t>
            </w:r>
            <w:r>
              <w:rPr>
                <w:rFonts w:ascii="Arial Narrow" w:eastAsia="Arial Narrow" w:hAnsi="Arial Narrow" w:cs="Arial Narrow"/>
                <w:b/>
                <w:bCs/>
                <w:sz w:val="18"/>
                <w:szCs w:val="18"/>
                <w:lang w:val="en-GB" w:bidi="ar-SA"/>
              </w:rPr>
              <w:t xml:space="preserve">but t</w:t>
            </w:r>
            <w:r>
              <w:rPr>
                <w:rFonts w:ascii="Arial Narrow" w:eastAsia="Arial Narrow" w:hAnsi="Arial Narrow" w:cs="Arial Narrow"/>
                <w:sz w:val="18"/>
                <w:szCs w:val="18"/>
                <w:lang w:val="en-GB" w:bidi="ar-SA"/>
              </w:rPr>
              <w:t xml:space="preserve">he produced plan is minimal, incorrect or inappropriate and/or</w:t>
            </w:r>
            <w:r>
              <w:rPr>
                <w:rFonts w:ascii="Arial Narrow" w:eastAsia="Arial Narrow" w:hAnsi="Arial Narrow" w:cs="Arial Narrow"/>
                <w:b/>
                <w:bCs/>
                <w:sz w:val="18"/>
                <w:szCs w:val="18"/>
                <w:lang w:val="en-GB" w:bidi="ar-SA"/>
              </w:rPr>
              <w:t xml:space="preserve"> </w:t>
            </w:r>
            <w:r>
              <w:rPr>
                <w:rFonts w:ascii="Arial Narrow" w:eastAsia="Arial Narrow" w:hAnsi="Arial Narrow" w:cs="Arial Narrow"/>
                <w:sz w:val="18"/>
                <w:szCs w:val="18"/>
                <w:lang w:val="en-GB" w:bidi="ar-SA"/>
              </w:rPr>
              <w:t xml:space="preserve">the planned change has nothing to do with</w:t>
            </w:r>
            <w:r>
              <w:rPr>
                <w:rFonts w:ascii="Arial Narrow" w:eastAsia="Arial Narrow" w:hAnsi="Arial Narrow" w:cs="Arial Narrow"/>
                <w:b/>
                <w:bCs/>
                <w:sz w:val="18"/>
                <w:szCs w:val="18"/>
                <w:lang w:val="en-GB" w:bidi="ar-SA"/>
              </w:rPr>
              <w:t xml:space="preserve"> </w:t>
            </w:r>
            <w:r>
              <w:rPr>
                <w:rFonts w:ascii="Arial Narrow" w:eastAsia="Arial Narrow" w:hAnsi="Arial Narrow" w:cs="Arial Narrow"/>
                <w:sz w:val="18"/>
                <w:szCs w:val="18"/>
                <w:lang w:val="en-GB" w:bidi="ar-SA"/>
              </w:rPr>
              <w:t xml:space="preserve">that identified for AC 2.1</w:t>
            </w:r>
          </w:p>
        </w:tc>
        <w:tc>
          <w:tcPr>
            <w:tcW w:type="dxa" w:w="2504"/>
            <w:gridSpan w:val="2"/>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63e61113-f005-4655-9f54-f62ea7717724"/>
              <w:numPr>
                <w:ilvl w:val="0"/>
                <w:numId w:val="16"/>
              </w:numPr>
              <w:spacing/>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A plan is given, using a recognised technique for planning change (</w:t>
            </w:r>
            <w:r>
              <w:rPr>
                <w:rFonts w:ascii="Arial Narrow" w:eastAsia="Arial Narrow" w:hAnsi="Arial Narrow" w:cs="Arial Narrow"/>
                <w:sz w:val="18"/>
                <w:szCs w:val="18"/>
                <w:lang w:val="en-GB" w:bidi="ar-SA"/>
              </w:rPr>
              <w:t xml:space="preserve">e.g.</w:t>
            </w:r>
            <w:r>
              <w:rPr>
                <w:rFonts w:ascii="Arial Narrow" w:eastAsia="Arial Narrow" w:hAnsi="Arial Narrow" w:cs="Arial Narrow"/>
                <w:sz w:val="18"/>
                <w:szCs w:val="18"/>
                <w:lang w:val="en-GB" w:bidi="ar-SA"/>
              </w:rPr>
              <w:t xml:space="preserve"> Gantt chart or network planning) within the context identified for AC 2.1, although the technique may be simple and/or the produced plan may be limited</w:t>
            </w:r>
          </w:p>
        </w:tc>
        <w:tc>
          <w:tcPr>
            <w:tcW w:type="dxa" w:w="2505"/>
            <w:gridSpan w:val="2"/>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63e61113-f005-4655-9f54-f62ea7717724"/>
              <w:numPr>
                <w:ilvl w:val="0"/>
                <w:numId w:val="16"/>
              </w:numPr>
              <w:spacing/>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Detailed evidence is given of the application of a technique for planning change and a step-by-step explanation of how it was used for planning change within the given context</w:t>
            </w:r>
          </w:p>
        </w:tc>
        <w:tc>
          <w:tcPr>
            <w:tcW w:type="dxa" w:w="3145"/>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63e61113-f005-4655-9f54-f62ea7717724"/>
              <w:spacing w:line="216" w:lineRule="auto"/>
              <w:jc w:val="center"/>
              <w:rPr>
                <w:rFonts w:ascii="Arial Narrow" w:eastAsia="Arial Narrow" w:hAnsi="Arial Narrow" w:cs="Arial Narrow"/>
                <w:color w:val="000000"/>
                <w:sz w:val="18"/>
                <w:szCs w:val="18"/>
              </w:rPr>
            </w:pPr>
          </w:p>
          <w:p>
            <w:pPr>
              <w:pStyle w:val="Normal_63e61113-f005-4655-9f54-f62ea7717724"/>
              <w:spacing w:line="216" w:lineRule="auto"/>
              <w:jc w:val="center"/>
              <w:rPr>
                <w:rFonts w:ascii="Arial Narrow" w:eastAsia="Arial Narrow" w:hAnsi="Arial Narrow" w:cs="Arial Narrow"/>
                <w:color w:val="000000"/>
                <w:sz w:val="18"/>
                <w:szCs w:val="18"/>
              </w:rPr>
            </w:pPr>
          </w:p>
          <w:p>
            <w:pPr>
              <w:pStyle w:val="Normal_63e61113-f005-4655-9f54-f62ea7717724"/>
              <w:spacing w:line="216" w:lineRule="auto"/>
              <w:jc w:val="center"/>
              <w:rPr>
                <w:rFonts w:ascii="Arial Narrow" w:eastAsia="Arial Narrow" w:hAnsi="Arial Narrow" w:cs="Arial Narrow"/>
                <w:color w:val="000000"/>
                <w:sz w:val="18"/>
                <w:szCs w:val="18"/>
              </w:rPr>
            </w:pPr>
          </w:p>
          <w:p>
            <w:pPr>
              <w:pStyle w:val="Normal_63e61113-f005-4655-9f54-f62ea7717724"/>
              <w:spacing w:line="216" w:lineRule="auto"/>
              <w:jc w:val="center"/>
              <w:rPr>
                <w:rFonts w:ascii="Arial Narrow" w:eastAsia="Arial Narrow" w:hAnsi="Arial Narrow" w:cs="Arial Narrow"/>
                <w:color w:val="000000"/>
                <w:sz w:val="18"/>
                <w:szCs w:val="18"/>
              </w:rPr>
            </w:pPr>
          </w:p>
          <w:p>
            <w:pPr>
              <w:pStyle w:val="Normal_63e61113-f005-4655-9f54-f62ea7717724"/>
              <w:spacing w:line="216" w:lineRule="auto"/>
              <w:jc w:val="center"/>
              <w:rPr>
                <w:rFonts w:ascii="Arial Narrow" w:eastAsia="Arial Narrow" w:hAnsi="Arial Narrow" w:cs="Arial Narrow"/>
                <w:color w:val="000000"/>
                <w:sz w:val="18"/>
                <w:szCs w:val="18"/>
              </w:rPr>
            </w:pPr>
          </w:p>
          <w:p>
            <w:pPr>
              <w:pStyle w:val="Normal_63e61113-f005-4655-9f54-f62ea7717724"/>
              <w:spacing w:line="216" w:lineRule="auto"/>
              <w:jc w:val="center"/>
              <w:rPr>
                <w:rFonts w:ascii="Arial Narrow" w:eastAsia="Arial Narrow" w:hAnsi="Arial Narrow" w:cs="Arial Narrow"/>
                <w:color w:val="000000"/>
                <w:sz w:val="18"/>
                <w:szCs w:val="18"/>
              </w:rPr>
            </w:pPr>
          </w:p>
          <w:p>
            <w:pPr>
              <w:pStyle w:val="Normal_63e61113-f005-4655-9f54-f62ea7717724"/>
              <w:spacing w:line="216" w:lineRule="auto"/>
              <w:jc w:val="center"/>
              <w:rPr>
                <w:rFonts w:ascii="Arial Narrow" w:eastAsia="Arial Narrow" w:hAnsi="Arial Narrow" w:cs="Arial Narrow"/>
                <w:color w:val="000000"/>
                <w:sz w:val="18"/>
                <w:szCs w:val="18"/>
              </w:rPr>
            </w:pPr>
          </w:p>
          <w:p>
            <w:pPr>
              <w:pStyle w:val="Normal_63e61113-f005-4655-9f54-f62ea7717724"/>
              <w:spacing w:line="216" w:lineRule="auto"/>
              <w:jc w:val="center"/>
              <w:rPr>
                <w:rFonts w:ascii="Arial Narrow" w:eastAsia="Arial Narrow" w:hAnsi="Arial Narrow" w:cs="Arial Narrow"/>
                <w:color w:val="000000"/>
                <w:sz w:val="18"/>
                <w:szCs w:val="18"/>
              </w:rPr>
            </w:pPr>
          </w:p>
          <w:p>
            <w:pPr>
              <w:pStyle w:val="Normal_63e61113-f005-4655-9f54-f62ea7717724"/>
              <w:spacing w:line="216" w:lineRule="auto"/>
              <w:jc w:val="center"/>
              <w:rPr>
                <w:rFonts w:ascii="Arial Narrow" w:eastAsia="Arial Narrow" w:hAnsi="Arial Narrow" w:cs="Arial Narrow"/>
                <w:color w:val="000000"/>
                <w:sz w:val="18"/>
                <w:szCs w:val="18"/>
              </w:rPr>
            </w:pPr>
          </w:p>
          <w:p>
            <w:pPr>
              <w:pStyle w:val="Normal_63e61113-f005-4655-9f54-f62ea7717724"/>
              <w:spacing w:line="216" w:lineRule="auto"/>
              <w:jc w:val="center"/>
              <w:rPr>
                <w:rFonts w:ascii="Arial Narrow" w:eastAsia="Arial Narrow" w:hAnsi="Arial Narrow" w:cs="Arial Narrow"/>
                <w:color w:val="000000"/>
                <w:sz w:val="18"/>
                <w:szCs w:val="18"/>
              </w:rPr>
            </w:pP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63e61113-f005-4655-9f54-f62ea7717724"/>
              <w:spacing w:line="216" w:lineRule="auto"/>
              <w:jc w:val="left"/>
              <w:rPr>
                <w:rFonts w:ascii="Arial Narrow" w:eastAsia="Arial Narrow" w:hAnsi="Arial Narrow" w:cs="Arial Narrow"/>
                <w:b/>
                <w:bCs/>
                <w:color w:val="000000"/>
              </w:rPr>
            </w:pPr>
          </w:p>
        </w:tc>
        <w:tc>
          <w:tcPr>
            <w:tcW w:type="dxa" w:w="2504"/>
            <w:gridSpan w:val="2"/>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63e61113-f005-4655-9f54-f62ea7717724"/>
              <w:numPr>
                <w:ilvl w:val="0"/>
                <w:numId w:val="16"/>
              </w:numPr>
              <w:tabs>
                <w:tab w:pos="34" w:val="left"/>
                <w:tab w:pos="317" w:val="num"/>
                <w:tab w:pos="428" w:val="clear"/>
              </w:tabs>
              <w:spacing w:line="216" w:lineRule="auto"/>
              <w:jc w:val="left"/>
              <w:rPr>
                <w:rFonts w:ascii="Arial Narrow" w:eastAsia="Arial Narrow" w:hAnsi="Arial Narrow" w:cs="Arial Narrow"/>
                <w:b/>
                <w:bCs/>
                <w:i/>
                <w:iCs/>
                <w:color w:val="000000"/>
                <w:sz w:val="20"/>
                <w:szCs w:val="20"/>
              </w:rPr>
            </w:pPr>
          </w:p>
        </w:tc>
        <w:tc>
          <w:tcPr>
            <w:tcW w:type="dxa" w:w="2504"/>
            <w:gridSpan w:val="2"/>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63e61113-f005-4655-9f54-f62ea7717724"/>
              <w:numPr>
                <w:ilvl w:val="0"/>
                <w:numId w:val="16"/>
              </w:numPr>
              <w:tabs>
                <w:tab w:pos="34" w:val="left"/>
                <w:tab w:pos="317" w:val="num"/>
                <w:tab w:pos="428" w:val="clear"/>
              </w:tabs>
              <w:spacing w:line="216" w:lineRule="auto"/>
              <w:jc w:val="left"/>
              <w:rPr>
                <w:rFonts w:ascii="Arial Narrow" w:eastAsia="Arial Narrow" w:hAnsi="Arial Narrow" w:cs="Arial Narrow"/>
                <w:b/>
                <w:bCs/>
                <w:i/>
                <w:iCs/>
                <w:color w:val="000000"/>
                <w:sz w:val="20"/>
                <w:szCs w:val="20"/>
              </w:rPr>
            </w:pPr>
          </w:p>
        </w:tc>
        <w:tc>
          <w:tcPr>
            <w:tcW w:type="dxa" w:w="2505"/>
            <w:gridSpan w:val="2"/>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63e61113-f005-4655-9f54-f62ea7717724"/>
              <w:numPr>
                <w:ilvl w:val="0"/>
                <w:numId w:val="16"/>
              </w:numPr>
              <w:tabs>
                <w:tab w:pos="34" w:val="left"/>
                <w:tab w:pos="317" w:val="num"/>
                <w:tab w:pos="428" w:val="clear"/>
              </w:tabs>
              <w:spacing w:line="216" w:lineRule="auto"/>
              <w:jc w:val="left"/>
              <w:rPr>
                <w:rFonts w:ascii="Arial Narrow" w:eastAsia="Arial Narrow" w:hAnsi="Arial Narrow" w:cs="Arial Narrow"/>
                <w:b/>
                <w:bCs/>
                <w:i/>
                <w:iCs/>
                <w:color w:val="000000"/>
                <w:sz w:val="20"/>
                <w:szCs w:val="20"/>
              </w:rPr>
            </w:pPr>
          </w:p>
        </w:tc>
        <w:tc>
          <w:tcPr>
            <w:tcW w:type="dxa" w:w="141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63e61113-f005-4655-9f54-f62ea7717724"/>
              <w:spacing w:line="216"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lang w:val="en-GB" w:bidi="ar-SA"/>
              </w:rPr>
              <w:t xml:space="preserve">/ 16</w:t>
            </w:r>
          </w:p>
          <w:p>
            <w:pPr>
              <w:pStyle w:val="Normal_63e61113-f005-4655-9f54-f62ea7717724"/>
              <w:spacing w:line="216"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lang w:val="en-GB" w:bidi="ar-SA"/>
              </w:rPr>
              <w:t xml:space="preserve">(min. of 8)</w:t>
            </w:r>
          </w:p>
        </w:tc>
        <w:tc>
          <w:tcPr>
            <w:tcW w:type="dxa" w:w="172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63e61113-f005-4655-9f54-f62ea7717724"/>
              <w:spacing w:line="216"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lang w:val="en-GB" w:bidi="ar-SA"/>
              </w:rPr>
              <w:t xml:space="preserve">Pass or Referral</w:t>
            </w:r>
          </w:p>
        </w:tc>
      </w:tr>
      <w:tr>
        <w:trPr>
          <w:trHeight w:val="312" w:hRule="atLeast"/>
        </w:trPr>
        <w:tc>
          <w:tcPr>
            <w:tcW w:type="dxa" w:w="6588"/>
            <w:gridSpan w:val="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63e61113-f005-4655-9f54-f62ea7717724"/>
              <w:spacing w:line="216" w:lineRule="auto"/>
              <w:jc w:val="left"/>
              <w:rPr>
                <w:rFonts w:ascii="Arial Narrow" w:eastAsia="Arial Narrow" w:hAnsi="Arial Narrow" w:cs="Arial Narrow"/>
                <w:b/>
                <w:bCs/>
                <w:color w:val="000000"/>
                <w:sz w:val="20"/>
                <w:szCs w:val="20"/>
              </w:rPr>
            </w:pPr>
            <w:r>
              <w:rPr>
                <w:rFonts w:ascii="Arial Narrow" w:eastAsia="Arial Narrow" w:hAnsi="Arial Narrow" w:cs="Arial Narrow"/>
                <w:b/>
                <w:bCs/>
                <w:color w:val="000000"/>
                <w:sz w:val="20"/>
                <w:szCs w:val="20"/>
                <w:lang w:val="en-GB" w:bidi="ar-SA"/>
              </w:rPr>
              <w:t xml:space="preserve">Section comments </w:t>
            </w:r>
            <w:r>
              <w:rPr>
                <w:rFonts w:ascii="Arial Narrow" w:eastAsia="Arial Narrow" w:hAnsi="Arial Narrow" w:cs="Arial Narrow"/>
                <w:color w:val="000000"/>
                <w:sz w:val="20"/>
                <w:szCs w:val="20"/>
                <w:lang w:val="en-GB" w:bidi="ar-SA"/>
              </w:rPr>
              <w:t xml:space="preserve">(optional):</w:t>
            </w:r>
          </w:p>
        </w:tc>
        <w:tc>
          <w:tcPr>
            <w:tcW w:type="dxa" w:w="6588"/>
            <w:gridSpan w:val="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63e61113-f005-4655-9f54-f62ea7717724"/>
              <w:spacing w:line="216" w:lineRule="auto"/>
              <w:jc w:val="left"/>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lang w:val="en-GB" w:bidi="ar-SA"/>
              </w:rPr>
              <w:t xml:space="preserve">Verification comments </w:t>
            </w:r>
            <w:r>
              <w:rPr>
                <w:rFonts w:ascii="Arial Narrow" w:eastAsia="Arial Narrow" w:hAnsi="Arial Narrow" w:cs="Arial Narrow"/>
                <w:color w:val="000000"/>
                <w:sz w:val="20"/>
                <w:szCs w:val="20"/>
                <w:lang w:val="en-GB" w:bidi="ar-SA"/>
              </w:rPr>
              <w:t xml:space="preserve">(optional):</w:t>
            </w:r>
          </w:p>
          <w:p>
            <w:pPr>
              <w:pStyle w:val="Normal_63e61113-f005-4655-9f54-f62ea7717724"/>
              <w:spacing w:line="216" w:lineRule="auto"/>
              <w:jc w:val="left"/>
              <w:rPr>
                <w:rFonts w:ascii="Arial Narrow" w:eastAsia="Arial Narrow" w:hAnsi="Arial Narrow" w:cs="Arial Narrow"/>
                <w:color w:val="000000"/>
                <w:sz w:val="20"/>
                <w:szCs w:val="20"/>
              </w:rPr>
            </w:pPr>
          </w:p>
          <w:p>
            <w:pPr>
              <w:pStyle w:val="Normal_63e61113-f005-4655-9f54-f62ea7717724"/>
              <w:spacing w:line="216" w:lineRule="auto"/>
              <w:jc w:val="left"/>
              <w:rPr>
                <w:rFonts w:ascii="Arial Narrow" w:eastAsia="Arial Narrow" w:hAnsi="Arial Narrow" w:cs="Arial Narrow"/>
                <w:b/>
                <w:bCs/>
                <w:color w:val="000000"/>
                <w:sz w:val="20"/>
                <w:szCs w:val="20"/>
              </w:rPr>
            </w:pPr>
          </w:p>
        </w:tc>
      </w:tr>
      <w:tr>
        <w:trPr>
          <w:trHeight w:val="312" w:hRule="atLeast"/>
        </w:trPr>
        <w:tc>
          <w:tcPr>
            <w:tcW w:type="dxa" w:w="9606"/>
            <w:gridSpan w:val="6"/>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63e61113-f005-4655-9f54-f62ea7717724"/>
              <w:spacing/>
              <w:jc w:val="left"/>
              <w:rPr>
                <w:rFonts w:ascii="Arial Narrow" w:eastAsia="Arial Narrow" w:hAnsi="Arial Narrow" w:cs="Arial Narrow"/>
                <w:i/>
                <w:iCs/>
                <w:color w:val="000000"/>
                <w:sz w:val="20"/>
                <w:szCs w:val="20"/>
              </w:rPr>
            </w:pPr>
          </w:p>
        </w:tc>
        <w:tc>
          <w:tcPr>
            <w:tcW w:type="dxa" w:w="3570"/>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63e61113-f005-4655-9f54-f62ea7717724"/>
              <w:spacing/>
              <w:jc w:val="center"/>
              <w:rPr>
                <w:rFonts w:ascii="Arial Narrow" w:eastAsia="Arial Narrow" w:hAnsi="Arial Narrow" w:cs="Arial Narrow"/>
                <w:i/>
                <w:iCs/>
                <w:color w:val="000000"/>
                <w:sz w:val="20"/>
                <w:szCs w:val="20"/>
              </w:rPr>
            </w:pPr>
            <w:r>
              <w:rPr>
                <w:rFonts w:ascii="Arial Narrow" w:eastAsia="Arial Narrow" w:hAnsi="Arial Narrow" w:cs="Arial Narrow"/>
                <w:b/>
                <w:bCs/>
                <w:color w:val="000000"/>
                <w:sz w:val="20"/>
                <w:szCs w:val="20"/>
                <w:lang w:val="en-GB" w:bidi="ar-SA"/>
              </w:rPr>
              <w:t xml:space="preserve">/ 100</w:t>
            </w:r>
          </w:p>
          <w:p>
            <w:pPr>
              <w:pStyle w:val="Normal_63e61113-f005-4655-9f54-f62ea7717724"/>
              <w:spacing/>
              <w:jc w:val="center"/>
              <w:rPr>
                <w:rFonts w:ascii="Arial Narrow" w:eastAsia="Arial Narrow" w:hAnsi="Arial Narrow" w:cs="Arial Narrow"/>
                <w:b/>
                <w:bCs/>
                <w:color w:val="000000"/>
                <w:sz w:val="20"/>
                <w:szCs w:val="20"/>
              </w:rPr>
            </w:pPr>
            <w:r>
              <w:rPr>
                <w:rFonts w:ascii="Arial Narrow" w:eastAsia="Arial Narrow" w:hAnsi="Arial Narrow" w:cs="Arial Narrow"/>
                <w:b/>
                <w:bCs/>
                <w:color w:val="000000"/>
                <w:sz w:val="20"/>
                <w:szCs w:val="20"/>
                <w:lang w:val="en-GB" w:bidi="ar-SA"/>
              </w:rPr>
              <w:t xml:space="preserve">TOTAL MARKS</w:t>
            </w:r>
          </w:p>
        </w:tc>
      </w:tr>
      <w:tr>
        <w:trPr>
          <w:trHeight w:val="312" w:hRule="atLeast"/>
        </w:trPr>
        <w:tc>
          <w:tcPr>
            <w:tcW w:type="dxa" w:w="6588"/>
            <w:gridSpan w:val="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E0E0E0" w:color="auto" w:val="clear"/>
            <w:vAlign w:val="center"/>
          </w:tcPr>
          <w:p>
            <w:pPr>
              <w:pStyle w:val="Normal_63e61113-f005-4655-9f54-f62ea7717724"/>
              <w:spacing/>
              <w:jc w:val="center"/>
              <w:rPr>
                <w:rFonts w:ascii="Arial Narrow" w:eastAsia="Arial Narrow" w:hAnsi="Arial Narrow" w:cs="Arial Narrow"/>
                <w:b/>
                <w:bCs/>
                <w:color w:val="000000"/>
                <w:sz w:val="18"/>
                <w:szCs w:val="18"/>
              </w:rPr>
            </w:pPr>
            <w:r>
              <w:rPr>
                <w:rFonts w:ascii="Arial Narrow" w:eastAsia="Arial Narrow" w:hAnsi="Arial Narrow" w:cs="Arial Narrow"/>
                <w:b/>
                <w:bCs/>
                <w:color w:val="000000"/>
                <w:sz w:val="20"/>
                <w:szCs w:val="20"/>
                <w:lang w:val="en-GB" w:bidi="ar-SA"/>
              </w:rPr>
              <w:t xml:space="preserve">Assessor’s Decision</w:t>
            </w:r>
          </w:p>
        </w:tc>
        <w:tc>
          <w:tcPr>
            <w:tcW w:type="dxa" w:w="6588"/>
            <w:gridSpan w:val="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E0E0E0" w:color="auto" w:val="clear"/>
            <w:vAlign w:val="center"/>
          </w:tcPr>
          <w:p>
            <w:pPr>
              <w:pStyle w:val="Normal_63e61113-f005-4655-9f54-f62ea7717724"/>
              <w:spacing/>
              <w:jc w:val="center"/>
              <w:rPr>
                <w:rFonts w:ascii="Arial Narrow" w:eastAsia="Arial Narrow" w:hAnsi="Arial Narrow" w:cs="Arial Narrow"/>
                <w:b/>
                <w:bCs/>
                <w:color w:val="000000"/>
                <w:sz w:val="20"/>
                <w:szCs w:val="20"/>
              </w:rPr>
            </w:pPr>
            <w:r>
              <w:rPr>
                <w:rFonts w:ascii="Arial Narrow" w:eastAsia="Arial Narrow" w:hAnsi="Arial Narrow" w:cs="Arial Narrow"/>
                <w:b/>
                <w:bCs/>
                <w:color w:val="000000"/>
                <w:sz w:val="20"/>
                <w:szCs w:val="20"/>
                <w:lang w:val="en-GB" w:bidi="ar-SA"/>
              </w:rPr>
              <w:t xml:space="preserve">Quality Assurance Use</w:t>
            </w:r>
          </w:p>
        </w:tc>
      </w:tr>
      <w:tr>
        <w:trPr>
          <w:trHeight w:val="312" w:hRule="atLeast"/>
        </w:trPr>
        <w:tc>
          <w:tcPr>
            <w:tcW w:type="dxa" w:w="3294"/>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63e61113-f005-4655-9f54-f62ea7717724"/>
              <w:spacing w:line="216" w:lineRule="auto"/>
              <w:jc w:val="left"/>
              <w:rPr>
                <w:rFonts w:ascii="Arial Narrow" w:eastAsia="Arial Narrow" w:hAnsi="Arial Narrow" w:cs="Arial Narrow"/>
                <w:b/>
                <w:bCs/>
                <w:sz w:val="20"/>
                <w:szCs w:val="20"/>
              </w:rPr>
            </w:pPr>
            <w:r>
              <w:rPr>
                <w:rFonts w:ascii="Arial Narrow" w:eastAsia="Arial Narrow" w:hAnsi="Arial Narrow" w:cs="Arial Narrow"/>
                <w:b/>
                <w:bCs/>
                <w:sz w:val="20"/>
                <w:szCs w:val="20"/>
                <w:lang w:val="en-GB" w:bidi="ar-SA"/>
              </w:rPr>
              <w:t xml:space="preserve">Outcome </w:t>
            </w:r>
            <w:r>
              <w:rPr>
                <w:rFonts w:ascii="Arial Narrow" w:eastAsia="Arial Narrow" w:hAnsi="Arial Narrow" w:cs="Arial Narrow"/>
                <w:sz w:val="20"/>
                <w:szCs w:val="20"/>
                <w:lang w:val="en-GB" w:bidi="ar-SA"/>
              </w:rPr>
              <w:t xml:space="preserve">(</w:t>
            </w:r>
            <w:r>
              <w:rPr>
                <w:rFonts w:ascii="Arial Narrow" w:eastAsia="Arial Narrow" w:hAnsi="Arial Narrow" w:cs="Arial Narrow"/>
                <w:i/>
                <w:iCs/>
                <w:sz w:val="20"/>
                <w:szCs w:val="20"/>
                <w:lang w:val="en-GB" w:bidi="ar-SA"/>
              </w:rPr>
              <w:t xml:space="preserve">delete as applicable</w:t>
            </w:r>
            <w:r>
              <w:rPr>
                <w:rFonts w:ascii="Arial Narrow" w:eastAsia="Arial Narrow" w:hAnsi="Arial Narrow" w:cs="Arial Narrow"/>
                <w:sz w:val="20"/>
                <w:szCs w:val="20"/>
                <w:lang w:val="en-GB" w:bidi="ar-SA"/>
              </w:rPr>
              <w:t xml:space="preserve">): </w:t>
            </w:r>
            <w:r>
              <w:rPr>
                <w:rFonts w:ascii="Arial Narrow" w:eastAsia="Arial Narrow" w:hAnsi="Arial Narrow" w:cs="Arial Narrow"/>
                <w:b/>
                <w:bCs/>
                <w:sz w:val="20"/>
                <w:szCs w:val="20"/>
                <w:lang w:val="en-GB" w:bidi="ar-SA"/>
              </w:rPr>
              <w:t xml:space="preserve">PASS / REFERRAL</w:t>
            </w:r>
          </w:p>
        </w:tc>
        <w:tc>
          <w:tcPr>
            <w:tcW w:type="dxa" w:w="3294"/>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63e61113-f005-4655-9f54-f62ea7717724"/>
              <w:autoSpaceDE w:val="false"/>
              <w:autoSpaceDN w:val="false"/>
              <w:adjustRightInd w:val="false"/>
              <w:spacing w:line="216" w:lineRule="auto"/>
              <w:jc w:val="left"/>
              <w:rPr>
                <w:rFonts w:ascii="Arial Narrow" w:eastAsia="Arial Narrow" w:hAnsi="Arial Narrow" w:cs="Arial Narrow"/>
                <w:b/>
                <w:bCs/>
                <w:sz w:val="20"/>
                <w:szCs w:val="20"/>
                <w:lang w:eastAsia="en-GB"/>
              </w:rPr>
            </w:pPr>
            <w:r>
              <w:rPr>
                <w:rFonts w:ascii="Arial Narrow" w:eastAsia="Arial Narrow" w:hAnsi="Arial Narrow" w:cs="Arial Narrow"/>
                <w:b/>
                <w:bCs/>
                <w:sz w:val="20"/>
                <w:szCs w:val="20"/>
                <w:lang w:val="en-GB" w:bidi="ar-SA"/>
              </w:rPr>
              <w:t xml:space="preserve">Signature of Assessor:</w:t>
            </w:r>
          </w:p>
          <w:p>
            <w:pPr>
              <w:pStyle w:val="Normal_63e61113-f005-4655-9f54-f62ea7717724"/>
              <w:autoSpaceDE w:val="false"/>
              <w:autoSpaceDN w:val="false"/>
              <w:adjustRightInd w:val="false"/>
              <w:spacing w:line="216" w:lineRule="auto"/>
              <w:jc w:val="left"/>
              <w:rPr>
                <w:rFonts w:ascii="Arial Narrow" w:eastAsia="Arial Narrow" w:hAnsi="Arial Narrow" w:cs="Arial Narrow"/>
                <w:b/>
                <w:bCs/>
                <w:sz w:val="20"/>
                <w:szCs w:val="20"/>
                <w:lang w:eastAsia="en-GB"/>
              </w:rPr>
            </w:pPr>
          </w:p>
          <w:p>
            <w:pPr>
              <w:pStyle w:val="Normal_63e61113-f005-4655-9f54-f62ea7717724"/>
              <w:spacing w:line="216" w:lineRule="auto"/>
              <w:jc w:val="left"/>
              <w:rPr>
                <w:rFonts w:ascii="Arial Narrow" w:eastAsia="Arial Narrow" w:hAnsi="Arial Narrow" w:cs="Arial Narrow"/>
                <w:b/>
                <w:bCs/>
                <w:sz w:val="20"/>
                <w:szCs w:val="20"/>
              </w:rPr>
            </w:pPr>
            <w:r>
              <w:rPr>
                <w:rFonts w:ascii="Arial Narrow" w:eastAsia="Arial Narrow" w:hAnsi="Arial Narrow" w:cs="Arial Narrow"/>
                <w:b/>
                <w:bCs/>
                <w:sz w:val="20"/>
                <w:szCs w:val="20"/>
                <w:lang w:val="en-GB" w:bidi="ar-SA"/>
              </w:rPr>
              <w:t xml:space="preserve">Date:</w:t>
            </w:r>
          </w:p>
        </w:tc>
        <w:tc>
          <w:tcPr>
            <w:tcW w:type="dxa" w:w="3443"/>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63e61113-f005-4655-9f54-f62ea7717724"/>
              <w:spacing w:line="216" w:lineRule="auto"/>
              <w:jc w:val="left"/>
              <w:rPr>
                <w:rFonts w:ascii="Arial Narrow" w:eastAsia="Arial Narrow" w:hAnsi="Arial Narrow" w:cs="Arial Narrow"/>
                <w:b/>
                <w:bCs/>
                <w:sz w:val="20"/>
                <w:szCs w:val="20"/>
              </w:rPr>
            </w:pPr>
            <w:r>
              <w:rPr>
                <w:rFonts w:ascii="Arial Narrow" w:eastAsia="Arial Narrow" w:hAnsi="Arial Narrow" w:cs="Arial Narrow"/>
                <w:b/>
                <w:bCs/>
                <w:sz w:val="20"/>
                <w:szCs w:val="20"/>
                <w:lang w:val="en-GB" w:bidi="ar-SA"/>
              </w:rPr>
              <w:t xml:space="preserve">Outcome </w:t>
            </w:r>
            <w:r>
              <w:rPr>
                <w:rFonts w:ascii="Arial Narrow" w:eastAsia="Arial Narrow" w:hAnsi="Arial Narrow" w:cs="Arial Narrow"/>
                <w:sz w:val="20"/>
                <w:szCs w:val="20"/>
                <w:lang w:val="en-GB" w:bidi="ar-SA"/>
              </w:rPr>
              <w:t xml:space="preserve">(</w:t>
            </w:r>
            <w:r>
              <w:rPr>
                <w:rFonts w:ascii="Arial Narrow" w:eastAsia="Arial Narrow" w:hAnsi="Arial Narrow" w:cs="Arial Narrow"/>
                <w:i/>
                <w:iCs/>
                <w:sz w:val="20"/>
                <w:szCs w:val="20"/>
                <w:lang w:val="en-GB" w:bidi="ar-SA"/>
              </w:rPr>
              <w:t xml:space="preserve">delete as applicable</w:t>
            </w:r>
            <w:r>
              <w:rPr>
                <w:rFonts w:ascii="Arial Narrow" w:eastAsia="Arial Narrow" w:hAnsi="Arial Narrow" w:cs="Arial Narrow"/>
                <w:sz w:val="20"/>
                <w:szCs w:val="20"/>
                <w:lang w:val="en-GB" w:bidi="ar-SA"/>
              </w:rPr>
              <w:t xml:space="preserve">): </w:t>
            </w:r>
            <w:r>
              <w:rPr>
                <w:rFonts w:ascii="Arial Narrow" w:eastAsia="Arial Narrow" w:hAnsi="Arial Narrow" w:cs="Arial Narrow"/>
                <w:b/>
                <w:bCs/>
                <w:sz w:val="20"/>
                <w:szCs w:val="20"/>
                <w:lang w:val="en-GB" w:bidi="ar-SA"/>
              </w:rPr>
              <w:t xml:space="preserve">PASS / REFERRAL</w:t>
            </w:r>
          </w:p>
        </w:tc>
        <w:tc>
          <w:tcPr>
            <w:tcW w:type="dxa" w:w="3145"/>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63e61113-f005-4655-9f54-f62ea7717724"/>
              <w:spacing w:line="216" w:lineRule="auto"/>
              <w:jc w:val="left"/>
              <w:rPr>
                <w:rFonts w:ascii="Arial Narrow" w:eastAsia="Arial Narrow" w:hAnsi="Arial Narrow" w:cs="Arial Narrow"/>
                <w:b/>
                <w:bCs/>
                <w:sz w:val="20"/>
                <w:szCs w:val="20"/>
              </w:rPr>
            </w:pPr>
            <w:r>
              <w:rPr>
                <w:rFonts w:ascii="Arial Narrow" w:eastAsia="Arial Narrow" w:hAnsi="Arial Narrow" w:cs="Arial Narrow"/>
                <w:b/>
                <w:bCs/>
                <w:sz w:val="20"/>
                <w:szCs w:val="20"/>
                <w:lang w:val="en-GB" w:bidi="ar-SA"/>
              </w:rPr>
              <w:t xml:space="preserve">Signature of QA:</w:t>
            </w:r>
          </w:p>
          <w:p>
            <w:pPr>
              <w:pStyle w:val="Normal_63e61113-f005-4655-9f54-f62ea7717724"/>
              <w:spacing w:line="216" w:lineRule="auto"/>
              <w:jc w:val="left"/>
              <w:rPr>
                <w:rFonts w:ascii="Arial Narrow" w:eastAsia="Arial Narrow" w:hAnsi="Arial Narrow" w:cs="Arial Narrow"/>
                <w:b/>
                <w:bCs/>
                <w:sz w:val="20"/>
                <w:szCs w:val="20"/>
              </w:rPr>
            </w:pPr>
          </w:p>
          <w:p>
            <w:pPr>
              <w:pStyle w:val="Normal_63e61113-f005-4655-9f54-f62ea7717724"/>
              <w:spacing w:line="216" w:lineRule="auto"/>
              <w:jc w:val="left"/>
              <w:rPr>
                <w:rFonts w:ascii="Arial Narrow" w:eastAsia="Arial Narrow" w:hAnsi="Arial Narrow" w:cs="Arial Narrow"/>
                <w:b/>
                <w:bCs/>
                <w:sz w:val="20"/>
                <w:szCs w:val="20"/>
              </w:rPr>
            </w:pPr>
            <w:r>
              <w:rPr>
                <w:rFonts w:ascii="Arial Narrow" w:eastAsia="Arial Narrow" w:hAnsi="Arial Narrow" w:cs="Arial Narrow"/>
                <w:b/>
                <w:bCs/>
                <w:sz w:val="20"/>
                <w:szCs w:val="20"/>
                <w:lang w:val="en-GB" w:bidi="ar-SA"/>
              </w:rPr>
              <w:t xml:space="preserve">Date of QA check:</w:t>
            </w:r>
          </w:p>
        </w:tc>
      </w:tr>
    </w:tbl>
    <w:p>
      <w:pPr>
        <w:pStyle w:val="Normal_63e61113-f005-4655-9f54-f62ea7717724"/>
        <w:spacing/>
        <w:rPr>
          <w:rFonts w:ascii="Arial Narrow" w:eastAsia="Arial Narrow" w:hAnsi="Arial Narrow" w:cs="Arial Narrow"/>
          <w:color w:val="000000"/>
        </w:rPr>
        <w:sectPr>
          <w:headerReference w:type="default" r:id="rId21"/>
          <w:footerReference w:type="default" r:id="rId22"/>
          <w:type w:val="nextPage"/>
          <w:pgSz w:w="15840" w:h="12240" w:orient="landscape"/>
          <w:pgMar w:top="1560" w:right="1440" w:bottom="1135" w:left="1440" w:footer="283" w:header="709" w:gutter="0"/>
          <w:pg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pgBorders>
          <w:pgNumType w:fmt="decimal"/>
          <w:cols w:num="1" w:equalWidth="1" w:space="708"/>
          <w:docGrid w:linePitch="360"/>
        </w:sectPr>
      </w:pPr>
    </w:p>
    <w:tbl>
      <w:tblPr>
        <w:tblLook w:val="01E0" w:firstRow="1" w:lastRow="1" w:firstColumn="1" w:lastColumn="1" w:noHBand="0" w:noVBand="0"/>
        <w:tblCaption w:val=""/>
        <w:tblDescription w:val=""/>
        <w:tblW w:w="9498" w:type="dxa"/>
        <w:jc w:val="lef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blBorders>
        <w:tblLayout w:type="fixed"/>
        <w:tblCellMar>
          <w:top w:w="0" w:type="dxa"/>
          <w:left w:w="108" w:type="dxa"/>
          <w:bottom w:w="0" w:type="dxa"/>
          <w:right w:w="108" w:type="dxa"/>
        </w:tblCellMar>
      </w:tblPr>
      <w:tblGrid>
        <w:gridCol w:w="392"/>
        <w:gridCol w:w="2416"/>
        <w:gridCol w:w="1260"/>
        <w:gridCol w:w="576"/>
        <w:gridCol w:w="4854"/>
      </w:tblGrid>
      <w:tr>
        <w:trPr/>
        <w:tc>
          <w:tcPr>
            <w:tcW w:type="dxa" w:w="2808"/>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99CCFF" w:color="auto" w:val="clear"/>
          </w:tcPr>
          <w:p>
            <w:pPr>
              <w:pStyle w:val="TableColumnHeader_9ae62255-ff2f-4f59-80a9-7a4284dc84e5"/>
              <w:spacing w:after="120" w:line="240" w:lineRule="atLeast"/>
              <w:jc w:val="both"/>
              <w:rPr/>
            </w:pPr>
            <w:r>
              <w:rPr>
                <w:lang w:val="en-GB" w:bidi="ar-SA"/>
              </w:rPr>
              <w:t xml:space="preserve">Title:</w:t>
            </w:r>
          </w:p>
        </w:tc>
        <w:tc>
          <w:tcPr>
            <w:tcW w:type="dxa" w:w="6690"/>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d3479d89-74c0-4633-80d6-a5000edb4cb5"/>
              <w:spacing w:line="240" w:lineRule="atLeast"/>
              <w:rPr>
                <w:b/>
                <w:bCs/>
              </w:rPr>
            </w:pPr>
            <w:r>
              <w:rPr>
                <w:b/>
                <w:bCs/>
                <w:color w:val="000000"/>
                <w:lang w:val="en-GB" w:bidi="ar-SA"/>
              </w:rPr>
              <w:t xml:space="preserve">Giving bri</w:t>
            </w:r>
            <w:r>
              <w:rPr>
                <w:b/>
                <w:bCs/>
                <w:color w:val="000000"/>
                <w:lang w:val="en-GB" w:bidi="ar-SA"/>
              </w:rPr>
              <w:t xml:space="preserve">efings and making presentations</w:t>
            </w:r>
            <w:r>
              <w:rPr>
                <w:b/>
                <w:bCs/>
                <w:lang w:val="en-GB" w:bidi="ar-SA"/>
              </w:rPr>
              <w:t xml:space="preserve"> </w:t>
            </w:r>
          </w:p>
        </w:tc>
      </w:tr>
      <w:tr>
        <w:trPr/>
        <w:tc>
          <w:tcPr>
            <w:tcW w:type="dxa" w:w="2808"/>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99CCFF" w:color="auto" w:val="clear"/>
          </w:tcPr>
          <w:p>
            <w:pPr>
              <w:pStyle w:val="TableColumnHeader_9ae62255-ff2f-4f59-80a9-7a4284dc84e5"/>
              <w:spacing w:after="120" w:line="240" w:lineRule="atLeast"/>
              <w:jc w:val="both"/>
              <w:rPr/>
            </w:pPr>
            <w:r>
              <w:rPr>
                <w:lang w:val="en-GB" w:bidi="ar-SA"/>
              </w:rPr>
              <w:t xml:space="preserve">Level:</w:t>
            </w:r>
          </w:p>
        </w:tc>
        <w:tc>
          <w:tcPr>
            <w:tcW w:type="dxa" w:w="6690"/>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d3479d89-74c0-4633-80d6-a5000edb4cb5"/>
              <w:spacing w:line="240" w:lineRule="atLeast"/>
              <w:jc w:val="both"/>
              <w:rPr>
                <w:b/>
                <w:bCs/>
              </w:rPr>
            </w:pPr>
            <w:r>
              <w:rPr>
                <w:b/>
                <w:bCs/>
                <w:lang w:val="en-GB" w:bidi="ar-SA"/>
              </w:rPr>
              <w:t xml:space="preserve">3</w:t>
            </w:r>
          </w:p>
        </w:tc>
      </w:tr>
      <w:tr>
        <w:trPr/>
        <w:tc>
          <w:tcPr>
            <w:tcW w:type="dxa" w:w="2808"/>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99CCFF" w:color="auto" w:val="clear"/>
          </w:tcPr>
          <w:p>
            <w:pPr>
              <w:pStyle w:val="TableColumnHeader_9ae62255-ff2f-4f59-80a9-7a4284dc84e5"/>
              <w:spacing w:after="120" w:line="240" w:lineRule="atLeast"/>
              <w:jc w:val="both"/>
              <w:rPr/>
            </w:pPr>
            <w:r>
              <w:rPr>
                <w:lang w:val="en-GB" w:bidi="ar-SA"/>
              </w:rPr>
              <w:t xml:space="preserve">Credit value:</w:t>
            </w:r>
          </w:p>
        </w:tc>
        <w:tc>
          <w:tcPr>
            <w:tcW w:type="dxa" w:w="6690"/>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d3479d89-74c0-4633-80d6-a5000edb4cb5"/>
              <w:spacing w:line="240" w:lineRule="atLeast"/>
              <w:jc w:val="both"/>
              <w:rPr>
                <w:b/>
                <w:bCs/>
              </w:rPr>
            </w:pPr>
            <w:r>
              <w:rPr>
                <w:b/>
                <w:bCs/>
                <w:lang w:val="en-GB" w:bidi="ar-SA"/>
              </w:rPr>
              <w:t xml:space="preserve">2</w:t>
            </w:r>
          </w:p>
        </w:tc>
      </w:tr>
      <w:tr>
        <w:trPr/>
        <w:tc>
          <w:tcPr>
            <w:tcW w:type="dxa" w:w="2808"/>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99CCFF" w:color="auto" w:val="clear"/>
          </w:tcPr>
          <w:p>
            <w:pPr>
              <w:pStyle w:val="TableColumnHeader_9ae62255-ff2f-4f59-80a9-7a4284dc84e5"/>
              <w:spacing w:after="120" w:line="240" w:lineRule="atLeast"/>
              <w:jc w:val="both"/>
              <w:rPr/>
            </w:pPr>
            <w:r>
              <w:rPr>
                <w:lang w:val="en-GB" w:bidi="ar-SA"/>
              </w:rPr>
              <w:t xml:space="preserve">Unit guided learning hours</w:t>
            </w:r>
          </w:p>
        </w:tc>
        <w:tc>
          <w:tcPr>
            <w:tcW w:type="dxa" w:w="6690"/>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d3479d89-74c0-4633-80d6-a5000edb4cb5"/>
              <w:spacing w:line="240" w:lineRule="atLeast"/>
              <w:jc w:val="both"/>
              <w:rPr>
                <w:b/>
                <w:bCs/>
              </w:rPr>
            </w:pPr>
            <w:r>
              <w:rPr>
                <w:b/>
                <w:bCs/>
                <w:lang w:val="en-GB" w:bidi="ar-SA"/>
              </w:rPr>
              <w:t xml:space="preserve">4</w:t>
            </w:r>
          </w:p>
        </w:tc>
      </w:tr>
      <w:tr>
        <w:trPr/>
        <w:tc>
          <w:tcPr>
            <w:tcW w:type="dxa" w:w="4068"/>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99CCFF" w:color="auto" w:val="clear"/>
          </w:tcPr>
          <w:p>
            <w:pPr>
              <w:pStyle w:val="TableColumnHeader_9ae62255-ff2f-4f59-80a9-7a4284dc84e5"/>
              <w:spacing w:after="0" w:line="240" w:lineRule="atLeast"/>
              <w:rPr>
                <w:b w:val="0"/>
                <w:bCs w:val="0"/>
                <w:i/>
                <w:iCs/>
              </w:rPr>
            </w:pPr>
            <w:r>
              <w:rPr>
                <w:lang w:val="en-GB" w:bidi="ar-SA"/>
              </w:rPr>
              <w:t xml:space="preserve">Learning outcomes (the learner </w:t>
            </w:r>
            <w:r>
              <w:rPr>
                <w:u w:val="single"/>
                <w:lang w:val="en-GB" w:bidi="ar-SA"/>
              </w:rPr>
              <w:t xml:space="preserve">will</w:t>
            </w:r>
            <w:r>
              <w:rPr>
                <w:lang w:val="en-GB" w:bidi="ar-SA"/>
              </w:rPr>
              <w:t xml:space="preserve">)</w:t>
            </w:r>
          </w:p>
        </w:tc>
        <w:tc>
          <w:tcPr>
            <w:tcW w:type="dxa" w:w="5430"/>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99CCFF" w:color="auto" w:val="clear"/>
          </w:tcPr>
          <w:p>
            <w:pPr>
              <w:pStyle w:val="TableColumnHeader_9ae62255-ff2f-4f59-80a9-7a4284dc84e5"/>
              <w:spacing w:after="0" w:line="240" w:lineRule="atLeast"/>
              <w:rPr>
                <w:i/>
                <w:iCs/>
              </w:rPr>
            </w:pPr>
            <w:r>
              <w:rPr>
                <w:lang w:val="en-GB" w:bidi="ar-SA"/>
              </w:rPr>
              <w:t xml:space="preserve">Assessment criteria (the learner </w:t>
            </w:r>
            <w:r>
              <w:rPr>
                <w:u w:val="single"/>
                <w:lang w:val="en-GB" w:bidi="ar-SA"/>
              </w:rPr>
              <w:t xml:space="preserve">can</w:t>
            </w:r>
            <w:r>
              <w:rPr>
                <w:lang w:val="en-GB" w:bidi="ar-SA"/>
              </w:rPr>
              <w:t xml:space="preserve">)</w:t>
            </w:r>
          </w:p>
        </w:tc>
      </w:tr>
      <w:tr>
        <w:trPr/>
        <w:tc>
          <w:tcPr>
            <w:tcW w:type="dxa" w:w="4068"/>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1872a9b4-42f4-4223-88ab-bdf52f920285"/>
              <w:spacing w:line="240" w:lineRule="auto"/>
              <w:jc w:val="left"/>
              <w:rPr>
                <w:color w:val="000000"/>
                <w:sz w:val="20"/>
                <w:szCs w:val="20"/>
              </w:rPr>
            </w:pPr>
          </w:p>
          <w:p>
            <w:pPr>
              <w:pStyle w:val="Normal_1872a9b4-42f4-4223-88ab-bdf52f920285"/>
              <w:numPr>
                <w:ilvl w:val="0"/>
                <w:numId w:val="17"/>
              </w:numPr>
              <w:spacing w:line="240" w:lineRule="auto"/>
              <w:jc w:val="left"/>
              <w:rPr>
                <w:color w:val="000000"/>
                <w:sz w:val="20"/>
                <w:szCs w:val="20"/>
              </w:rPr>
            </w:pPr>
            <w:r>
              <w:rPr>
                <w:color w:val="000000"/>
                <w:sz w:val="20"/>
                <w:szCs w:val="20"/>
                <w:lang w:val="en-GB" w:bidi="ar-SA"/>
              </w:rPr>
              <w:t xml:space="preserve">Be able to plan a briefing or presentation</w:t>
            </w:r>
          </w:p>
        </w:tc>
        <w:tc>
          <w:tcPr>
            <w:tcW w:type="dxa" w:w="576"/>
            <w:tcBorders>
              <w:top w:val="none" w:sz="0" w:space="0" w:color="auto"/>
              <w:left w:val="none" w:sz="0" w:space="0" w:color="auto"/>
              <w:bottom w:val="none" w:sz="0" w:space="0" w:color="auto"/>
              <w:right w:val="nil"/>
              <w:insideH w:val="none" w:sz="0" w:space="0" w:color="auto"/>
              <w:insideV w:val="none" w:sz="0" w:space="0" w:color="auto"/>
              <w:tl2br w:val="none" w:sz="0" w:space="0" w:color="auto"/>
              <w:tr2bl w:val="none" w:sz="0" w:space="0" w:color="auto"/>
            </w:tcBorders>
          </w:tcPr>
          <w:p>
            <w:pPr>
              <w:pStyle w:val="Normal_1872a9b4-42f4-4223-88ab-bdf52f920285"/>
              <w:spacing w:line="240" w:lineRule="auto"/>
              <w:jc w:val="center"/>
              <w:rPr>
                <w:sz w:val="20"/>
                <w:szCs w:val="20"/>
              </w:rPr>
            </w:pPr>
          </w:p>
          <w:p>
            <w:pPr>
              <w:pStyle w:val="Normal_1872a9b4-42f4-4223-88ab-bdf52f920285"/>
              <w:spacing w:line="240" w:lineRule="auto"/>
              <w:jc w:val="center"/>
              <w:rPr>
                <w:sz w:val="20"/>
                <w:szCs w:val="20"/>
              </w:rPr>
            </w:pPr>
            <w:r>
              <w:rPr>
                <w:sz w:val="20"/>
                <w:szCs w:val="20"/>
                <w:lang w:val="en-GB" w:bidi="ar-SA"/>
              </w:rPr>
              <w:t xml:space="preserve">1.1</w:t>
            </w:r>
          </w:p>
          <w:p>
            <w:pPr>
              <w:pStyle w:val="Normal_1872a9b4-42f4-4223-88ab-bdf52f920285"/>
              <w:spacing w:line="240" w:lineRule="auto"/>
              <w:jc w:val="center"/>
              <w:rPr>
                <w:sz w:val="20"/>
                <w:szCs w:val="20"/>
              </w:rPr>
            </w:pPr>
          </w:p>
          <w:p>
            <w:pPr>
              <w:pStyle w:val="Normal_1872a9b4-42f4-4223-88ab-bdf52f920285"/>
              <w:spacing w:line="240" w:lineRule="auto"/>
              <w:jc w:val="center"/>
              <w:rPr>
                <w:sz w:val="20"/>
                <w:szCs w:val="20"/>
              </w:rPr>
            </w:pPr>
          </w:p>
          <w:p>
            <w:pPr>
              <w:pStyle w:val="Normal_1872a9b4-42f4-4223-88ab-bdf52f920285"/>
              <w:spacing w:line="240" w:lineRule="auto"/>
              <w:jc w:val="center"/>
              <w:rPr>
                <w:sz w:val="20"/>
                <w:szCs w:val="20"/>
              </w:rPr>
            </w:pPr>
            <w:r>
              <w:rPr>
                <w:sz w:val="20"/>
                <w:szCs w:val="20"/>
                <w:lang w:val="en-GB" w:bidi="ar-SA"/>
              </w:rPr>
              <w:t xml:space="preserve">1.2</w:t>
            </w:r>
          </w:p>
          <w:p>
            <w:pPr>
              <w:pStyle w:val="Normal_1872a9b4-42f4-4223-88ab-bdf52f920285"/>
              <w:spacing w:line="240" w:lineRule="auto"/>
              <w:jc w:val="center"/>
              <w:rPr>
                <w:sz w:val="20"/>
                <w:szCs w:val="20"/>
              </w:rPr>
            </w:pPr>
          </w:p>
          <w:p>
            <w:pPr>
              <w:pStyle w:val="Normal_1872a9b4-42f4-4223-88ab-bdf52f920285"/>
              <w:spacing w:line="240" w:lineRule="auto"/>
              <w:jc w:val="center"/>
              <w:rPr>
                <w:sz w:val="20"/>
                <w:szCs w:val="20"/>
              </w:rPr>
            </w:pPr>
          </w:p>
        </w:tc>
        <w:tc>
          <w:tcPr>
            <w:tcW w:type="dxa" w:w="4854"/>
            <w:tcBorders>
              <w:top w:val="none" w:sz="0" w:space="0" w:color="auto"/>
              <w:left w:val="nil"/>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Header_20622067-1f29-46c1-ad49-17eb5c7e4a6b"/>
              <w:spacing w:line="240" w:lineRule="auto"/>
              <w:jc w:val="left"/>
              <w:rPr>
                <w:sz w:val="20"/>
                <w:szCs w:val="20"/>
              </w:rPr>
            </w:pPr>
          </w:p>
          <w:p>
            <w:pPr>
              <w:pStyle w:val="Header_20622067-1f29-46c1-ad49-17eb5c7e4a6b"/>
              <w:spacing w:line="240" w:lineRule="auto"/>
              <w:jc w:val="left"/>
              <w:rPr>
                <w:sz w:val="20"/>
                <w:szCs w:val="20"/>
              </w:rPr>
            </w:pPr>
            <w:r>
              <w:rPr>
                <w:sz w:val="20"/>
                <w:szCs w:val="20"/>
                <w:lang w:val="en-GB" w:bidi="ar-SA"/>
              </w:rPr>
              <w:t xml:space="preserve">Identify </w:t>
            </w:r>
            <w:r>
              <w:rPr>
                <w:sz w:val="20"/>
                <w:szCs w:val="20"/>
                <w:lang w:val="en-GB" w:bidi="ar-SA"/>
              </w:rPr>
              <w:t xml:space="preserve">appropriate information in line with the objec</w:t>
            </w:r>
            <w:r>
              <w:rPr>
                <w:sz w:val="20"/>
                <w:szCs w:val="20"/>
                <w:lang w:val="en-GB" w:bidi="ar-SA"/>
              </w:rPr>
              <w:t xml:space="preserve">tives of the briefing or presentation </w:t>
            </w:r>
          </w:p>
          <w:p>
            <w:pPr>
              <w:pStyle w:val="Header_20622067-1f29-46c1-ad49-17eb5c7e4a6b"/>
              <w:spacing w:line="240" w:lineRule="auto"/>
              <w:jc w:val="left"/>
              <w:rPr>
                <w:sz w:val="20"/>
                <w:szCs w:val="20"/>
              </w:rPr>
            </w:pPr>
          </w:p>
          <w:p>
            <w:pPr>
              <w:pStyle w:val="Header_20622067-1f29-46c1-ad49-17eb5c7e4a6b"/>
              <w:spacing w:line="240" w:lineRule="auto"/>
              <w:jc w:val="left"/>
              <w:rPr>
                <w:sz w:val="20"/>
                <w:szCs w:val="20"/>
              </w:rPr>
            </w:pPr>
            <w:r>
              <w:rPr>
                <w:sz w:val="20"/>
                <w:szCs w:val="20"/>
                <w:lang w:val="en-GB" w:bidi="ar-SA"/>
              </w:rPr>
              <w:t xml:space="preserve">Prepare a plan for the content of the briefing or presentation</w:t>
            </w:r>
          </w:p>
        </w:tc>
      </w:tr>
      <w:tr>
        <w:trPr/>
        <w:tc>
          <w:tcPr>
            <w:tcW w:type="dxa" w:w="4068"/>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1872a9b4-42f4-4223-88ab-bdf52f920285"/>
              <w:spacing w:line="240" w:lineRule="auto"/>
              <w:jc w:val="left"/>
              <w:rPr>
                <w:color w:val="000000"/>
                <w:sz w:val="20"/>
                <w:szCs w:val="20"/>
              </w:rPr>
            </w:pPr>
          </w:p>
          <w:p>
            <w:pPr>
              <w:pStyle w:val="Normal_1872a9b4-42f4-4223-88ab-bdf52f920285"/>
              <w:numPr>
                <w:ilvl w:val="0"/>
                <w:numId w:val="17"/>
              </w:numPr>
              <w:spacing w:line="240" w:lineRule="auto"/>
              <w:jc w:val="left"/>
              <w:rPr>
                <w:color w:val="000000"/>
                <w:sz w:val="20"/>
                <w:szCs w:val="20"/>
              </w:rPr>
            </w:pPr>
            <w:r>
              <w:rPr>
                <w:color w:val="000000"/>
                <w:sz w:val="20"/>
                <w:szCs w:val="20"/>
                <w:lang w:val="en-GB" w:bidi="ar-SA"/>
              </w:rPr>
              <w:t xml:space="preserve">Be able to c</w:t>
            </w:r>
            <w:r>
              <w:rPr>
                <w:color w:val="000000"/>
                <w:sz w:val="20"/>
                <w:szCs w:val="20"/>
                <w:lang w:val="en-GB" w:bidi="ar-SA"/>
              </w:rPr>
              <w:t xml:space="preserve">onduct a briefing or presentation</w:t>
            </w:r>
          </w:p>
        </w:tc>
        <w:tc>
          <w:tcPr>
            <w:tcW w:type="dxa" w:w="576"/>
            <w:tcBorders>
              <w:top w:val="none" w:sz="0" w:space="0" w:color="auto"/>
              <w:left w:val="none" w:sz="0" w:space="0" w:color="auto"/>
              <w:bottom w:val="none" w:sz="0" w:space="0" w:color="auto"/>
              <w:right w:val="nil"/>
              <w:insideH w:val="none" w:sz="0" w:space="0" w:color="auto"/>
              <w:insideV w:val="none" w:sz="0" w:space="0" w:color="auto"/>
              <w:tl2br w:val="none" w:sz="0" w:space="0" w:color="auto"/>
              <w:tr2bl w:val="none" w:sz="0" w:space="0" w:color="auto"/>
            </w:tcBorders>
          </w:tcPr>
          <w:p>
            <w:pPr>
              <w:pStyle w:val="Normal_1872a9b4-42f4-4223-88ab-bdf52f920285"/>
              <w:spacing w:line="240" w:lineRule="auto"/>
              <w:jc w:val="center"/>
              <w:rPr>
                <w:sz w:val="20"/>
                <w:szCs w:val="20"/>
              </w:rPr>
            </w:pPr>
          </w:p>
          <w:p>
            <w:pPr>
              <w:pStyle w:val="Normal_1872a9b4-42f4-4223-88ab-bdf52f920285"/>
              <w:spacing w:line="240" w:lineRule="auto"/>
              <w:jc w:val="center"/>
              <w:rPr>
                <w:sz w:val="20"/>
                <w:szCs w:val="20"/>
              </w:rPr>
            </w:pPr>
            <w:r>
              <w:rPr>
                <w:sz w:val="20"/>
                <w:szCs w:val="20"/>
                <w:lang w:val="en-GB" w:bidi="ar-SA"/>
              </w:rPr>
              <w:t xml:space="preserve">2.1</w:t>
            </w:r>
          </w:p>
          <w:p>
            <w:pPr>
              <w:pStyle w:val="Normal_1872a9b4-42f4-4223-88ab-bdf52f920285"/>
              <w:spacing w:line="240" w:lineRule="auto"/>
              <w:jc w:val="center"/>
              <w:rPr>
                <w:sz w:val="20"/>
                <w:szCs w:val="20"/>
              </w:rPr>
            </w:pPr>
          </w:p>
          <w:p>
            <w:pPr>
              <w:pStyle w:val="Normal_1872a9b4-42f4-4223-88ab-bdf52f920285"/>
              <w:spacing w:line="240" w:lineRule="auto"/>
              <w:jc w:val="center"/>
              <w:rPr>
                <w:sz w:val="20"/>
                <w:szCs w:val="20"/>
              </w:rPr>
            </w:pPr>
          </w:p>
          <w:p>
            <w:pPr>
              <w:pStyle w:val="Normal_1872a9b4-42f4-4223-88ab-bdf52f920285"/>
              <w:spacing w:line="240" w:lineRule="auto"/>
              <w:jc w:val="center"/>
              <w:rPr>
                <w:sz w:val="20"/>
                <w:szCs w:val="20"/>
              </w:rPr>
            </w:pPr>
          </w:p>
          <w:p>
            <w:pPr>
              <w:pStyle w:val="Normal_1872a9b4-42f4-4223-88ab-bdf52f920285"/>
              <w:spacing w:line="240" w:lineRule="auto"/>
              <w:jc w:val="center"/>
              <w:rPr>
                <w:sz w:val="20"/>
                <w:szCs w:val="20"/>
              </w:rPr>
            </w:pPr>
            <w:r>
              <w:rPr>
                <w:sz w:val="20"/>
                <w:szCs w:val="20"/>
                <w:lang w:val="en-GB" w:bidi="ar-SA"/>
              </w:rPr>
              <w:t xml:space="preserve">2.2</w:t>
            </w:r>
          </w:p>
          <w:p>
            <w:pPr>
              <w:pStyle w:val="Normal_1872a9b4-42f4-4223-88ab-bdf52f920285"/>
              <w:spacing w:line="240" w:lineRule="auto"/>
              <w:jc w:val="center"/>
              <w:rPr>
                <w:sz w:val="20"/>
                <w:szCs w:val="20"/>
              </w:rPr>
            </w:pPr>
          </w:p>
          <w:p>
            <w:pPr>
              <w:pStyle w:val="Normal_1872a9b4-42f4-4223-88ab-bdf52f920285"/>
              <w:spacing w:line="240" w:lineRule="auto"/>
              <w:jc w:val="center"/>
              <w:rPr>
                <w:sz w:val="20"/>
                <w:szCs w:val="20"/>
              </w:rPr>
            </w:pPr>
            <w:r>
              <w:rPr>
                <w:sz w:val="20"/>
                <w:szCs w:val="20"/>
                <w:lang w:val="en-GB" w:bidi="ar-SA"/>
              </w:rPr>
              <w:t xml:space="preserve">2.3</w:t>
            </w:r>
          </w:p>
          <w:p>
            <w:pPr>
              <w:pStyle w:val="Normal_1872a9b4-42f4-4223-88ab-bdf52f920285"/>
              <w:spacing w:line="240" w:lineRule="auto"/>
              <w:jc w:val="center"/>
              <w:rPr>
                <w:sz w:val="20"/>
                <w:szCs w:val="20"/>
              </w:rPr>
            </w:pPr>
          </w:p>
          <w:p>
            <w:pPr>
              <w:pStyle w:val="Normal_1872a9b4-42f4-4223-88ab-bdf52f920285"/>
              <w:spacing w:line="240" w:lineRule="auto"/>
              <w:jc w:val="center"/>
              <w:rPr>
                <w:sz w:val="20"/>
                <w:szCs w:val="20"/>
              </w:rPr>
            </w:pPr>
            <w:r>
              <w:rPr>
                <w:sz w:val="20"/>
                <w:szCs w:val="20"/>
                <w:lang w:val="en-GB" w:bidi="ar-SA"/>
              </w:rPr>
              <w:t xml:space="preserve">2.4</w:t>
            </w:r>
          </w:p>
          <w:p>
            <w:pPr>
              <w:pStyle w:val="Normal_1872a9b4-42f4-4223-88ab-bdf52f920285"/>
              <w:spacing w:line="240" w:lineRule="auto"/>
              <w:jc w:val="center"/>
              <w:rPr>
                <w:sz w:val="20"/>
                <w:szCs w:val="20"/>
              </w:rPr>
            </w:pPr>
          </w:p>
          <w:p>
            <w:pPr>
              <w:pStyle w:val="Normal_1872a9b4-42f4-4223-88ab-bdf52f920285"/>
              <w:spacing w:line="240" w:lineRule="auto"/>
              <w:jc w:val="center"/>
              <w:rPr>
                <w:sz w:val="20"/>
                <w:szCs w:val="20"/>
              </w:rPr>
            </w:pPr>
          </w:p>
        </w:tc>
        <w:tc>
          <w:tcPr>
            <w:tcW w:type="dxa" w:w="4854"/>
            <w:tcBorders>
              <w:top w:val="none" w:sz="0" w:space="0" w:color="auto"/>
              <w:left w:val="nil"/>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Header_20622067-1f29-46c1-ad49-17eb5c7e4a6b"/>
              <w:spacing w:line="240" w:lineRule="auto"/>
              <w:jc w:val="left"/>
              <w:rPr>
                <w:sz w:val="20"/>
                <w:szCs w:val="20"/>
              </w:rPr>
            </w:pPr>
          </w:p>
          <w:p>
            <w:pPr>
              <w:pStyle w:val="Header_20622067-1f29-46c1-ad49-17eb5c7e4a6b"/>
              <w:spacing w:line="240" w:lineRule="auto"/>
              <w:jc w:val="left"/>
              <w:rPr>
                <w:sz w:val="20"/>
                <w:szCs w:val="20"/>
              </w:rPr>
            </w:pPr>
            <w:r>
              <w:rPr>
                <w:sz w:val="20"/>
                <w:szCs w:val="20"/>
                <w:lang w:val="en-GB" w:bidi="ar-SA"/>
              </w:rPr>
              <w:t xml:space="preserve">Use appropriate presentation techniques and aids to enhance understanding of the topic of briefing or presentation</w:t>
            </w:r>
          </w:p>
          <w:p>
            <w:pPr>
              <w:pStyle w:val="Header_20622067-1f29-46c1-ad49-17eb5c7e4a6b"/>
              <w:spacing w:line="240" w:lineRule="auto"/>
              <w:jc w:val="left"/>
              <w:rPr>
                <w:sz w:val="20"/>
                <w:szCs w:val="20"/>
              </w:rPr>
            </w:pPr>
          </w:p>
          <w:p>
            <w:pPr>
              <w:pStyle w:val="Header_20622067-1f29-46c1-ad49-17eb5c7e4a6b"/>
              <w:spacing w:line="240" w:lineRule="auto"/>
              <w:jc w:val="left"/>
              <w:rPr>
                <w:sz w:val="20"/>
                <w:szCs w:val="20"/>
              </w:rPr>
            </w:pPr>
            <w:r>
              <w:rPr>
                <w:sz w:val="20"/>
                <w:szCs w:val="20"/>
                <w:lang w:val="en-GB" w:bidi="ar-SA"/>
              </w:rPr>
              <w:t xml:space="preserve">Present information clearly and logically</w:t>
            </w:r>
          </w:p>
          <w:p>
            <w:pPr>
              <w:pStyle w:val="Header_20622067-1f29-46c1-ad49-17eb5c7e4a6b"/>
              <w:spacing w:line="240" w:lineRule="auto"/>
              <w:jc w:val="left"/>
              <w:rPr>
                <w:sz w:val="20"/>
                <w:szCs w:val="20"/>
              </w:rPr>
            </w:pPr>
          </w:p>
          <w:p>
            <w:pPr>
              <w:pStyle w:val="Header_20622067-1f29-46c1-ad49-17eb5c7e4a6b"/>
              <w:spacing w:line="240" w:lineRule="auto"/>
              <w:jc w:val="left"/>
              <w:rPr>
                <w:sz w:val="20"/>
                <w:szCs w:val="20"/>
              </w:rPr>
            </w:pPr>
            <w:r>
              <w:rPr>
                <w:sz w:val="20"/>
                <w:szCs w:val="20"/>
                <w:lang w:val="en-GB" w:bidi="ar-SA"/>
              </w:rPr>
              <w:t xml:space="preserve">Present information within agreed time limits</w:t>
            </w:r>
          </w:p>
          <w:p>
            <w:pPr>
              <w:pStyle w:val="Header_20622067-1f29-46c1-ad49-17eb5c7e4a6b"/>
              <w:spacing w:line="240" w:lineRule="auto"/>
              <w:jc w:val="left"/>
              <w:rPr>
                <w:sz w:val="20"/>
                <w:szCs w:val="20"/>
              </w:rPr>
            </w:pPr>
          </w:p>
          <w:p>
            <w:pPr>
              <w:pStyle w:val="Header_20622067-1f29-46c1-ad49-17eb5c7e4a6b"/>
              <w:spacing w:line="240" w:lineRule="auto"/>
              <w:jc w:val="left"/>
              <w:rPr>
                <w:sz w:val="20"/>
                <w:szCs w:val="20"/>
              </w:rPr>
            </w:pPr>
            <w:r>
              <w:rPr>
                <w:sz w:val="20"/>
                <w:szCs w:val="20"/>
                <w:lang w:val="en-GB" w:bidi="ar-SA"/>
              </w:rPr>
              <w:t xml:space="preserve">Respond to questions raised accurately and clearly</w:t>
            </w:r>
          </w:p>
          <w:p>
            <w:pPr>
              <w:pStyle w:val="Header_20622067-1f29-46c1-ad49-17eb5c7e4a6b"/>
              <w:spacing w:line="240" w:lineRule="auto"/>
              <w:jc w:val="left"/>
              <w:rPr>
                <w:sz w:val="20"/>
                <w:szCs w:val="20"/>
              </w:rPr>
            </w:pPr>
          </w:p>
        </w:tc>
      </w:tr>
      <w:tr>
        <w:trPr/>
        <w:tc>
          <w:tcPr>
            <w:tcW w:type="dxa" w:w="4068"/>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1872a9b4-42f4-4223-88ab-bdf52f920285"/>
              <w:spacing w:line="240" w:lineRule="auto"/>
              <w:jc w:val="left"/>
              <w:rPr>
                <w:color w:val="000000"/>
                <w:sz w:val="20"/>
                <w:szCs w:val="20"/>
              </w:rPr>
            </w:pPr>
          </w:p>
          <w:p>
            <w:pPr>
              <w:pStyle w:val="Normal_1872a9b4-42f4-4223-88ab-bdf52f920285"/>
              <w:numPr>
                <w:ilvl w:val="0"/>
                <w:numId w:val="17"/>
              </w:numPr>
              <w:spacing w:line="240" w:lineRule="auto"/>
              <w:jc w:val="left"/>
              <w:rPr>
                <w:color w:val="000000"/>
                <w:sz w:val="20"/>
                <w:szCs w:val="20"/>
              </w:rPr>
            </w:pPr>
            <w:r>
              <w:rPr>
                <w:color w:val="000000"/>
                <w:sz w:val="20"/>
                <w:szCs w:val="20"/>
                <w:lang w:val="en-GB" w:bidi="ar-SA"/>
              </w:rPr>
              <w:t xml:space="preserve">Be able to evaluate a briefing or presentation</w:t>
            </w:r>
          </w:p>
        </w:tc>
        <w:tc>
          <w:tcPr>
            <w:tcW w:type="dxa" w:w="576"/>
            <w:tcBorders>
              <w:top w:val="none" w:sz="0" w:space="0" w:color="auto"/>
              <w:left w:val="none" w:sz="0" w:space="0" w:color="auto"/>
              <w:bottom w:val="none" w:sz="0" w:space="0" w:color="auto"/>
              <w:right w:val="nil"/>
              <w:insideH w:val="none" w:sz="0" w:space="0" w:color="auto"/>
              <w:insideV w:val="none" w:sz="0" w:space="0" w:color="auto"/>
              <w:tl2br w:val="none" w:sz="0" w:space="0" w:color="auto"/>
              <w:tr2bl w:val="none" w:sz="0" w:space="0" w:color="auto"/>
            </w:tcBorders>
          </w:tcPr>
          <w:p>
            <w:pPr>
              <w:pStyle w:val="Normal_1872a9b4-42f4-4223-88ab-bdf52f920285"/>
              <w:spacing w:line="240" w:lineRule="auto"/>
              <w:jc w:val="center"/>
              <w:rPr>
                <w:sz w:val="20"/>
                <w:szCs w:val="20"/>
              </w:rPr>
            </w:pPr>
          </w:p>
          <w:p>
            <w:pPr>
              <w:pStyle w:val="Normal_1872a9b4-42f4-4223-88ab-bdf52f920285"/>
              <w:spacing w:line="240" w:lineRule="auto"/>
              <w:jc w:val="center"/>
              <w:rPr>
                <w:sz w:val="20"/>
                <w:szCs w:val="20"/>
              </w:rPr>
            </w:pPr>
            <w:r>
              <w:rPr>
                <w:sz w:val="20"/>
                <w:szCs w:val="20"/>
                <w:lang w:val="en-GB" w:bidi="ar-SA"/>
              </w:rPr>
              <w:t xml:space="preserve">3.1</w:t>
            </w:r>
          </w:p>
          <w:p>
            <w:pPr>
              <w:pStyle w:val="Normal_1872a9b4-42f4-4223-88ab-bdf52f920285"/>
              <w:spacing w:line="240" w:lineRule="auto"/>
              <w:jc w:val="center"/>
              <w:rPr>
                <w:sz w:val="20"/>
                <w:szCs w:val="20"/>
              </w:rPr>
            </w:pPr>
          </w:p>
          <w:p>
            <w:pPr>
              <w:pStyle w:val="Normal_1872a9b4-42f4-4223-88ab-bdf52f920285"/>
              <w:spacing w:line="240" w:lineRule="auto"/>
              <w:jc w:val="center"/>
              <w:rPr>
                <w:sz w:val="20"/>
                <w:szCs w:val="20"/>
              </w:rPr>
            </w:pPr>
          </w:p>
          <w:p>
            <w:pPr>
              <w:pStyle w:val="Normal_1872a9b4-42f4-4223-88ab-bdf52f920285"/>
              <w:spacing w:line="240" w:lineRule="auto"/>
              <w:jc w:val="center"/>
              <w:rPr>
                <w:sz w:val="20"/>
                <w:szCs w:val="20"/>
              </w:rPr>
            </w:pPr>
            <w:r>
              <w:rPr>
                <w:sz w:val="20"/>
                <w:szCs w:val="20"/>
                <w:lang w:val="en-GB" w:bidi="ar-SA"/>
              </w:rPr>
              <w:t xml:space="preserve">3.2</w:t>
            </w:r>
          </w:p>
          <w:p>
            <w:pPr>
              <w:pStyle w:val="Normal_1872a9b4-42f4-4223-88ab-bdf52f920285"/>
              <w:spacing w:line="240" w:lineRule="auto"/>
              <w:jc w:val="center"/>
              <w:rPr>
                <w:sz w:val="20"/>
                <w:szCs w:val="20"/>
              </w:rPr>
            </w:pPr>
          </w:p>
          <w:p>
            <w:pPr>
              <w:pStyle w:val="Normal_1872a9b4-42f4-4223-88ab-bdf52f920285"/>
              <w:spacing w:line="240" w:lineRule="auto"/>
              <w:jc w:val="center"/>
              <w:rPr>
                <w:sz w:val="20"/>
                <w:szCs w:val="20"/>
              </w:rPr>
            </w:pPr>
          </w:p>
        </w:tc>
        <w:tc>
          <w:tcPr>
            <w:tcW w:type="dxa" w:w="4854"/>
            <w:tcBorders>
              <w:top w:val="none" w:sz="0" w:space="0" w:color="auto"/>
              <w:left w:val="nil"/>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Header_20622067-1f29-46c1-ad49-17eb5c7e4a6b"/>
              <w:spacing w:line="240" w:lineRule="auto"/>
              <w:jc w:val="left"/>
              <w:rPr>
                <w:sz w:val="20"/>
                <w:szCs w:val="20"/>
              </w:rPr>
            </w:pPr>
          </w:p>
          <w:p>
            <w:pPr>
              <w:pStyle w:val="Header_20622067-1f29-46c1-ad49-17eb5c7e4a6b"/>
              <w:spacing w:line="240" w:lineRule="auto"/>
              <w:jc w:val="left"/>
              <w:rPr>
                <w:sz w:val="20"/>
                <w:szCs w:val="20"/>
              </w:rPr>
            </w:pPr>
            <w:r>
              <w:rPr>
                <w:sz w:val="20"/>
                <w:szCs w:val="20"/>
                <w:lang w:val="en-GB" w:bidi="ar-SA"/>
              </w:rPr>
              <w:t xml:space="preserve">Design a simple evaluation form to gather feedback on briefing or presentation</w:t>
            </w:r>
          </w:p>
          <w:p>
            <w:pPr>
              <w:pStyle w:val="Header_20622067-1f29-46c1-ad49-17eb5c7e4a6b"/>
              <w:spacing w:line="240" w:lineRule="auto"/>
              <w:jc w:val="left"/>
              <w:rPr>
                <w:sz w:val="20"/>
                <w:szCs w:val="20"/>
              </w:rPr>
            </w:pPr>
            <w:r>
              <w:rPr>
                <w:sz w:val="20"/>
                <w:szCs w:val="20"/>
                <w:lang w:val="en-GB" w:bidi="ar-SA"/>
              </w:rPr>
              <w:t xml:space="preserve">Use feedback to identify areas </w:t>
            </w:r>
            <w:r>
              <w:rPr>
                <w:sz w:val="20"/>
                <w:szCs w:val="20"/>
                <w:lang w:val="en-GB" w:bidi="ar-SA"/>
              </w:rPr>
              <w:t xml:space="preserve">for</w:t>
            </w:r>
            <w:r>
              <w:rPr>
                <w:sz w:val="20"/>
                <w:szCs w:val="20"/>
                <w:lang w:val="en-GB" w:bidi="ar-SA"/>
              </w:rPr>
              <w:t xml:space="preserve"> improvem</w:t>
            </w:r>
            <w:r>
              <w:rPr>
                <w:sz w:val="20"/>
                <w:szCs w:val="20"/>
                <w:lang w:val="en-GB" w:bidi="ar-SA"/>
              </w:rPr>
              <w:t xml:space="preserve">ent</w:t>
            </w:r>
            <w:r>
              <w:rPr>
                <w:sz w:val="20"/>
                <w:szCs w:val="20"/>
                <w:lang w:val="en-GB" w:bidi="ar-SA"/>
              </w:rPr>
              <w:t xml:space="preserve"> in presentation skills</w:t>
            </w:r>
          </w:p>
          <w:p>
            <w:pPr>
              <w:pStyle w:val="Header_20622067-1f29-46c1-ad49-17eb5c7e4a6b"/>
              <w:spacing w:line="240" w:lineRule="auto"/>
              <w:jc w:val="left"/>
              <w:rPr>
                <w:sz w:val="20"/>
                <w:szCs w:val="20"/>
              </w:rPr>
            </w:pPr>
          </w:p>
        </w:tc>
      </w:tr>
      <w:tr>
        <w:trPr/>
        <w:tc>
          <w:tcPr>
            <w:tcW w:type="dxa" w:w="4068"/>
            <w:gridSpan w:val="3"/>
            <w:tcBorders>
              <w:top w:val="none" w:sz="0" w:space="0" w:color="auto"/>
              <w:left w:val="none" w:sz="0" w:space="0" w:color="auto"/>
              <w:bottom w:val="none" w:sz="0" w:space="0" w:color="auto"/>
              <w:right w:val="nil"/>
              <w:insideH w:val="none" w:sz="0" w:space="0" w:color="auto"/>
              <w:insideV w:val="none" w:sz="0" w:space="0" w:color="auto"/>
              <w:tl2br w:val="none" w:sz="0" w:space="0" w:color="auto"/>
              <w:tr2bl w:val="none" w:sz="0" w:space="0" w:color="auto"/>
            </w:tcBorders>
            <w:shd w:fill="99CCFF" w:color="auto" w:val="clear"/>
          </w:tcPr>
          <w:p>
            <w:pPr>
              <w:pStyle w:val="TableText_d3479d89-74c0-4633-80d6-a5000edb4cb5"/>
              <w:spacing w:line="240" w:lineRule="atLeast"/>
              <w:jc w:val="both"/>
              <w:rPr>
                <w:b/>
                <w:bCs/>
              </w:rPr>
            </w:pPr>
            <w:r>
              <w:rPr>
                <w:b/>
                <w:bCs/>
                <w:lang w:val="en-GB" w:bidi="ar-SA"/>
              </w:rPr>
              <w:t xml:space="preserve">Additional information about the unit</w:t>
            </w:r>
          </w:p>
        </w:tc>
        <w:tc>
          <w:tcPr>
            <w:tcW w:type="dxa" w:w="5430"/>
            <w:gridSpan w:val="2"/>
            <w:tcBorders>
              <w:top w:val="none" w:sz="0" w:space="0" w:color="auto"/>
              <w:left w:val="nil"/>
              <w:bottom w:val="none" w:sz="0" w:space="0" w:color="auto"/>
              <w:right w:val="none" w:sz="0" w:space="0" w:color="auto"/>
              <w:insideH w:val="none" w:sz="0" w:space="0" w:color="auto"/>
              <w:insideV w:val="none" w:sz="0" w:space="0" w:color="auto"/>
              <w:tl2br w:val="none" w:sz="0" w:space="0" w:color="auto"/>
              <w:tr2bl w:val="none" w:sz="0" w:space="0" w:color="auto"/>
            </w:tcBorders>
            <w:shd w:fill="99CCFF" w:color="auto" w:val="clear"/>
          </w:tcPr>
          <w:p>
            <w:pPr>
              <w:pStyle w:val="TableText_d3479d89-74c0-4633-80d6-a5000edb4cb5"/>
              <w:spacing w:line="240" w:lineRule="atLeast"/>
              <w:jc w:val="both"/>
              <w:rPr/>
            </w:pPr>
          </w:p>
        </w:tc>
      </w:tr>
      <w:tr>
        <w:trPr/>
        <w:tc>
          <w:tcPr>
            <w:tcW w:type="dxa" w:w="4068"/>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d3479d89-74c0-4633-80d6-a5000edb4cb5"/>
              <w:spacing w:after="130" w:line="240" w:lineRule="atLeast"/>
              <w:jc w:val="both"/>
              <w:rPr/>
            </w:pPr>
            <w:r>
              <w:rPr>
                <w:lang w:val="en-GB" w:bidi="ar-SA"/>
              </w:rPr>
              <w:t xml:space="preserve">Unit purpose and aim(s)</w:t>
            </w:r>
          </w:p>
        </w:tc>
        <w:tc>
          <w:tcPr>
            <w:tcW w:type="dxa" w:w="5430"/>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d3479d89-74c0-4633-80d6-a5000edb4cb5"/>
              <w:spacing w:line="240" w:lineRule="atLeast"/>
              <w:rPr/>
            </w:pPr>
            <w:r>
              <w:rPr>
                <w:color w:val="000000"/>
                <w:lang w:val="en-GB" w:bidi="ar-SA"/>
              </w:rPr>
              <w:t xml:space="preserve">T</w:t>
            </w:r>
            <w:r>
              <w:rPr>
                <w:color w:val="000000"/>
                <w:lang w:val="en-GB" w:bidi="ar-SA"/>
              </w:rPr>
              <w:t xml:space="preserve">he learner will be able to give </w:t>
            </w:r>
            <w:r>
              <w:rPr>
                <w:color w:val="000000"/>
                <w:lang w:val="en-GB" w:bidi="ar-SA"/>
              </w:rPr>
              <w:t xml:space="preserve">a </w:t>
            </w:r>
            <w:r>
              <w:rPr>
                <w:color w:val="000000"/>
                <w:lang w:val="en-GB" w:bidi="ar-SA"/>
              </w:rPr>
              <w:t xml:space="preserve">briefing and make a presentation in the workplace </w:t>
            </w:r>
            <w:r>
              <w:rPr>
                <w:color w:val="000000"/>
                <w:lang w:val="en-GB" w:bidi="ar-SA"/>
              </w:rPr>
              <w:t xml:space="preserve">as required by a practising or potential first line manager</w:t>
            </w:r>
            <w:r>
              <w:rPr>
                <w:color w:val="000000"/>
                <w:lang w:val="en-GB" w:bidi="ar-SA"/>
              </w:rPr>
              <w:t xml:space="preserve">.</w:t>
            </w:r>
          </w:p>
        </w:tc>
      </w:tr>
      <w:tr>
        <w:trPr>
          <w:cantSplit/>
        </w:trPr>
        <w:tc>
          <w:tcPr>
            <w:tcW w:type="dxa" w:w="4068"/>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d3479d89-74c0-4633-80d6-a5000edb4cb5"/>
              <w:spacing w:after="130" w:line="240" w:lineRule="atLeast"/>
              <w:rPr/>
            </w:pPr>
            <w:r>
              <w:rPr>
                <w:lang w:val="en-GB" w:bidi="ar-SA"/>
              </w:rPr>
              <w:t xml:space="preserve">Details of the relationship between the unit and relevant national occupational standards or professional standards or curricula (if appropriate)</w:t>
            </w:r>
          </w:p>
        </w:tc>
        <w:tc>
          <w:tcPr>
            <w:tcW w:type="dxa" w:w="5430"/>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TableText_d3479d89-74c0-4633-80d6-a5000edb4cb5"/>
              <w:spacing w:line="240" w:lineRule="atLeast"/>
              <w:rPr>
                <w:b/>
                <w:bCs/>
                <w:color w:val="FF0000"/>
              </w:rPr>
            </w:pPr>
            <w:r>
              <w:rPr>
                <w:lang w:val="en-GB" w:bidi="ar-SA"/>
              </w:rPr>
              <w:t xml:space="preserve">Links to Management &amp; Leadership 2008 NOS: </w:t>
            </w:r>
            <w:r>
              <w:rPr>
                <w:lang w:val="en-GB" w:bidi="ar-SA"/>
              </w:rPr>
              <w:t xml:space="preserve">E11</w:t>
            </w:r>
          </w:p>
        </w:tc>
      </w:tr>
      <w:tr>
        <w:trPr/>
        <w:tc>
          <w:tcPr>
            <w:tcW w:type="dxa" w:w="4068"/>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d3479d89-74c0-4633-80d6-a5000edb4cb5"/>
              <w:spacing w:after="130" w:line="240" w:lineRule="atLeast"/>
              <w:rPr/>
            </w:pPr>
            <w:r>
              <w:rPr>
                <w:lang w:val="en-GB" w:bidi="ar-SA"/>
              </w:rPr>
              <w:t xml:space="preserve">Assessment requirements or guidance specified by a sector or regulatory body (if appropriate)</w:t>
            </w:r>
          </w:p>
        </w:tc>
        <w:tc>
          <w:tcPr>
            <w:tcW w:type="dxa" w:w="5430"/>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d3479d89-74c0-4633-80d6-a5000edb4cb5"/>
              <w:spacing w:line="240" w:lineRule="atLeast"/>
              <w:jc w:val="both"/>
              <w:rPr>
                <w:b/>
                <w:bCs/>
                <w:color w:val="FF0000"/>
              </w:rPr>
            </w:pPr>
          </w:p>
        </w:tc>
      </w:tr>
      <w:tr>
        <w:trPr/>
        <w:tc>
          <w:tcPr>
            <w:tcW w:type="dxa" w:w="4068"/>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d3479d89-74c0-4633-80d6-a5000edb4cb5"/>
              <w:spacing w:after="130" w:line="240" w:lineRule="atLeast"/>
              <w:rPr/>
            </w:pPr>
            <w:r>
              <w:rPr>
                <w:lang w:val="en-GB" w:bidi="ar-SA"/>
              </w:rPr>
              <w:t xml:space="preserve">Support for the unit from a sector skills council or other appropriate body (if </w:t>
            </w:r>
            <w:r>
              <w:rPr>
                <w:lang w:val="en-GB" w:bidi="ar-SA"/>
              </w:rPr>
              <w:t xml:space="preserve">required)</w:t>
            </w:r>
          </w:p>
        </w:tc>
        <w:tc>
          <w:tcPr>
            <w:tcW w:type="dxa" w:w="5430"/>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1872a9b4-42f4-4223-88ab-bdf52f920285"/>
              <w:spacing w:line="240" w:lineRule="auto"/>
              <w:rPr>
                <w:sz w:val="20"/>
                <w:szCs w:val="20"/>
              </w:rPr>
            </w:pPr>
          </w:p>
          <w:p>
            <w:pPr>
              <w:pStyle w:val="Normal_1872a9b4-42f4-4223-88ab-bdf52f920285"/>
              <w:spacing w:line="240" w:lineRule="auto"/>
              <w:rPr>
                <w:sz w:val="20"/>
                <w:szCs w:val="20"/>
              </w:rPr>
            </w:pPr>
            <w:r>
              <w:rPr>
                <w:sz w:val="20"/>
                <w:szCs w:val="20"/>
                <w:lang w:val="en-GB" w:bidi="ar-SA"/>
              </w:rPr>
              <w:t xml:space="preserve">Council for Administration (CfA)</w:t>
            </w:r>
          </w:p>
        </w:tc>
      </w:tr>
      <w:tr>
        <w:trPr/>
        <w:tc>
          <w:tcPr>
            <w:tcW w:type="dxa" w:w="4068"/>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d3479d89-74c0-4633-80d6-a5000edb4cb5"/>
              <w:spacing w:after="130" w:line="240" w:lineRule="atLeast"/>
              <w:rPr/>
            </w:pPr>
            <w:r>
              <w:rPr>
                <w:lang w:val="en-GB" w:bidi="ar-SA"/>
              </w:rPr>
              <w:t xml:space="preserve">Equivalencies agreed for the unit</w:t>
            </w:r>
            <w:r>
              <w:rPr>
                <w:lang w:val="en-GB" w:bidi="ar-SA"/>
              </w:rPr>
              <w:t xml:space="preserve"> (if required)</w:t>
            </w:r>
          </w:p>
        </w:tc>
        <w:tc>
          <w:tcPr>
            <w:tcW w:type="dxa" w:w="5430"/>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1872a9b4-42f4-4223-88ab-bdf52f920285"/>
              <w:spacing w:line="240" w:lineRule="auto"/>
              <w:rPr/>
            </w:pPr>
          </w:p>
        </w:tc>
      </w:tr>
      <w:tr>
        <w:trPr/>
        <w:tc>
          <w:tcPr>
            <w:tcW w:type="dxa" w:w="4068"/>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d3479d89-74c0-4633-80d6-a5000edb4cb5"/>
              <w:spacing w:after="130" w:line="240" w:lineRule="atLeast"/>
              <w:rPr/>
            </w:pPr>
            <w:r>
              <w:rPr>
                <w:lang w:val="en-GB" w:bidi="ar-SA"/>
              </w:rPr>
              <w:t xml:space="preserve">Location of the unit within the subject/sector classification system</w:t>
            </w:r>
          </w:p>
        </w:tc>
        <w:tc>
          <w:tcPr>
            <w:tcW w:type="dxa" w:w="5430"/>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1872a9b4-42f4-4223-88ab-bdf52f920285"/>
              <w:spacing w:line="240" w:lineRule="auto"/>
              <w:jc w:val="left"/>
              <w:rPr>
                <w:sz w:val="20"/>
                <w:szCs w:val="20"/>
              </w:rPr>
            </w:pPr>
            <w:r>
              <w:rPr>
                <w:sz w:val="20"/>
                <w:szCs w:val="20"/>
                <w:lang w:val="en-GB" w:bidi="ar-SA"/>
              </w:rPr>
              <w:t xml:space="preserve">15.3 – Business Management</w:t>
            </w:r>
          </w:p>
        </w:tc>
      </w:tr>
      <w:tr>
        <w:trPr/>
        <w:tc>
          <w:tcPr>
            <w:tcW w:type="dxa" w:w="9498"/>
            <w:gridSpan w:val="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99CCFF" w:color="auto" w:val="clear"/>
          </w:tcPr>
          <w:p>
            <w:pPr>
              <w:pStyle w:val="TableText_d3479d89-74c0-4633-80d6-a5000edb4cb5"/>
              <w:spacing w:line="240" w:lineRule="atLeast"/>
              <w:jc w:val="both"/>
              <w:rPr/>
            </w:pPr>
            <w:r>
              <w:rPr>
                <w:b/>
                <w:bCs/>
                <w:lang w:val="en-GB" w:bidi="ar-SA"/>
              </w:rPr>
              <w:t xml:space="preserve">Additional Guidance about the Unit</w:t>
            </w:r>
          </w:p>
        </w:tc>
      </w:tr>
      <w:tr>
        <w:trPr>
          <w:trHeight w:val="445" w:hRule="atLeast"/>
        </w:trPr>
        <w:tc>
          <w:tcPr>
            <w:tcW w:type="dxa" w:w="9498"/>
            <w:gridSpan w:val="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d3479d89-74c0-4633-80d6-a5000edb4cb5"/>
              <w:spacing w:line="240" w:lineRule="atLeast"/>
              <w:rPr>
                <w:b/>
                <w:bCs/>
              </w:rPr>
            </w:pPr>
            <w:r>
              <w:rPr>
                <w:b/>
                <w:bCs/>
                <w:lang w:val="en-GB" w:bidi="ar-SA"/>
              </w:rPr>
              <w:t xml:space="preserve">Indicative Content:</w:t>
            </w:r>
          </w:p>
        </w:tc>
      </w:tr>
      <w:tr>
        <w:trPr/>
        <w:tc>
          <w:tcPr>
            <w:tcW w:type="dxa" w:w="39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d3479d89-74c0-4633-80d6-a5000edb4cb5"/>
              <w:spacing w:line="240" w:lineRule="atLeast"/>
              <w:jc w:val="center"/>
              <w:rPr/>
            </w:pPr>
            <w:r>
              <w:rPr>
                <w:lang w:val="en-GB" w:bidi="ar-SA"/>
              </w:rPr>
              <w:t xml:space="preserve">1</w:t>
            </w:r>
          </w:p>
        </w:tc>
        <w:tc>
          <w:tcPr>
            <w:tcW w:type="dxa" w:w="9106"/>
            <w:gridSpan w:val="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1872a9b4-42f4-4223-88ab-bdf52f920285"/>
              <w:spacing w:line="240" w:lineRule="auto"/>
              <w:jc w:val="left"/>
              <w:rPr>
                <w:sz w:val="20"/>
                <w:szCs w:val="20"/>
              </w:rPr>
            </w:pPr>
          </w:p>
          <w:p>
            <w:pPr>
              <w:pStyle w:val="Normal_1872a9b4-42f4-4223-88ab-bdf52f920285"/>
              <w:numPr>
                <w:ilvl w:val="0"/>
                <w:numId w:val="18"/>
              </w:numPr>
              <w:spacing w:line="240" w:lineRule="auto"/>
              <w:jc w:val="left"/>
              <w:rPr>
                <w:sz w:val="20"/>
                <w:szCs w:val="20"/>
              </w:rPr>
            </w:pPr>
            <w:r>
              <w:rPr>
                <w:sz w:val="20"/>
                <w:szCs w:val="20"/>
                <w:lang w:val="en-GB" w:bidi="ar-SA"/>
              </w:rPr>
              <w:t xml:space="preserve">Selection of relevant information content </w:t>
            </w:r>
          </w:p>
          <w:p>
            <w:pPr>
              <w:pStyle w:val="Normal_1872a9b4-42f4-4223-88ab-bdf52f920285"/>
              <w:numPr>
                <w:ilvl w:val="0"/>
                <w:numId w:val="18"/>
              </w:numPr>
              <w:spacing w:line="240" w:lineRule="auto"/>
              <w:jc w:val="left"/>
              <w:rPr>
                <w:sz w:val="20"/>
                <w:szCs w:val="20"/>
              </w:rPr>
            </w:pPr>
            <w:r>
              <w:rPr>
                <w:sz w:val="20"/>
                <w:szCs w:val="20"/>
                <w:lang w:val="en-GB" w:bidi="ar-SA"/>
              </w:rPr>
              <w:t xml:space="preserve">How to plan and prepare effectively for briefings (account for Purpose; Audience; Content; Form)</w:t>
            </w:r>
          </w:p>
          <w:p>
            <w:pPr>
              <w:pStyle w:val="Normal_1872a9b4-42f4-4223-88ab-bdf52f920285"/>
              <w:numPr>
                <w:ilvl w:val="0"/>
                <w:numId w:val="18"/>
              </w:numPr>
              <w:spacing w:line="240" w:lineRule="auto"/>
              <w:jc w:val="left"/>
              <w:rPr>
                <w:sz w:val="20"/>
                <w:szCs w:val="20"/>
              </w:rPr>
            </w:pPr>
            <w:r>
              <w:rPr>
                <w:sz w:val="20"/>
                <w:szCs w:val="20"/>
                <w:lang w:val="en-GB" w:bidi="ar-SA"/>
              </w:rPr>
              <w:t xml:space="preserve">The value of various methods of data presentation – tables, graphs, charts, diagrams </w:t>
            </w:r>
          </w:p>
          <w:p>
            <w:pPr>
              <w:pStyle w:val="Normal_1872a9b4-42f4-4223-88ab-bdf52f920285"/>
              <w:numPr>
                <w:ilvl w:val="0"/>
                <w:numId w:val="18"/>
              </w:numPr>
              <w:spacing w:line="240" w:lineRule="auto"/>
              <w:jc w:val="left"/>
              <w:rPr>
                <w:sz w:val="20"/>
                <w:szCs w:val="20"/>
              </w:rPr>
            </w:pPr>
            <w:r>
              <w:rPr>
                <w:sz w:val="20"/>
                <w:szCs w:val="20"/>
                <w:lang w:val="en-GB" w:bidi="ar-SA"/>
              </w:rPr>
              <w:t xml:space="preserve">Prepare visual aids to support briefing or presentation</w:t>
            </w:r>
          </w:p>
          <w:p>
            <w:pPr>
              <w:pStyle w:val="Normal_1872a9b4-42f4-4223-88ab-bdf52f920285"/>
              <w:spacing w:line="240" w:lineRule="auto"/>
              <w:jc w:val="left"/>
              <w:rPr>
                <w:sz w:val="20"/>
                <w:szCs w:val="20"/>
              </w:rPr>
            </w:pPr>
          </w:p>
        </w:tc>
      </w:tr>
      <w:tr>
        <w:trPr/>
        <w:tc>
          <w:tcPr>
            <w:tcW w:type="dxa" w:w="39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d3479d89-74c0-4633-80d6-a5000edb4cb5"/>
              <w:spacing w:line="240" w:lineRule="atLeast"/>
              <w:jc w:val="center"/>
              <w:rPr/>
            </w:pPr>
            <w:r>
              <w:rPr>
                <w:lang w:val="en-GB" w:bidi="ar-SA"/>
              </w:rPr>
              <w:t xml:space="preserve">2</w:t>
            </w:r>
          </w:p>
        </w:tc>
        <w:tc>
          <w:tcPr>
            <w:tcW w:type="dxa" w:w="9106"/>
            <w:gridSpan w:val="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1872a9b4-42f4-4223-88ab-bdf52f920285"/>
              <w:spacing w:line="240" w:lineRule="auto"/>
              <w:jc w:val="left"/>
              <w:rPr>
                <w:sz w:val="20"/>
                <w:szCs w:val="20"/>
              </w:rPr>
            </w:pPr>
          </w:p>
          <w:p>
            <w:pPr>
              <w:pStyle w:val="Normal_1872a9b4-42f4-4223-88ab-bdf52f920285"/>
              <w:numPr>
                <w:ilvl w:val="0"/>
                <w:numId w:val="18"/>
              </w:numPr>
              <w:spacing w:line="240" w:lineRule="auto"/>
              <w:jc w:val="left"/>
              <w:rPr>
                <w:sz w:val="20"/>
                <w:szCs w:val="20"/>
              </w:rPr>
            </w:pPr>
            <w:r>
              <w:rPr>
                <w:sz w:val="20"/>
                <w:szCs w:val="20"/>
                <w:lang w:val="en-GB" w:bidi="ar-SA"/>
              </w:rPr>
              <w:t xml:space="preserve">Formal and informal presentation skills including platform techniques and visual aids</w:t>
            </w:r>
          </w:p>
          <w:p>
            <w:pPr>
              <w:pStyle w:val="Normal_1872a9b4-42f4-4223-88ab-bdf52f920285"/>
              <w:numPr>
                <w:ilvl w:val="0"/>
                <w:numId w:val="18"/>
              </w:numPr>
              <w:spacing w:line="240" w:lineRule="auto"/>
              <w:jc w:val="left"/>
              <w:rPr>
                <w:sz w:val="20"/>
                <w:szCs w:val="20"/>
              </w:rPr>
            </w:pPr>
            <w:r>
              <w:rPr>
                <w:sz w:val="20"/>
                <w:szCs w:val="20"/>
                <w:lang w:val="en-GB" w:bidi="ar-SA"/>
              </w:rPr>
              <w:t xml:space="preserve">Use of feedback to check understanding</w:t>
            </w:r>
          </w:p>
          <w:p>
            <w:pPr>
              <w:pStyle w:val="Normal_1872a9b4-42f4-4223-88ab-bdf52f920285"/>
              <w:spacing w:line="240" w:lineRule="auto"/>
              <w:jc w:val="left"/>
              <w:rPr>
                <w:sz w:val="20"/>
                <w:szCs w:val="20"/>
              </w:rPr>
            </w:pPr>
          </w:p>
        </w:tc>
      </w:tr>
      <w:tr>
        <w:trPr/>
        <w:tc>
          <w:tcPr>
            <w:tcW w:type="dxa" w:w="39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d3479d89-74c0-4633-80d6-a5000edb4cb5"/>
              <w:spacing w:line="240" w:lineRule="atLeast"/>
              <w:jc w:val="center"/>
              <w:rPr/>
            </w:pPr>
            <w:r>
              <w:rPr>
                <w:lang w:val="en-GB" w:bidi="ar-SA"/>
              </w:rPr>
              <w:t xml:space="preserve">3</w:t>
            </w:r>
          </w:p>
        </w:tc>
        <w:tc>
          <w:tcPr>
            <w:tcW w:type="dxa" w:w="9106"/>
            <w:gridSpan w:val="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1872a9b4-42f4-4223-88ab-bdf52f920285"/>
              <w:spacing w:line="240" w:lineRule="auto"/>
              <w:jc w:val="left"/>
              <w:rPr>
                <w:sz w:val="20"/>
                <w:szCs w:val="20"/>
              </w:rPr>
            </w:pPr>
          </w:p>
          <w:p>
            <w:pPr>
              <w:pStyle w:val="Normal_1872a9b4-42f4-4223-88ab-bdf52f920285"/>
              <w:numPr>
                <w:ilvl w:val="0"/>
                <w:numId w:val="18"/>
              </w:numPr>
              <w:spacing w:line="240" w:lineRule="auto"/>
              <w:jc w:val="left"/>
              <w:rPr>
                <w:sz w:val="20"/>
                <w:szCs w:val="20"/>
              </w:rPr>
            </w:pPr>
            <w:r>
              <w:rPr>
                <w:sz w:val="20"/>
                <w:szCs w:val="20"/>
                <w:lang w:val="en-GB" w:bidi="ar-SA"/>
              </w:rPr>
              <w:t xml:space="preserve">How to evaluate briefings/presentations</w:t>
            </w:r>
          </w:p>
          <w:p>
            <w:pPr>
              <w:pStyle w:val="Normal_1872a9b4-42f4-4223-88ab-bdf52f920285"/>
              <w:spacing w:line="240" w:lineRule="auto"/>
              <w:jc w:val="left"/>
              <w:rPr>
                <w:sz w:val="20"/>
                <w:szCs w:val="20"/>
              </w:rPr>
            </w:pPr>
          </w:p>
        </w:tc>
      </w:tr>
    </w:tbl>
    <w:p>
      <w:pPr>
        <w:pStyle w:val="Normal_1872a9b4-42f4-4223-88ab-bdf52f920285"/>
        <w:spacing w:line="240" w:lineRule="auto"/>
        <w:rPr/>
        <w:sectPr>
          <w:headerReference w:type="default" r:id="rId23"/>
          <w:footerReference w:type="default" r:id="rId24"/>
          <w:type w:val="nextPage"/>
          <w:pgSz w:w="12240" w:h="15840"/>
          <w:pgMar w:top="1440" w:right="1440" w:bottom="1440" w:left="1440" w:footer="708" w:header="0" w:gutter="0"/>
          <w:pg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pgBorders>
          <w:pgNumType w:fmt="decimal"/>
          <w:cols w:num="1" w:equalWidth="1" w:space="708"/>
          <w:docGrid w:linePitch="360"/>
        </w:sectPr>
      </w:pPr>
    </w:p>
    <w:p>
      <w:pPr>
        <w:pStyle w:val="Normal_c2a1257a-c28b-40f8-b031-2ee22b5462fb"/>
        <w:spacing w:after="120"/>
        <w:rPr>
          <w:b/>
          <w:bCs/>
          <w:sz w:val="24"/>
          <w:szCs w:val="24"/>
        </w:rPr>
      </w:pPr>
      <w:bookmarkEnd w:id="2"/>
      <w:r>
        <w:rPr>
          <w:b/>
          <w:bCs/>
          <w:sz w:val="24"/>
          <w:szCs w:val="24"/>
          <w:lang w:val="en-GB" w:bidi="ar-SA"/>
        </w:rPr>
        <w:t xml:space="preserve">Assignment Task for Unit: Giving briefings and making presentations </w:t>
      </w:r>
    </w:p>
    <w:tbl>
      <w:tblPr>
        <w:tblLook w:val="01E0" w:firstRow="1" w:lastRow="1" w:firstColumn="1" w:lastColumn="1" w:noHBand="0" w:noVBand="0"/>
        <w:tblCaption w:val=""/>
        <w:tblDescription w:val=""/>
        <w:tblW w:w="10065" w:type="dxa"/>
        <w:jc w:val="lef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blBorders>
        <w:tblCellMar>
          <w:top w:w="0" w:type="dxa"/>
          <w:left w:w="108" w:type="dxa"/>
          <w:bottom w:w="0" w:type="dxa"/>
          <w:right w:w="108" w:type="dxa"/>
        </w:tblCellMar>
      </w:tblPr>
      <w:tblGrid>
        <w:gridCol w:w="4739"/>
        <w:gridCol w:w="272"/>
        <w:gridCol w:w="5054"/>
      </w:tblGrid>
      <w:tr>
        <w:trPr>
          <w:trHeight w:val="397" w:hRule="atLeast"/>
        </w:trPr>
        <w:tc>
          <w:tcPr>
            <w:tcW w:type="dxa" w:w="4739"/>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c2a1257a-c28b-40f8-b031-2ee22b5462fb"/>
              <w:spacing/>
              <w:jc w:val="left"/>
              <w:rPr>
                <w:b/>
                <w:bCs/>
                <w:sz w:val="20"/>
                <w:szCs w:val="20"/>
              </w:rPr>
            </w:pPr>
            <w:r>
              <w:rPr>
                <w:b/>
                <w:bCs/>
                <w:sz w:val="20"/>
                <w:szCs w:val="20"/>
                <w:lang w:val="en-GB" w:bidi="ar-SA"/>
              </w:rPr>
              <w:t xml:space="preserve">Centre Number</w:t>
            </w:r>
            <w:r>
              <w:rPr>
                <w:b/>
                <w:bCs/>
                <w:sz w:val="20"/>
                <w:szCs w:val="20"/>
                <w:lang w:val="en-GB" w:bidi="ar-SA"/>
              </w:rPr>
              <w:t xml:space="preserve">:</w:t>
            </w:r>
          </w:p>
        </w:tc>
        <w:tc>
          <w:tcPr>
            <w:tcW w:type="dxa" w:w="5326"/>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c2a1257a-c28b-40f8-b031-2ee22b5462fb"/>
              <w:spacing/>
              <w:jc w:val="left"/>
              <w:rPr>
                <w:b/>
                <w:bCs/>
                <w:sz w:val="20"/>
                <w:szCs w:val="20"/>
              </w:rPr>
            </w:pPr>
            <w:r>
              <w:rPr>
                <w:b/>
                <w:bCs/>
                <w:sz w:val="20"/>
                <w:szCs w:val="20"/>
                <w:lang w:val="en-GB" w:bidi="ar-SA"/>
              </w:rPr>
              <w:t xml:space="preserve">Centre Name</w:t>
            </w:r>
            <w:r>
              <w:rPr>
                <w:b/>
                <w:bCs/>
                <w:sz w:val="20"/>
                <w:szCs w:val="20"/>
                <w:lang w:val="en-GB" w:bidi="ar-SA"/>
              </w:rPr>
              <w:t xml:space="preserve">:</w:t>
            </w:r>
          </w:p>
        </w:tc>
      </w:tr>
      <w:tr>
        <w:trPr>
          <w:trHeight w:val="397" w:hRule="atLeast"/>
        </w:trPr>
        <w:tc>
          <w:tcPr>
            <w:tcW w:type="dxa" w:w="4739"/>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c2a1257a-c28b-40f8-b031-2ee22b5462fb"/>
              <w:spacing/>
              <w:jc w:val="left"/>
              <w:rPr>
                <w:b/>
                <w:bCs/>
                <w:sz w:val="20"/>
                <w:szCs w:val="20"/>
              </w:rPr>
            </w:pPr>
            <w:r>
              <w:rPr>
                <w:b/>
                <w:bCs/>
                <w:sz w:val="20"/>
                <w:szCs w:val="20"/>
                <w:lang w:val="en-GB" w:bidi="ar-SA"/>
              </w:rPr>
              <w:t xml:space="preserve">Learner</w:t>
            </w:r>
            <w:r>
              <w:rPr>
                <w:b/>
                <w:bCs/>
                <w:sz w:val="20"/>
                <w:szCs w:val="20"/>
                <w:lang w:val="en-GB" w:bidi="ar-SA"/>
              </w:rPr>
              <w:t xml:space="preserve"> Registration No</w:t>
            </w:r>
            <w:r>
              <w:rPr>
                <w:b/>
                <w:bCs/>
                <w:sz w:val="20"/>
                <w:szCs w:val="20"/>
                <w:lang w:val="en-GB" w:bidi="ar-SA"/>
              </w:rPr>
              <w:t xml:space="preserve">:</w:t>
            </w:r>
          </w:p>
        </w:tc>
        <w:tc>
          <w:tcPr>
            <w:tcW w:type="dxa" w:w="5326"/>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c2a1257a-c28b-40f8-b031-2ee22b5462fb"/>
              <w:spacing/>
              <w:jc w:val="left"/>
              <w:rPr>
                <w:b/>
                <w:bCs/>
                <w:sz w:val="20"/>
                <w:szCs w:val="20"/>
              </w:rPr>
            </w:pPr>
            <w:r>
              <w:rPr>
                <w:b/>
                <w:bCs/>
                <w:sz w:val="20"/>
                <w:szCs w:val="20"/>
                <w:lang w:val="en-GB" w:bidi="ar-SA"/>
              </w:rPr>
              <w:t xml:space="preserve">Learner</w:t>
            </w:r>
            <w:r>
              <w:rPr>
                <w:b/>
                <w:bCs/>
                <w:sz w:val="20"/>
                <w:szCs w:val="20"/>
                <w:lang w:val="en-GB" w:bidi="ar-SA"/>
              </w:rPr>
              <w:t xml:space="preserve"> Name</w:t>
            </w:r>
            <w:r>
              <w:rPr>
                <w:b/>
                <w:bCs/>
                <w:sz w:val="20"/>
                <w:szCs w:val="20"/>
                <w:lang w:val="en-GB" w:bidi="ar-SA"/>
              </w:rPr>
              <w:t xml:space="preserve">:</w:t>
            </w:r>
          </w:p>
        </w:tc>
      </w:tr>
      <w:tr>
        <w:trPr>
          <w:trHeight w:val="397" w:hRule="atLeast"/>
        </w:trPr>
        <w:tc>
          <w:tcPr>
            <w:tcW w:type="dxa" w:w="10065"/>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c2a1257a-c28b-40f8-b031-2ee22b5462fb"/>
              <w:spacing/>
              <w:jc w:val="left"/>
              <w:rPr>
                <w:sz w:val="20"/>
                <w:szCs w:val="20"/>
              </w:rPr>
            </w:pPr>
            <w:r>
              <w:rPr>
                <w:b/>
                <w:bCs/>
                <w:sz w:val="20"/>
                <w:szCs w:val="20"/>
                <w:lang w:val="en-GB" w:bidi="ar-SA"/>
              </w:rPr>
              <w:t xml:space="preserve">TASK</w:t>
            </w:r>
          </w:p>
          <w:p>
            <w:pPr>
              <w:pStyle w:val="Normal_c2a1257a-c28b-40f8-b031-2ee22b5462fb"/>
              <w:spacing/>
              <w:jc w:val="left"/>
              <w:rPr>
                <w:sz w:val="20"/>
                <w:szCs w:val="20"/>
              </w:rPr>
            </w:pPr>
          </w:p>
          <w:p>
            <w:pPr>
              <w:pStyle w:val="Normal_c2a1257a-c28b-40f8-b031-2ee22b5462fb"/>
              <w:spacing/>
              <w:jc w:val="left"/>
              <w:rPr>
                <w:sz w:val="20"/>
                <w:szCs w:val="20"/>
              </w:rPr>
            </w:pPr>
            <w:r>
              <w:rPr>
                <w:sz w:val="20"/>
                <w:szCs w:val="20"/>
                <w:lang w:val="en-GB" w:bidi="ar-SA"/>
              </w:rPr>
              <w:t xml:space="preserve">The purpose of this unit is </w:t>
            </w:r>
            <w:r>
              <w:rPr>
                <w:sz w:val="20"/>
                <w:szCs w:val="20"/>
                <w:lang w:val="en-GB" w:bidi="ar-SA"/>
              </w:rPr>
              <w:t xml:space="preserve">to</w:t>
            </w:r>
            <w:r>
              <w:rPr>
                <w:sz w:val="20"/>
                <w:szCs w:val="20"/>
                <w:lang w:val="en-GB" w:bidi="ar-SA"/>
              </w:rPr>
              <w:t xml:space="preserve"> develop your skills in giving presentations and briefings</w:t>
            </w:r>
            <w:r>
              <w:rPr>
                <w:sz w:val="20"/>
                <w:szCs w:val="20"/>
                <w:lang w:val="en-GB" w:bidi="ar-SA"/>
              </w:rPr>
              <w:t xml:space="preserve">.</w:t>
            </w:r>
          </w:p>
          <w:p>
            <w:pPr>
              <w:pStyle w:val="Normal_c2a1257a-c28b-40f8-b031-2ee22b5462fb"/>
              <w:spacing/>
              <w:rPr>
                <w:sz w:val="20"/>
                <w:szCs w:val="20"/>
              </w:rPr>
            </w:pPr>
          </w:p>
          <w:p>
            <w:pPr>
              <w:pStyle w:val="Normal_c2a1257a-c28b-40f8-b031-2ee22b5462fb"/>
              <w:spacing w:after="120"/>
              <w:jc w:val="left"/>
              <w:rPr>
                <w:sz w:val="20"/>
                <w:szCs w:val="20"/>
              </w:rPr>
            </w:pPr>
            <w:r>
              <w:rPr>
                <w:sz w:val="20"/>
                <w:szCs w:val="20"/>
                <w:lang w:val="en-GB" w:bidi="ar-SA"/>
              </w:rPr>
              <w:t xml:space="preserve">The task requires you to plan and deliver a briefing or presentation on a management topic of your choice, evaluate the effectiveness of you</w:t>
            </w:r>
            <w:r>
              <w:rPr>
                <w:sz w:val="20"/>
                <w:szCs w:val="20"/>
                <w:lang w:val="en-GB" w:bidi="ar-SA"/>
              </w:rPr>
              <w:t xml:space="preserve">r</w:t>
            </w:r>
            <w:r>
              <w:rPr>
                <w:sz w:val="20"/>
                <w:szCs w:val="20"/>
                <w:lang w:val="en-GB" w:bidi="ar-SA"/>
              </w:rPr>
              <w:t xml:space="preserve"> presentation and to use the feedback gathered to identify areas for improvement. It is recommended that you follow </w:t>
            </w:r>
            <w:r>
              <w:rPr>
                <w:sz w:val="20"/>
                <w:szCs w:val="20"/>
                <w:lang w:val="en-GB" w:bidi="ar-SA"/>
              </w:rPr>
              <w:t xml:space="preserve">the </w:t>
            </w:r>
            <w:r>
              <w:rPr>
                <w:sz w:val="20"/>
                <w:szCs w:val="20"/>
                <w:lang w:val="en-GB" w:bidi="ar-SA"/>
              </w:rPr>
              <w:t xml:space="preserve">stages in the process as set out below</w:t>
            </w:r>
            <w:r>
              <w:rPr>
                <w:sz w:val="20"/>
                <w:szCs w:val="20"/>
                <w:lang w:val="en-GB" w:bidi="ar-SA"/>
              </w:rPr>
              <w:t xml:space="preserve">.</w:t>
            </w:r>
          </w:p>
          <w:p>
            <w:pPr>
              <w:pStyle w:val="Normal_c2a1257a-c28b-40f8-b031-2ee22b5462fb"/>
              <w:spacing/>
              <w:jc w:val="left"/>
              <w:rPr>
                <w:sz w:val="20"/>
                <w:szCs w:val="20"/>
              </w:rPr>
            </w:pPr>
          </w:p>
          <w:p>
            <w:pPr>
              <w:pStyle w:val="Normal_c2a1257a-c28b-40f8-b031-2ee22b5462fb"/>
              <w:spacing/>
              <w:jc w:val="left"/>
              <w:rPr>
                <w:rFonts w:ascii="Arial Bold" w:eastAsia="Arial Bold" w:hAnsi="Arial Bold" w:cs="Arial Bold"/>
                <w:caps/>
                <w:sz w:val="20"/>
                <w:szCs w:val="20"/>
              </w:rPr>
            </w:pPr>
            <w:r>
              <w:rPr>
                <w:rFonts w:ascii="Arial Bold" w:eastAsia="Arial Bold" w:hAnsi="Arial Bold" w:cs="Arial Bold"/>
                <w:caps/>
                <w:sz w:val="20"/>
                <w:szCs w:val="20"/>
                <w:lang w:val="en-GB" w:bidi="ar-SA"/>
              </w:rPr>
              <w:t xml:space="preserve">NOTE</w:t>
            </w:r>
          </w:p>
          <w:p>
            <w:pPr>
              <w:pStyle w:val="Normal_c2a1257a-c28b-40f8-b031-2ee22b5462fb"/>
              <w:spacing/>
              <w:jc w:val="left"/>
              <w:rPr>
                <w:rFonts w:ascii="Arial Bold" w:eastAsia="Arial Bold" w:hAnsi="Arial Bold" w:cs="Arial Bold"/>
                <w:caps/>
                <w:sz w:val="20"/>
                <w:szCs w:val="20"/>
              </w:rPr>
            </w:pPr>
          </w:p>
          <w:p>
            <w:pPr>
              <w:pStyle w:val="Normal_c2a1257a-c28b-40f8-b031-2ee22b5462fb"/>
              <w:spacing/>
              <w:jc w:val="left"/>
              <w:rPr>
                <w:i/>
                <w:iCs/>
                <w:sz w:val="20"/>
                <w:szCs w:val="20"/>
              </w:rPr>
            </w:pPr>
            <w:r>
              <w:rPr>
                <w:i/>
                <w:iCs/>
                <w:sz w:val="20"/>
                <w:szCs w:val="20"/>
                <w:lang w:val="en-GB" w:bidi="ar-SA"/>
              </w:rPr>
              <w:t xml:space="preserve">As part of the </w:t>
            </w:r>
            <w:r>
              <w:rPr>
                <w:i/>
                <w:iCs/>
                <w:sz w:val="20"/>
                <w:szCs w:val="20"/>
                <w:lang w:val="en-GB" w:bidi="ar-SA"/>
              </w:rPr>
              <w:t xml:space="preserve">assignment </w:t>
            </w:r>
            <w:r>
              <w:rPr>
                <w:i/>
                <w:iCs/>
                <w:sz w:val="20"/>
                <w:szCs w:val="20"/>
                <w:lang w:val="en-GB" w:bidi="ar-SA"/>
              </w:rPr>
              <w:t xml:space="preserve">you must prepare copies of support materials including your plan, a summary of your presentation and copies of all presentation material. Copies of the evaluation forms, a summary of the feedback gathered and action points for improvement are also required</w:t>
            </w:r>
            <w:r>
              <w:rPr>
                <w:i/>
                <w:iCs/>
                <w:sz w:val="20"/>
                <w:szCs w:val="20"/>
                <w:lang w:val="en-GB" w:bidi="ar-SA"/>
              </w:rPr>
              <w:t xml:space="preserve">.</w:t>
            </w:r>
          </w:p>
          <w:p>
            <w:pPr>
              <w:pStyle w:val="Normal_c2a1257a-c28b-40f8-b031-2ee22b5462fb"/>
              <w:spacing/>
              <w:jc w:val="left"/>
              <w:rPr>
                <w:i/>
                <w:iCs/>
                <w:sz w:val="20"/>
                <w:szCs w:val="20"/>
              </w:rPr>
            </w:pPr>
          </w:p>
          <w:p>
            <w:pPr>
              <w:pStyle w:val="Normal_c2a1257a-c28b-40f8-b031-2ee22b5462fb"/>
              <w:spacing/>
              <w:jc w:val="left"/>
              <w:rPr>
                <w:i/>
                <w:iCs/>
                <w:sz w:val="20"/>
                <w:szCs w:val="20"/>
              </w:rPr>
            </w:pPr>
            <w:r>
              <w:rPr>
                <w:i/>
                <w:iCs/>
                <w:sz w:val="20"/>
                <w:szCs w:val="20"/>
                <w:lang w:val="en-GB" w:bidi="ar-SA"/>
              </w:rPr>
              <w:t xml:space="preserve">If the content of another unit is used as the topic of the briefing / presentation, then the assessment criteria for both units apply</w:t>
            </w:r>
            <w:r>
              <w:rPr>
                <w:i/>
                <w:iCs/>
                <w:sz w:val="20"/>
                <w:szCs w:val="20"/>
                <w:lang w:val="en-GB" w:bidi="ar-SA"/>
              </w:rPr>
              <w:t xml:space="preserve">.</w:t>
            </w:r>
          </w:p>
          <w:p>
            <w:pPr>
              <w:pStyle w:val="Normal_c2a1257a-c28b-40f8-b031-2ee22b5462fb"/>
              <w:spacing/>
              <w:jc w:val="left"/>
              <w:rPr>
                <w:i/>
                <w:iCs/>
                <w:sz w:val="20"/>
                <w:szCs w:val="20"/>
              </w:rPr>
            </w:pPr>
          </w:p>
          <w:p>
            <w:pPr>
              <w:pStyle w:val="Normal_c2a1257a-c28b-40f8-b031-2ee22b5462fb"/>
              <w:spacing/>
              <w:jc w:val="left"/>
              <w:rPr>
                <w:i/>
                <w:iCs/>
                <w:sz w:val="20"/>
                <w:szCs w:val="20"/>
              </w:rPr>
            </w:pPr>
            <w:r>
              <w:rPr>
                <w:i/>
                <w:iCs/>
                <w:sz w:val="20"/>
                <w:szCs w:val="20"/>
                <w:lang w:val="en-GB" w:bidi="ar-SA"/>
              </w:rPr>
              <w:t xml:space="preserve">You may want to relate your answers to an organisation that you work in. If you are not currently working within an organisation, then you may complete this task in relation to an organisation with which you are familiar.</w:t>
            </w:r>
            <w:r>
              <w:rPr>
                <w:i/>
                <w:iCs/>
                <w:sz w:val="20"/>
                <w:szCs w:val="20"/>
                <w:lang w:val="en-GB" w:bidi="ar-SA"/>
              </w:rPr>
              <w:t xml:space="preserve"> </w:t>
            </w:r>
            <w:r>
              <w:rPr>
                <w:i/>
                <w:iCs/>
                <w:sz w:val="20"/>
                <w:szCs w:val="20"/>
                <w:lang w:val="en-GB" w:bidi="ar-SA"/>
              </w:rPr>
              <w:t xml:space="preserve">This could include experience working in a voluntary capacity.</w:t>
            </w:r>
          </w:p>
          <w:p>
            <w:pPr>
              <w:pStyle w:val="Normal_c2a1257a-c28b-40f8-b031-2ee22b5462fb"/>
              <w:spacing/>
              <w:jc w:val="left"/>
              <w:rPr>
                <w:i/>
                <w:iCs/>
                <w:sz w:val="20"/>
                <w:szCs w:val="20"/>
              </w:rPr>
            </w:pPr>
          </w:p>
          <w:p>
            <w:pPr>
              <w:pStyle w:val="Normal_c2a1257a-c28b-40f8-b031-2ee22b5462fb"/>
              <w:spacing/>
              <w:jc w:val="left"/>
              <w:rPr>
                <w:i/>
                <w:iCs/>
                <w:color w:val="000000"/>
                <w:sz w:val="20"/>
                <w:szCs w:val="20"/>
              </w:rPr>
            </w:pPr>
            <w:r>
              <w:rPr>
                <w:i/>
                <w:iCs/>
                <w:sz w:val="20"/>
                <w:szCs w:val="20"/>
                <w:lang w:val="en-GB" w:bidi="ar-SA"/>
              </w:rPr>
              <w:t xml:space="preserve">You should plan to spend approximately 12 hours researching your workplace context, preparing for and writing or presenting the outcomes of this assignment for assessment.</w:t>
            </w:r>
            <w:r>
              <w:rPr>
                <w:i/>
                <w:iCs/>
                <w:sz w:val="20"/>
                <w:szCs w:val="20"/>
                <w:lang w:val="en-GB" w:bidi="ar-SA"/>
              </w:rPr>
              <w:t xml:space="preserve"> </w:t>
            </w:r>
            <w:r>
              <w:rPr>
                <w:i/>
                <w:iCs/>
                <w:color w:val="000000"/>
                <w:sz w:val="20"/>
                <w:szCs w:val="20"/>
                <w:lang w:val="en-GB" w:bidi="ar-SA"/>
              </w:rPr>
              <w:t xml:space="preserve">The presentation is likely to last no less than 5 minutes or more than 10 minutes.</w:t>
            </w:r>
          </w:p>
        </w:tc>
      </w:tr>
      <w:tr>
        <w:trPr>
          <w:trHeight w:val="397" w:hRule="atLeast"/>
        </w:trPr>
        <w:tc>
          <w:tcPr>
            <w:tcW w:type="dxa" w:w="5011"/>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c2a1257a-c28b-40f8-b031-2ee22b5462fb"/>
              <w:spacing w:after="120"/>
              <w:jc w:val="left"/>
              <w:rPr>
                <w:i/>
                <w:iCs/>
                <w:sz w:val="20"/>
                <w:szCs w:val="20"/>
              </w:rPr>
            </w:pPr>
            <w:r>
              <w:rPr>
                <w:i/>
                <w:iCs/>
                <w:sz w:val="20"/>
                <w:szCs w:val="20"/>
                <w:lang w:val="en-GB" w:bidi="ar-SA"/>
              </w:rPr>
              <w:t xml:space="preserve">Please use the </w:t>
            </w:r>
            <w:r>
              <w:rPr>
                <w:i/>
                <w:iCs/>
                <w:sz w:val="20"/>
                <w:szCs w:val="20"/>
                <w:lang w:val="en-GB" w:bidi="ar-SA"/>
              </w:rPr>
              <w:t xml:space="preserve">sub-</w:t>
            </w:r>
            <w:r>
              <w:rPr>
                <w:i/>
                <w:iCs/>
                <w:sz w:val="20"/>
                <w:szCs w:val="20"/>
                <w:lang w:val="en-GB" w:bidi="ar-SA"/>
              </w:rPr>
              <w:t xml:space="preserve">headings shown below when </w:t>
            </w:r>
            <w:r>
              <w:rPr>
                <w:i/>
                <w:iCs/>
                <w:sz w:val="20"/>
                <w:szCs w:val="20"/>
                <w:lang w:val="en-GB" w:bidi="ar-SA"/>
              </w:rPr>
              <w:t xml:space="preserve">structuring</w:t>
            </w:r>
            <w:r>
              <w:rPr>
                <w:i/>
                <w:iCs/>
                <w:sz w:val="20"/>
                <w:szCs w:val="20"/>
                <w:lang w:val="en-GB" w:bidi="ar-SA"/>
              </w:rPr>
              <w:t xml:space="preserve"> your Assignment</w:t>
            </w:r>
          </w:p>
        </w:tc>
        <w:tc>
          <w:tcPr>
            <w:tcW w:type="dxa" w:w="505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c2a1257a-c28b-40f8-b031-2ee22b5462fb"/>
              <w:spacing/>
              <w:jc w:val="center"/>
              <w:rPr>
                <w:sz w:val="20"/>
                <w:szCs w:val="20"/>
              </w:rPr>
            </w:pPr>
            <w:r>
              <w:rPr>
                <w:sz w:val="20"/>
                <w:szCs w:val="20"/>
                <w:lang w:val="en-GB" w:bidi="ar-SA"/>
              </w:rPr>
              <w:t xml:space="preserve">Assessment Criteria</w:t>
            </w:r>
          </w:p>
        </w:tc>
      </w:tr>
      <w:tr>
        <w:trPr>
          <w:trHeight w:val="397" w:hRule="atLeast"/>
        </w:trPr>
        <w:tc>
          <w:tcPr>
            <w:tcW w:type="dxa" w:w="5011"/>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c2a1257a-c28b-40f8-b031-2ee22b5462fb"/>
              <w:spacing/>
              <w:jc w:val="left"/>
              <w:rPr>
                <w:b/>
                <w:bCs/>
                <w:color w:val="000000"/>
                <w:sz w:val="20"/>
                <w:szCs w:val="20"/>
              </w:rPr>
            </w:pPr>
            <w:r>
              <w:rPr>
                <w:b/>
                <w:bCs/>
                <w:color w:val="000000"/>
                <w:sz w:val="20"/>
                <w:szCs w:val="20"/>
                <w:lang w:val="en-GB" w:bidi="ar-SA"/>
              </w:rPr>
              <w:t xml:space="preserve">Be able to plan a briefing or presentation</w:t>
            </w:r>
          </w:p>
          <w:p>
            <w:pPr>
              <w:pStyle w:val="Normal_c2a1257a-c28b-40f8-b031-2ee22b5462fb"/>
              <w:spacing/>
              <w:jc w:val="left"/>
              <w:rPr>
                <w:b/>
                <w:bCs/>
                <w:color w:val="000000"/>
                <w:sz w:val="20"/>
                <w:szCs w:val="20"/>
              </w:rPr>
            </w:pPr>
          </w:p>
          <w:p>
            <w:pPr>
              <w:pStyle w:val="Normal_c2a1257a-c28b-40f8-b031-2ee22b5462fb"/>
              <w:spacing/>
              <w:jc w:val="left"/>
              <w:rPr>
                <w:color w:val="000000"/>
                <w:sz w:val="20"/>
                <w:szCs w:val="20"/>
              </w:rPr>
            </w:pPr>
            <w:r>
              <w:rPr>
                <w:color w:val="000000"/>
                <w:sz w:val="20"/>
                <w:szCs w:val="20"/>
                <w:lang w:val="en-GB" w:bidi="ar-SA"/>
              </w:rPr>
              <w:t xml:space="preserve">Complete the following when preparing your presentation</w:t>
            </w:r>
            <w:r>
              <w:rPr>
                <w:color w:val="000000"/>
                <w:sz w:val="20"/>
                <w:szCs w:val="20"/>
                <w:lang w:val="en-GB" w:bidi="ar-SA"/>
              </w:rPr>
              <w:t xml:space="preserve">:</w:t>
            </w:r>
          </w:p>
          <w:p>
            <w:pPr>
              <w:pStyle w:val="Normal_c2a1257a-c28b-40f8-b031-2ee22b5462fb"/>
              <w:spacing/>
              <w:jc w:val="left"/>
              <w:rPr>
                <w:b/>
                <w:bCs/>
                <w:i/>
                <w:iCs/>
                <w:color w:val="000000"/>
                <w:sz w:val="20"/>
                <w:szCs w:val="20"/>
              </w:rPr>
            </w:pPr>
          </w:p>
          <w:p>
            <w:pPr>
              <w:pStyle w:val="ListParagraph"/>
              <w:numPr>
                <w:ilvl w:val="0"/>
                <w:numId w:val="19"/>
              </w:numPr>
              <w:spacing/>
              <w:ind w:left="284" w:hanging="284"/>
              <w:jc w:val="left"/>
              <w:rPr>
                <w:color w:val="000000"/>
                <w:sz w:val="20"/>
                <w:szCs w:val="20"/>
              </w:rPr>
            </w:pPr>
            <w:r>
              <w:rPr>
                <w:color w:val="000000"/>
                <w:sz w:val="20"/>
                <w:szCs w:val="20"/>
                <w:lang w:val="en-GB" w:bidi="ar-SA"/>
              </w:rPr>
              <w:t xml:space="preserve">Select and agree a topic for your presentation. This should be a management related topic.</w:t>
            </w:r>
          </w:p>
          <w:p>
            <w:pPr>
              <w:pStyle w:val="ListParagraph"/>
              <w:numPr>
                <w:ilvl w:val="0"/>
                <w:numId w:val="19"/>
              </w:numPr>
              <w:spacing/>
              <w:ind w:left="284" w:hanging="284"/>
              <w:jc w:val="left"/>
              <w:rPr>
                <w:color w:val="000000"/>
                <w:sz w:val="20"/>
                <w:szCs w:val="20"/>
              </w:rPr>
            </w:pPr>
            <w:r>
              <w:rPr>
                <w:color w:val="000000"/>
                <w:sz w:val="20"/>
                <w:szCs w:val="20"/>
                <w:lang w:val="en-GB" w:bidi="ar-SA"/>
              </w:rPr>
              <w:t xml:space="preserve">Identify th</w:t>
            </w:r>
            <w:r>
              <w:rPr>
                <w:color w:val="000000"/>
                <w:sz w:val="20"/>
                <w:szCs w:val="20"/>
                <w:lang w:val="en-GB" w:bidi="ar-SA"/>
              </w:rPr>
              <w:t xml:space="preserve">e objective of your presentation, for example, are you giving</w:t>
            </w:r>
            <w:r>
              <w:rPr>
                <w:color w:val="000000"/>
                <w:sz w:val="20"/>
                <w:szCs w:val="20"/>
                <w:lang w:val="en-GB" w:bidi="ar-SA"/>
              </w:rPr>
              <w:t xml:space="preserve"> </w:t>
            </w:r>
            <w:r>
              <w:rPr>
                <w:color w:val="000000"/>
                <w:sz w:val="20"/>
                <w:szCs w:val="20"/>
                <w:lang w:val="en-GB" w:bidi="ar-SA"/>
              </w:rPr>
              <w:t xml:space="preserve">the audience some information, gaining their opinion or attempting to persuade</w:t>
            </w:r>
            <w:r>
              <w:rPr>
                <w:color w:val="000000"/>
                <w:sz w:val="20"/>
                <w:szCs w:val="20"/>
                <w:lang w:val="en-GB" w:bidi="ar-SA"/>
              </w:rPr>
              <w:t xml:space="preserve">.</w:t>
            </w:r>
          </w:p>
          <w:p>
            <w:pPr>
              <w:pStyle w:val="ListParagraph"/>
              <w:numPr>
                <w:ilvl w:val="0"/>
                <w:numId w:val="19"/>
              </w:numPr>
              <w:spacing/>
              <w:ind w:left="284" w:hanging="284"/>
              <w:jc w:val="left"/>
              <w:rPr>
                <w:color w:val="000000"/>
                <w:sz w:val="20"/>
                <w:szCs w:val="20"/>
              </w:rPr>
            </w:pPr>
            <w:r>
              <w:rPr>
                <w:color w:val="000000"/>
                <w:sz w:val="20"/>
                <w:szCs w:val="20"/>
                <w:lang w:val="en-GB" w:bidi="ar-SA"/>
              </w:rPr>
              <w:t xml:space="preserve">Research and gather information to form the basis of your presentation</w:t>
            </w:r>
            <w:r>
              <w:rPr>
                <w:color w:val="000000"/>
                <w:sz w:val="20"/>
                <w:szCs w:val="20"/>
                <w:lang w:val="en-GB" w:bidi="ar-SA"/>
              </w:rPr>
              <w:t xml:space="preserve">.</w:t>
            </w:r>
          </w:p>
          <w:p>
            <w:pPr>
              <w:pStyle w:val="ListParagraph"/>
              <w:numPr>
                <w:ilvl w:val="0"/>
                <w:numId w:val="19"/>
              </w:numPr>
              <w:spacing/>
              <w:ind w:left="284" w:hanging="284"/>
              <w:jc w:val="left"/>
              <w:rPr>
                <w:color w:val="000000"/>
                <w:sz w:val="20"/>
                <w:szCs w:val="20"/>
              </w:rPr>
            </w:pPr>
            <w:r>
              <w:rPr>
                <w:color w:val="000000"/>
                <w:sz w:val="20"/>
                <w:szCs w:val="20"/>
                <w:lang w:val="en-GB" w:bidi="ar-SA"/>
              </w:rPr>
              <w:t xml:space="preserve">Prepare an outline plan for your presentation including the order in which you will present your material and the timing</w:t>
            </w:r>
            <w:r>
              <w:rPr>
                <w:color w:val="000000"/>
                <w:sz w:val="20"/>
                <w:szCs w:val="20"/>
                <w:lang w:val="en-GB" w:bidi="ar-SA"/>
              </w:rPr>
              <w:t xml:space="preserve">.</w:t>
            </w:r>
          </w:p>
          <w:p>
            <w:pPr>
              <w:pStyle w:val="ListParagraph"/>
              <w:numPr>
                <w:ilvl w:val="0"/>
                <w:numId w:val="19"/>
              </w:numPr>
              <w:spacing/>
              <w:ind w:left="284" w:hanging="284"/>
              <w:jc w:val="left"/>
              <w:rPr>
                <w:b/>
                <w:bCs/>
                <w:color w:val="000000"/>
                <w:sz w:val="20"/>
                <w:szCs w:val="20"/>
              </w:rPr>
            </w:pPr>
            <w:r>
              <w:rPr>
                <w:color w:val="000000"/>
                <w:sz w:val="20"/>
                <w:szCs w:val="20"/>
                <w:lang w:val="en-GB" w:bidi="ar-SA"/>
              </w:rPr>
              <w:t xml:space="preserve">Use suitable techniques such as Power point, to prepare visual aids to help your audience to understand the content of the presentation and to support your purpose. </w:t>
            </w:r>
          </w:p>
          <w:p>
            <w:pPr>
              <w:pStyle w:val="ListParagraph"/>
              <w:numPr>
                <w:ilvl w:val="0"/>
                <w:numId w:val="19"/>
              </w:numPr>
              <w:spacing/>
              <w:ind w:left="284" w:hanging="284"/>
              <w:jc w:val="left"/>
              <w:rPr>
                <w:b/>
                <w:bCs/>
                <w:color w:val="000000"/>
                <w:sz w:val="20"/>
                <w:szCs w:val="20"/>
              </w:rPr>
            </w:pPr>
            <w:r>
              <w:rPr>
                <w:color w:val="000000"/>
                <w:sz w:val="20"/>
                <w:szCs w:val="20"/>
                <w:lang w:val="en-GB" w:bidi="ar-SA"/>
              </w:rPr>
              <w:t xml:space="preserve">Design a suitable evaluation form to gather feedback on your presentation</w:t>
            </w:r>
            <w:r>
              <w:rPr>
                <w:color w:val="000000"/>
                <w:sz w:val="20"/>
                <w:szCs w:val="20"/>
                <w:lang w:val="en-GB" w:bidi="ar-SA"/>
              </w:rPr>
              <w:t xml:space="preserve">.</w:t>
            </w:r>
          </w:p>
        </w:tc>
        <w:tc>
          <w:tcPr>
            <w:tcW w:type="dxa" w:w="505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Header_860a18da-ee81-4768-95ab-377db3140f44"/>
              <w:spacing/>
              <w:ind w:left="304"/>
              <w:jc w:val="left"/>
              <w:rPr>
                <w:sz w:val="20"/>
                <w:szCs w:val="20"/>
              </w:rPr>
            </w:pPr>
          </w:p>
          <w:p>
            <w:pPr>
              <w:pStyle w:val="Header_860a18da-ee81-4768-95ab-377db3140f44"/>
              <w:numPr>
                <w:ilvl w:val="0"/>
                <w:numId w:val="20"/>
              </w:numPr>
              <w:tabs>
                <w:tab w:pos="304" w:val="num"/>
                <w:tab w:pos="720" w:val="clear"/>
              </w:tabs>
              <w:spacing/>
              <w:ind w:left="304" w:hanging="284"/>
              <w:jc w:val="left"/>
              <w:rPr>
                <w:sz w:val="20"/>
                <w:szCs w:val="20"/>
              </w:rPr>
            </w:pPr>
            <w:r>
              <w:rPr>
                <w:sz w:val="20"/>
                <w:szCs w:val="20"/>
                <w:lang w:val="en-GB" w:bidi="ar-SA"/>
              </w:rPr>
              <w:t xml:space="preserve">Identify appropriate information in line with the objectives of the briefing or presentation </w:t>
            </w:r>
            <w:r>
              <w:rPr>
                <w:i/>
                <w:iCs/>
                <w:sz w:val="20"/>
                <w:szCs w:val="20"/>
                <w:lang w:val="en-GB" w:bidi="ar-SA"/>
              </w:rPr>
              <w:t xml:space="preserve">(16 marks)</w:t>
            </w:r>
          </w:p>
          <w:p>
            <w:pPr>
              <w:pStyle w:val="Header_860a18da-ee81-4768-95ab-377db3140f44"/>
              <w:numPr>
                <w:ilvl w:val="0"/>
                <w:numId w:val="20"/>
              </w:numPr>
              <w:tabs>
                <w:tab w:pos="304" w:val="num"/>
                <w:tab w:pos="720" w:val="clear"/>
              </w:tabs>
              <w:spacing/>
              <w:ind w:left="304" w:hanging="284"/>
              <w:jc w:val="left"/>
              <w:rPr>
                <w:sz w:val="20"/>
                <w:szCs w:val="20"/>
              </w:rPr>
            </w:pPr>
            <w:r>
              <w:rPr>
                <w:sz w:val="20"/>
                <w:szCs w:val="20"/>
                <w:lang w:val="en-GB" w:bidi="ar-SA"/>
              </w:rPr>
              <w:t xml:space="preserve">Prepare a plan for the content of the briefing or presentation </w:t>
            </w:r>
            <w:r>
              <w:rPr>
                <w:i/>
                <w:iCs/>
                <w:sz w:val="20"/>
                <w:szCs w:val="20"/>
                <w:lang w:val="en-GB" w:bidi="ar-SA"/>
              </w:rPr>
              <w:t xml:space="preserve">(12 marks)</w:t>
            </w:r>
          </w:p>
          <w:p>
            <w:pPr>
              <w:pStyle w:val="Header_860a18da-ee81-4768-95ab-377db3140f44"/>
              <w:tabs>
                <w:tab w:pos="304" w:val="num"/>
              </w:tabs>
              <w:spacing/>
              <w:ind w:left="304" w:hanging="284"/>
              <w:jc w:val="left"/>
              <w:rPr>
                <w:sz w:val="20"/>
                <w:szCs w:val="20"/>
                <w:lang w:eastAsia="en-GB"/>
              </w:rPr>
            </w:pPr>
          </w:p>
        </w:tc>
      </w:tr>
      <w:tr>
        <w:trPr>
          <w:trHeight w:val="397" w:hRule="atLeast"/>
        </w:trPr>
        <w:tc>
          <w:tcPr>
            <w:tcW w:type="dxa" w:w="5011"/>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c2a1257a-c28b-40f8-b031-2ee22b5462fb"/>
              <w:spacing/>
              <w:jc w:val="left"/>
              <w:rPr>
                <w:b/>
                <w:bCs/>
                <w:color w:val="000000"/>
                <w:sz w:val="20"/>
                <w:szCs w:val="20"/>
              </w:rPr>
            </w:pPr>
            <w:r>
              <w:rPr>
                <w:b/>
                <w:bCs/>
                <w:color w:val="000000"/>
                <w:sz w:val="20"/>
                <w:szCs w:val="20"/>
                <w:lang w:val="en-GB" w:bidi="ar-SA"/>
              </w:rPr>
              <w:t xml:space="preserve">Be able to conduct a briefing or presentation</w:t>
            </w:r>
          </w:p>
          <w:p>
            <w:pPr>
              <w:pStyle w:val="Normal_c2a1257a-c28b-40f8-b031-2ee22b5462fb"/>
              <w:spacing/>
              <w:jc w:val="left"/>
              <w:rPr>
                <w:b/>
                <w:bCs/>
                <w:color w:val="000000"/>
                <w:sz w:val="20"/>
                <w:szCs w:val="20"/>
              </w:rPr>
            </w:pPr>
          </w:p>
          <w:p>
            <w:pPr>
              <w:pStyle w:val="Normal_c2a1257a-c28b-40f8-b031-2ee22b5462fb"/>
              <w:spacing/>
              <w:jc w:val="left"/>
              <w:rPr>
                <w:color w:val="000000"/>
                <w:sz w:val="20"/>
                <w:szCs w:val="20"/>
              </w:rPr>
            </w:pPr>
            <w:r>
              <w:rPr>
                <w:color w:val="000000"/>
                <w:sz w:val="20"/>
                <w:szCs w:val="20"/>
                <w:lang w:val="en-GB" w:bidi="ar-SA"/>
              </w:rPr>
              <w:t xml:space="preserve">Complete the following when conducting your presentation</w:t>
            </w:r>
            <w:r>
              <w:rPr>
                <w:color w:val="000000"/>
                <w:sz w:val="20"/>
                <w:szCs w:val="20"/>
                <w:lang w:val="en-GB" w:bidi="ar-SA"/>
              </w:rPr>
              <w:t xml:space="preserve">:</w:t>
            </w:r>
          </w:p>
          <w:p>
            <w:pPr>
              <w:pStyle w:val="Normal_c2a1257a-c28b-40f8-b031-2ee22b5462fb"/>
              <w:spacing/>
              <w:jc w:val="left"/>
              <w:rPr>
                <w:b/>
                <w:bCs/>
                <w:color w:val="000000"/>
                <w:sz w:val="20"/>
                <w:szCs w:val="20"/>
              </w:rPr>
            </w:pPr>
          </w:p>
          <w:p>
            <w:pPr>
              <w:pStyle w:val="ListParagraph"/>
              <w:numPr>
                <w:ilvl w:val="0"/>
                <w:numId w:val="19"/>
              </w:numPr>
              <w:spacing/>
              <w:ind w:left="284" w:hanging="284"/>
              <w:jc w:val="left"/>
              <w:rPr>
                <w:color w:val="000000"/>
                <w:sz w:val="20"/>
                <w:szCs w:val="20"/>
              </w:rPr>
            </w:pPr>
            <w:r>
              <w:rPr>
                <w:color w:val="000000"/>
                <w:sz w:val="20"/>
                <w:szCs w:val="20"/>
                <w:lang w:val="en-GB" w:bidi="ar-SA"/>
              </w:rPr>
              <w:t xml:space="preserve">Deliver your presentation using your supporting</w:t>
            </w:r>
            <w:r>
              <w:rPr>
                <w:color w:val="000000"/>
                <w:sz w:val="20"/>
                <w:szCs w:val="20"/>
                <w:lang w:val="en-GB" w:bidi="ar-SA"/>
              </w:rPr>
              <w:t xml:space="preserve"> </w:t>
            </w:r>
            <w:r>
              <w:rPr>
                <w:color w:val="000000"/>
                <w:sz w:val="20"/>
                <w:szCs w:val="20"/>
                <w:lang w:val="en-GB" w:bidi="ar-SA"/>
              </w:rPr>
              <w:t xml:space="preserve">material in a clear and logical manner</w:t>
            </w:r>
            <w:r>
              <w:rPr>
                <w:color w:val="000000"/>
                <w:sz w:val="20"/>
                <w:szCs w:val="20"/>
                <w:lang w:val="en-GB" w:bidi="ar-SA"/>
              </w:rPr>
              <w:t xml:space="preserve">.</w:t>
            </w:r>
          </w:p>
          <w:p>
            <w:pPr>
              <w:pStyle w:val="ListParagraph"/>
              <w:numPr>
                <w:ilvl w:val="0"/>
                <w:numId w:val="19"/>
              </w:numPr>
              <w:spacing/>
              <w:ind w:left="284" w:hanging="284"/>
              <w:jc w:val="left"/>
              <w:rPr>
                <w:color w:val="000000"/>
                <w:sz w:val="20"/>
                <w:szCs w:val="20"/>
              </w:rPr>
            </w:pPr>
            <w:r>
              <w:rPr>
                <w:color w:val="000000"/>
                <w:sz w:val="20"/>
                <w:szCs w:val="20"/>
                <w:lang w:val="en-GB" w:bidi="ar-SA"/>
              </w:rPr>
              <w:t xml:space="preserve">Complete your presentation</w:t>
            </w:r>
            <w:r>
              <w:rPr>
                <w:color w:val="000000"/>
                <w:sz w:val="20"/>
                <w:szCs w:val="20"/>
                <w:lang w:val="en-GB" w:bidi="ar-SA"/>
              </w:rPr>
              <w:t xml:space="preserve"> </w:t>
            </w:r>
            <w:r>
              <w:rPr>
                <w:color w:val="000000"/>
                <w:sz w:val="20"/>
                <w:szCs w:val="20"/>
                <w:lang w:val="en-GB" w:bidi="ar-SA"/>
              </w:rPr>
              <w:t xml:space="preserve">within the agreed time limits</w:t>
            </w:r>
            <w:r>
              <w:rPr>
                <w:color w:val="000000"/>
                <w:sz w:val="20"/>
                <w:szCs w:val="20"/>
                <w:lang w:val="en-GB" w:bidi="ar-SA"/>
              </w:rPr>
              <w:t xml:space="preserve">.</w:t>
            </w:r>
          </w:p>
          <w:p>
            <w:pPr>
              <w:pStyle w:val="ListParagraph"/>
              <w:numPr>
                <w:ilvl w:val="0"/>
                <w:numId w:val="19"/>
              </w:numPr>
              <w:spacing/>
              <w:ind w:left="284" w:hanging="284"/>
              <w:jc w:val="left"/>
              <w:rPr>
                <w:color w:val="000000"/>
                <w:sz w:val="20"/>
                <w:szCs w:val="20"/>
              </w:rPr>
            </w:pPr>
            <w:r>
              <w:rPr>
                <w:color w:val="000000"/>
                <w:sz w:val="20"/>
                <w:szCs w:val="20"/>
                <w:lang w:val="en-GB" w:bidi="ar-SA"/>
              </w:rPr>
              <w:t xml:space="preserve">Check understanding of your presentation by asking for and responding to questions from your audience</w:t>
            </w:r>
            <w:r>
              <w:rPr>
                <w:color w:val="000000"/>
                <w:sz w:val="20"/>
                <w:szCs w:val="20"/>
                <w:lang w:val="en-GB" w:bidi="ar-SA"/>
              </w:rPr>
              <w:t xml:space="preserve">.</w:t>
            </w:r>
          </w:p>
          <w:p>
            <w:pPr>
              <w:pStyle w:val="Header_860a18da-ee81-4768-95ab-377db3140f44"/>
              <w:spacing/>
              <w:ind w:left="720"/>
              <w:jc w:val="left"/>
              <w:rPr>
                <w:sz w:val="20"/>
                <w:szCs w:val="20"/>
              </w:rPr>
            </w:pPr>
          </w:p>
        </w:tc>
        <w:tc>
          <w:tcPr>
            <w:tcW w:type="dxa" w:w="505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Header_860a18da-ee81-4768-95ab-377db3140f44"/>
              <w:tabs>
                <w:tab w:pos="304" w:val="num"/>
              </w:tabs>
              <w:spacing/>
              <w:ind w:left="304" w:hanging="284"/>
              <w:jc w:val="left"/>
              <w:rPr>
                <w:sz w:val="20"/>
                <w:szCs w:val="20"/>
              </w:rPr>
            </w:pPr>
          </w:p>
          <w:p>
            <w:pPr>
              <w:pStyle w:val="Header_860a18da-ee81-4768-95ab-377db3140f44"/>
              <w:numPr>
                <w:ilvl w:val="0"/>
                <w:numId w:val="20"/>
              </w:numPr>
              <w:tabs>
                <w:tab w:pos="304" w:val="num"/>
                <w:tab w:pos="720" w:val="clear"/>
              </w:tabs>
              <w:spacing/>
              <w:ind w:left="304" w:hanging="284"/>
              <w:jc w:val="left"/>
              <w:rPr>
                <w:i/>
                <w:iCs/>
                <w:sz w:val="20"/>
                <w:szCs w:val="20"/>
              </w:rPr>
            </w:pPr>
            <w:r>
              <w:rPr>
                <w:sz w:val="20"/>
                <w:szCs w:val="20"/>
                <w:lang w:val="en-GB" w:bidi="ar-SA"/>
              </w:rPr>
              <w:t xml:space="preserve">Use appropriate presentation techniques and aids to enhance understanding of the topic of briefing or presentation </w:t>
            </w:r>
            <w:r>
              <w:rPr>
                <w:i/>
                <w:iCs/>
                <w:sz w:val="20"/>
                <w:szCs w:val="20"/>
                <w:lang w:val="en-GB" w:bidi="ar-SA"/>
              </w:rPr>
              <w:t xml:space="preserve">(12 marks)</w:t>
            </w:r>
          </w:p>
          <w:p>
            <w:pPr>
              <w:pStyle w:val="Header_860a18da-ee81-4768-95ab-377db3140f44"/>
              <w:numPr>
                <w:ilvl w:val="0"/>
                <w:numId w:val="20"/>
              </w:numPr>
              <w:tabs>
                <w:tab w:pos="304" w:val="num"/>
                <w:tab w:pos="720" w:val="clear"/>
              </w:tabs>
              <w:spacing/>
              <w:ind w:left="304" w:hanging="284"/>
              <w:jc w:val="left"/>
              <w:rPr>
                <w:i/>
                <w:iCs/>
                <w:sz w:val="20"/>
                <w:szCs w:val="20"/>
              </w:rPr>
            </w:pPr>
            <w:r>
              <w:rPr>
                <w:sz w:val="20"/>
                <w:szCs w:val="20"/>
                <w:lang w:val="en-GB" w:bidi="ar-SA"/>
              </w:rPr>
              <w:t xml:space="preserve">Present information clearly and logically </w:t>
            </w:r>
            <w:r>
              <w:rPr>
                <w:i/>
                <w:iCs/>
                <w:sz w:val="20"/>
                <w:szCs w:val="20"/>
                <w:lang w:val="en-GB" w:bidi="ar-SA"/>
              </w:rPr>
              <w:t xml:space="preserve">(20 marks)</w:t>
            </w:r>
          </w:p>
          <w:p>
            <w:pPr>
              <w:pStyle w:val="Header_860a18da-ee81-4768-95ab-377db3140f44"/>
              <w:numPr>
                <w:ilvl w:val="0"/>
                <w:numId w:val="20"/>
              </w:numPr>
              <w:tabs>
                <w:tab w:pos="304" w:val="num"/>
                <w:tab w:pos="720" w:val="clear"/>
              </w:tabs>
              <w:spacing/>
              <w:ind w:left="304" w:hanging="284"/>
              <w:jc w:val="left"/>
              <w:rPr>
                <w:i/>
                <w:iCs/>
                <w:sz w:val="20"/>
                <w:szCs w:val="20"/>
              </w:rPr>
            </w:pPr>
            <w:r>
              <w:rPr>
                <w:sz w:val="20"/>
                <w:szCs w:val="20"/>
                <w:lang w:val="en-GB" w:bidi="ar-SA"/>
              </w:rPr>
              <w:t xml:space="preserve">Present information within agreed time limits </w:t>
            </w:r>
            <w:r>
              <w:rPr>
                <w:i/>
                <w:iCs/>
                <w:sz w:val="20"/>
                <w:szCs w:val="20"/>
                <w:lang w:val="en-GB" w:bidi="ar-SA"/>
              </w:rPr>
              <w:t xml:space="preserve">(4 marks)</w:t>
            </w:r>
          </w:p>
          <w:p>
            <w:pPr>
              <w:pStyle w:val="Header_860a18da-ee81-4768-95ab-377db3140f44"/>
              <w:numPr>
                <w:ilvl w:val="0"/>
                <w:numId w:val="20"/>
              </w:numPr>
              <w:tabs>
                <w:tab w:pos="304" w:val="num"/>
                <w:tab w:pos="720" w:val="clear"/>
              </w:tabs>
              <w:spacing/>
              <w:ind w:left="304" w:hanging="284"/>
              <w:jc w:val="left"/>
              <w:rPr>
                <w:i/>
                <w:iCs/>
                <w:sz w:val="20"/>
                <w:szCs w:val="20"/>
              </w:rPr>
            </w:pPr>
            <w:r>
              <w:rPr>
                <w:sz w:val="20"/>
                <w:szCs w:val="20"/>
                <w:lang w:val="en-GB" w:bidi="ar-SA"/>
              </w:rPr>
              <w:t xml:space="preserve">Respond to questions raised accurately and clearly </w:t>
            </w:r>
            <w:r>
              <w:rPr>
                <w:i/>
                <w:iCs/>
                <w:sz w:val="20"/>
                <w:szCs w:val="20"/>
                <w:lang w:val="en-GB" w:bidi="ar-SA"/>
              </w:rPr>
              <w:t xml:space="preserve">(12 marks)</w:t>
            </w:r>
          </w:p>
          <w:p>
            <w:pPr>
              <w:pStyle w:val="Header_860a18da-ee81-4768-95ab-377db3140f44"/>
              <w:tabs>
                <w:tab w:pos="304" w:val="num"/>
              </w:tabs>
              <w:spacing/>
              <w:ind w:left="304" w:hanging="284"/>
              <w:jc w:val="left"/>
              <w:rPr>
                <w:sz w:val="20"/>
                <w:szCs w:val="20"/>
                <w:lang w:eastAsia="en-GB"/>
              </w:rPr>
            </w:pPr>
          </w:p>
        </w:tc>
      </w:tr>
      <w:tr>
        <w:trPr>
          <w:trHeight w:val="397" w:hRule="atLeast"/>
        </w:trPr>
        <w:tc>
          <w:tcPr>
            <w:tcW w:type="dxa" w:w="5011"/>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c2a1257a-c28b-40f8-b031-2ee22b5462fb"/>
              <w:spacing/>
              <w:jc w:val="left"/>
              <w:rPr>
                <w:b/>
                <w:bCs/>
                <w:color w:val="000000"/>
                <w:sz w:val="20"/>
                <w:szCs w:val="20"/>
              </w:rPr>
            </w:pPr>
            <w:r>
              <w:rPr>
                <w:b/>
                <w:bCs/>
                <w:color w:val="000000"/>
                <w:sz w:val="20"/>
                <w:szCs w:val="20"/>
                <w:lang w:val="en-GB" w:bidi="ar-SA"/>
              </w:rPr>
              <w:t xml:space="preserve">Be able to e</w:t>
            </w:r>
            <w:r>
              <w:rPr>
                <w:b/>
                <w:bCs/>
                <w:color w:val="000000"/>
                <w:sz w:val="20"/>
                <w:szCs w:val="20"/>
                <w:lang w:val="en-GB" w:bidi="ar-SA"/>
              </w:rPr>
              <w:t xml:space="preserve">valuate a briefing or presentation</w:t>
            </w:r>
          </w:p>
          <w:p>
            <w:pPr>
              <w:pStyle w:val="Normal_c2a1257a-c28b-40f8-b031-2ee22b5462fb"/>
              <w:spacing/>
              <w:jc w:val="left"/>
              <w:rPr>
                <w:b/>
                <w:bCs/>
                <w:color w:val="000000"/>
                <w:sz w:val="20"/>
                <w:szCs w:val="20"/>
              </w:rPr>
            </w:pPr>
          </w:p>
          <w:p>
            <w:pPr>
              <w:pStyle w:val="Normal_c2a1257a-c28b-40f8-b031-2ee22b5462fb"/>
              <w:spacing/>
              <w:jc w:val="left"/>
              <w:rPr>
                <w:color w:val="000000"/>
                <w:sz w:val="20"/>
                <w:szCs w:val="20"/>
              </w:rPr>
            </w:pPr>
            <w:r>
              <w:rPr>
                <w:color w:val="000000"/>
                <w:sz w:val="20"/>
                <w:szCs w:val="20"/>
                <w:lang w:val="en-GB" w:bidi="ar-SA"/>
              </w:rPr>
              <w:t xml:space="preserve">Complete the following when evaluating your presentation:</w:t>
            </w:r>
          </w:p>
          <w:p>
            <w:pPr>
              <w:pStyle w:val="Normal_c2a1257a-c28b-40f8-b031-2ee22b5462fb"/>
              <w:spacing/>
              <w:jc w:val="left"/>
              <w:rPr>
                <w:b/>
                <w:bCs/>
                <w:color w:val="000000"/>
                <w:sz w:val="20"/>
                <w:szCs w:val="20"/>
              </w:rPr>
            </w:pPr>
          </w:p>
          <w:p>
            <w:pPr>
              <w:pStyle w:val="ListParagraph"/>
              <w:numPr>
                <w:ilvl w:val="0"/>
                <w:numId w:val="19"/>
              </w:numPr>
              <w:spacing/>
              <w:ind w:left="284" w:hanging="284"/>
              <w:jc w:val="left"/>
              <w:rPr>
                <w:color w:val="000000"/>
                <w:sz w:val="20"/>
                <w:szCs w:val="20"/>
              </w:rPr>
            </w:pPr>
            <w:r>
              <w:rPr>
                <w:color w:val="000000"/>
                <w:sz w:val="20"/>
                <w:szCs w:val="20"/>
                <w:lang w:val="en-GB" w:bidi="ar-SA"/>
              </w:rPr>
              <w:t xml:space="preserve">Gather feedback on the presentation by circulating your evaluation form to the audience</w:t>
            </w:r>
            <w:r>
              <w:rPr>
                <w:color w:val="000000"/>
                <w:sz w:val="20"/>
                <w:szCs w:val="20"/>
                <w:lang w:val="en-GB" w:bidi="ar-SA"/>
              </w:rPr>
              <w:t xml:space="preserve">.</w:t>
            </w:r>
          </w:p>
          <w:p>
            <w:pPr>
              <w:pStyle w:val="ListParagraph"/>
              <w:numPr>
                <w:ilvl w:val="0"/>
                <w:numId w:val="19"/>
              </w:numPr>
              <w:spacing/>
              <w:ind w:left="284" w:hanging="284"/>
              <w:jc w:val="left"/>
              <w:rPr>
                <w:color w:val="000000"/>
                <w:sz w:val="20"/>
                <w:szCs w:val="20"/>
              </w:rPr>
            </w:pPr>
            <w:r>
              <w:rPr>
                <w:color w:val="000000"/>
                <w:sz w:val="20"/>
                <w:szCs w:val="20"/>
                <w:lang w:val="en-GB" w:bidi="ar-SA"/>
              </w:rPr>
              <w:t xml:space="preserve">Use the feedback from the questionnaire to identify areas for improvement</w:t>
            </w:r>
            <w:r>
              <w:rPr>
                <w:color w:val="000000"/>
                <w:sz w:val="20"/>
                <w:szCs w:val="20"/>
                <w:lang w:val="en-GB" w:bidi="ar-SA"/>
              </w:rPr>
              <w:t xml:space="preserve">.</w:t>
            </w:r>
          </w:p>
          <w:p>
            <w:pPr>
              <w:pStyle w:val="ListParagraph"/>
              <w:numPr>
                <w:ilvl w:val="0"/>
                <w:numId w:val="19"/>
              </w:numPr>
              <w:spacing/>
              <w:ind w:left="284" w:hanging="284"/>
              <w:jc w:val="left"/>
              <w:rPr>
                <w:color w:val="000000"/>
                <w:sz w:val="20"/>
                <w:szCs w:val="20"/>
              </w:rPr>
            </w:pPr>
            <w:r>
              <w:rPr>
                <w:color w:val="000000"/>
                <w:sz w:val="20"/>
                <w:szCs w:val="20"/>
                <w:lang w:val="en-GB" w:bidi="ar-SA"/>
              </w:rPr>
              <w:t xml:space="preserve">Reflect on and summarise those areas for improvement</w:t>
            </w:r>
            <w:r>
              <w:rPr>
                <w:color w:val="000000"/>
                <w:sz w:val="20"/>
                <w:szCs w:val="20"/>
                <w:lang w:val="en-GB" w:bidi="ar-SA"/>
              </w:rPr>
              <w:t xml:space="preserve">.</w:t>
            </w:r>
            <w:r>
              <w:rPr>
                <w:color w:val="000000"/>
                <w:sz w:val="20"/>
                <w:szCs w:val="20"/>
                <w:lang w:val="en-GB" w:bidi="ar-SA"/>
              </w:rPr>
              <w:t xml:space="preserve"> </w:t>
            </w:r>
          </w:p>
          <w:p>
            <w:pPr>
              <w:pStyle w:val="Header_860a18da-ee81-4768-95ab-377db3140f44"/>
              <w:spacing/>
              <w:jc w:val="left"/>
              <w:rPr>
                <w:sz w:val="20"/>
                <w:szCs w:val="20"/>
              </w:rPr>
            </w:pPr>
          </w:p>
        </w:tc>
        <w:tc>
          <w:tcPr>
            <w:tcW w:type="dxa" w:w="505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Header_860a18da-ee81-4768-95ab-377db3140f44"/>
              <w:tabs>
                <w:tab w:pos="304" w:val="num"/>
              </w:tabs>
              <w:spacing/>
              <w:ind w:left="304" w:hanging="284"/>
              <w:jc w:val="left"/>
              <w:rPr>
                <w:sz w:val="20"/>
                <w:szCs w:val="20"/>
              </w:rPr>
            </w:pPr>
          </w:p>
          <w:p>
            <w:pPr>
              <w:pStyle w:val="Header_860a18da-ee81-4768-95ab-377db3140f44"/>
              <w:numPr>
                <w:ilvl w:val="0"/>
                <w:numId w:val="20"/>
              </w:numPr>
              <w:tabs>
                <w:tab w:pos="304" w:val="num"/>
                <w:tab w:pos="720" w:val="clear"/>
              </w:tabs>
              <w:spacing/>
              <w:ind w:left="304" w:hanging="284"/>
              <w:jc w:val="left"/>
              <w:rPr>
                <w:i/>
                <w:iCs/>
                <w:sz w:val="20"/>
                <w:szCs w:val="20"/>
              </w:rPr>
            </w:pPr>
            <w:r>
              <w:rPr>
                <w:sz w:val="20"/>
                <w:szCs w:val="20"/>
                <w:lang w:val="en-GB" w:bidi="ar-SA"/>
              </w:rPr>
              <w:t xml:space="preserve">Design a simple evaluation form to gather feedback on briefing or presentation </w:t>
            </w:r>
            <w:r>
              <w:rPr>
                <w:i/>
                <w:iCs/>
                <w:sz w:val="20"/>
                <w:szCs w:val="20"/>
                <w:lang w:val="en-GB" w:bidi="ar-SA"/>
              </w:rPr>
              <w:t xml:space="preserve">(8 marks)</w:t>
            </w:r>
          </w:p>
          <w:p>
            <w:pPr>
              <w:pStyle w:val="Header_860a18da-ee81-4768-95ab-377db3140f44"/>
              <w:numPr>
                <w:ilvl w:val="0"/>
                <w:numId w:val="20"/>
              </w:numPr>
              <w:tabs>
                <w:tab w:pos="304" w:val="num"/>
                <w:tab w:pos="720" w:val="clear"/>
              </w:tabs>
              <w:spacing/>
              <w:ind w:left="304" w:hanging="284"/>
              <w:jc w:val="left"/>
              <w:rPr>
                <w:sz w:val="20"/>
                <w:szCs w:val="20"/>
                <w:lang w:eastAsia="en-GB"/>
              </w:rPr>
            </w:pPr>
            <w:r>
              <w:rPr>
                <w:sz w:val="20"/>
                <w:szCs w:val="20"/>
                <w:lang w:val="en-GB" w:bidi="ar-SA"/>
              </w:rPr>
              <w:t xml:space="preserve">Use feedback to identify areas for improvement in presentation skills </w:t>
            </w:r>
            <w:r>
              <w:rPr>
                <w:i/>
                <w:iCs/>
                <w:sz w:val="20"/>
                <w:szCs w:val="20"/>
                <w:lang w:val="en-GB" w:bidi="ar-SA"/>
              </w:rPr>
              <w:t xml:space="preserve">(16 marks)</w:t>
            </w:r>
          </w:p>
        </w:tc>
      </w:tr>
      <w:tr>
        <w:trPr/>
        <w:tc>
          <w:tcPr>
            <w:tcW w:type="dxa" w:w="10065"/>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c2a1257a-c28b-40f8-b031-2ee22b5462fb"/>
              <w:spacing/>
              <w:jc w:val="center"/>
              <w:rPr>
                <w:b/>
                <w:bCs/>
                <w:sz w:val="20"/>
                <w:szCs w:val="20"/>
              </w:rPr>
            </w:pPr>
            <w:r>
              <w:rPr>
                <w:b/>
                <w:bCs/>
                <w:sz w:val="20"/>
                <w:szCs w:val="20"/>
                <w:lang w:val="en-GB" w:bidi="ar-SA"/>
              </w:rPr>
              <w:t xml:space="preserve">By submitting I confirm that this </w:t>
            </w:r>
            <w:r>
              <w:rPr>
                <w:b/>
                <w:bCs/>
                <w:sz w:val="20"/>
                <w:szCs w:val="20"/>
                <w:lang w:val="en-GB" w:bidi="ar-SA"/>
              </w:rPr>
              <w:t xml:space="preserve">assignment </w:t>
            </w:r>
            <w:r>
              <w:rPr>
                <w:b/>
                <w:bCs/>
                <w:sz w:val="20"/>
                <w:szCs w:val="20"/>
                <w:lang w:val="en-GB" w:bidi="ar-SA"/>
              </w:rPr>
              <w:t xml:space="preserve">is my own work</w:t>
            </w:r>
          </w:p>
        </w:tc>
      </w:tr>
    </w:tbl>
    <w:p>
      <w:pPr>
        <w:pStyle w:val="Normal_c2a1257a-c28b-40f8-b031-2ee22b5462fb"/>
        <w:spacing/>
        <w:jc w:val="left"/>
        <w:rPr>
          <w:b/>
          <w:bCs/>
        </w:rPr>
      </w:pPr>
    </w:p>
    <w:p>
      <w:pPr>
        <w:pStyle w:val="Normal_c2a1257a-c28b-40f8-b031-2ee22b5462fb"/>
        <w:spacing/>
        <w:rPr/>
        <w:sectPr>
          <w:headerReference w:type="default" r:id="rId25"/>
          <w:footerReference w:type="default" r:id="rId26"/>
          <w:type w:val="nextPage"/>
          <w:pgSz w:w="12240" w:h="15840"/>
          <w:pgMar w:top="1440" w:right="1440" w:bottom="1440" w:left="1440" w:footer="708" w:header="0" w:gutter="0"/>
          <w:pg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pgBorders>
          <w:pgNumType w:fmt="decimal"/>
          <w:cols w:num="1" w:equalWidth="1" w:space="708"/>
          <w:docGrid w:linePitch="360"/>
        </w:sectPr>
      </w:pPr>
    </w:p>
    <w:p>
      <w:pPr>
        <w:pStyle w:val="Normal_ccb01b08-c3b6-454d-80b6-967e76a33ae8"/>
        <w:spacing w:after="120"/>
        <w:ind w:left="-142" w:right="-720"/>
        <w:rPr>
          <w:b/>
          <w:bCs/>
          <w:color w:val="000000"/>
          <w:sz w:val="24"/>
        </w:rPr>
      </w:pPr>
      <w:r>
        <w:rPr>
          <w:b/>
          <w:bCs/>
          <w:caps/>
          <w:color w:val="000000"/>
          <w:sz w:val="24"/>
          <w:lang w:val="en-GB" w:bidi="ar-SA"/>
        </w:rPr>
        <w:t xml:space="preserve">MARK SHEET</w:t>
      </w:r>
      <w:r>
        <w:rPr>
          <w:b/>
          <w:bCs/>
          <w:color w:val="000000"/>
          <w:sz w:val="24"/>
          <w:lang w:val="en-GB" w:bidi="ar-SA"/>
        </w:rPr>
        <w:t xml:space="preserve"> – </w:t>
      </w:r>
      <w:r>
        <w:rPr>
          <w:b/>
          <w:bCs/>
          <w:color w:val="000000"/>
          <w:sz w:val="24"/>
          <w:lang w:val="en-GB" w:bidi="ar-SA"/>
        </w:rPr>
        <w:t xml:space="preserve">Giving briefings and making presentations</w:t>
      </w:r>
    </w:p>
    <w:tbl>
      <w:tblPr>
        <w:tblLook w:val="01E0" w:firstRow="1" w:lastRow="1" w:firstColumn="1" w:lastColumn="1" w:noHBand="0" w:noVBand="0"/>
        <w:tblCaption w:val=""/>
        <w:tblDescription w:val=""/>
        <w:tblW w:w="0" w:type="auto"/>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blBorders>
        <w:tblLayout w:type="fixed"/>
        <w:tblCellMar>
          <w:top w:w="0" w:type="dxa"/>
          <w:left w:w="108" w:type="dxa"/>
          <w:bottom w:w="0" w:type="dxa"/>
          <w:right w:w="108" w:type="dxa"/>
        </w:tblCellMar>
      </w:tblPr>
      <w:tblGrid>
        <w:gridCol w:w="2518"/>
        <w:gridCol w:w="776"/>
        <w:gridCol w:w="2214"/>
        <w:gridCol w:w="412"/>
        <w:gridCol w:w="668"/>
        <w:gridCol w:w="1033"/>
        <w:gridCol w:w="47"/>
        <w:gridCol w:w="1654"/>
        <w:gridCol w:w="709"/>
        <w:gridCol w:w="1417"/>
        <w:gridCol w:w="1728"/>
      </w:tblGrid>
      <w:tr>
        <w:trPr/>
        <w:tc>
          <w:tcPr>
            <w:tcW w:type="dxa" w:w="3294"/>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ccb01b08-c3b6-454d-80b6-967e76a33ae8"/>
              <w:spacing/>
              <w:jc w:val="left"/>
              <w:rPr>
                <w:rFonts w:ascii="Arial Narrow" w:eastAsia="Arial Narrow" w:hAnsi="Arial Narrow" w:cs="Arial Narrow"/>
                <w:b/>
                <w:bCs/>
                <w:color w:val="000000"/>
                <w:sz w:val="20"/>
                <w:szCs w:val="20"/>
              </w:rPr>
            </w:pPr>
            <w:r>
              <w:rPr>
                <w:rFonts w:ascii="Arial Narrow" w:eastAsia="Arial Narrow" w:hAnsi="Arial Narrow" w:cs="Arial Narrow"/>
                <w:b/>
                <w:bCs/>
                <w:color w:val="000000"/>
                <w:sz w:val="20"/>
                <w:szCs w:val="20"/>
                <w:lang w:val="en-GB" w:bidi="ar-SA"/>
              </w:rPr>
              <w:t xml:space="preserve">Centre Number :</w:t>
            </w:r>
          </w:p>
        </w:tc>
        <w:tc>
          <w:tcPr>
            <w:tcW w:type="dxa" w:w="2626"/>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ccb01b08-c3b6-454d-80b6-967e76a33ae8"/>
              <w:spacing/>
              <w:jc w:val="left"/>
              <w:rPr>
                <w:rFonts w:ascii="Arial Narrow" w:eastAsia="Arial Narrow" w:hAnsi="Arial Narrow" w:cs="Arial Narrow"/>
                <w:b/>
                <w:bCs/>
                <w:color w:val="000000"/>
                <w:sz w:val="20"/>
                <w:szCs w:val="20"/>
              </w:rPr>
            </w:pPr>
          </w:p>
        </w:tc>
        <w:tc>
          <w:tcPr>
            <w:tcW w:type="dxa" w:w="1701"/>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ccb01b08-c3b6-454d-80b6-967e76a33ae8"/>
              <w:spacing/>
              <w:jc w:val="left"/>
              <w:rPr>
                <w:rFonts w:ascii="Arial Narrow" w:eastAsia="Arial Narrow" w:hAnsi="Arial Narrow" w:cs="Arial Narrow"/>
                <w:b/>
                <w:bCs/>
                <w:color w:val="000000"/>
                <w:sz w:val="20"/>
                <w:szCs w:val="20"/>
              </w:rPr>
            </w:pPr>
            <w:r>
              <w:rPr>
                <w:rFonts w:ascii="Arial Narrow" w:eastAsia="Arial Narrow" w:hAnsi="Arial Narrow" w:cs="Arial Narrow"/>
                <w:b/>
                <w:bCs/>
                <w:color w:val="000000"/>
                <w:sz w:val="20"/>
                <w:szCs w:val="20"/>
                <w:lang w:val="en-GB" w:bidi="ar-SA"/>
              </w:rPr>
              <w:t xml:space="preserve">Centre Name :</w:t>
            </w:r>
          </w:p>
        </w:tc>
        <w:tc>
          <w:tcPr>
            <w:tcW w:type="dxa" w:w="5555"/>
            <w:gridSpan w:val="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ccb01b08-c3b6-454d-80b6-967e76a33ae8"/>
              <w:spacing/>
              <w:jc w:val="left"/>
              <w:rPr>
                <w:rFonts w:ascii="Arial Narrow" w:eastAsia="Arial Narrow" w:hAnsi="Arial Narrow" w:cs="Arial Narrow"/>
                <w:b/>
                <w:bCs/>
                <w:color w:val="000000"/>
                <w:sz w:val="20"/>
                <w:szCs w:val="20"/>
              </w:rPr>
            </w:pPr>
          </w:p>
        </w:tc>
      </w:tr>
      <w:tr>
        <w:trPr/>
        <w:tc>
          <w:tcPr>
            <w:tcW w:type="dxa" w:w="3294"/>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ccb01b08-c3b6-454d-80b6-967e76a33ae8"/>
              <w:spacing w:line="226" w:lineRule="auto"/>
              <w:jc w:val="left"/>
              <w:rPr>
                <w:rFonts w:ascii="Arial Narrow" w:eastAsia="Arial Narrow" w:hAnsi="Arial Narrow" w:cs="Arial Narrow"/>
                <w:b/>
                <w:bCs/>
                <w:color w:val="000000"/>
                <w:sz w:val="20"/>
                <w:szCs w:val="20"/>
              </w:rPr>
            </w:pPr>
            <w:r>
              <w:rPr>
                <w:rFonts w:ascii="Arial Narrow" w:eastAsia="Arial Narrow" w:hAnsi="Arial Narrow" w:cs="Arial Narrow"/>
                <w:b/>
                <w:bCs/>
                <w:color w:val="000000"/>
                <w:sz w:val="20"/>
                <w:szCs w:val="20"/>
                <w:lang w:val="en-GB" w:bidi="ar-SA"/>
              </w:rPr>
              <w:t xml:space="preserve">Learner Registration No :</w:t>
            </w:r>
          </w:p>
        </w:tc>
        <w:tc>
          <w:tcPr>
            <w:tcW w:type="dxa" w:w="2626"/>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ccb01b08-c3b6-454d-80b6-967e76a33ae8"/>
              <w:spacing/>
              <w:jc w:val="left"/>
              <w:rPr>
                <w:rFonts w:ascii="Arial Narrow" w:eastAsia="Arial Narrow" w:hAnsi="Arial Narrow" w:cs="Arial Narrow"/>
                <w:b/>
                <w:bCs/>
                <w:color w:val="000000"/>
                <w:sz w:val="20"/>
                <w:szCs w:val="20"/>
              </w:rPr>
            </w:pPr>
          </w:p>
        </w:tc>
        <w:tc>
          <w:tcPr>
            <w:tcW w:type="dxa" w:w="1701"/>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ccb01b08-c3b6-454d-80b6-967e76a33ae8"/>
              <w:spacing w:line="192" w:lineRule="auto"/>
              <w:jc w:val="left"/>
              <w:rPr>
                <w:rFonts w:ascii="Arial Narrow" w:eastAsia="Arial Narrow" w:hAnsi="Arial Narrow" w:cs="Arial Narrow"/>
                <w:b/>
                <w:bCs/>
                <w:color w:val="000000"/>
                <w:sz w:val="20"/>
                <w:szCs w:val="20"/>
              </w:rPr>
            </w:pPr>
            <w:r>
              <w:rPr>
                <w:rFonts w:ascii="Arial Narrow" w:eastAsia="Arial Narrow" w:hAnsi="Arial Narrow" w:cs="Arial Narrow"/>
                <w:b/>
                <w:bCs/>
                <w:color w:val="000000"/>
                <w:sz w:val="20"/>
                <w:szCs w:val="20"/>
                <w:lang w:val="en-GB" w:bidi="ar-SA"/>
              </w:rPr>
              <w:t xml:space="preserve">Learner Name:</w:t>
            </w:r>
          </w:p>
        </w:tc>
        <w:tc>
          <w:tcPr>
            <w:tcW w:type="dxa" w:w="5555"/>
            <w:gridSpan w:val="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ccb01b08-c3b6-454d-80b6-967e76a33ae8"/>
              <w:spacing w:line="226" w:lineRule="auto"/>
              <w:jc w:val="left"/>
              <w:rPr>
                <w:rFonts w:ascii="Arial Narrow" w:eastAsia="Arial Narrow" w:hAnsi="Arial Narrow" w:cs="Arial Narrow"/>
                <w:b/>
                <w:bCs/>
                <w:color w:val="000000"/>
                <w:sz w:val="20"/>
                <w:szCs w:val="20"/>
              </w:rPr>
            </w:pPr>
          </w:p>
        </w:tc>
      </w:tr>
      <w:tr>
        <w:trPr/>
        <w:tc>
          <w:tcPr>
            <w:tcW w:type="dxa" w:w="9322"/>
            <w:gridSpan w:val="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ccb01b08-c3b6-454d-80b6-967e76a33ae8"/>
              <w:spacing w:before="60" w:after="60"/>
              <w:jc w:val="left"/>
              <w:rPr>
                <w:rFonts w:ascii="Arial Narrow" w:eastAsia="Arial Narrow" w:hAnsi="Arial Narrow" w:cs="Arial Narrow"/>
                <w:b/>
                <w:bCs/>
                <w:color w:val="000000"/>
                <w:sz w:val="21"/>
                <w:szCs w:val="20"/>
              </w:rPr>
            </w:pPr>
            <w:r>
              <w:rPr>
                <w:rFonts w:ascii="Arial Narrow" w:eastAsia="Arial Narrow" w:hAnsi="Arial Narrow" w:cs="Arial Narrow"/>
                <w:b/>
                <w:bCs/>
                <w:color w:val="000000"/>
                <w:sz w:val="21"/>
                <w:szCs w:val="20"/>
                <w:lang w:val="en-GB" w:bidi="ar-SA"/>
              </w:rPr>
              <w:t xml:space="preserve">INSTRUCTIONS FOR ASSESSMENT AND USE OF MARK SHEET </w:t>
            </w:r>
          </w:p>
          <w:p>
            <w:pPr>
              <w:pStyle w:val="Normal_ccb01b08-c3b6-454d-80b6-967e76a33ae8"/>
              <w:spacing w:before="60" w:after="60"/>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Assessment must be conducted with reference to the assessment criteria (AC). In order to pass the unit, every AC must be met.</w:t>
            </w:r>
          </w:p>
          <w:p>
            <w:pPr>
              <w:pStyle w:val="Normal_ccb01b08-c3b6-454d-80b6-967e76a33ae8"/>
              <w:spacing w:before="60" w:after="60"/>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Assessors will normally award marks for every AC and then total them into a percentage.</w:t>
            </w:r>
            <w:r>
              <w:rPr>
                <w:rFonts w:ascii="Arial Narrow" w:eastAsia="Arial Narrow" w:hAnsi="Arial Narrow" w:cs="Arial Narrow"/>
                <w:color w:val="000000"/>
                <w:sz w:val="18"/>
                <w:szCs w:val="18"/>
                <w:lang w:val="en-GB" w:bidi="ar-SA"/>
              </w:rPr>
              <w:t xml:space="preserve"> </w:t>
            </w:r>
            <w:r>
              <w:rPr>
                <w:rFonts w:ascii="Arial Narrow" w:eastAsia="Arial Narrow" w:hAnsi="Arial Narrow" w:cs="Arial Narrow"/>
                <w:color w:val="000000"/>
                <w:sz w:val="18"/>
                <w:szCs w:val="18"/>
                <w:lang w:val="en-GB" w:bidi="ar-SA"/>
              </w:rPr>
              <w:t xml:space="preserve">However, for greater simplicity, there is the option to not use marks at all and merely indicate with a ‘Pass’ or ‘Referral’ in the box (below right).</w:t>
            </w:r>
            <w:r>
              <w:rPr>
                <w:rFonts w:ascii="Arial Narrow" w:eastAsia="Arial Narrow" w:hAnsi="Arial Narrow" w:cs="Arial Narrow"/>
                <w:color w:val="000000"/>
                <w:sz w:val="18"/>
                <w:szCs w:val="18"/>
                <w:lang w:val="en-GB" w:bidi="ar-SA"/>
              </w:rPr>
              <w:t xml:space="preserve"> </w:t>
            </w:r>
            <w:r>
              <w:rPr>
                <w:rFonts w:ascii="Arial Narrow" w:eastAsia="Arial Narrow" w:hAnsi="Arial Narrow" w:cs="Arial Narrow"/>
                <w:color w:val="000000"/>
                <w:sz w:val="18"/>
                <w:szCs w:val="18"/>
                <w:lang w:val="en-GB" w:bidi="ar-SA"/>
              </w:rPr>
              <w:t xml:space="preserve">In order to pass the uni</w:t>
            </w:r>
            <w:r>
              <w:rPr>
                <w:rFonts w:ascii="Arial Narrow" w:eastAsia="Arial Narrow" w:hAnsi="Arial Narrow" w:cs="Arial Narrow"/>
                <w:color w:val="000000"/>
                <w:sz w:val="18"/>
                <w:szCs w:val="18"/>
                <w:lang w:val="en-GB" w:bidi="ar-SA"/>
              </w:rPr>
              <w:t xml:space="preserve">t every AC must receive a ‘Pass’.</w:t>
            </w:r>
            <w:r>
              <w:rPr>
                <w:rFonts w:ascii="Arial Narrow" w:eastAsia="Arial Narrow" w:hAnsi="Arial Narrow" w:cs="Arial Narrow"/>
                <w:color w:val="000000"/>
                <w:sz w:val="18"/>
                <w:szCs w:val="18"/>
                <w:lang w:val="en-GB" w:bidi="ar-SA"/>
              </w:rPr>
              <w:t xml:space="preserve"> </w:t>
            </w:r>
          </w:p>
          <w:p>
            <w:pPr>
              <w:pStyle w:val="Normal_ccb01b08-c3b6-454d-80b6-967e76a33ae8"/>
              <w:spacing w:before="60" w:after="60"/>
              <w:jc w:val="left"/>
              <w:rPr>
                <w:rFonts w:ascii="Arial Narrow" w:eastAsia="Arial Narrow" w:hAnsi="Arial Narrow" w:cs="Arial Narrow"/>
                <w:b/>
                <w:bCs/>
                <w:color w:val="000000"/>
                <w:sz w:val="18"/>
                <w:szCs w:val="18"/>
              </w:rPr>
            </w:pPr>
            <w:r>
              <w:rPr>
                <w:rFonts w:ascii="Arial Narrow" w:eastAsia="Arial Narrow" w:hAnsi="Arial Narrow" w:cs="Arial Narrow"/>
                <w:b/>
                <w:bCs/>
                <w:color w:val="000000"/>
                <w:sz w:val="18"/>
                <w:szCs w:val="18"/>
                <w:lang w:val="en-GB" w:bidi="ar-SA"/>
              </w:rPr>
              <w:t xml:space="preserve">Where marks are awarded according to the degree to which the learner’s evidence in the submission meets each AC, every AC must be met, i.e. receive at least half marks (e.g. min 10/20).</w:t>
            </w:r>
            <w:r>
              <w:rPr>
                <w:rFonts w:ascii="Arial Narrow" w:eastAsia="Arial Narrow" w:hAnsi="Arial Narrow" w:cs="Arial Narrow"/>
                <w:b/>
                <w:bCs/>
                <w:color w:val="000000"/>
                <w:sz w:val="18"/>
                <w:szCs w:val="18"/>
                <w:lang w:val="en-GB" w:bidi="ar-SA"/>
              </w:rPr>
              <w:t xml:space="preserve"> </w:t>
            </w:r>
            <w:r>
              <w:rPr>
                <w:rFonts w:ascii="Arial Narrow" w:eastAsia="Arial Narrow" w:hAnsi="Arial Narrow" w:cs="Arial Narrow"/>
                <w:b/>
                <w:bCs/>
                <w:color w:val="000000"/>
                <w:sz w:val="18"/>
                <w:szCs w:val="18"/>
                <w:lang w:val="en-GB" w:bidi="ar-SA"/>
              </w:rPr>
              <w:t xml:space="preserve">Any AC awarded less than the minimum produces an automatic referral for the submission (regardless of the overall mark achieved).</w:t>
            </w:r>
            <w:r>
              <w:rPr>
                <w:rFonts w:ascii="Arial Narrow" w:eastAsia="Arial Narrow" w:hAnsi="Arial Narrow" w:cs="Arial Narrow"/>
                <w:b/>
                <w:bCs/>
                <w:color w:val="000000"/>
                <w:sz w:val="18"/>
                <w:szCs w:val="18"/>
                <w:lang w:val="en-GB" w:bidi="ar-SA"/>
              </w:rPr>
              <w:t xml:space="preserve"> </w:t>
            </w:r>
          </w:p>
          <w:p>
            <w:pPr>
              <w:pStyle w:val="Normal_ccb01b08-c3b6-454d-80b6-967e76a33ae8"/>
              <w:spacing w:line="226" w:lineRule="auto"/>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Sufficiency descriptors are provided as guidance.</w:t>
            </w:r>
            <w:r>
              <w:rPr>
                <w:rFonts w:ascii="Arial Narrow" w:eastAsia="Arial Narrow" w:hAnsi="Arial Narrow" w:cs="Arial Narrow"/>
                <w:color w:val="000000"/>
                <w:sz w:val="18"/>
                <w:szCs w:val="18"/>
                <w:lang w:val="en-GB" w:bidi="ar-SA"/>
              </w:rPr>
              <w:t xml:space="preserve"> </w:t>
            </w:r>
            <w:r>
              <w:rPr>
                <w:rFonts w:ascii="Arial Narrow" w:eastAsia="Arial Narrow" w:hAnsi="Arial Narrow" w:cs="Arial Narrow"/>
                <w:color w:val="000000"/>
                <w:sz w:val="18"/>
                <w:szCs w:val="18"/>
                <w:lang w:val="en-GB" w:bidi="ar-SA"/>
              </w:rPr>
              <w:t xml:space="preserve">If 20 marks are available for an AC and the evidence in the submission approximates to the ‘pass’ descriptor, that indicates it should attract 10 marks out of 20, if a ‘good pass’ then ca. 15 out of 20.</w:t>
            </w:r>
            <w:r>
              <w:rPr>
                <w:rFonts w:ascii="Arial Narrow" w:eastAsia="Arial Narrow" w:hAnsi="Arial Narrow" w:cs="Arial Narrow"/>
                <w:color w:val="000000"/>
                <w:sz w:val="18"/>
                <w:szCs w:val="18"/>
                <w:lang w:val="en-GB" w:bidi="ar-SA"/>
              </w:rPr>
              <w:t xml:space="preserve"> </w:t>
            </w:r>
            <w:r>
              <w:rPr>
                <w:rFonts w:ascii="Arial Narrow" w:eastAsia="Arial Narrow" w:hAnsi="Arial Narrow" w:cs="Arial Narrow"/>
                <w:color w:val="000000"/>
                <w:sz w:val="18"/>
                <w:szCs w:val="18"/>
                <w:lang w:val="en-GB" w:bidi="ar-SA"/>
              </w:rPr>
              <w:t xml:space="preserve">The descriptors are not comprehensive, and cannot be, as there are many ways in which a submission can exceed or fall short of the requirements.</w:t>
            </w:r>
          </w:p>
          <w:p>
            <w:pPr>
              <w:pStyle w:val="Normal_ccb01b08-c3b6-454d-80b6-967e76a33ae8"/>
              <w:spacing w:line="226" w:lineRule="auto"/>
              <w:jc w:val="left"/>
              <w:rPr>
                <w:rFonts w:ascii="Arial Narrow" w:eastAsia="Arial Narrow" w:hAnsi="Arial Narrow" w:cs="Arial Narrow"/>
                <w:color w:val="000000"/>
                <w:sz w:val="20"/>
                <w:szCs w:val="20"/>
              </w:rPr>
            </w:pPr>
          </w:p>
        </w:tc>
        <w:tc>
          <w:tcPr>
            <w:tcW w:type="dxa" w:w="3854"/>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ccb01b08-c3b6-454d-80b6-967e76a33ae8"/>
              <w:tabs>
                <w:tab w:pos="720" w:val="num"/>
              </w:tabs>
              <w:spacing/>
              <w:jc w:val="left"/>
              <w:rPr>
                <w:rFonts w:ascii="Arial Narrow" w:eastAsia="Arial Narrow" w:hAnsi="Arial Narrow" w:cs="Arial Narrow"/>
                <w:b/>
                <w:bCs/>
                <w:color w:val="000000"/>
                <w:sz w:val="18"/>
                <w:szCs w:val="18"/>
              </w:rPr>
            </w:pPr>
          </w:p>
          <w:p>
            <w:pPr>
              <w:pStyle w:val="Normal_ccb01b08-c3b6-454d-80b6-967e76a33ae8"/>
              <w:numPr>
                <w:ilvl w:val="0"/>
                <w:numId w:val="21"/>
              </w:numPr>
              <w:tabs>
                <w:tab w:pos="252" w:val="num"/>
                <w:tab w:pos="360" w:val="num"/>
                <w:tab w:pos="720" w:val="clear"/>
              </w:tabs>
              <w:spacing/>
              <w:ind w:left="252" w:hanging="252"/>
              <w:jc w:val="left"/>
              <w:rPr>
                <w:rFonts w:ascii="Arial Narrow" w:eastAsia="Arial Narrow" w:hAnsi="Arial Narrow" w:cs="Arial Narrow"/>
                <w:b/>
                <w:bCs/>
                <w:color w:val="000000"/>
                <w:sz w:val="18"/>
                <w:szCs w:val="18"/>
              </w:rPr>
            </w:pPr>
            <w:r>
              <w:rPr>
                <w:rFonts w:ascii="Arial Narrow" w:eastAsia="Arial Narrow" w:hAnsi="Arial Narrow" w:cs="Arial Narrow"/>
                <w:b/>
                <w:bCs/>
                <w:color w:val="000000"/>
                <w:sz w:val="18"/>
                <w:szCs w:val="18"/>
                <w:lang w:val="en-GB" w:bidi="ar-SA"/>
              </w:rPr>
              <w:t xml:space="preserve">Learner named above confirms authenticity of submission.</w:t>
            </w:r>
          </w:p>
          <w:p>
            <w:pPr>
              <w:pStyle w:val="Normal_ccb01b08-c3b6-454d-80b6-967e76a33ae8"/>
              <w:tabs>
                <w:tab w:pos="720" w:val="num"/>
              </w:tabs>
              <w:spacing/>
              <w:jc w:val="left"/>
              <w:rPr>
                <w:rFonts w:ascii="Arial Narrow" w:eastAsia="Arial Narrow" w:hAnsi="Arial Narrow" w:cs="Arial Narrow"/>
                <w:b/>
                <w:bCs/>
                <w:color w:val="000000"/>
                <w:sz w:val="18"/>
                <w:szCs w:val="18"/>
              </w:rPr>
            </w:pPr>
          </w:p>
          <w:p>
            <w:pPr>
              <w:pStyle w:val="Normal_ccb01b08-c3b6-454d-80b6-967e76a33ae8"/>
              <w:numPr>
                <w:ilvl w:val="0"/>
                <w:numId w:val="21"/>
              </w:numPr>
              <w:tabs>
                <w:tab w:pos="252" w:val="num"/>
                <w:tab w:pos="360" w:val="num"/>
                <w:tab w:pos="720" w:val="clear"/>
              </w:tabs>
              <w:spacing/>
              <w:ind w:left="252" w:hanging="252"/>
              <w:jc w:val="left"/>
              <w:rPr>
                <w:rFonts w:ascii="Arial Narrow" w:eastAsia="Arial Narrow" w:hAnsi="Arial Narrow" w:cs="Arial Narrow"/>
                <w:b/>
                <w:bCs/>
                <w:color w:val="000000"/>
                <w:sz w:val="18"/>
                <w:szCs w:val="18"/>
              </w:rPr>
            </w:pPr>
            <w:r>
              <w:rPr>
                <w:rFonts w:ascii="Arial Narrow" w:eastAsia="Arial Narrow" w:hAnsi="Arial Narrow" w:cs="Arial Narrow"/>
                <w:b/>
                <w:bCs/>
                <w:color w:val="000000"/>
                <w:sz w:val="18"/>
                <w:szCs w:val="18"/>
                <w:lang w:val="en-GB" w:bidi="ar-SA"/>
              </w:rPr>
              <w:t xml:space="preserve">ILM uses learners’ submissions – on an anonymous basis – for assessment standardisation.</w:t>
            </w:r>
            <w:r>
              <w:rPr>
                <w:rFonts w:ascii="Arial Narrow" w:eastAsia="Arial Narrow" w:hAnsi="Arial Narrow" w:cs="Arial Narrow"/>
                <w:b/>
                <w:bCs/>
                <w:color w:val="000000"/>
                <w:sz w:val="18"/>
                <w:szCs w:val="18"/>
                <w:lang w:val="en-GB" w:bidi="ar-SA"/>
              </w:rPr>
              <w:t xml:space="preserve"> </w:t>
            </w:r>
            <w:r>
              <w:rPr>
                <w:rFonts w:ascii="Arial Narrow" w:eastAsia="Arial Narrow" w:hAnsi="Arial Narrow" w:cs="Arial Narrow"/>
                <w:b/>
                <w:bCs/>
                <w:color w:val="000000"/>
                <w:sz w:val="18"/>
                <w:szCs w:val="18"/>
                <w:lang w:val="en-GB" w:bidi="ar-SA"/>
              </w:rPr>
              <w:t xml:space="preserve">By submitting, I agree that ILM may use this script on condition that all information which may identify me is removed.</w:t>
            </w:r>
            <w:r>
              <w:rPr>
                <w:rFonts w:ascii="Arial Narrow" w:eastAsia="Arial Narrow" w:hAnsi="Arial Narrow" w:cs="Arial Narrow"/>
                <w:b/>
                <w:bCs/>
                <w:color w:val="000000"/>
                <w:sz w:val="18"/>
                <w:szCs w:val="18"/>
                <w:lang w:val="en-GB" w:bidi="ar-SA"/>
              </w:rPr>
              <w:t xml:space="preserve"> </w:t>
            </w:r>
          </w:p>
          <w:p>
            <w:pPr>
              <w:pStyle w:val="Normal_ccb01b08-c3b6-454d-80b6-967e76a33ae8"/>
              <w:spacing/>
              <w:jc w:val="left"/>
              <w:rPr>
                <w:rFonts w:ascii="Arial Narrow" w:eastAsia="Arial Narrow" w:hAnsi="Arial Narrow" w:cs="Arial Narrow"/>
                <w:b/>
                <w:bCs/>
                <w:color w:val="000000"/>
                <w:sz w:val="18"/>
                <w:szCs w:val="18"/>
              </w:rPr>
            </w:pPr>
          </w:p>
          <w:p>
            <w:pPr>
              <w:pStyle w:val="Normal_ccb01b08-c3b6-454d-80b6-967e76a33ae8"/>
              <w:spacing/>
              <w:jc w:val="left"/>
              <w:rPr>
                <w:rFonts w:ascii="Arial Narrow" w:eastAsia="Arial Narrow" w:hAnsi="Arial Narrow" w:cs="Arial Narrow"/>
                <w:b/>
                <w:bCs/>
                <w:color w:val="000000"/>
                <w:sz w:val="28"/>
                <w:szCs w:val="28"/>
              </w:rPr>
            </w:pPr>
            <w:r>
              <w:rPr>
                <w:rFonts w:ascii="Arial Narrow" w:eastAsia="Arial Narrow" w:hAnsi="Arial Narrow" w:cs="Arial Narrow"/>
                <w:b/>
                <w:bCs/>
                <w:color w:val="000000"/>
                <w:sz w:val="18"/>
                <w:szCs w:val="18"/>
                <w:lang w:val="en-GB" w:bidi="ar-SA"/>
              </w:rPr>
              <w:t xml:space="preserve">However, if you are unwilling to allow ILM use your</w:t>
            </w:r>
            <w:r>
              <w:rPr>
                <w:rFonts w:ascii="Arial Narrow" w:eastAsia="Arial Narrow" w:hAnsi="Arial Narrow" w:cs="Arial Narrow"/>
                <w:b/>
                <w:bCs/>
                <w:color w:val="000000"/>
                <w:sz w:val="18"/>
                <w:szCs w:val="18"/>
                <w:lang w:val="en-GB" w:bidi="ar-SA"/>
              </w:rPr>
              <w:t xml:space="preserve"> </w:t>
            </w:r>
            <w:r>
              <w:rPr>
                <w:rFonts w:ascii="Arial Narrow" w:eastAsia="Arial Narrow" w:hAnsi="Arial Narrow" w:cs="Arial Narrow"/>
                <w:b/>
                <w:bCs/>
                <w:color w:val="000000"/>
                <w:sz w:val="18"/>
                <w:szCs w:val="18"/>
                <w:lang w:val="en-GB" w:bidi="ar-SA"/>
              </w:rPr>
              <w:t xml:space="preserve">script, please refuse by ticking the box: </w:t>
            </w:r>
            <w:r>
              <w:rPr>
                <w:rFonts w:ascii="Arial Narrow" w:eastAsia="Arial Narrow" w:hAnsi="Arial Narrow" w:cs="Arial Narrow"/>
                <w:b/>
                <w:bCs/>
                <w:color w:val="000000"/>
                <w:sz w:val="28"/>
                <w:szCs w:val="28"/>
                <w:lang w:val="en-GB" w:bidi="ar-SA"/>
              </w:rPr>
              <w:t xml:space="preserve">□</w:t>
            </w:r>
          </w:p>
          <w:p>
            <w:pPr>
              <w:pStyle w:val="Normal_ccb01b08-c3b6-454d-80b6-967e76a33ae8"/>
              <w:spacing/>
              <w:jc w:val="left"/>
              <w:rPr>
                <w:rFonts w:ascii="Arial Narrow" w:eastAsia="Arial Narrow" w:hAnsi="Arial Narrow" w:cs="Arial Narrow"/>
                <w:b/>
                <w:bCs/>
                <w:color w:val="000000"/>
                <w:sz w:val="20"/>
                <w:szCs w:val="20"/>
              </w:rPr>
            </w:pPr>
          </w:p>
        </w:tc>
      </w:tr>
      <w:tr>
        <w:trPr/>
        <w:tc>
          <w:tcPr>
            <w:tcW w:type="dxa" w:w="13176"/>
            <w:gridSpan w:val="11"/>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E0E0E0" w:color="auto" w:val="clear"/>
            <w:vAlign w:val="bottom"/>
          </w:tcPr>
          <w:p>
            <w:pPr>
              <w:pStyle w:val="Normal_ccb01b08-c3b6-454d-80b6-967e76a33ae8"/>
              <w:spacing w:before="120" w:after="120"/>
              <w:jc w:val="left"/>
              <w:rPr>
                <w:b/>
                <w:bCs/>
                <w:color w:val="000000"/>
                <w:sz w:val="20"/>
                <w:szCs w:val="20"/>
                <w:highlight w:val="yellow"/>
              </w:rPr>
            </w:pPr>
            <w:r>
              <w:rPr>
                <w:b/>
                <w:bCs/>
                <w:color w:val="000000"/>
                <w:sz w:val="20"/>
                <w:szCs w:val="20"/>
                <w:lang w:val="en-GB" w:bidi="ar-SA"/>
              </w:rPr>
              <w:t xml:space="preserve">Learning Outcome / Section 1: </w:t>
            </w:r>
            <w:r>
              <w:rPr>
                <w:color w:val="000000"/>
                <w:sz w:val="20"/>
                <w:szCs w:val="20"/>
                <w:lang w:val="en-GB" w:bidi="ar-SA"/>
              </w:rPr>
              <w:t xml:space="preserve">Be able to plan a briefing or presentation</w:t>
            </w:r>
          </w:p>
        </w:tc>
      </w:tr>
      <w:tr>
        <w:trPr/>
        <w:tc>
          <w:tcPr>
            <w:tcW w:type="dxa" w:w="251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ccb01b08-c3b6-454d-80b6-967e76a33ae8"/>
              <w:spacing/>
              <w:jc w:val="left"/>
              <w:rPr>
                <w:rFonts w:ascii="Arial Narrow" w:eastAsia="Arial Narrow" w:hAnsi="Arial Narrow" w:cs="Arial Narrow"/>
                <w:b/>
                <w:bCs/>
                <w:color w:val="000000"/>
              </w:rPr>
            </w:pPr>
            <w:r>
              <w:rPr>
                <w:rFonts w:ascii="Arial Narrow" w:eastAsia="Arial Narrow" w:hAnsi="Arial Narrow" w:cs="Arial Narrow"/>
                <w:b/>
                <w:bCs/>
                <w:color w:val="000000"/>
                <w:lang w:val="en-GB" w:bidi="ar-SA"/>
              </w:rPr>
              <w:t xml:space="preserve">Assessment Criteria (AC)</w:t>
            </w:r>
          </w:p>
        </w:tc>
        <w:tc>
          <w:tcPr>
            <w:tcW w:type="dxa" w:w="7513"/>
            <w:gridSpan w:val="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ccb01b08-c3b6-454d-80b6-967e76a33ae8"/>
              <w:spacing w:line="216" w:lineRule="auto"/>
              <w:jc w:val="center"/>
              <w:rPr>
                <w:rFonts w:ascii="Arial Narrow" w:eastAsia="Arial Narrow" w:hAnsi="Arial Narrow" w:cs="Arial Narrow"/>
                <w:b/>
                <w:bCs/>
                <w:color w:val="000000"/>
              </w:rPr>
            </w:pPr>
            <w:r>
              <w:rPr>
                <w:rFonts w:ascii="Arial Narrow" w:eastAsia="Arial Narrow" w:hAnsi="Arial Narrow" w:cs="Arial Narrow"/>
                <w:b/>
                <w:bCs/>
                <w:color w:val="000000"/>
                <w:lang w:val="en-GB" w:bidi="ar-SA"/>
              </w:rPr>
              <w:t xml:space="preserve">Sufficiency Descriptors</w:t>
            </w:r>
          </w:p>
          <w:p>
            <w:pPr>
              <w:pStyle w:val="Normal_ccb01b08-c3b6-454d-80b6-967e76a33ae8"/>
              <w:spacing w:line="216" w:lineRule="auto"/>
              <w:jc w:val="center"/>
              <w:rPr>
                <w:rFonts w:ascii="Arial Narrow" w:eastAsia="Arial Narrow" w:hAnsi="Arial Narrow" w:cs="Arial Narrow"/>
                <w:i/>
                <w:iCs/>
                <w:color w:val="000000"/>
                <w:sz w:val="20"/>
                <w:szCs w:val="20"/>
              </w:rPr>
            </w:pPr>
            <w:r>
              <w:rPr>
                <w:rFonts w:ascii="Arial Narrow" w:eastAsia="Arial Narrow" w:hAnsi="Arial Narrow" w:cs="Arial Narrow"/>
                <w:i/>
                <w:iCs/>
                <w:color w:val="000000"/>
                <w:sz w:val="16"/>
                <w:szCs w:val="16"/>
                <w:lang w:val="en-GB" w:bidi="ar-SA"/>
              </w:rPr>
              <w:t xml:space="preserve">[Typical standard that , if replicated across the whole submission, would produce a referral, borderline pass or good pass result]</w:t>
            </w:r>
          </w:p>
        </w:tc>
        <w:tc>
          <w:tcPr>
            <w:tcW w:type="dxa" w:w="3145"/>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ccb01b08-c3b6-454d-80b6-967e76a33ae8"/>
              <w:spacing w:line="216" w:lineRule="auto"/>
              <w:jc w:val="center"/>
              <w:rPr>
                <w:rFonts w:ascii="Arial Narrow" w:eastAsia="Arial Narrow" w:hAnsi="Arial Narrow" w:cs="Arial Narrow"/>
                <w:b/>
                <w:bCs/>
                <w:color w:val="000000"/>
              </w:rPr>
            </w:pPr>
            <w:r>
              <w:rPr>
                <w:rFonts w:ascii="Arial Narrow" w:eastAsia="Arial Narrow" w:hAnsi="Arial Narrow" w:cs="Arial Narrow"/>
                <w:b/>
                <w:bCs/>
                <w:color w:val="000000"/>
                <w:lang w:val="en-GB" w:bidi="ar-SA"/>
              </w:rPr>
              <w:t xml:space="preserve">Assessor feedback on AC</w:t>
            </w:r>
          </w:p>
        </w:tc>
      </w:tr>
      <w:tr>
        <w:trPr/>
        <w:tc>
          <w:tcPr>
            <w:tcW w:type="dxa" w:w="2518"/>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ccb01b08-c3b6-454d-80b6-967e76a33ae8"/>
              <w:spacing w:line="216" w:lineRule="auto"/>
              <w:jc w:val="left"/>
              <w:rPr>
                <w:rFonts w:ascii="Arial Narrow" w:eastAsia="Arial Narrow" w:hAnsi="Arial Narrow" w:cs="Arial Narrow"/>
                <w:color w:val="000000"/>
              </w:rPr>
            </w:pPr>
          </w:p>
          <w:p>
            <w:pPr>
              <w:pStyle w:val="Normal_ccb01b08-c3b6-454d-80b6-967e76a33ae8"/>
              <w:spacing w:line="216" w:lineRule="auto"/>
              <w:jc w:val="left"/>
              <w:rPr>
                <w:color w:val="000000"/>
                <w:sz w:val="20"/>
                <w:szCs w:val="20"/>
              </w:rPr>
            </w:pPr>
            <w:r>
              <w:rPr>
                <w:color w:val="000000"/>
                <w:sz w:val="20"/>
                <w:szCs w:val="20"/>
                <w:lang w:val="en-GB" w:bidi="ar-SA"/>
              </w:rPr>
              <w:t xml:space="preserve">AC 1.1</w:t>
            </w:r>
          </w:p>
          <w:p>
            <w:pPr>
              <w:pStyle w:val="Header_3c5cf537-29d2-468f-a52f-cb630f4d4641"/>
              <w:spacing/>
              <w:jc w:val="left"/>
              <w:rPr>
                <w:sz w:val="20"/>
                <w:szCs w:val="20"/>
              </w:rPr>
            </w:pPr>
            <w:r>
              <w:rPr>
                <w:sz w:val="20"/>
                <w:szCs w:val="20"/>
                <w:lang w:val="en-GB" w:bidi="ar-SA"/>
              </w:rPr>
              <w:t xml:space="preserve">Identify appropriate information in line with the objectives of the briefing or presentation </w:t>
            </w:r>
          </w:p>
          <w:p>
            <w:pPr>
              <w:pStyle w:val="Normal_ccb01b08-c3b6-454d-80b6-967e76a33ae8"/>
              <w:spacing w:line="216" w:lineRule="auto"/>
              <w:jc w:val="left"/>
              <w:rPr>
                <w:rFonts w:ascii="Arial Narrow" w:eastAsia="Arial Narrow" w:hAnsi="Arial Narrow" w:cs="Arial Narrow"/>
                <w:color w:val="000000"/>
                <w:sz w:val="18"/>
                <w:szCs w:val="18"/>
              </w:rPr>
            </w:pPr>
          </w:p>
        </w:tc>
        <w:tc>
          <w:tcPr>
            <w:tcW w:type="dxa" w:w="2990"/>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ccb01b08-c3b6-454d-80b6-967e76a33ae8"/>
              <w:spacing/>
              <w:jc w:val="center"/>
              <w:rPr>
                <w:rFonts w:ascii="Arial Narrow" w:eastAsia="Arial Narrow" w:hAnsi="Arial Narrow" w:cs="Arial Narrow"/>
                <w:color w:val="000000"/>
              </w:rPr>
            </w:pPr>
            <w:r>
              <w:rPr>
                <w:rFonts w:ascii="Arial Narrow" w:eastAsia="Arial Narrow" w:hAnsi="Arial Narrow" w:cs="Arial Narrow"/>
                <w:b/>
                <w:bCs/>
                <w:color w:val="000000"/>
                <w:lang w:val="en-GB" w:bidi="ar-SA"/>
              </w:rPr>
              <w:t xml:space="preserve">Referral [</w:t>
            </w:r>
            <w:r>
              <w:rPr>
                <w:rFonts w:ascii="Arial Narrow" w:eastAsia="Arial Narrow" w:hAnsi="Arial Narrow" w:cs="Arial Narrow"/>
                <w:b/>
                <w:bCs/>
                <w:color w:val="000000"/>
                <w:lang w:val="en-GB" w:bidi="ar-SA"/>
              </w:rPr>
              <w:t xml:space="preserve">ca. 4/16</w:t>
            </w:r>
            <w:r>
              <w:rPr>
                <w:rFonts w:ascii="Arial Narrow" w:eastAsia="Arial Narrow" w:hAnsi="Arial Narrow" w:cs="Arial Narrow"/>
                <w:b/>
                <w:bCs/>
                <w:color w:val="000000"/>
                <w:lang w:val="en-GB" w:bidi="ar-SA"/>
              </w:rPr>
              <w:t xml:space="preserve">]</w:t>
            </w:r>
          </w:p>
        </w:tc>
        <w:tc>
          <w:tcPr>
            <w:tcW w:type="dxa" w:w="2160"/>
            <w:gridSpan w:val="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ccb01b08-c3b6-454d-80b6-967e76a33ae8"/>
              <w:spacing/>
              <w:jc w:val="center"/>
              <w:rPr>
                <w:rFonts w:ascii="Arial Narrow" w:eastAsia="Arial Narrow" w:hAnsi="Arial Narrow" w:cs="Arial Narrow"/>
                <w:color w:val="000000"/>
              </w:rPr>
            </w:pPr>
            <w:r>
              <w:rPr>
                <w:rFonts w:ascii="Arial Narrow" w:eastAsia="Arial Narrow" w:hAnsi="Arial Narrow" w:cs="Arial Narrow"/>
                <w:b/>
                <w:bCs/>
                <w:color w:val="000000"/>
                <w:lang w:val="en-GB" w:bidi="ar-SA"/>
              </w:rPr>
              <w:t xml:space="preserve">Pass [</w:t>
            </w:r>
            <w:r>
              <w:rPr>
                <w:rFonts w:ascii="Arial Narrow" w:eastAsia="Arial Narrow" w:hAnsi="Arial Narrow" w:cs="Arial Narrow"/>
                <w:b/>
                <w:bCs/>
                <w:color w:val="000000"/>
                <w:lang w:val="en-GB" w:bidi="ar-SA"/>
              </w:rPr>
              <w:t xml:space="preserve">8/16</w:t>
            </w:r>
            <w:r>
              <w:rPr>
                <w:rFonts w:ascii="Arial Narrow" w:eastAsia="Arial Narrow" w:hAnsi="Arial Narrow" w:cs="Arial Narrow"/>
                <w:b/>
                <w:bCs/>
                <w:color w:val="000000"/>
                <w:lang w:val="en-GB" w:bidi="ar-SA"/>
              </w:rPr>
              <w:t xml:space="preserve">]</w:t>
            </w:r>
          </w:p>
        </w:tc>
        <w:tc>
          <w:tcPr>
            <w:tcW w:type="dxa" w:w="2363"/>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ccb01b08-c3b6-454d-80b6-967e76a33ae8"/>
              <w:spacing/>
              <w:jc w:val="center"/>
              <w:rPr>
                <w:rFonts w:ascii="Arial Narrow" w:eastAsia="Arial Narrow" w:hAnsi="Arial Narrow" w:cs="Arial Narrow"/>
                <w:color w:val="000000"/>
              </w:rPr>
            </w:pPr>
            <w:r>
              <w:rPr>
                <w:rFonts w:ascii="Arial Narrow" w:eastAsia="Arial Narrow" w:hAnsi="Arial Narrow" w:cs="Arial Narrow"/>
                <w:b/>
                <w:bCs/>
                <w:color w:val="000000"/>
                <w:lang w:val="en-GB" w:bidi="ar-SA"/>
              </w:rPr>
              <w:t xml:space="preserve">Good Pass [</w:t>
            </w:r>
            <w:r>
              <w:rPr>
                <w:rFonts w:ascii="Arial Narrow" w:eastAsia="Arial Narrow" w:hAnsi="Arial Narrow" w:cs="Arial Narrow"/>
                <w:b/>
                <w:bCs/>
                <w:color w:val="000000"/>
                <w:lang w:val="en-GB" w:bidi="ar-SA"/>
              </w:rPr>
              <w:t xml:space="preserve">ca. 12/16</w:t>
            </w:r>
            <w:r>
              <w:rPr>
                <w:rFonts w:ascii="Arial Narrow" w:eastAsia="Arial Narrow" w:hAnsi="Arial Narrow" w:cs="Arial Narrow"/>
                <w:b/>
                <w:bCs/>
                <w:color w:val="000000"/>
                <w:lang w:val="en-GB" w:bidi="ar-SA"/>
              </w:rPr>
              <w:t xml:space="preserve">]</w:t>
            </w:r>
          </w:p>
        </w:tc>
        <w:tc>
          <w:tcPr>
            <w:tcW w:type="dxa" w:w="3145"/>
            <w:gridSpan w:val="2"/>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ccb01b08-c3b6-454d-80b6-967e76a33ae8"/>
              <w:spacing w:line="216" w:lineRule="auto"/>
              <w:jc w:val="center"/>
              <w:rPr>
                <w:rFonts w:ascii="Arial Narrow" w:eastAsia="Arial Narrow" w:hAnsi="Arial Narrow" w:cs="Arial Narrow"/>
                <w:b/>
                <w:bCs/>
                <w:color w:val="000000"/>
                <w:sz w:val="18"/>
                <w:szCs w:val="18"/>
              </w:rPr>
            </w:pPr>
          </w:p>
          <w:p>
            <w:pPr>
              <w:pStyle w:val="Normal_ccb01b08-c3b6-454d-80b6-967e76a33ae8"/>
              <w:spacing w:line="216" w:lineRule="auto"/>
              <w:jc w:val="center"/>
              <w:rPr>
                <w:rFonts w:ascii="Arial Narrow" w:eastAsia="Arial Narrow" w:hAnsi="Arial Narrow" w:cs="Arial Narrow"/>
                <w:b/>
                <w:bCs/>
                <w:color w:val="000000"/>
                <w:sz w:val="18"/>
                <w:szCs w:val="18"/>
              </w:rPr>
            </w:pPr>
          </w:p>
          <w:p>
            <w:pPr>
              <w:pStyle w:val="Normal_ccb01b08-c3b6-454d-80b6-967e76a33ae8"/>
              <w:spacing w:line="216" w:lineRule="auto"/>
              <w:jc w:val="center"/>
              <w:rPr>
                <w:rFonts w:ascii="Arial Narrow" w:eastAsia="Arial Narrow" w:hAnsi="Arial Narrow" w:cs="Arial Narrow"/>
                <w:b/>
                <w:bCs/>
                <w:color w:val="000000"/>
                <w:sz w:val="18"/>
                <w:szCs w:val="18"/>
              </w:rPr>
            </w:pPr>
          </w:p>
          <w:p>
            <w:pPr>
              <w:pStyle w:val="Normal_ccb01b08-c3b6-454d-80b6-967e76a33ae8"/>
              <w:spacing w:line="216" w:lineRule="auto"/>
              <w:jc w:val="center"/>
              <w:rPr>
                <w:rFonts w:ascii="Arial Narrow" w:eastAsia="Arial Narrow" w:hAnsi="Arial Narrow" w:cs="Arial Narrow"/>
                <w:b/>
                <w:bCs/>
                <w:color w:val="000000"/>
                <w:sz w:val="18"/>
                <w:szCs w:val="18"/>
              </w:rPr>
            </w:pPr>
          </w:p>
          <w:p>
            <w:pPr>
              <w:pStyle w:val="Normal_ccb01b08-c3b6-454d-80b6-967e76a33ae8"/>
              <w:spacing w:line="216" w:lineRule="auto"/>
              <w:jc w:val="center"/>
              <w:rPr>
                <w:rFonts w:ascii="Arial Narrow" w:eastAsia="Arial Narrow" w:hAnsi="Arial Narrow" w:cs="Arial Narrow"/>
                <w:b/>
                <w:bCs/>
                <w:color w:val="000000"/>
                <w:sz w:val="18"/>
                <w:szCs w:val="18"/>
              </w:rPr>
            </w:pPr>
          </w:p>
          <w:p>
            <w:pPr>
              <w:pStyle w:val="Normal_ccb01b08-c3b6-454d-80b6-967e76a33ae8"/>
              <w:spacing w:line="216" w:lineRule="auto"/>
              <w:jc w:val="center"/>
              <w:rPr>
                <w:rFonts w:ascii="Arial Narrow" w:eastAsia="Arial Narrow" w:hAnsi="Arial Narrow" w:cs="Arial Narrow"/>
                <w:b/>
                <w:bCs/>
                <w:color w:val="000000"/>
                <w:sz w:val="18"/>
                <w:szCs w:val="18"/>
              </w:rPr>
            </w:pPr>
          </w:p>
          <w:p>
            <w:pPr>
              <w:pStyle w:val="Normal_ccb01b08-c3b6-454d-80b6-967e76a33ae8"/>
              <w:spacing w:line="216" w:lineRule="auto"/>
              <w:jc w:val="center"/>
              <w:rPr>
                <w:rFonts w:ascii="Arial Narrow" w:eastAsia="Arial Narrow" w:hAnsi="Arial Narrow" w:cs="Arial Narrow"/>
                <w:b/>
                <w:bCs/>
                <w:color w:val="000000"/>
                <w:sz w:val="18"/>
                <w:szCs w:val="18"/>
              </w:rPr>
            </w:pPr>
          </w:p>
          <w:p>
            <w:pPr>
              <w:pStyle w:val="Normal_ccb01b08-c3b6-454d-80b6-967e76a33ae8"/>
              <w:spacing w:line="216" w:lineRule="auto"/>
              <w:jc w:val="center"/>
              <w:rPr>
                <w:rFonts w:ascii="Arial Narrow" w:eastAsia="Arial Narrow" w:hAnsi="Arial Narrow" w:cs="Arial Narrow"/>
                <w:b/>
                <w:bCs/>
                <w:color w:val="000000"/>
                <w:sz w:val="18"/>
                <w:szCs w:val="18"/>
              </w:rPr>
            </w:pPr>
          </w:p>
        </w:tc>
      </w:tr>
      <w:tr>
        <w:trPr>
          <w:trHeight w:val="270"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ccb01b08-c3b6-454d-80b6-967e76a33ae8"/>
              <w:spacing w:line="216" w:lineRule="auto"/>
              <w:jc w:val="center"/>
              <w:rPr>
                <w:rFonts w:ascii="Arial Narrow" w:eastAsia="Arial Narrow" w:hAnsi="Arial Narrow" w:cs="Arial Narrow"/>
                <w:color w:val="000000"/>
              </w:rPr>
            </w:pPr>
          </w:p>
        </w:tc>
        <w:tc>
          <w:tcPr>
            <w:tcW w:type="dxa" w:w="2990"/>
            <w:gridSpan w:val="2"/>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ccb01b08-c3b6-454d-80b6-967e76a33ae8"/>
              <w:numPr>
                <w:ilvl w:val="0"/>
                <w:numId w:val="22"/>
              </w:numPr>
              <w:tabs>
                <w:tab w:pos="317" w:val="num"/>
                <w:tab w:pos="428" w:val="clear"/>
              </w:tabs>
              <w:spacing w:line="226" w:lineRule="auto"/>
              <w:ind w:left="312" w:hanging="240"/>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No i</w:t>
            </w:r>
            <w:r>
              <w:rPr>
                <w:rFonts w:ascii="Arial Narrow" w:eastAsia="Arial Narrow" w:hAnsi="Arial Narrow" w:cs="Arial Narrow"/>
                <w:sz w:val="18"/>
                <w:szCs w:val="18"/>
                <w:lang w:val="en-GB" w:bidi="ar-SA"/>
              </w:rPr>
              <w:t xml:space="preserve">nformation is </w:t>
            </w:r>
            <w:r>
              <w:rPr>
                <w:rFonts w:ascii="Arial Narrow" w:eastAsia="Arial Narrow" w:hAnsi="Arial Narrow" w:cs="Arial Narrow"/>
                <w:sz w:val="18"/>
                <w:szCs w:val="18"/>
                <w:lang w:val="en-GB" w:bidi="ar-SA"/>
              </w:rPr>
              <w:t xml:space="preserve">found</w:t>
            </w:r>
          </w:p>
          <w:p>
            <w:pPr>
              <w:pStyle w:val="Normal_ccb01b08-c3b6-454d-80b6-967e76a33ae8"/>
              <w:numPr>
                <w:ilvl w:val="0"/>
                <w:numId w:val="22"/>
              </w:numPr>
              <w:tabs>
                <w:tab w:pos="317" w:val="num"/>
                <w:tab w:pos="428" w:val="clear"/>
              </w:tabs>
              <w:spacing w:line="226" w:lineRule="auto"/>
              <w:ind w:left="312" w:hanging="240"/>
              <w:jc w:val="left"/>
              <w:rPr>
                <w:rFonts w:ascii="Arial Narrow" w:eastAsia="Arial Narrow" w:hAnsi="Arial Narrow" w:cs="Arial Narrow"/>
                <w:color w:val="000000"/>
                <w:sz w:val="18"/>
                <w:szCs w:val="18"/>
              </w:rPr>
            </w:pPr>
            <w:r>
              <w:rPr>
                <w:rFonts w:ascii="Arial Narrow" w:eastAsia="Arial Narrow" w:hAnsi="Arial Narrow" w:cs="Arial Narrow"/>
                <w:sz w:val="18"/>
                <w:szCs w:val="18"/>
                <w:lang w:val="en-GB" w:bidi="ar-SA"/>
              </w:rPr>
              <w:t xml:space="preserve">Information is given </w:t>
            </w:r>
            <w:r>
              <w:rPr>
                <w:rFonts w:ascii="Arial Narrow" w:eastAsia="Arial Narrow" w:hAnsi="Arial Narrow" w:cs="Arial Narrow"/>
                <w:b/>
                <w:sz w:val="18"/>
                <w:szCs w:val="18"/>
                <w:lang w:val="en-GB" w:bidi="ar-SA"/>
              </w:rPr>
              <w:t xml:space="preserve">but</w:t>
            </w:r>
            <w:r>
              <w:rPr>
                <w:rFonts w:ascii="Arial Narrow" w:eastAsia="Arial Narrow" w:hAnsi="Arial Narrow" w:cs="Arial Narrow"/>
                <w:sz w:val="18"/>
                <w:szCs w:val="18"/>
                <w:lang w:val="en-GB" w:bidi="ar-SA"/>
              </w:rPr>
              <w:t xml:space="preserve"> </w:t>
            </w:r>
            <w:r>
              <w:rPr>
                <w:rFonts w:ascii="Arial Narrow" w:eastAsia="Arial Narrow" w:hAnsi="Arial Narrow" w:cs="Arial Narrow"/>
                <w:sz w:val="18"/>
                <w:szCs w:val="18"/>
                <w:lang w:val="en-GB" w:bidi="ar-SA"/>
              </w:rPr>
              <w:t xml:space="preserve">is minimal or is not in line with the objectives of the briefing or presentation</w:t>
            </w:r>
          </w:p>
        </w:tc>
        <w:tc>
          <w:tcPr>
            <w:tcW w:type="dxa" w:w="2160"/>
            <w:gridSpan w:val="4"/>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ccb01b08-c3b6-454d-80b6-967e76a33ae8"/>
              <w:numPr>
                <w:ilvl w:val="0"/>
                <w:numId w:val="22"/>
              </w:numPr>
              <w:tabs>
                <w:tab w:pos="317" w:val="num"/>
                <w:tab w:pos="428" w:val="clear"/>
              </w:tabs>
              <w:spacing w:line="226" w:lineRule="auto"/>
              <w:ind w:left="312" w:hanging="240"/>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Appropriate information in line with the objectives of the briefing or presentation is </w:t>
            </w:r>
            <w:r>
              <w:rPr>
                <w:rFonts w:ascii="Arial Narrow" w:eastAsia="Arial Narrow" w:hAnsi="Arial Narrow" w:cs="Arial Narrow"/>
                <w:sz w:val="18"/>
                <w:szCs w:val="18"/>
                <w:lang w:val="en-GB" w:bidi="ar-SA"/>
              </w:rPr>
              <w:t xml:space="preserve">identified</w:t>
            </w:r>
          </w:p>
        </w:tc>
        <w:tc>
          <w:tcPr>
            <w:tcW w:type="dxa" w:w="2363"/>
            <w:gridSpan w:val="2"/>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ccb01b08-c3b6-454d-80b6-967e76a33ae8"/>
              <w:numPr>
                <w:ilvl w:val="0"/>
                <w:numId w:val="22"/>
              </w:numPr>
              <w:tabs>
                <w:tab w:pos="317" w:val="num"/>
                <w:tab w:pos="428" w:val="clear"/>
              </w:tabs>
              <w:spacing w:line="226" w:lineRule="auto"/>
              <w:ind w:left="312" w:hanging="240"/>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Substantial </w:t>
            </w:r>
            <w:r>
              <w:rPr>
                <w:rFonts w:ascii="Arial Narrow" w:eastAsia="Arial Narrow" w:hAnsi="Arial Narrow" w:cs="Arial Narrow"/>
                <w:sz w:val="18"/>
                <w:szCs w:val="18"/>
                <w:lang w:val="en-GB" w:bidi="ar-SA"/>
              </w:rPr>
              <w:t xml:space="preserve">information</w:t>
            </w:r>
            <w:r>
              <w:rPr>
                <w:rFonts w:ascii="Arial Narrow" w:eastAsia="Arial Narrow" w:hAnsi="Arial Narrow" w:cs="Arial Narrow"/>
                <w:sz w:val="18"/>
                <w:szCs w:val="18"/>
                <w:lang w:val="en-GB" w:bidi="ar-SA"/>
              </w:rPr>
              <w:t xml:space="preserve"> that is appropriate and</w:t>
            </w:r>
            <w:r>
              <w:rPr>
                <w:rFonts w:ascii="Arial Narrow" w:eastAsia="Arial Narrow" w:hAnsi="Arial Narrow" w:cs="Arial Narrow"/>
                <w:sz w:val="18"/>
                <w:szCs w:val="18"/>
                <w:lang w:val="en-GB" w:bidi="ar-SA"/>
              </w:rPr>
              <w:t xml:space="preserve"> in line with the objectives of the brie</w:t>
            </w:r>
            <w:r>
              <w:rPr>
                <w:rFonts w:ascii="Arial Narrow" w:eastAsia="Arial Narrow" w:hAnsi="Arial Narrow" w:cs="Arial Narrow"/>
                <w:sz w:val="18"/>
                <w:szCs w:val="18"/>
                <w:lang w:val="en-GB" w:bidi="ar-SA"/>
              </w:rPr>
              <w:t xml:space="preserve">fing or presentation is identified </w:t>
            </w:r>
            <w:r>
              <w:rPr>
                <w:rFonts w:ascii="Arial Narrow" w:eastAsia="Arial Narrow" w:hAnsi="Arial Narrow" w:cs="Arial Narrow"/>
                <w:sz w:val="18"/>
                <w:szCs w:val="18"/>
                <w:lang w:val="en-GB" w:bidi="ar-SA"/>
              </w:rPr>
              <w:t xml:space="preserve">and the objectives are outlined to clarify the alignment</w:t>
            </w:r>
          </w:p>
        </w:tc>
        <w:tc>
          <w:tcPr>
            <w:tcW w:type="dxa" w:w="3145"/>
            <w:gridSpan w:val="2"/>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ccb01b08-c3b6-454d-80b6-967e76a33ae8"/>
              <w:spacing w:line="216" w:lineRule="auto"/>
              <w:jc w:val="center"/>
              <w:rPr>
                <w:rFonts w:ascii="Arial Narrow" w:eastAsia="Arial Narrow" w:hAnsi="Arial Narrow" w:cs="Arial Narrow"/>
                <w:b/>
                <w:bCs/>
                <w:color w:val="000000"/>
                <w:sz w:val="18"/>
                <w:szCs w:val="18"/>
              </w:rPr>
            </w:pPr>
          </w:p>
        </w:tc>
      </w:tr>
      <w:tr>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ccb01b08-c3b6-454d-80b6-967e76a33ae8"/>
              <w:spacing w:line="216" w:lineRule="auto"/>
              <w:jc w:val="center"/>
              <w:rPr>
                <w:rFonts w:ascii="Arial Narrow" w:eastAsia="Arial Narrow" w:hAnsi="Arial Narrow" w:cs="Arial Narrow"/>
                <w:color w:val="000000"/>
              </w:rPr>
            </w:pPr>
          </w:p>
        </w:tc>
        <w:tc>
          <w:tcPr>
            <w:tcW w:type="dxa" w:w="2990"/>
            <w:gridSpan w:val="2"/>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ccb01b08-c3b6-454d-80b6-967e76a33ae8"/>
              <w:spacing w:line="216" w:lineRule="auto"/>
              <w:jc w:val="center"/>
              <w:rPr>
                <w:rFonts w:ascii="Arial Narrow" w:eastAsia="Arial Narrow" w:hAnsi="Arial Narrow" w:cs="Arial Narrow"/>
                <w:b/>
                <w:bCs/>
                <w:color w:val="000000"/>
              </w:rPr>
            </w:pPr>
          </w:p>
        </w:tc>
        <w:tc>
          <w:tcPr>
            <w:tcW w:type="dxa" w:w="2160"/>
            <w:gridSpan w:val="4"/>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ccb01b08-c3b6-454d-80b6-967e76a33ae8"/>
              <w:spacing w:line="216" w:lineRule="auto"/>
              <w:jc w:val="center"/>
              <w:rPr>
                <w:rFonts w:ascii="Arial Narrow" w:eastAsia="Arial Narrow" w:hAnsi="Arial Narrow" w:cs="Arial Narrow"/>
                <w:b/>
                <w:bCs/>
                <w:color w:val="000000"/>
              </w:rPr>
            </w:pPr>
          </w:p>
        </w:tc>
        <w:tc>
          <w:tcPr>
            <w:tcW w:type="dxa" w:w="2363"/>
            <w:gridSpan w:val="2"/>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ccb01b08-c3b6-454d-80b6-967e76a33ae8"/>
              <w:numPr>
                <w:ilvl w:val="0"/>
                <w:numId w:val="22"/>
              </w:numPr>
              <w:tabs>
                <w:tab w:pos="317" w:val="num"/>
                <w:tab w:pos="428" w:val="clear"/>
              </w:tabs>
              <w:spacing w:line="226" w:lineRule="auto"/>
              <w:ind w:left="312" w:hanging="240"/>
              <w:jc w:val="left"/>
              <w:rPr>
                <w:rFonts w:ascii="Arial Narrow" w:eastAsia="Arial Narrow" w:hAnsi="Arial Narrow" w:cs="Arial Narrow"/>
                <w:sz w:val="18"/>
                <w:szCs w:val="18"/>
              </w:rPr>
            </w:pPr>
          </w:p>
        </w:tc>
        <w:tc>
          <w:tcPr>
            <w:tcW w:type="dxa" w:w="141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ccb01b08-c3b6-454d-80b6-967e76a33ae8"/>
              <w:spacing w:line="216"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lang w:val="en-GB" w:bidi="ar-SA"/>
              </w:rPr>
              <w:t xml:space="preserve">/ </w:t>
            </w:r>
            <w:r>
              <w:rPr>
                <w:rFonts w:ascii="Arial Narrow" w:eastAsia="Arial Narrow" w:hAnsi="Arial Narrow" w:cs="Arial Narrow"/>
                <w:color w:val="000000"/>
                <w:sz w:val="20"/>
                <w:szCs w:val="20"/>
                <w:lang w:val="en-GB" w:bidi="ar-SA"/>
              </w:rPr>
              <w:t xml:space="preserve">16</w:t>
            </w:r>
          </w:p>
          <w:p>
            <w:pPr>
              <w:pStyle w:val="Normal_ccb01b08-c3b6-454d-80b6-967e76a33ae8"/>
              <w:spacing w:line="216"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lang w:val="en-GB" w:bidi="ar-SA"/>
              </w:rPr>
              <w:t xml:space="preserve">(min. of </w:t>
            </w:r>
            <w:r>
              <w:rPr>
                <w:rFonts w:ascii="Arial Narrow" w:eastAsia="Arial Narrow" w:hAnsi="Arial Narrow" w:cs="Arial Narrow"/>
                <w:color w:val="000000"/>
                <w:sz w:val="20"/>
                <w:szCs w:val="20"/>
                <w:lang w:val="en-GB" w:bidi="ar-SA"/>
              </w:rPr>
              <w:t xml:space="preserve">8</w:t>
            </w:r>
            <w:r>
              <w:rPr>
                <w:rFonts w:ascii="Arial Narrow" w:eastAsia="Arial Narrow" w:hAnsi="Arial Narrow" w:cs="Arial Narrow"/>
                <w:color w:val="000000"/>
                <w:sz w:val="20"/>
                <w:szCs w:val="20"/>
                <w:lang w:val="en-GB" w:bidi="ar-SA"/>
              </w:rPr>
              <w:t xml:space="preserve">)</w:t>
            </w:r>
          </w:p>
        </w:tc>
        <w:tc>
          <w:tcPr>
            <w:tcW w:type="dxa" w:w="172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ccb01b08-c3b6-454d-80b6-967e76a33ae8"/>
              <w:spacing w:line="216"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lang w:val="en-GB" w:bidi="ar-SA"/>
              </w:rPr>
              <w:t xml:space="preserve">Pass or Referral</w:t>
            </w:r>
          </w:p>
        </w:tc>
      </w:tr>
      <w:tr>
        <w:trPr/>
        <w:tc>
          <w:tcPr>
            <w:tcW w:type="dxa" w:w="2518"/>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ccb01b08-c3b6-454d-80b6-967e76a33ae8"/>
              <w:spacing w:line="216" w:lineRule="auto"/>
              <w:jc w:val="left"/>
              <w:rPr>
                <w:rFonts w:ascii="Arial Narrow" w:eastAsia="Arial Narrow" w:hAnsi="Arial Narrow" w:cs="Arial Narrow"/>
                <w:color w:val="000000"/>
              </w:rPr>
            </w:pPr>
          </w:p>
          <w:p>
            <w:pPr>
              <w:pStyle w:val="Normal_ccb01b08-c3b6-454d-80b6-967e76a33ae8"/>
              <w:spacing w:line="216" w:lineRule="auto"/>
              <w:jc w:val="left"/>
              <w:rPr>
                <w:color w:val="000000"/>
                <w:sz w:val="20"/>
                <w:szCs w:val="20"/>
              </w:rPr>
            </w:pPr>
            <w:r>
              <w:rPr>
                <w:color w:val="000000"/>
                <w:sz w:val="20"/>
                <w:szCs w:val="20"/>
                <w:lang w:val="en-GB" w:bidi="ar-SA"/>
              </w:rPr>
              <w:t xml:space="preserve">AC 1.2</w:t>
            </w:r>
          </w:p>
          <w:p>
            <w:pPr>
              <w:pStyle w:val="Normal_ccb01b08-c3b6-454d-80b6-967e76a33ae8"/>
              <w:tabs>
                <w:tab w:pos="284" w:val="num"/>
              </w:tabs>
              <w:spacing w:line="216" w:lineRule="auto"/>
              <w:jc w:val="left"/>
              <w:rPr>
                <w:rFonts w:ascii="Arial Narrow" w:eastAsia="Arial Narrow" w:hAnsi="Arial Narrow" w:cs="Arial Narrow"/>
                <w:color w:val="000000"/>
              </w:rPr>
            </w:pPr>
            <w:r>
              <w:rPr>
                <w:color w:val="000000"/>
                <w:sz w:val="20"/>
                <w:szCs w:val="20"/>
                <w:lang w:val="en-GB" w:bidi="ar-SA"/>
              </w:rPr>
              <w:t xml:space="preserve">Prepare a plan for the content of the briefing or presentation</w:t>
            </w:r>
          </w:p>
        </w:tc>
        <w:tc>
          <w:tcPr>
            <w:tcW w:type="dxa" w:w="2990"/>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ccb01b08-c3b6-454d-80b6-967e76a33ae8"/>
              <w:spacing w:line="226" w:lineRule="auto"/>
              <w:jc w:val="center"/>
              <w:rPr>
                <w:rFonts w:ascii="Arial Narrow" w:eastAsia="Arial Narrow" w:hAnsi="Arial Narrow" w:cs="Arial Narrow"/>
                <w:color w:val="000000"/>
              </w:rPr>
            </w:pPr>
            <w:r>
              <w:rPr>
                <w:rFonts w:ascii="Arial Narrow" w:eastAsia="Arial Narrow" w:hAnsi="Arial Narrow" w:cs="Arial Narrow"/>
                <w:b/>
                <w:bCs/>
                <w:color w:val="000000"/>
                <w:lang w:val="en-GB" w:bidi="ar-SA"/>
              </w:rPr>
              <w:t xml:space="preserve">Referral [</w:t>
            </w:r>
            <w:r>
              <w:rPr>
                <w:rFonts w:ascii="Arial Narrow" w:eastAsia="Arial Narrow" w:hAnsi="Arial Narrow" w:cs="Arial Narrow"/>
                <w:b/>
                <w:bCs/>
                <w:color w:val="000000"/>
                <w:lang w:val="en-GB" w:bidi="ar-SA"/>
              </w:rPr>
              <w:t xml:space="preserve">ca. 3/12</w:t>
            </w:r>
            <w:r>
              <w:rPr>
                <w:rFonts w:ascii="Arial Narrow" w:eastAsia="Arial Narrow" w:hAnsi="Arial Narrow" w:cs="Arial Narrow"/>
                <w:b/>
                <w:bCs/>
                <w:color w:val="000000"/>
                <w:lang w:val="en-GB" w:bidi="ar-SA"/>
              </w:rPr>
              <w:t xml:space="preserve">]</w:t>
            </w:r>
          </w:p>
        </w:tc>
        <w:tc>
          <w:tcPr>
            <w:tcW w:type="dxa" w:w="2160"/>
            <w:gridSpan w:val="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ccb01b08-c3b6-454d-80b6-967e76a33ae8"/>
              <w:spacing w:line="226" w:lineRule="auto"/>
              <w:jc w:val="center"/>
              <w:rPr>
                <w:rFonts w:ascii="Arial Narrow" w:eastAsia="Arial Narrow" w:hAnsi="Arial Narrow" w:cs="Arial Narrow"/>
                <w:color w:val="000000"/>
              </w:rPr>
            </w:pPr>
            <w:r>
              <w:rPr>
                <w:rFonts w:ascii="Arial Narrow" w:eastAsia="Arial Narrow" w:hAnsi="Arial Narrow" w:cs="Arial Narrow"/>
                <w:b/>
                <w:bCs/>
                <w:color w:val="000000"/>
                <w:lang w:val="en-GB" w:bidi="ar-SA"/>
              </w:rPr>
              <w:t xml:space="preserve">Pass [</w:t>
            </w:r>
            <w:r>
              <w:rPr>
                <w:rFonts w:ascii="Arial Narrow" w:eastAsia="Arial Narrow" w:hAnsi="Arial Narrow" w:cs="Arial Narrow"/>
                <w:b/>
                <w:bCs/>
                <w:color w:val="000000"/>
                <w:lang w:val="en-GB" w:bidi="ar-SA"/>
              </w:rPr>
              <w:t xml:space="preserve">6/12</w:t>
            </w:r>
            <w:r>
              <w:rPr>
                <w:rFonts w:ascii="Arial Narrow" w:eastAsia="Arial Narrow" w:hAnsi="Arial Narrow" w:cs="Arial Narrow"/>
                <w:b/>
                <w:bCs/>
                <w:color w:val="000000"/>
                <w:lang w:val="en-GB" w:bidi="ar-SA"/>
              </w:rPr>
              <w:t xml:space="preserve">]</w:t>
            </w:r>
          </w:p>
        </w:tc>
        <w:tc>
          <w:tcPr>
            <w:tcW w:type="dxa" w:w="2363"/>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ccb01b08-c3b6-454d-80b6-967e76a33ae8"/>
              <w:spacing w:line="226" w:lineRule="auto"/>
              <w:jc w:val="center"/>
              <w:rPr>
                <w:rFonts w:ascii="Arial Narrow" w:eastAsia="Arial Narrow" w:hAnsi="Arial Narrow" w:cs="Arial Narrow"/>
                <w:color w:val="000000"/>
              </w:rPr>
            </w:pPr>
            <w:r>
              <w:rPr>
                <w:rFonts w:ascii="Arial Narrow" w:eastAsia="Arial Narrow" w:hAnsi="Arial Narrow" w:cs="Arial Narrow"/>
                <w:b/>
                <w:bCs/>
                <w:color w:val="000000"/>
                <w:lang w:val="en-GB" w:bidi="ar-SA"/>
              </w:rPr>
              <w:t xml:space="preserve">Good Pass [</w:t>
            </w:r>
            <w:r>
              <w:rPr>
                <w:rFonts w:ascii="Arial Narrow" w:eastAsia="Arial Narrow" w:hAnsi="Arial Narrow" w:cs="Arial Narrow"/>
                <w:b/>
                <w:bCs/>
                <w:color w:val="000000"/>
                <w:lang w:val="en-GB" w:bidi="ar-SA"/>
              </w:rPr>
              <w:t xml:space="preserve">ca. 9/12</w:t>
            </w:r>
            <w:r>
              <w:rPr>
                <w:rFonts w:ascii="Arial Narrow" w:eastAsia="Arial Narrow" w:hAnsi="Arial Narrow" w:cs="Arial Narrow"/>
                <w:b/>
                <w:bCs/>
                <w:color w:val="000000"/>
                <w:lang w:val="en-GB" w:bidi="ar-SA"/>
              </w:rPr>
              <w:t xml:space="preserve">]</w:t>
            </w:r>
          </w:p>
        </w:tc>
        <w:tc>
          <w:tcPr>
            <w:tcW w:type="dxa" w:w="3145"/>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ccb01b08-c3b6-454d-80b6-967e76a33ae8"/>
              <w:spacing w:line="216" w:lineRule="auto"/>
              <w:jc w:val="center"/>
              <w:rPr>
                <w:rFonts w:ascii="Arial Narrow" w:eastAsia="Arial Narrow" w:hAnsi="Arial Narrow" w:cs="Arial Narrow"/>
                <w:color w:val="000000"/>
                <w:sz w:val="20"/>
                <w:szCs w:val="20"/>
              </w:rPr>
            </w:pPr>
            <w:r>
              <w:rPr>
                <w:rFonts w:ascii="Arial Narrow" w:eastAsia="Arial Narrow" w:hAnsi="Arial Narrow" w:cs="Arial Narrow"/>
                <w:b/>
                <w:bCs/>
                <w:color w:val="000000"/>
                <w:lang w:val="en-GB" w:bidi="ar-SA"/>
              </w:rPr>
              <w:t xml:space="preserve">Assessor feedback on AC</w:t>
            </w: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ccb01b08-c3b6-454d-80b6-967e76a33ae8"/>
              <w:numPr>
                <w:ilvl w:val="0"/>
                <w:numId w:val="23"/>
              </w:numPr>
              <w:tabs>
                <w:tab w:pos="284" w:val="num"/>
                <w:tab w:pos="720" w:val="clear"/>
              </w:tabs>
              <w:spacing w:line="216" w:lineRule="auto"/>
              <w:ind w:hanging="720"/>
              <w:jc w:val="left"/>
              <w:rPr>
                <w:rFonts w:ascii="Arial Narrow" w:eastAsia="Arial Narrow" w:hAnsi="Arial Narrow" w:cs="Arial Narrow"/>
                <w:color w:val="000000"/>
                <w:sz w:val="18"/>
                <w:szCs w:val="18"/>
              </w:rPr>
            </w:pPr>
          </w:p>
        </w:tc>
        <w:tc>
          <w:tcPr>
            <w:tcW w:type="dxa" w:w="2990"/>
            <w:gridSpan w:val="2"/>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ccb01b08-c3b6-454d-80b6-967e76a33ae8"/>
              <w:numPr>
                <w:ilvl w:val="0"/>
                <w:numId w:val="22"/>
              </w:numPr>
              <w:tabs>
                <w:tab w:pos="317" w:val="num"/>
                <w:tab w:pos="428" w:val="clear"/>
              </w:tabs>
              <w:spacing w:line="226" w:lineRule="auto"/>
              <w:ind w:left="312" w:hanging="240"/>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No plan is provided for </w:t>
            </w:r>
            <w:r>
              <w:rPr>
                <w:rFonts w:ascii="Arial Narrow" w:eastAsia="Arial Narrow" w:hAnsi="Arial Narrow" w:cs="Arial Narrow"/>
                <w:sz w:val="18"/>
                <w:szCs w:val="18"/>
                <w:lang w:val="en-GB" w:bidi="ar-SA"/>
              </w:rPr>
              <w:t xml:space="preserve">the content of the briefing or presentation</w:t>
            </w:r>
          </w:p>
          <w:p>
            <w:pPr>
              <w:pStyle w:val="Normal_ccb01b08-c3b6-454d-80b6-967e76a33ae8"/>
              <w:numPr>
                <w:ilvl w:val="0"/>
                <w:numId w:val="22"/>
              </w:numPr>
              <w:tabs>
                <w:tab w:pos="317" w:val="num"/>
                <w:tab w:pos="428" w:val="clear"/>
              </w:tabs>
              <w:spacing w:line="226" w:lineRule="auto"/>
              <w:ind w:left="312" w:hanging="240"/>
              <w:jc w:val="left"/>
              <w:rPr>
                <w:rFonts w:ascii="Arial Narrow" w:eastAsia="Arial Narrow" w:hAnsi="Arial Narrow" w:cs="Arial Narrow"/>
                <w:color w:val="000000"/>
                <w:sz w:val="18"/>
                <w:szCs w:val="18"/>
              </w:rPr>
            </w:pPr>
            <w:r>
              <w:rPr>
                <w:rFonts w:ascii="Arial Narrow" w:eastAsia="Arial Narrow" w:hAnsi="Arial Narrow" w:cs="Arial Narrow"/>
                <w:sz w:val="18"/>
                <w:szCs w:val="18"/>
                <w:lang w:val="en-GB" w:bidi="ar-SA"/>
              </w:rPr>
              <w:t xml:space="preserve">A plan is given for the </w:t>
            </w:r>
            <w:r>
              <w:rPr>
                <w:rFonts w:ascii="Arial Narrow" w:eastAsia="Arial Narrow" w:hAnsi="Arial Narrow" w:cs="Arial Narrow"/>
                <w:sz w:val="18"/>
                <w:szCs w:val="18"/>
                <w:lang w:val="en-GB" w:bidi="ar-SA"/>
              </w:rPr>
              <w:t xml:space="preserve">content of the briefing or presentation </w:t>
            </w:r>
            <w:r>
              <w:rPr>
                <w:rFonts w:ascii="Arial Narrow" w:eastAsia="Arial Narrow" w:hAnsi="Arial Narrow" w:cs="Arial Narrow"/>
                <w:b/>
                <w:sz w:val="18"/>
                <w:szCs w:val="18"/>
                <w:lang w:val="en-GB" w:bidi="ar-SA"/>
              </w:rPr>
              <w:t xml:space="preserve">but</w:t>
            </w:r>
            <w:r>
              <w:rPr>
                <w:rFonts w:ascii="Arial Narrow" w:eastAsia="Arial Narrow" w:hAnsi="Arial Narrow" w:cs="Arial Narrow"/>
                <w:sz w:val="18"/>
                <w:szCs w:val="18"/>
                <w:lang w:val="en-GB" w:bidi="ar-SA"/>
              </w:rPr>
              <w:t xml:space="preserve"> </w:t>
            </w:r>
            <w:r>
              <w:rPr>
                <w:rFonts w:ascii="Arial Narrow" w:eastAsia="Arial Narrow" w:hAnsi="Arial Narrow" w:cs="Arial Narrow"/>
                <w:sz w:val="18"/>
                <w:szCs w:val="18"/>
                <w:lang w:val="en-GB" w:bidi="ar-SA"/>
              </w:rPr>
              <w:t xml:space="preserve">it is minimal or inappropriate</w:t>
            </w:r>
          </w:p>
        </w:tc>
        <w:tc>
          <w:tcPr>
            <w:tcW w:type="dxa" w:w="2160"/>
            <w:gridSpan w:val="4"/>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ccb01b08-c3b6-454d-80b6-967e76a33ae8"/>
              <w:numPr>
                <w:ilvl w:val="0"/>
                <w:numId w:val="22"/>
              </w:numPr>
              <w:tabs>
                <w:tab w:pos="317" w:val="num"/>
                <w:tab w:pos="428" w:val="clear"/>
              </w:tabs>
              <w:spacing w:line="226" w:lineRule="auto"/>
              <w:ind w:left="312" w:hanging="240"/>
              <w:jc w:val="left"/>
              <w:rPr>
                <w:rFonts w:ascii="Arial Narrow" w:eastAsia="Arial Narrow" w:hAnsi="Arial Narrow" w:cs="Arial Narrow"/>
                <w:color w:val="000000"/>
                <w:sz w:val="18"/>
                <w:szCs w:val="18"/>
              </w:rPr>
            </w:pPr>
            <w:r>
              <w:rPr>
                <w:rFonts w:ascii="Arial Narrow" w:eastAsia="Arial Narrow" w:hAnsi="Arial Narrow" w:cs="Arial Narrow"/>
                <w:sz w:val="18"/>
                <w:szCs w:val="18"/>
                <w:lang w:val="en-GB" w:bidi="ar-SA"/>
              </w:rPr>
              <w:t xml:space="preserve">A plan for the content of the briefing or presentation is prepared although the plan may be limited</w:t>
            </w:r>
          </w:p>
        </w:tc>
        <w:tc>
          <w:tcPr>
            <w:tcW w:type="dxa" w:w="2363"/>
            <w:gridSpan w:val="2"/>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ccb01b08-c3b6-454d-80b6-967e76a33ae8"/>
              <w:numPr>
                <w:ilvl w:val="0"/>
                <w:numId w:val="22"/>
              </w:numPr>
              <w:tabs>
                <w:tab w:pos="317" w:val="num"/>
                <w:tab w:pos="428" w:val="clear"/>
              </w:tabs>
              <w:spacing w:line="226" w:lineRule="auto"/>
              <w:ind w:left="312" w:hanging="240"/>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A thorough and detailed plan for the content of the briefing or presentation is submitted</w:t>
            </w:r>
          </w:p>
        </w:tc>
        <w:tc>
          <w:tcPr>
            <w:tcW w:type="dxa" w:w="3145"/>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ccb01b08-c3b6-454d-80b6-967e76a33ae8"/>
              <w:spacing w:line="216" w:lineRule="auto"/>
              <w:jc w:val="center"/>
              <w:rPr>
                <w:rFonts w:ascii="Arial Narrow" w:eastAsia="Arial Narrow" w:hAnsi="Arial Narrow" w:cs="Arial Narrow"/>
                <w:b/>
                <w:bCs/>
                <w:color w:val="000000"/>
                <w:sz w:val="18"/>
                <w:szCs w:val="18"/>
              </w:rPr>
            </w:pPr>
          </w:p>
          <w:p>
            <w:pPr>
              <w:pStyle w:val="Normal_ccb01b08-c3b6-454d-80b6-967e76a33ae8"/>
              <w:spacing w:line="216" w:lineRule="auto"/>
              <w:jc w:val="center"/>
              <w:rPr>
                <w:rFonts w:ascii="Arial Narrow" w:eastAsia="Arial Narrow" w:hAnsi="Arial Narrow" w:cs="Arial Narrow"/>
                <w:b/>
                <w:bCs/>
                <w:color w:val="000000"/>
                <w:sz w:val="18"/>
                <w:szCs w:val="18"/>
              </w:rPr>
            </w:pPr>
          </w:p>
          <w:p>
            <w:pPr>
              <w:pStyle w:val="Normal_ccb01b08-c3b6-454d-80b6-967e76a33ae8"/>
              <w:spacing w:line="216" w:lineRule="auto"/>
              <w:jc w:val="center"/>
              <w:rPr>
                <w:rFonts w:ascii="Arial Narrow" w:eastAsia="Arial Narrow" w:hAnsi="Arial Narrow" w:cs="Arial Narrow"/>
                <w:b/>
                <w:bCs/>
                <w:color w:val="000000"/>
                <w:sz w:val="18"/>
                <w:szCs w:val="18"/>
              </w:rPr>
            </w:pPr>
          </w:p>
          <w:p>
            <w:pPr>
              <w:pStyle w:val="Normal_ccb01b08-c3b6-454d-80b6-967e76a33ae8"/>
              <w:spacing w:line="216" w:lineRule="auto"/>
              <w:jc w:val="center"/>
              <w:rPr>
                <w:rFonts w:ascii="Arial Narrow" w:eastAsia="Arial Narrow" w:hAnsi="Arial Narrow" w:cs="Arial Narrow"/>
                <w:b/>
                <w:bCs/>
                <w:color w:val="000000"/>
                <w:sz w:val="18"/>
                <w:szCs w:val="18"/>
              </w:rPr>
            </w:pPr>
          </w:p>
          <w:p>
            <w:pPr>
              <w:pStyle w:val="Normal_ccb01b08-c3b6-454d-80b6-967e76a33ae8"/>
              <w:spacing w:line="216" w:lineRule="auto"/>
              <w:jc w:val="center"/>
              <w:rPr>
                <w:rFonts w:ascii="Arial Narrow" w:eastAsia="Arial Narrow" w:hAnsi="Arial Narrow" w:cs="Arial Narrow"/>
                <w:b/>
                <w:bCs/>
                <w:color w:val="000000"/>
                <w:sz w:val="18"/>
                <w:szCs w:val="18"/>
              </w:rPr>
            </w:pPr>
          </w:p>
          <w:p>
            <w:pPr>
              <w:pStyle w:val="Normal_ccb01b08-c3b6-454d-80b6-967e76a33ae8"/>
              <w:spacing w:line="216" w:lineRule="auto"/>
              <w:jc w:val="center"/>
              <w:rPr>
                <w:rFonts w:ascii="Arial Narrow" w:eastAsia="Arial Narrow" w:hAnsi="Arial Narrow" w:cs="Arial Narrow"/>
                <w:b/>
                <w:bCs/>
                <w:color w:val="000000"/>
                <w:sz w:val="18"/>
                <w:szCs w:val="18"/>
              </w:rPr>
            </w:pP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ccb01b08-c3b6-454d-80b6-967e76a33ae8"/>
              <w:spacing w:line="216" w:lineRule="auto"/>
              <w:jc w:val="left"/>
              <w:rPr>
                <w:rFonts w:ascii="Arial Narrow" w:eastAsia="Arial Narrow" w:hAnsi="Arial Narrow" w:cs="Arial Narrow"/>
                <w:b/>
                <w:bCs/>
                <w:color w:val="000000"/>
              </w:rPr>
            </w:pPr>
          </w:p>
        </w:tc>
        <w:tc>
          <w:tcPr>
            <w:tcW w:type="dxa" w:w="2990"/>
            <w:gridSpan w:val="2"/>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ccb01b08-c3b6-454d-80b6-967e76a33ae8"/>
              <w:numPr>
                <w:ilvl w:val="0"/>
                <w:numId w:val="22"/>
              </w:numPr>
              <w:tabs>
                <w:tab w:pos="34" w:val="left"/>
                <w:tab w:pos="317" w:val="num"/>
                <w:tab w:pos="428" w:val="clear"/>
              </w:tabs>
              <w:spacing w:line="216" w:lineRule="auto"/>
              <w:jc w:val="left"/>
              <w:rPr>
                <w:rFonts w:ascii="Arial Narrow" w:eastAsia="Arial Narrow" w:hAnsi="Arial Narrow" w:cs="Arial Narrow"/>
                <w:b/>
                <w:bCs/>
                <w:i/>
                <w:iCs/>
                <w:color w:val="000000"/>
                <w:sz w:val="20"/>
                <w:szCs w:val="20"/>
              </w:rPr>
            </w:pPr>
          </w:p>
        </w:tc>
        <w:tc>
          <w:tcPr>
            <w:tcW w:type="dxa" w:w="2160"/>
            <w:gridSpan w:val="4"/>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ccb01b08-c3b6-454d-80b6-967e76a33ae8"/>
              <w:numPr>
                <w:ilvl w:val="0"/>
                <w:numId w:val="22"/>
              </w:numPr>
              <w:tabs>
                <w:tab w:pos="34" w:val="left"/>
                <w:tab w:pos="317" w:val="num"/>
                <w:tab w:pos="428" w:val="clear"/>
              </w:tabs>
              <w:spacing w:line="216" w:lineRule="auto"/>
              <w:jc w:val="left"/>
              <w:rPr>
                <w:rFonts w:ascii="Arial Narrow" w:eastAsia="Arial Narrow" w:hAnsi="Arial Narrow" w:cs="Arial Narrow"/>
                <w:b/>
                <w:bCs/>
                <w:i/>
                <w:iCs/>
                <w:color w:val="000000"/>
                <w:sz w:val="20"/>
                <w:szCs w:val="20"/>
              </w:rPr>
            </w:pPr>
          </w:p>
        </w:tc>
        <w:tc>
          <w:tcPr>
            <w:tcW w:type="dxa" w:w="2363"/>
            <w:gridSpan w:val="2"/>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ccb01b08-c3b6-454d-80b6-967e76a33ae8"/>
              <w:numPr>
                <w:ilvl w:val="0"/>
                <w:numId w:val="22"/>
              </w:numPr>
              <w:tabs>
                <w:tab w:pos="34" w:val="left"/>
                <w:tab w:pos="317" w:val="num"/>
                <w:tab w:pos="428" w:val="clear"/>
              </w:tabs>
              <w:spacing w:line="216" w:lineRule="auto"/>
              <w:jc w:val="left"/>
              <w:rPr>
                <w:rFonts w:ascii="Arial Narrow" w:eastAsia="Arial Narrow" w:hAnsi="Arial Narrow" w:cs="Arial Narrow"/>
                <w:b/>
                <w:bCs/>
                <w:i/>
                <w:iCs/>
                <w:color w:val="000000"/>
                <w:sz w:val="20"/>
                <w:szCs w:val="20"/>
              </w:rPr>
            </w:pPr>
          </w:p>
        </w:tc>
        <w:tc>
          <w:tcPr>
            <w:tcW w:type="dxa" w:w="141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ccb01b08-c3b6-454d-80b6-967e76a33ae8"/>
              <w:spacing w:line="216"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lang w:val="en-GB" w:bidi="ar-SA"/>
              </w:rPr>
              <w:t xml:space="preserve">/ </w:t>
            </w:r>
            <w:r>
              <w:rPr>
                <w:rFonts w:ascii="Arial Narrow" w:eastAsia="Arial Narrow" w:hAnsi="Arial Narrow" w:cs="Arial Narrow"/>
                <w:color w:val="000000"/>
                <w:sz w:val="20"/>
                <w:szCs w:val="20"/>
                <w:lang w:val="en-GB" w:bidi="ar-SA"/>
              </w:rPr>
              <w:t xml:space="preserve">12</w:t>
            </w:r>
          </w:p>
          <w:p>
            <w:pPr>
              <w:pStyle w:val="Normal_ccb01b08-c3b6-454d-80b6-967e76a33ae8"/>
              <w:spacing w:line="216"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lang w:val="en-GB" w:bidi="ar-SA"/>
              </w:rPr>
              <w:t xml:space="preserve">(min. of </w:t>
            </w:r>
            <w:r>
              <w:rPr>
                <w:rFonts w:ascii="Arial Narrow" w:eastAsia="Arial Narrow" w:hAnsi="Arial Narrow" w:cs="Arial Narrow"/>
                <w:color w:val="000000"/>
                <w:sz w:val="20"/>
                <w:szCs w:val="20"/>
                <w:lang w:val="en-GB" w:bidi="ar-SA"/>
              </w:rPr>
              <w:t xml:space="preserve">6</w:t>
            </w:r>
            <w:r>
              <w:rPr>
                <w:rFonts w:ascii="Arial Narrow" w:eastAsia="Arial Narrow" w:hAnsi="Arial Narrow" w:cs="Arial Narrow"/>
                <w:color w:val="000000"/>
                <w:sz w:val="20"/>
                <w:szCs w:val="20"/>
                <w:lang w:val="en-GB" w:bidi="ar-SA"/>
              </w:rPr>
              <w:t xml:space="preserve">)</w:t>
            </w:r>
          </w:p>
        </w:tc>
        <w:tc>
          <w:tcPr>
            <w:tcW w:type="dxa" w:w="172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ccb01b08-c3b6-454d-80b6-967e76a33ae8"/>
              <w:spacing w:line="216"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lang w:val="en-GB" w:bidi="ar-SA"/>
              </w:rPr>
              <w:t xml:space="preserve">Pass or Referral</w:t>
            </w:r>
          </w:p>
        </w:tc>
      </w:tr>
      <w:tr>
        <w:trPr>
          <w:trHeight w:val="312" w:hRule="atLeast"/>
        </w:trPr>
        <w:tc>
          <w:tcPr>
            <w:tcW w:type="dxa" w:w="6588"/>
            <w:gridSpan w:val="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ccb01b08-c3b6-454d-80b6-967e76a33ae8"/>
              <w:spacing w:line="216" w:lineRule="auto"/>
              <w:jc w:val="left"/>
              <w:rPr>
                <w:rFonts w:ascii="Arial Narrow" w:eastAsia="Arial Narrow" w:hAnsi="Arial Narrow" w:cs="Arial Narrow"/>
                <w:b/>
                <w:bCs/>
                <w:color w:val="000000"/>
                <w:sz w:val="20"/>
                <w:szCs w:val="20"/>
              </w:rPr>
            </w:pPr>
            <w:r>
              <w:rPr>
                <w:rFonts w:ascii="Arial Narrow" w:eastAsia="Arial Narrow" w:hAnsi="Arial Narrow" w:cs="Arial Narrow"/>
                <w:b/>
                <w:bCs/>
                <w:color w:val="000000"/>
                <w:sz w:val="20"/>
                <w:szCs w:val="20"/>
                <w:lang w:val="en-GB" w:bidi="ar-SA"/>
              </w:rPr>
              <w:t xml:space="preserve">Section</w:t>
            </w:r>
            <w:r>
              <w:rPr>
                <w:rFonts w:ascii="Arial Narrow" w:eastAsia="Arial Narrow" w:hAnsi="Arial Narrow" w:cs="Arial Narrow"/>
                <w:b/>
                <w:bCs/>
                <w:color w:val="000000"/>
                <w:sz w:val="20"/>
                <w:szCs w:val="20"/>
                <w:lang w:val="en-GB" w:bidi="ar-SA"/>
              </w:rPr>
              <w:t xml:space="preserve"> comments </w:t>
            </w:r>
            <w:r>
              <w:rPr>
                <w:rFonts w:ascii="Arial Narrow" w:eastAsia="Arial Narrow" w:hAnsi="Arial Narrow" w:cs="Arial Narrow"/>
                <w:color w:val="000000"/>
                <w:sz w:val="20"/>
                <w:szCs w:val="20"/>
                <w:lang w:val="en-GB" w:bidi="ar-SA"/>
              </w:rPr>
              <w:t xml:space="preserve">(optional):</w:t>
            </w:r>
          </w:p>
        </w:tc>
        <w:tc>
          <w:tcPr>
            <w:tcW w:type="dxa" w:w="6588"/>
            <w:gridSpan w:val="6"/>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ccb01b08-c3b6-454d-80b6-967e76a33ae8"/>
              <w:spacing w:line="216" w:lineRule="auto"/>
              <w:jc w:val="left"/>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lang w:val="en-GB" w:bidi="ar-SA"/>
              </w:rPr>
              <w:t xml:space="preserve">Verification comments </w:t>
            </w:r>
            <w:r>
              <w:rPr>
                <w:rFonts w:ascii="Arial Narrow" w:eastAsia="Arial Narrow" w:hAnsi="Arial Narrow" w:cs="Arial Narrow"/>
                <w:color w:val="000000"/>
                <w:sz w:val="20"/>
                <w:szCs w:val="20"/>
                <w:lang w:val="en-GB" w:bidi="ar-SA"/>
              </w:rPr>
              <w:t xml:space="preserve">(optional):</w:t>
            </w:r>
          </w:p>
          <w:p>
            <w:pPr>
              <w:pStyle w:val="Normal_ccb01b08-c3b6-454d-80b6-967e76a33ae8"/>
              <w:spacing w:line="216" w:lineRule="auto"/>
              <w:jc w:val="left"/>
              <w:rPr>
                <w:rFonts w:ascii="Arial Narrow" w:eastAsia="Arial Narrow" w:hAnsi="Arial Narrow" w:cs="Arial Narrow"/>
                <w:color w:val="000000"/>
                <w:sz w:val="20"/>
                <w:szCs w:val="20"/>
              </w:rPr>
            </w:pPr>
          </w:p>
          <w:p>
            <w:pPr>
              <w:pStyle w:val="Normal_ccb01b08-c3b6-454d-80b6-967e76a33ae8"/>
              <w:spacing w:line="216" w:lineRule="auto"/>
              <w:jc w:val="left"/>
              <w:rPr>
                <w:rFonts w:ascii="Arial Narrow" w:eastAsia="Arial Narrow" w:hAnsi="Arial Narrow" w:cs="Arial Narrow"/>
                <w:b/>
                <w:bCs/>
                <w:color w:val="000000"/>
                <w:sz w:val="20"/>
                <w:szCs w:val="20"/>
              </w:rPr>
            </w:pPr>
          </w:p>
        </w:tc>
      </w:tr>
      <w:tr>
        <w:trPr>
          <w:trHeight w:val="312" w:hRule="atLeast"/>
        </w:trPr>
        <w:tc>
          <w:tcPr>
            <w:tcW w:type="dxa" w:w="13176"/>
            <w:gridSpan w:val="11"/>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E0E0E0" w:color="auto" w:val="clear"/>
          </w:tcPr>
          <w:p>
            <w:pPr>
              <w:pStyle w:val="Normal_ccb01b08-c3b6-454d-80b6-967e76a33ae8"/>
              <w:spacing w:before="120" w:after="120"/>
              <w:jc w:val="left"/>
              <w:rPr>
                <w:b/>
                <w:bCs/>
                <w:color w:val="000000"/>
                <w:sz w:val="20"/>
                <w:szCs w:val="20"/>
              </w:rPr>
            </w:pPr>
            <w:r>
              <w:rPr>
                <w:b/>
                <w:bCs/>
                <w:color w:val="000000"/>
                <w:sz w:val="20"/>
                <w:szCs w:val="20"/>
                <w:lang w:val="en-GB" w:bidi="ar-SA"/>
              </w:rPr>
              <w:t xml:space="preserve">Learning Outcome / Section 2:</w:t>
            </w:r>
            <w:r>
              <w:rPr>
                <w:b/>
                <w:bCs/>
                <w:color w:val="000000"/>
                <w:sz w:val="20"/>
                <w:szCs w:val="20"/>
                <w:lang w:val="en-GB" w:bidi="ar-SA"/>
              </w:rPr>
              <w:t xml:space="preserve"> </w:t>
            </w:r>
            <w:r>
              <w:rPr>
                <w:color w:val="000000"/>
                <w:sz w:val="20"/>
                <w:szCs w:val="20"/>
                <w:lang w:val="en-GB" w:bidi="ar-SA"/>
              </w:rPr>
              <w:t xml:space="preserve">Be able to conduct a briefing or presentation</w:t>
            </w:r>
          </w:p>
        </w:tc>
      </w:tr>
      <w:tr>
        <w:trPr>
          <w:trHeight w:val="312" w:hRule="atLeast"/>
        </w:trPr>
        <w:tc>
          <w:tcPr>
            <w:tcW w:type="dxa" w:w="251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ccb01b08-c3b6-454d-80b6-967e76a33ae8"/>
              <w:spacing/>
              <w:jc w:val="left"/>
              <w:rPr>
                <w:rFonts w:ascii="Arial Narrow" w:eastAsia="Arial Narrow" w:hAnsi="Arial Narrow" w:cs="Arial Narrow"/>
                <w:b/>
                <w:bCs/>
                <w:color w:val="000000"/>
              </w:rPr>
            </w:pPr>
            <w:r>
              <w:rPr>
                <w:rFonts w:ascii="Arial Narrow" w:eastAsia="Arial Narrow" w:hAnsi="Arial Narrow" w:cs="Arial Narrow"/>
                <w:b/>
                <w:bCs/>
                <w:color w:val="000000"/>
                <w:lang w:val="en-GB" w:bidi="ar-SA"/>
              </w:rPr>
              <w:t xml:space="preserve">Assessment Criteria (AC)</w:t>
            </w:r>
          </w:p>
        </w:tc>
        <w:tc>
          <w:tcPr>
            <w:tcW w:type="dxa" w:w="7513"/>
            <w:gridSpan w:val="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ccb01b08-c3b6-454d-80b6-967e76a33ae8"/>
              <w:spacing w:line="216" w:lineRule="auto"/>
              <w:jc w:val="center"/>
              <w:rPr>
                <w:rFonts w:ascii="Arial Narrow" w:eastAsia="Arial Narrow" w:hAnsi="Arial Narrow" w:cs="Arial Narrow"/>
                <w:b/>
                <w:bCs/>
                <w:color w:val="000000"/>
              </w:rPr>
            </w:pPr>
            <w:r>
              <w:rPr>
                <w:rFonts w:ascii="Arial Narrow" w:eastAsia="Arial Narrow" w:hAnsi="Arial Narrow" w:cs="Arial Narrow"/>
                <w:b/>
                <w:bCs/>
                <w:color w:val="000000"/>
                <w:lang w:val="en-GB" w:bidi="ar-SA"/>
              </w:rPr>
              <w:t xml:space="preserve">Sufficiency Descriptors</w:t>
            </w:r>
          </w:p>
          <w:p>
            <w:pPr>
              <w:pStyle w:val="Normal_ccb01b08-c3b6-454d-80b6-967e76a33ae8"/>
              <w:spacing w:line="216" w:lineRule="auto"/>
              <w:jc w:val="center"/>
              <w:rPr>
                <w:rFonts w:ascii="Arial Narrow" w:eastAsia="Arial Narrow" w:hAnsi="Arial Narrow" w:cs="Arial Narrow"/>
                <w:i/>
                <w:iCs/>
                <w:color w:val="000000"/>
                <w:sz w:val="20"/>
                <w:szCs w:val="20"/>
              </w:rPr>
            </w:pPr>
            <w:r>
              <w:rPr>
                <w:rFonts w:ascii="Arial Narrow" w:eastAsia="Arial Narrow" w:hAnsi="Arial Narrow" w:cs="Arial Narrow"/>
                <w:i/>
                <w:iCs/>
                <w:color w:val="000000"/>
                <w:sz w:val="16"/>
                <w:szCs w:val="16"/>
                <w:lang w:val="en-GB" w:bidi="ar-SA"/>
              </w:rPr>
              <w:t xml:space="preserve">[Typical standard that , if replicated across the whole submission, would produce a referral, borderline pass or good pass result]</w:t>
            </w:r>
          </w:p>
        </w:tc>
        <w:tc>
          <w:tcPr>
            <w:tcW w:type="dxa" w:w="3145"/>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ccb01b08-c3b6-454d-80b6-967e76a33ae8"/>
              <w:spacing w:line="216" w:lineRule="auto"/>
              <w:jc w:val="center"/>
              <w:rPr>
                <w:rFonts w:ascii="Arial Narrow" w:eastAsia="Arial Narrow" w:hAnsi="Arial Narrow" w:cs="Arial Narrow"/>
                <w:b/>
                <w:bCs/>
                <w:color w:val="000000"/>
              </w:rPr>
            </w:pPr>
            <w:r>
              <w:rPr>
                <w:rFonts w:ascii="Arial Narrow" w:eastAsia="Arial Narrow" w:hAnsi="Arial Narrow" w:cs="Arial Narrow"/>
                <w:b/>
                <w:bCs/>
                <w:color w:val="000000"/>
                <w:lang w:val="en-GB" w:bidi="ar-SA"/>
              </w:rPr>
              <w:t xml:space="preserve">Assessor feedback on AC</w:t>
            </w:r>
          </w:p>
        </w:tc>
      </w:tr>
      <w:tr>
        <w:trPr>
          <w:trHeight w:val="312" w:hRule="atLeast"/>
        </w:trPr>
        <w:tc>
          <w:tcPr>
            <w:tcW w:type="dxa" w:w="2518"/>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ccb01b08-c3b6-454d-80b6-967e76a33ae8"/>
              <w:spacing w:line="216" w:lineRule="auto"/>
              <w:jc w:val="left"/>
              <w:rPr>
                <w:color w:val="000000"/>
                <w:sz w:val="20"/>
                <w:szCs w:val="20"/>
              </w:rPr>
            </w:pPr>
            <w:r>
              <w:rPr>
                <w:color w:val="000000"/>
                <w:sz w:val="20"/>
                <w:szCs w:val="20"/>
                <w:lang w:val="en-GB" w:bidi="ar-SA"/>
              </w:rPr>
              <w:t xml:space="preserve">AC 2.1</w:t>
            </w:r>
          </w:p>
          <w:p>
            <w:pPr>
              <w:pStyle w:val="Header_3c5cf537-29d2-468f-a52f-cb630f4d4641"/>
              <w:spacing/>
              <w:jc w:val="left"/>
              <w:rPr>
                <w:color w:val="000000"/>
                <w:sz w:val="20"/>
                <w:szCs w:val="20"/>
              </w:rPr>
            </w:pPr>
            <w:r>
              <w:rPr>
                <w:color w:val="000000"/>
                <w:sz w:val="20"/>
                <w:szCs w:val="20"/>
                <w:lang w:val="en-GB" w:bidi="ar-SA"/>
              </w:rPr>
              <w:t xml:space="preserve">Use appropriate presentation techniques and aids to enhance understanding of the topic of briefing or presentation</w:t>
            </w:r>
          </w:p>
        </w:tc>
        <w:tc>
          <w:tcPr>
            <w:tcW w:type="dxa" w:w="2990"/>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ccb01b08-c3b6-454d-80b6-967e76a33ae8"/>
              <w:spacing/>
              <w:jc w:val="center"/>
              <w:rPr>
                <w:rFonts w:ascii="Arial Narrow" w:eastAsia="Arial Narrow" w:hAnsi="Arial Narrow" w:cs="Arial Narrow"/>
                <w:b/>
                <w:bCs/>
                <w:color w:val="000000"/>
                <w:sz w:val="20"/>
                <w:szCs w:val="20"/>
              </w:rPr>
            </w:pPr>
            <w:r>
              <w:rPr>
                <w:rFonts w:ascii="Arial Narrow" w:eastAsia="Arial Narrow" w:hAnsi="Arial Narrow" w:cs="Arial Narrow"/>
                <w:b/>
                <w:bCs/>
                <w:color w:val="000000"/>
                <w:sz w:val="20"/>
                <w:szCs w:val="20"/>
                <w:lang w:val="en-GB" w:bidi="ar-SA"/>
              </w:rPr>
              <w:t xml:space="preserve">Referral [ca. 3/12]</w:t>
            </w:r>
          </w:p>
        </w:tc>
        <w:tc>
          <w:tcPr>
            <w:tcW w:type="dxa" w:w="2160"/>
            <w:gridSpan w:val="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ccb01b08-c3b6-454d-80b6-967e76a33ae8"/>
              <w:spacing/>
              <w:jc w:val="center"/>
              <w:rPr>
                <w:rFonts w:ascii="Arial Narrow" w:eastAsia="Arial Narrow" w:hAnsi="Arial Narrow" w:cs="Arial Narrow"/>
                <w:b/>
                <w:bCs/>
                <w:color w:val="000000"/>
                <w:sz w:val="20"/>
                <w:szCs w:val="20"/>
              </w:rPr>
            </w:pPr>
            <w:r>
              <w:rPr>
                <w:rFonts w:ascii="Arial Narrow" w:eastAsia="Arial Narrow" w:hAnsi="Arial Narrow" w:cs="Arial Narrow"/>
                <w:b/>
                <w:bCs/>
                <w:color w:val="000000"/>
                <w:sz w:val="20"/>
                <w:szCs w:val="20"/>
                <w:lang w:val="en-GB" w:bidi="ar-SA"/>
              </w:rPr>
              <w:t xml:space="preserve">Pass [6/12]</w:t>
            </w:r>
          </w:p>
        </w:tc>
        <w:tc>
          <w:tcPr>
            <w:tcW w:type="dxa" w:w="2363"/>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ccb01b08-c3b6-454d-80b6-967e76a33ae8"/>
              <w:spacing/>
              <w:jc w:val="center"/>
              <w:rPr>
                <w:rFonts w:ascii="Arial Narrow" w:eastAsia="Arial Narrow" w:hAnsi="Arial Narrow" w:cs="Arial Narrow"/>
                <w:b/>
                <w:bCs/>
                <w:color w:val="000000"/>
                <w:sz w:val="20"/>
                <w:szCs w:val="20"/>
              </w:rPr>
            </w:pPr>
            <w:r>
              <w:rPr>
                <w:rFonts w:ascii="Arial Narrow" w:eastAsia="Arial Narrow" w:hAnsi="Arial Narrow" w:cs="Arial Narrow"/>
                <w:b/>
                <w:bCs/>
                <w:color w:val="000000"/>
                <w:sz w:val="20"/>
                <w:szCs w:val="20"/>
                <w:lang w:val="en-GB" w:bidi="ar-SA"/>
              </w:rPr>
              <w:t xml:space="preserve">Good Pass [ca. 9/12]</w:t>
            </w:r>
          </w:p>
        </w:tc>
        <w:tc>
          <w:tcPr>
            <w:tcW w:type="dxa" w:w="3145"/>
            <w:gridSpan w:val="2"/>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ccb01b08-c3b6-454d-80b6-967e76a33ae8"/>
              <w:spacing w:line="216" w:lineRule="auto"/>
              <w:jc w:val="center"/>
              <w:rPr>
                <w:rFonts w:ascii="Arial Narrow" w:eastAsia="Arial Narrow" w:hAnsi="Arial Narrow" w:cs="Arial Narrow"/>
                <w:b/>
                <w:bCs/>
                <w:color w:val="000000"/>
                <w:sz w:val="18"/>
                <w:szCs w:val="18"/>
              </w:rPr>
            </w:pPr>
          </w:p>
          <w:p>
            <w:pPr>
              <w:pStyle w:val="Normal_ccb01b08-c3b6-454d-80b6-967e76a33ae8"/>
              <w:spacing w:line="216" w:lineRule="auto"/>
              <w:jc w:val="center"/>
              <w:rPr>
                <w:rFonts w:ascii="Arial Narrow" w:eastAsia="Arial Narrow" w:hAnsi="Arial Narrow" w:cs="Arial Narrow"/>
                <w:b/>
                <w:bCs/>
                <w:color w:val="000000"/>
                <w:sz w:val="18"/>
                <w:szCs w:val="18"/>
              </w:rPr>
            </w:pPr>
          </w:p>
          <w:p>
            <w:pPr>
              <w:pStyle w:val="Normal_ccb01b08-c3b6-454d-80b6-967e76a33ae8"/>
              <w:spacing w:line="216" w:lineRule="auto"/>
              <w:jc w:val="center"/>
              <w:rPr>
                <w:rFonts w:ascii="Arial Narrow" w:eastAsia="Arial Narrow" w:hAnsi="Arial Narrow" w:cs="Arial Narrow"/>
                <w:b/>
                <w:bCs/>
                <w:color w:val="000000"/>
                <w:sz w:val="18"/>
                <w:szCs w:val="18"/>
              </w:rPr>
            </w:pPr>
          </w:p>
          <w:p>
            <w:pPr>
              <w:pStyle w:val="Normal_ccb01b08-c3b6-454d-80b6-967e76a33ae8"/>
              <w:spacing w:line="216" w:lineRule="auto"/>
              <w:jc w:val="center"/>
              <w:rPr>
                <w:rFonts w:ascii="Arial Narrow" w:eastAsia="Arial Narrow" w:hAnsi="Arial Narrow" w:cs="Arial Narrow"/>
                <w:b/>
                <w:bCs/>
                <w:color w:val="000000"/>
                <w:sz w:val="18"/>
                <w:szCs w:val="18"/>
              </w:rPr>
            </w:pPr>
          </w:p>
          <w:p>
            <w:pPr>
              <w:pStyle w:val="Normal_ccb01b08-c3b6-454d-80b6-967e76a33ae8"/>
              <w:spacing w:line="216" w:lineRule="auto"/>
              <w:jc w:val="center"/>
              <w:rPr>
                <w:rFonts w:ascii="Arial Narrow" w:eastAsia="Arial Narrow" w:hAnsi="Arial Narrow" w:cs="Arial Narrow"/>
                <w:b/>
                <w:bCs/>
                <w:color w:val="000000"/>
                <w:sz w:val="18"/>
                <w:szCs w:val="18"/>
              </w:rPr>
            </w:pPr>
          </w:p>
          <w:p>
            <w:pPr>
              <w:pStyle w:val="Normal_ccb01b08-c3b6-454d-80b6-967e76a33ae8"/>
              <w:spacing w:line="216" w:lineRule="auto"/>
              <w:jc w:val="center"/>
              <w:rPr>
                <w:rFonts w:ascii="Arial Narrow" w:eastAsia="Arial Narrow" w:hAnsi="Arial Narrow" w:cs="Arial Narrow"/>
                <w:b/>
                <w:bCs/>
                <w:color w:val="000000"/>
                <w:sz w:val="18"/>
                <w:szCs w:val="18"/>
              </w:rPr>
            </w:pPr>
          </w:p>
          <w:p>
            <w:pPr>
              <w:pStyle w:val="Normal_ccb01b08-c3b6-454d-80b6-967e76a33ae8"/>
              <w:spacing w:line="216" w:lineRule="auto"/>
              <w:jc w:val="center"/>
              <w:rPr>
                <w:rFonts w:ascii="Arial Narrow" w:eastAsia="Arial Narrow" w:hAnsi="Arial Narrow" w:cs="Arial Narrow"/>
                <w:b/>
                <w:bCs/>
                <w:color w:val="000000"/>
                <w:sz w:val="18"/>
                <w:szCs w:val="18"/>
              </w:rPr>
            </w:pPr>
          </w:p>
          <w:p>
            <w:pPr>
              <w:pStyle w:val="Normal_ccb01b08-c3b6-454d-80b6-967e76a33ae8"/>
              <w:spacing w:line="216" w:lineRule="auto"/>
              <w:jc w:val="center"/>
              <w:rPr>
                <w:rFonts w:ascii="Arial Narrow" w:eastAsia="Arial Narrow" w:hAnsi="Arial Narrow" w:cs="Arial Narrow"/>
                <w:b/>
                <w:bCs/>
                <w:color w:val="000000"/>
                <w:sz w:val="18"/>
                <w:szCs w:val="18"/>
              </w:rPr>
            </w:pPr>
          </w:p>
          <w:p>
            <w:pPr>
              <w:pStyle w:val="Normal_ccb01b08-c3b6-454d-80b6-967e76a33ae8"/>
              <w:spacing w:line="216" w:lineRule="auto"/>
              <w:jc w:val="center"/>
              <w:rPr>
                <w:rFonts w:ascii="Arial Narrow" w:eastAsia="Arial Narrow" w:hAnsi="Arial Narrow" w:cs="Arial Narrow"/>
                <w:b/>
                <w:bCs/>
                <w:color w:val="000000"/>
                <w:sz w:val="18"/>
                <w:szCs w:val="18"/>
              </w:rPr>
            </w:pPr>
          </w:p>
          <w:p>
            <w:pPr>
              <w:pStyle w:val="Normal_ccb01b08-c3b6-454d-80b6-967e76a33ae8"/>
              <w:spacing w:line="216" w:lineRule="auto"/>
              <w:jc w:val="center"/>
              <w:rPr>
                <w:rFonts w:ascii="Arial Narrow" w:eastAsia="Arial Narrow" w:hAnsi="Arial Narrow" w:cs="Arial Narrow"/>
                <w:b/>
                <w:bCs/>
                <w:color w:val="000000"/>
                <w:sz w:val="18"/>
                <w:szCs w:val="18"/>
              </w:rPr>
            </w:pPr>
          </w:p>
          <w:p>
            <w:pPr>
              <w:pStyle w:val="Normal_ccb01b08-c3b6-454d-80b6-967e76a33ae8"/>
              <w:spacing w:line="216" w:lineRule="auto"/>
              <w:jc w:val="center"/>
              <w:rPr>
                <w:rFonts w:ascii="Arial Narrow" w:eastAsia="Arial Narrow" w:hAnsi="Arial Narrow" w:cs="Arial Narrow"/>
                <w:b/>
                <w:bCs/>
                <w:color w:val="000000"/>
                <w:sz w:val="18"/>
                <w:szCs w:val="18"/>
              </w:rPr>
            </w:pPr>
          </w:p>
          <w:p>
            <w:pPr>
              <w:pStyle w:val="Normal_ccb01b08-c3b6-454d-80b6-967e76a33ae8"/>
              <w:spacing w:line="216" w:lineRule="auto"/>
              <w:jc w:val="center"/>
              <w:rPr>
                <w:rFonts w:ascii="Arial Narrow" w:eastAsia="Arial Narrow" w:hAnsi="Arial Narrow" w:cs="Arial Narrow"/>
                <w:b/>
                <w:bCs/>
                <w:color w:val="000000"/>
                <w:sz w:val="18"/>
                <w:szCs w:val="18"/>
              </w:rPr>
            </w:pPr>
          </w:p>
          <w:p>
            <w:pPr>
              <w:pStyle w:val="Normal_ccb01b08-c3b6-454d-80b6-967e76a33ae8"/>
              <w:spacing w:line="216" w:lineRule="auto"/>
              <w:jc w:val="center"/>
              <w:rPr>
                <w:rFonts w:ascii="Arial Narrow" w:eastAsia="Arial Narrow" w:hAnsi="Arial Narrow" w:cs="Arial Narrow"/>
                <w:b/>
                <w:bCs/>
                <w:color w:val="000000"/>
                <w:sz w:val="18"/>
                <w:szCs w:val="18"/>
              </w:rPr>
            </w:pPr>
          </w:p>
          <w:p>
            <w:pPr>
              <w:pStyle w:val="Normal_ccb01b08-c3b6-454d-80b6-967e76a33ae8"/>
              <w:spacing w:line="216" w:lineRule="auto"/>
              <w:jc w:val="center"/>
              <w:rPr>
                <w:rFonts w:ascii="Arial Narrow" w:eastAsia="Arial Narrow" w:hAnsi="Arial Narrow" w:cs="Arial Narrow"/>
                <w:b/>
                <w:bCs/>
                <w:color w:val="000000"/>
                <w:sz w:val="18"/>
                <w:szCs w:val="18"/>
              </w:rPr>
            </w:pPr>
          </w:p>
          <w:p>
            <w:pPr>
              <w:pStyle w:val="Normal_ccb01b08-c3b6-454d-80b6-967e76a33ae8"/>
              <w:spacing w:line="216" w:lineRule="auto"/>
              <w:jc w:val="center"/>
              <w:rPr>
                <w:rFonts w:ascii="Arial Narrow" w:eastAsia="Arial Narrow" w:hAnsi="Arial Narrow" w:cs="Arial Narrow"/>
                <w:b/>
                <w:bCs/>
                <w:color w:val="000000"/>
                <w:sz w:val="18"/>
                <w:szCs w:val="18"/>
              </w:rPr>
            </w:pPr>
          </w:p>
          <w:p>
            <w:pPr>
              <w:pStyle w:val="Normal_ccb01b08-c3b6-454d-80b6-967e76a33ae8"/>
              <w:spacing w:line="216" w:lineRule="auto"/>
              <w:jc w:val="center"/>
              <w:rPr>
                <w:rFonts w:ascii="Arial Narrow" w:eastAsia="Arial Narrow" w:hAnsi="Arial Narrow" w:cs="Arial Narrow"/>
                <w:b/>
                <w:bCs/>
                <w:color w:val="000000"/>
                <w:sz w:val="18"/>
                <w:szCs w:val="18"/>
              </w:rPr>
            </w:pP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ccb01b08-c3b6-454d-80b6-967e76a33ae8"/>
              <w:spacing w:line="216" w:lineRule="auto"/>
              <w:jc w:val="left"/>
              <w:rPr>
                <w:color w:val="000000"/>
                <w:sz w:val="20"/>
                <w:szCs w:val="20"/>
              </w:rPr>
            </w:pPr>
          </w:p>
        </w:tc>
        <w:tc>
          <w:tcPr>
            <w:tcW w:type="dxa" w:w="2990"/>
            <w:gridSpan w:val="2"/>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ccb01b08-c3b6-454d-80b6-967e76a33ae8"/>
              <w:numPr>
                <w:ilvl w:val="0"/>
                <w:numId w:val="22"/>
              </w:numPr>
              <w:tabs>
                <w:tab w:pos="317" w:val="num"/>
                <w:tab w:pos="428" w:val="clear"/>
              </w:tabs>
              <w:spacing w:line="226" w:lineRule="auto"/>
              <w:ind w:left="312" w:hanging="240"/>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No evidence is given of the use of appropriate presentation techniques and aids to enhance understanding of the topic of briefing or presentation</w:t>
            </w:r>
          </w:p>
          <w:p>
            <w:pPr>
              <w:pStyle w:val="Normal_ccb01b08-c3b6-454d-80b6-967e76a33ae8"/>
              <w:numPr>
                <w:ilvl w:val="0"/>
                <w:numId w:val="22"/>
              </w:numPr>
              <w:tabs>
                <w:tab w:pos="317" w:val="num"/>
                <w:tab w:pos="428" w:val="clear"/>
              </w:tabs>
              <w:spacing w:line="226" w:lineRule="auto"/>
              <w:ind w:left="312" w:hanging="240"/>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Evidence is given of the use of only one appropriate presentation technique and aids to enhance understanding of the topic of briefing or presentation</w:t>
            </w:r>
          </w:p>
          <w:p>
            <w:pPr>
              <w:pStyle w:val="Normal_ccb01b08-c3b6-454d-80b6-967e76a33ae8"/>
              <w:numPr>
                <w:ilvl w:val="0"/>
                <w:numId w:val="22"/>
              </w:numPr>
              <w:tabs>
                <w:tab w:pos="317" w:val="num"/>
                <w:tab w:pos="428" w:val="clear"/>
              </w:tabs>
              <w:spacing w:line="226" w:lineRule="auto"/>
              <w:ind w:left="312" w:hanging="240"/>
              <w:jc w:val="left"/>
              <w:rPr>
                <w:rFonts w:ascii="Arial Narrow" w:eastAsia="Arial Narrow" w:hAnsi="Arial Narrow" w:cs="Arial Narrow"/>
                <w:color w:val="000000"/>
                <w:sz w:val="18"/>
                <w:szCs w:val="18"/>
              </w:rPr>
            </w:pPr>
            <w:r>
              <w:rPr>
                <w:rFonts w:ascii="Arial Narrow" w:eastAsia="Arial Narrow" w:hAnsi="Arial Narrow" w:cs="Arial Narrow"/>
                <w:sz w:val="18"/>
                <w:szCs w:val="18"/>
                <w:lang w:val="en-GB" w:bidi="ar-SA"/>
              </w:rPr>
              <w:t xml:space="preserve">Evidence is given of the use of at least two appropriate presentation techniques and aids to enhance understanding of the topic of briefing or presentation </w:t>
            </w:r>
            <w:r>
              <w:rPr>
                <w:rFonts w:ascii="Arial Narrow" w:eastAsia="Arial Narrow" w:hAnsi="Arial Narrow" w:cs="Arial Narrow"/>
                <w:b/>
                <w:sz w:val="18"/>
                <w:szCs w:val="18"/>
                <w:lang w:val="en-GB" w:bidi="ar-SA"/>
              </w:rPr>
              <w:t xml:space="preserve">but</w:t>
            </w:r>
            <w:r>
              <w:rPr>
                <w:rFonts w:ascii="Arial Narrow" w:eastAsia="Arial Narrow" w:hAnsi="Arial Narrow" w:cs="Arial Narrow"/>
                <w:sz w:val="18"/>
                <w:szCs w:val="18"/>
                <w:lang w:val="en-GB" w:bidi="ar-SA"/>
              </w:rPr>
              <w:t xml:space="preserve"> </w:t>
            </w:r>
            <w:r>
              <w:rPr>
                <w:rFonts w:ascii="Arial Narrow" w:eastAsia="Arial Narrow" w:hAnsi="Arial Narrow" w:cs="Arial Narrow"/>
                <w:sz w:val="18"/>
                <w:szCs w:val="18"/>
                <w:lang w:val="en-GB" w:bidi="ar-SA"/>
              </w:rPr>
              <w:t xml:space="preserve">the evidence is minimal or inappropriate and/or the techniques and aids do not have the potential to enhance understanding </w:t>
            </w:r>
          </w:p>
        </w:tc>
        <w:tc>
          <w:tcPr>
            <w:tcW w:type="dxa" w:w="2160"/>
            <w:gridSpan w:val="4"/>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ccb01b08-c3b6-454d-80b6-967e76a33ae8"/>
              <w:numPr>
                <w:ilvl w:val="0"/>
                <w:numId w:val="22"/>
              </w:numPr>
              <w:tabs>
                <w:tab w:pos="317" w:val="num"/>
                <w:tab w:pos="428" w:val="clear"/>
              </w:tabs>
              <w:spacing w:line="226" w:lineRule="auto"/>
              <w:ind w:left="312" w:hanging="240"/>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Evidence is given of the use of at least two appropriate presentation techniques and aids to enhance understanding of the topic of briefing or presentation</w:t>
            </w:r>
          </w:p>
        </w:tc>
        <w:tc>
          <w:tcPr>
            <w:tcW w:type="dxa" w:w="2363"/>
            <w:gridSpan w:val="2"/>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ccb01b08-c3b6-454d-80b6-967e76a33ae8"/>
              <w:numPr>
                <w:ilvl w:val="0"/>
                <w:numId w:val="22"/>
              </w:numPr>
              <w:tabs>
                <w:tab w:pos="317" w:val="num"/>
                <w:tab w:pos="428" w:val="clear"/>
              </w:tabs>
              <w:spacing w:line="226" w:lineRule="auto"/>
              <w:ind w:left="312" w:hanging="240"/>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Ample evidence is given detailing the use of several appropriate presentation techniques and aids to enhance understanding of the topic of briefing or presentation</w:t>
            </w:r>
            <w:r>
              <w:rPr>
                <w:rFonts w:ascii="Arial Narrow" w:eastAsia="Arial Narrow" w:hAnsi="Arial Narrow" w:cs="Arial Narrow"/>
                <w:sz w:val="18"/>
                <w:szCs w:val="18"/>
                <w:lang w:val="en-GB" w:bidi="ar-SA"/>
              </w:rPr>
              <w:t xml:space="preserve">,</w:t>
            </w:r>
            <w:r>
              <w:rPr>
                <w:rFonts w:ascii="Arial Narrow" w:eastAsia="Arial Narrow" w:hAnsi="Arial Narrow" w:cs="Arial Narrow"/>
                <w:sz w:val="18"/>
                <w:szCs w:val="18"/>
                <w:lang w:val="en-GB" w:bidi="ar-SA"/>
              </w:rPr>
              <w:t xml:space="preserve"> clarifying how the techniques</w:t>
            </w:r>
            <w:r>
              <w:rPr>
                <w:rFonts w:ascii="Arial Narrow" w:eastAsia="Arial Narrow" w:hAnsi="Arial Narrow" w:cs="Arial Narrow"/>
                <w:sz w:val="18"/>
                <w:szCs w:val="18"/>
                <w:lang w:val="en-GB" w:bidi="ar-SA"/>
              </w:rPr>
              <w:t xml:space="preserve"> and aids</w:t>
            </w:r>
            <w:r>
              <w:rPr>
                <w:rFonts w:ascii="Arial Narrow" w:eastAsia="Arial Narrow" w:hAnsi="Arial Narrow" w:cs="Arial Narrow"/>
                <w:sz w:val="18"/>
                <w:szCs w:val="18"/>
                <w:lang w:val="en-GB" w:bidi="ar-SA"/>
              </w:rPr>
              <w:t xml:space="preserve"> helped</w:t>
            </w:r>
          </w:p>
        </w:tc>
        <w:tc>
          <w:tcPr>
            <w:tcW w:type="dxa" w:w="3145"/>
            <w:gridSpan w:val="2"/>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ccb01b08-c3b6-454d-80b6-967e76a33ae8"/>
              <w:spacing w:line="216" w:lineRule="auto"/>
              <w:jc w:val="center"/>
              <w:rPr>
                <w:rFonts w:ascii="Arial Narrow" w:eastAsia="Arial Narrow" w:hAnsi="Arial Narrow" w:cs="Arial Narrow"/>
                <w:b/>
                <w:bCs/>
                <w:color w:val="000000"/>
                <w:sz w:val="18"/>
                <w:szCs w:val="18"/>
              </w:rPr>
            </w:pP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ccb01b08-c3b6-454d-80b6-967e76a33ae8"/>
              <w:spacing w:line="216" w:lineRule="auto"/>
              <w:jc w:val="left"/>
              <w:rPr>
                <w:color w:val="000000"/>
                <w:sz w:val="20"/>
                <w:szCs w:val="20"/>
              </w:rPr>
            </w:pPr>
          </w:p>
        </w:tc>
        <w:tc>
          <w:tcPr>
            <w:tcW w:type="dxa" w:w="2990"/>
            <w:gridSpan w:val="2"/>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ccb01b08-c3b6-454d-80b6-967e76a33ae8"/>
              <w:numPr>
                <w:ilvl w:val="0"/>
                <w:numId w:val="22"/>
              </w:numPr>
              <w:tabs>
                <w:tab w:pos="34" w:val="left"/>
                <w:tab w:pos="317" w:val="num"/>
                <w:tab w:pos="428" w:val="clear"/>
              </w:tabs>
              <w:spacing w:line="216" w:lineRule="auto"/>
              <w:jc w:val="left"/>
              <w:rPr>
                <w:rFonts w:ascii="Arial Narrow" w:eastAsia="Arial Narrow" w:hAnsi="Arial Narrow" w:cs="Arial Narrow"/>
                <w:b/>
                <w:bCs/>
                <w:i/>
                <w:iCs/>
                <w:color w:val="000000"/>
                <w:sz w:val="18"/>
                <w:szCs w:val="18"/>
              </w:rPr>
            </w:pPr>
          </w:p>
        </w:tc>
        <w:tc>
          <w:tcPr>
            <w:tcW w:type="dxa" w:w="2160"/>
            <w:gridSpan w:val="4"/>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ccb01b08-c3b6-454d-80b6-967e76a33ae8"/>
              <w:numPr>
                <w:ilvl w:val="0"/>
                <w:numId w:val="22"/>
              </w:numPr>
              <w:tabs>
                <w:tab w:pos="34" w:val="left"/>
                <w:tab w:pos="317" w:val="num"/>
                <w:tab w:pos="428" w:val="clear"/>
              </w:tabs>
              <w:spacing w:line="216" w:lineRule="auto"/>
              <w:jc w:val="left"/>
              <w:rPr>
                <w:rFonts w:ascii="Arial Narrow" w:eastAsia="Arial Narrow" w:hAnsi="Arial Narrow" w:cs="Arial Narrow"/>
                <w:b/>
                <w:bCs/>
                <w:i/>
                <w:iCs/>
                <w:color w:val="000000"/>
                <w:sz w:val="18"/>
                <w:szCs w:val="18"/>
              </w:rPr>
            </w:pPr>
          </w:p>
        </w:tc>
        <w:tc>
          <w:tcPr>
            <w:tcW w:type="dxa" w:w="2363"/>
            <w:gridSpan w:val="2"/>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ccb01b08-c3b6-454d-80b6-967e76a33ae8"/>
              <w:numPr>
                <w:ilvl w:val="0"/>
                <w:numId w:val="22"/>
              </w:numPr>
              <w:tabs>
                <w:tab w:pos="34" w:val="left"/>
                <w:tab w:pos="317" w:val="num"/>
                <w:tab w:pos="428" w:val="clear"/>
              </w:tabs>
              <w:spacing w:line="216" w:lineRule="auto"/>
              <w:jc w:val="left"/>
              <w:rPr>
                <w:rFonts w:ascii="Arial Narrow" w:eastAsia="Arial Narrow" w:hAnsi="Arial Narrow" w:cs="Arial Narrow"/>
                <w:b/>
                <w:bCs/>
                <w:i/>
                <w:iCs/>
                <w:color w:val="000000"/>
                <w:sz w:val="18"/>
                <w:szCs w:val="18"/>
              </w:rPr>
            </w:pPr>
          </w:p>
        </w:tc>
        <w:tc>
          <w:tcPr>
            <w:tcW w:type="dxa" w:w="141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ccb01b08-c3b6-454d-80b6-967e76a33ae8"/>
              <w:spacing w:line="216"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lang w:val="en-GB" w:bidi="ar-SA"/>
              </w:rPr>
              <w:t xml:space="preserve">/ </w:t>
            </w:r>
            <w:r>
              <w:rPr>
                <w:rFonts w:ascii="Arial Narrow" w:eastAsia="Arial Narrow" w:hAnsi="Arial Narrow" w:cs="Arial Narrow"/>
                <w:color w:val="000000"/>
                <w:sz w:val="20"/>
                <w:szCs w:val="20"/>
                <w:lang w:val="en-GB" w:bidi="ar-SA"/>
              </w:rPr>
              <w:t xml:space="preserve">12</w:t>
            </w:r>
          </w:p>
          <w:p>
            <w:pPr>
              <w:pStyle w:val="Normal_ccb01b08-c3b6-454d-80b6-967e76a33ae8"/>
              <w:spacing w:line="216"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lang w:val="en-GB" w:bidi="ar-SA"/>
              </w:rPr>
              <w:t xml:space="preserve">(min. of </w:t>
            </w:r>
            <w:r>
              <w:rPr>
                <w:rFonts w:ascii="Arial Narrow" w:eastAsia="Arial Narrow" w:hAnsi="Arial Narrow" w:cs="Arial Narrow"/>
                <w:color w:val="000000"/>
                <w:sz w:val="20"/>
                <w:szCs w:val="20"/>
                <w:lang w:val="en-GB" w:bidi="ar-SA"/>
              </w:rPr>
              <w:t xml:space="preserve">6</w:t>
            </w:r>
            <w:r>
              <w:rPr>
                <w:rFonts w:ascii="Arial Narrow" w:eastAsia="Arial Narrow" w:hAnsi="Arial Narrow" w:cs="Arial Narrow"/>
                <w:color w:val="000000"/>
                <w:sz w:val="20"/>
                <w:szCs w:val="20"/>
                <w:lang w:val="en-GB" w:bidi="ar-SA"/>
              </w:rPr>
              <w:t xml:space="preserve">)</w:t>
            </w:r>
          </w:p>
        </w:tc>
        <w:tc>
          <w:tcPr>
            <w:tcW w:type="dxa" w:w="172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ccb01b08-c3b6-454d-80b6-967e76a33ae8"/>
              <w:spacing w:line="216"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lang w:val="en-GB" w:bidi="ar-SA"/>
              </w:rPr>
              <w:t xml:space="preserve">Pass or Referral</w:t>
            </w:r>
          </w:p>
        </w:tc>
      </w:tr>
      <w:tr>
        <w:trPr>
          <w:trHeight w:val="312" w:hRule="atLeast"/>
        </w:trPr>
        <w:tc>
          <w:tcPr>
            <w:tcW w:type="dxa" w:w="2518"/>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ccb01b08-c3b6-454d-80b6-967e76a33ae8"/>
              <w:spacing w:line="216" w:lineRule="auto"/>
              <w:jc w:val="left"/>
              <w:rPr>
                <w:color w:val="000000"/>
                <w:sz w:val="20"/>
                <w:szCs w:val="20"/>
              </w:rPr>
            </w:pPr>
          </w:p>
          <w:p>
            <w:pPr>
              <w:pStyle w:val="Normal_ccb01b08-c3b6-454d-80b6-967e76a33ae8"/>
              <w:spacing w:line="216" w:lineRule="auto"/>
              <w:jc w:val="left"/>
              <w:rPr>
                <w:color w:val="000000"/>
                <w:sz w:val="20"/>
                <w:szCs w:val="20"/>
              </w:rPr>
            </w:pPr>
            <w:r>
              <w:rPr>
                <w:color w:val="000000"/>
                <w:sz w:val="20"/>
                <w:szCs w:val="20"/>
                <w:lang w:val="en-GB" w:bidi="ar-SA"/>
              </w:rPr>
              <w:t xml:space="preserve">AC 2.2</w:t>
            </w:r>
          </w:p>
          <w:p>
            <w:pPr>
              <w:pStyle w:val="Header_3c5cf537-29d2-468f-a52f-cb630f4d4641"/>
              <w:spacing/>
              <w:jc w:val="left"/>
              <w:rPr>
                <w:color w:val="000000"/>
                <w:sz w:val="20"/>
                <w:szCs w:val="20"/>
              </w:rPr>
            </w:pPr>
            <w:r>
              <w:rPr>
                <w:color w:val="000000"/>
                <w:sz w:val="20"/>
                <w:szCs w:val="20"/>
                <w:lang w:val="en-GB" w:bidi="ar-SA"/>
              </w:rPr>
              <w:t xml:space="preserve">Present information clearly and logically</w:t>
            </w:r>
          </w:p>
        </w:tc>
        <w:tc>
          <w:tcPr>
            <w:tcW w:type="dxa" w:w="2990"/>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ccb01b08-c3b6-454d-80b6-967e76a33ae8"/>
              <w:spacing/>
              <w:jc w:val="center"/>
              <w:rPr>
                <w:rFonts w:ascii="Arial Narrow" w:eastAsia="Arial Narrow" w:hAnsi="Arial Narrow" w:cs="Arial Narrow"/>
                <w:color w:val="000000"/>
              </w:rPr>
            </w:pPr>
            <w:r>
              <w:rPr>
                <w:rFonts w:ascii="Arial Narrow" w:eastAsia="Arial Narrow" w:hAnsi="Arial Narrow" w:cs="Arial Narrow"/>
                <w:b/>
                <w:bCs/>
                <w:color w:val="000000"/>
                <w:sz w:val="20"/>
                <w:szCs w:val="20"/>
                <w:lang w:val="en-GB" w:bidi="ar-SA"/>
              </w:rPr>
              <w:t xml:space="preserve">Referral [</w:t>
            </w:r>
            <w:r>
              <w:rPr>
                <w:rFonts w:ascii="Arial Narrow" w:eastAsia="Arial Narrow" w:hAnsi="Arial Narrow" w:cs="Arial Narrow"/>
                <w:b/>
                <w:bCs/>
                <w:color w:val="000000"/>
                <w:sz w:val="20"/>
                <w:szCs w:val="20"/>
                <w:lang w:val="en-GB" w:bidi="ar-SA"/>
              </w:rPr>
              <w:t xml:space="preserve">ca. 5/20</w:t>
            </w:r>
            <w:r>
              <w:rPr>
                <w:rFonts w:ascii="Arial Narrow" w:eastAsia="Arial Narrow" w:hAnsi="Arial Narrow" w:cs="Arial Narrow"/>
                <w:b/>
                <w:bCs/>
                <w:color w:val="000000"/>
                <w:sz w:val="20"/>
                <w:szCs w:val="20"/>
                <w:lang w:val="en-GB" w:bidi="ar-SA"/>
              </w:rPr>
              <w:t xml:space="preserve">]</w:t>
            </w:r>
          </w:p>
        </w:tc>
        <w:tc>
          <w:tcPr>
            <w:tcW w:type="dxa" w:w="2160"/>
            <w:gridSpan w:val="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ccb01b08-c3b6-454d-80b6-967e76a33ae8"/>
              <w:spacing/>
              <w:jc w:val="center"/>
              <w:rPr>
                <w:rFonts w:ascii="Arial Narrow" w:eastAsia="Arial Narrow" w:hAnsi="Arial Narrow" w:cs="Arial Narrow"/>
                <w:color w:val="000000"/>
              </w:rPr>
            </w:pPr>
            <w:r>
              <w:rPr>
                <w:rFonts w:ascii="Arial Narrow" w:eastAsia="Arial Narrow" w:hAnsi="Arial Narrow" w:cs="Arial Narrow"/>
                <w:b/>
                <w:bCs/>
                <w:color w:val="000000"/>
                <w:sz w:val="20"/>
                <w:szCs w:val="20"/>
                <w:lang w:val="en-GB" w:bidi="ar-SA"/>
              </w:rPr>
              <w:t xml:space="preserve">Pass [</w:t>
            </w:r>
            <w:r>
              <w:rPr>
                <w:rFonts w:ascii="Arial Narrow" w:eastAsia="Arial Narrow" w:hAnsi="Arial Narrow" w:cs="Arial Narrow"/>
                <w:b/>
                <w:bCs/>
                <w:color w:val="000000"/>
                <w:sz w:val="20"/>
                <w:szCs w:val="20"/>
                <w:lang w:val="en-GB" w:bidi="ar-SA"/>
              </w:rPr>
              <w:t xml:space="preserve">10/20</w:t>
            </w:r>
            <w:r>
              <w:rPr>
                <w:rFonts w:ascii="Arial Narrow" w:eastAsia="Arial Narrow" w:hAnsi="Arial Narrow" w:cs="Arial Narrow"/>
                <w:b/>
                <w:bCs/>
                <w:color w:val="000000"/>
                <w:sz w:val="20"/>
                <w:szCs w:val="20"/>
                <w:lang w:val="en-GB" w:bidi="ar-SA"/>
              </w:rPr>
              <w:t xml:space="preserve">]</w:t>
            </w:r>
          </w:p>
        </w:tc>
        <w:tc>
          <w:tcPr>
            <w:tcW w:type="dxa" w:w="2363"/>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ccb01b08-c3b6-454d-80b6-967e76a33ae8"/>
              <w:spacing/>
              <w:jc w:val="center"/>
              <w:rPr>
                <w:rFonts w:ascii="Arial Narrow" w:eastAsia="Arial Narrow" w:hAnsi="Arial Narrow" w:cs="Arial Narrow"/>
                <w:color w:val="000000"/>
              </w:rPr>
            </w:pPr>
            <w:r>
              <w:rPr>
                <w:rFonts w:ascii="Arial Narrow" w:eastAsia="Arial Narrow" w:hAnsi="Arial Narrow" w:cs="Arial Narrow"/>
                <w:b/>
                <w:bCs/>
                <w:color w:val="000000"/>
                <w:sz w:val="20"/>
                <w:szCs w:val="20"/>
                <w:lang w:val="en-GB" w:bidi="ar-SA"/>
              </w:rPr>
              <w:t xml:space="preserve">Good Pass [</w:t>
            </w:r>
            <w:r>
              <w:rPr>
                <w:rFonts w:ascii="Arial Narrow" w:eastAsia="Arial Narrow" w:hAnsi="Arial Narrow" w:cs="Arial Narrow"/>
                <w:b/>
                <w:bCs/>
                <w:color w:val="000000"/>
                <w:sz w:val="20"/>
                <w:szCs w:val="20"/>
                <w:lang w:val="en-GB" w:bidi="ar-SA"/>
              </w:rPr>
              <w:t xml:space="preserve">ca. 15/20</w:t>
            </w:r>
            <w:r>
              <w:rPr>
                <w:rFonts w:ascii="Arial Narrow" w:eastAsia="Arial Narrow" w:hAnsi="Arial Narrow" w:cs="Arial Narrow"/>
                <w:b/>
                <w:bCs/>
                <w:color w:val="000000"/>
                <w:sz w:val="20"/>
                <w:szCs w:val="20"/>
                <w:lang w:val="en-GB" w:bidi="ar-SA"/>
              </w:rPr>
              <w:t xml:space="preserve">]</w:t>
            </w:r>
          </w:p>
        </w:tc>
        <w:tc>
          <w:tcPr>
            <w:tcW w:type="dxa" w:w="3145"/>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ccb01b08-c3b6-454d-80b6-967e76a33ae8"/>
              <w:spacing w:line="216" w:lineRule="auto"/>
              <w:jc w:val="center"/>
              <w:rPr>
                <w:rFonts w:ascii="Arial Narrow" w:eastAsia="Arial Narrow" w:hAnsi="Arial Narrow" w:cs="Arial Narrow"/>
                <w:color w:val="000000"/>
                <w:sz w:val="20"/>
                <w:szCs w:val="20"/>
              </w:rPr>
            </w:pPr>
            <w:r>
              <w:rPr>
                <w:rFonts w:ascii="Arial Narrow" w:eastAsia="Arial Narrow" w:hAnsi="Arial Narrow" w:cs="Arial Narrow"/>
                <w:b/>
                <w:bCs/>
                <w:color w:val="000000"/>
                <w:lang w:val="en-GB" w:bidi="ar-SA"/>
              </w:rPr>
              <w:t xml:space="preserve">Assessor feedback on AC</w:t>
            </w: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Header_3c5cf537-29d2-468f-a52f-cb630f4d4641"/>
              <w:spacing/>
              <w:jc w:val="left"/>
              <w:rPr>
                <w:color w:val="000000"/>
                <w:sz w:val="20"/>
                <w:szCs w:val="20"/>
              </w:rPr>
            </w:pPr>
          </w:p>
        </w:tc>
        <w:tc>
          <w:tcPr>
            <w:tcW w:type="dxa" w:w="2990"/>
            <w:gridSpan w:val="2"/>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ccb01b08-c3b6-454d-80b6-967e76a33ae8"/>
              <w:numPr>
                <w:ilvl w:val="0"/>
                <w:numId w:val="22"/>
              </w:numPr>
              <w:tabs>
                <w:tab w:pos="317" w:val="num"/>
                <w:tab w:pos="428" w:val="clear"/>
              </w:tabs>
              <w:spacing w:line="226" w:lineRule="auto"/>
              <w:ind w:left="312" w:hanging="240"/>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No evidence is given of information presented clearly and logically</w:t>
            </w:r>
          </w:p>
          <w:p>
            <w:pPr>
              <w:pStyle w:val="Normal_ccb01b08-c3b6-454d-80b6-967e76a33ae8"/>
              <w:numPr>
                <w:ilvl w:val="0"/>
                <w:numId w:val="22"/>
              </w:numPr>
              <w:tabs>
                <w:tab w:pos="317" w:val="num"/>
                <w:tab w:pos="428" w:val="clear"/>
              </w:tabs>
              <w:spacing w:line="226" w:lineRule="auto"/>
              <w:ind w:left="312" w:hanging="240"/>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Evidence is given of information presented </w:t>
            </w:r>
            <w:r>
              <w:rPr>
                <w:rFonts w:ascii="Arial Narrow" w:eastAsia="Arial Narrow" w:hAnsi="Arial Narrow" w:cs="Arial Narrow"/>
                <w:b/>
                <w:sz w:val="18"/>
                <w:szCs w:val="18"/>
                <w:lang w:val="en-GB" w:bidi="ar-SA"/>
              </w:rPr>
              <w:t xml:space="preserve">but</w:t>
            </w:r>
            <w:r>
              <w:rPr>
                <w:rFonts w:ascii="Arial Narrow" w:eastAsia="Arial Narrow" w:hAnsi="Arial Narrow" w:cs="Arial Narrow"/>
                <w:sz w:val="18"/>
                <w:szCs w:val="18"/>
                <w:lang w:val="en-GB" w:bidi="ar-SA"/>
              </w:rPr>
              <w:t xml:space="preserve"> </w:t>
            </w:r>
            <w:r>
              <w:rPr>
                <w:rFonts w:ascii="Arial Narrow" w:eastAsia="Arial Narrow" w:hAnsi="Arial Narrow" w:cs="Arial Narrow"/>
                <w:sz w:val="18"/>
                <w:szCs w:val="18"/>
                <w:lang w:val="en-GB" w:bidi="ar-SA"/>
              </w:rPr>
              <w:t xml:space="preserve">the evidence is inappropriate or minimal and/or the information is not clear and logical</w:t>
            </w:r>
          </w:p>
          <w:p>
            <w:pPr>
              <w:pStyle w:val="Normal_ccb01b08-c3b6-454d-80b6-967e76a33ae8"/>
              <w:numPr>
                <w:ilvl w:val="0"/>
                <w:numId w:val="22"/>
              </w:numPr>
              <w:tabs>
                <w:tab w:pos="317" w:val="num"/>
                <w:tab w:pos="428" w:val="clear"/>
              </w:tabs>
              <w:spacing w:line="226" w:lineRule="auto"/>
              <w:ind w:left="312" w:hanging="240"/>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Evidence is given of information presented either clearly </w:t>
            </w:r>
            <w:r>
              <w:rPr>
                <w:rFonts w:ascii="Arial Narrow" w:eastAsia="Arial Narrow" w:hAnsi="Arial Narrow" w:cs="Arial Narrow"/>
                <w:sz w:val="18"/>
                <w:szCs w:val="18"/>
                <w:lang w:val="en-GB" w:bidi="ar-SA"/>
              </w:rPr>
              <w:t xml:space="preserve">or</w:t>
            </w:r>
            <w:r>
              <w:rPr>
                <w:rFonts w:ascii="Arial Narrow" w:eastAsia="Arial Narrow" w:hAnsi="Arial Narrow" w:cs="Arial Narrow"/>
                <w:sz w:val="18"/>
                <w:szCs w:val="18"/>
                <w:lang w:val="en-GB" w:bidi="ar-SA"/>
              </w:rPr>
              <w:t xml:space="preserve"> logically, but not both</w:t>
            </w:r>
          </w:p>
        </w:tc>
        <w:tc>
          <w:tcPr>
            <w:tcW w:type="dxa" w:w="2160"/>
            <w:gridSpan w:val="4"/>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ccb01b08-c3b6-454d-80b6-967e76a33ae8"/>
              <w:numPr>
                <w:ilvl w:val="0"/>
                <w:numId w:val="22"/>
              </w:numPr>
              <w:tabs>
                <w:tab w:pos="317" w:val="num"/>
                <w:tab w:pos="428" w:val="clear"/>
              </w:tabs>
              <w:spacing w:line="226" w:lineRule="auto"/>
              <w:ind w:left="312" w:hanging="240"/>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Evidence is given of information presented both clearly </w:t>
            </w:r>
            <w:r>
              <w:rPr>
                <w:rFonts w:ascii="Arial Narrow" w:eastAsia="Arial Narrow" w:hAnsi="Arial Narrow" w:cs="Arial Narrow"/>
                <w:b/>
                <w:sz w:val="18"/>
                <w:szCs w:val="18"/>
                <w:lang w:val="en-GB" w:bidi="ar-SA"/>
              </w:rPr>
              <w:t xml:space="preserve">and</w:t>
            </w:r>
            <w:r>
              <w:rPr>
                <w:rFonts w:ascii="Arial Narrow" w:eastAsia="Arial Narrow" w:hAnsi="Arial Narrow" w:cs="Arial Narrow"/>
                <w:sz w:val="18"/>
                <w:szCs w:val="18"/>
                <w:lang w:val="en-GB" w:bidi="ar-SA"/>
              </w:rPr>
              <w:t xml:space="preserve"> logically</w:t>
            </w:r>
          </w:p>
        </w:tc>
        <w:tc>
          <w:tcPr>
            <w:tcW w:type="dxa" w:w="2363"/>
            <w:gridSpan w:val="2"/>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ccb01b08-c3b6-454d-80b6-967e76a33ae8"/>
              <w:numPr>
                <w:ilvl w:val="0"/>
                <w:numId w:val="22"/>
              </w:numPr>
              <w:tabs>
                <w:tab w:pos="317" w:val="num"/>
                <w:tab w:pos="428" w:val="clear"/>
              </w:tabs>
              <w:spacing w:line="226" w:lineRule="auto"/>
              <w:ind w:left="312" w:hanging="240"/>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Ample detailed evidence is given of information presented both clearly and logically </w:t>
            </w:r>
          </w:p>
        </w:tc>
        <w:tc>
          <w:tcPr>
            <w:tcW w:type="dxa" w:w="3145"/>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ccb01b08-c3b6-454d-80b6-967e76a33ae8"/>
              <w:spacing w:line="216" w:lineRule="auto"/>
              <w:jc w:val="center"/>
              <w:rPr>
                <w:rFonts w:ascii="Arial Narrow" w:eastAsia="Arial Narrow" w:hAnsi="Arial Narrow" w:cs="Arial Narrow"/>
                <w:color w:val="000000"/>
                <w:sz w:val="18"/>
                <w:szCs w:val="18"/>
              </w:rPr>
            </w:pPr>
          </w:p>
          <w:p>
            <w:pPr>
              <w:pStyle w:val="Normal_ccb01b08-c3b6-454d-80b6-967e76a33ae8"/>
              <w:spacing w:line="216" w:lineRule="auto"/>
              <w:jc w:val="center"/>
              <w:rPr>
                <w:rFonts w:ascii="Arial Narrow" w:eastAsia="Arial Narrow" w:hAnsi="Arial Narrow" w:cs="Arial Narrow"/>
                <w:color w:val="000000"/>
                <w:sz w:val="18"/>
                <w:szCs w:val="18"/>
              </w:rPr>
            </w:pPr>
          </w:p>
          <w:p>
            <w:pPr>
              <w:pStyle w:val="Normal_ccb01b08-c3b6-454d-80b6-967e76a33ae8"/>
              <w:spacing w:line="216" w:lineRule="auto"/>
              <w:jc w:val="center"/>
              <w:rPr>
                <w:rFonts w:ascii="Arial Narrow" w:eastAsia="Arial Narrow" w:hAnsi="Arial Narrow" w:cs="Arial Narrow"/>
                <w:color w:val="000000"/>
                <w:sz w:val="18"/>
                <w:szCs w:val="18"/>
              </w:rPr>
            </w:pPr>
          </w:p>
          <w:p>
            <w:pPr>
              <w:pStyle w:val="Normal_ccb01b08-c3b6-454d-80b6-967e76a33ae8"/>
              <w:spacing w:line="216" w:lineRule="auto"/>
              <w:jc w:val="center"/>
              <w:rPr>
                <w:rFonts w:ascii="Arial Narrow" w:eastAsia="Arial Narrow" w:hAnsi="Arial Narrow" w:cs="Arial Narrow"/>
                <w:color w:val="000000"/>
                <w:sz w:val="18"/>
                <w:szCs w:val="18"/>
              </w:rPr>
            </w:pPr>
          </w:p>
          <w:p>
            <w:pPr>
              <w:pStyle w:val="Normal_ccb01b08-c3b6-454d-80b6-967e76a33ae8"/>
              <w:spacing w:line="216" w:lineRule="auto"/>
              <w:jc w:val="center"/>
              <w:rPr>
                <w:rFonts w:ascii="Arial Narrow" w:eastAsia="Arial Narrow" w:hAnsi="Arial Narrow" w:cs="Arial Narrow"/>
                <w:color w:val="000000"/>
                <w:sz w:val="18"/>
                <w:szCs w:val="18"/>
              </w:rPr>
            </w:pPr>
          </w:p>
          <w:p>
            <w:pPr>
              <w:pStyle w:val="Normal_ccb01b08-c3b6-454d-80b6-967e76a33ae8"/>
              <w:spacing w:line="216" w:lineRule="auto"/>
              <w:jc w:val="center"/>
              <w:rPr>
                <w:rFonts w:ascii="Arial Narrow" w:eastAsia="Arial Narrow" w:hAnsi="Arial Narrow" w:cs="Arial Narrow"/>
                <w:color w:val="000000"/>
                <w:sz w:val="18"/>
                <w:szCs w:val="18"/>
              </w:rPr>
            </w:pPr>
          </w:p>
          <w:p>
            <w:pPr>
              <w:pStyle w:val="Normal_ccb01b08-c3b6-454d-80b6-967e76a33ae8"/>
              <w:spacing w:line="216" w:lineRule="auto"/>
              <w:jc w:val="center"/>
              <w:rPr>
                <w:rFonts w:ascii="Arial Narrow" w:eastAsia="Arial Narrow" w:hAnsi="Arial Narrow" w:cs="Arial Narrow"/>
                <w:color w:val="000000"/>
                <w:sz w:val="18"/>
                <w:szCs w:val="18"/>
              </w:rPr>
            </w:pPr>
          </w:p>
          <w:p>
            <w:pPr>
              <w:pStyle w:val="Normal_ccb01b08-c3b6-454d-80b6-967e76a33ae8"/>
              <w:spacing w:line="216" w:lineRule="auto"/>
              <w:jc w:val="center"/>
              <w:rPr>
                <w:rFonts w:ascii="Arial Narrow" w:eastAsia="Arial Narrow" w:hAnsi="Arial Narrow" w:cs="Arial Narrow"/>
                <w:color w:val="000000"/>
                <w:sz w:val="18"/>
                <w:szCs w:val="18"/>
              </w:rPr>
            </w:pP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ccb01b08-c3b6-454d-80b6-967e76a33ae8"/>
              <w:spacing w:line="216" w:lineRule="auto"/>
              <w:jc w:val="left"/>
              <w:rPr>
                <w:rFonts w:ascii="Arial Narrow" w:eastAsia="Arial Narrow" w:hAnsi="Arial Narrow" w:cs="Arial Narrow"/>
                <w:color w:val="000000"/>
              </w:rPr>
            </w:pPr>
          </w:p>
        </w:tc>
        <w:tc>
          <w:tcPr>
            <w:tcW w:type="dxa" w:w="2990"/>
            <w:gridSpan w:val="2"/>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ccb01b08-c3b6-454d-80b6-967e76a33ae8"/>
              <w:numPr>
                <w:ilvl w:val="0"/>
                <w:numId w:val="22"/>
              </w:numPr>
              <w:tabs>
                <w:tab w:pos="317" w:val="num"/>
                <w:tab w:pos="428" w:val="clear"/>
              </w:tabs>
              <w:spacing w:line="226" w:lineRule="auto"/>
              <w:ind w:left="312" w:hanging="240"/>
              <w:jc w:val="left"/>
              <w:rPr>
                <w:rFonts w:ascii="Arial Narrow" w:eastAsia="Arial Narrow" w:hAnsi="Arial Narrow" w:cs="Arial Narrow"/>
                <w:sz w:val="18"/>
                <w:szCs w:val="18"/>
              </w:rPr>
            </w:pPr>
          </w:p>
        </w:tc>
        <w:tc>
          <w:tcPr>
            <w:tcW w:type="dxa" w:w="2160"/>
            <w:gridSpan w:val="4"/>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ccb01b08-c3b6-454d-80b6-967e76a33ae8"/>
              <w:numPr>
                <w:ilvl w:val="0"/>
                <w:numId w:val="22"/>
              </w:numPr>
              <w:tabs>
                <w:tab w:pos="317" w:val="num"/>
                <w:tab w:pos="428" w:val="clear"/>
              </w:tabs>
              <w:spacing w:line="226" w:lineRule="auto"/>
              <w:ind w:left="312" w:hanging="240"/>
              <w:jc w:val="left"/>
              <w:rPr>
                <w:rFonts w:ascii="Arial Narrow" w:eastAsia="Arial Narrow" w:hAnsi="Arial Narrow" w:cs="Arial Narrow"/>
                <w:sz w:val="18"/>
                <w:szCs w:val="18"/>
              </w:rPr>
            </w:pPr>
          </w:p>
        </w:tc>
        <w:tc>
          <w:tcPr>
            <w:tcW w:type="dxa" w:w="2363"/>
            <w:gridSpan w:val="2"/>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ccb01b08-c3b6-454d-80b6-967e76a33ae8"/>
              <w:numPr>
                <w:ilvl w:val="0"/>
                <w:numId w:val="22"/>
              </w:numPr>
              <w:tabs>
                <w:tab w:pos="317" w:val="num"/>
                <w:tab w:pos="428" w:val="clear"/>
              </w:tabs>
              <w:spacing w:line="226" w:lineRule="auto"/>
              <w:ind w:left="312" w:hanging="240"/>
              <w:jc w:val="left"/>
              <w:rPr>
                <w:rFonts w:ascii="Arial Narrow" w:eastAsia="Arial Narrow" w:hAnsi="Arial Narrow" w:cs="Arial Narrow"/>
                <w:sz w:val="18"/>
                <w:szCs w:val="18"/>
              </w:rPr>
            </w:pPr>
          </w:p>
        </w:tc>
        <w:tc>
          <w:tcPr>
            <w:tcW w:type="dxa" w:w="141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ccb01b08-c3b6-454d-80b6-967e76a33ae8"/>
              <w:spacing w:line="216"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lang w:val="en-GB" w:bidi="ar-SA"/>
              </w:rPr>
              <w:t xml:space="preserve">/ </w:t>
            </w:r>
            <w:r>
              <w:rPr>
                <w:rFonts w:ascii="Arial Narrow" w:eastAsia="Arial Narrow" w:hAnsi="Arial Narrow" w:cs="Arial Narrow"/>
                <w:color w:val="000000"/>
                <w:sz w:val="20"/>
                <w:szCs w:val="20"/>
                <w:lang w:val="en-GB" w:bidi="ar-SA"/>
              </w:rPr>
              <w:t xml:space="preserve">20</w:t>
            </w:r>
          </w:p>
          <w:p>
            <w:pPr>
              <w:pStyle w:val="Normal_ccb01b08-c3b6-454d-80b6-967e76a33ae8"/>
              <w:spacing w:line="216"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lang w:val="en-GB" w:bidi="ar-SA"/>
              </w:rPr>
              <w:t xml:space="preserve">(min. of </w:t>
            </w:r>
            <w:r>
              <w:rPr>
                <w:rFonts w:ascii="Arial Narrow" w:eastAsia="Arial Narrow" w:hAnsi="Arial Narrow" w:cs="Arial Narrow"/>
                <w:color w:val="000000"/>
                <w:sz w:val="20"/>
                <w:szCs w:val="20"/>
                <w:lang w:val="en-GB" w:bidi="ar-SA"/>
              </w:rPr>
              <w:t xml:space="preserve">10</w:t>
            </w:r>
            <w:r>
              <w:rPr>
                <w:rFonts w:ascii="Arial Narrow" w:eastAsia="Arial Narrow" w:hAnsi="Arial Narrow" w:cs="Arial Narrow"/>
                <w:color w:val="000000"/>
                <w:sz w:val="20"/>
                <w:szCs w:val="20"/>
                <w:lang w:val="en-GB" w:bidi="ar-SA"/>
              </w:rPr>
              <w:t xml:space="preserve">)</w:t>
            </w:r>
          </w:p>
        </w:tc>
        <w:tc>
          <w:tcPr>
            <w:tcW w:type="dxa" w:w="172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ccb01b08-c3b6-454d-80b6-967e76a33ae8"/>
              <w:spacing w:line="216"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lang w:val="en-GB" w:bidi="ar-SA"/>
              </w:rPr>
              <w:t xml:space="preserve">Pass or Referral</w:t>
            </w:r>
          </w:p>
        </w:tc>
      </w:tr>
      <w:tr>
        <w:trPr>
          <w:trHeight w:val="312" w:hRule="atLeast"/>
        </w:trPr>
        <w:tc>
          <w:tcPr>
            <w:tcW w:type="dxa" w:w="2518"/>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ccb01b08-c3b6-454d-80b6-967e76a33ae8"/>
              <w:spacing w:line="216" w:lineRule="auto"/>
              <w:jc w:val="left"/>
              <w:rPr>
                <w:color w:val="000000"/>
                <w:sz w:val="20"/>
                <w:szCs w:val="20"/>
              </w:rPr>
            </w:pPr>
          </w:p>
          <w:p>
            <w:pPr>
              <w:pStyle w:val="Normal_ccb01b08-c3b6-454d-80b6-967e76a33ae8"/>
              <w:spacing w:line="216" w:lineRule="auto"/>
              <w:jc w:val="left"/>
              <w:rPr>
                <w:color w:val="000000"/>
                <w:sz w:val="20"/>
                <w:szCs w:val="20"/>
              </w:rPr>
            </w:pPr>
            <w:r>
              <w:rPr>
                <w:color w:val="000000"/>
                <w:sz w:val="20"/>
                <w:szCs w:val="20"/>
                <w:lang w:val="en-GB" w:bidi="ar-SA"/>
              </w:rPr>
              <w:t xml:space="preserve">AC 2.3</w:t>
            </w:r>
          </w:p>
          <w:p>
            <w:pPr>
              <w:pStyle w:val="Header_3c5cf537-29d2-468f-a52f-cb630f4d4641"/>
              <w:spacing/>
              <w:jc w:val="left"/>
              <w:rPr>
                <w:rFonts w:ascii="Arial Narrow" w:eastAsia="Arial Narrow" w:hAnsi="Arial Narrow" w:cs="Arial Narrow"/>
                <w:color w:val="000000"/>
              </w:rPr>
            </w:pPr>
            <w:r>
              <w:rPr>
                <w:color w:val="000000"/>
                <w:sz w:val="20"/>
                <w:szCs w:val="20"/>
                <w:lang w:val="en-GB" w:bidi="ar-SA"/>
              </w:rPr>
              <w:t xml:space="preserve">Present information within agreed time limits</w:t>
            </w:r>
          </w:p>
        </w:tc>
        <w:tc>
          <w:tcPr>
            <w:tcW w:type="dxa" w:w="2990"/>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ccb01b08-c3b6-454d-80b6-967e76a33ae8"/>
              <w:spacing/>
              <w:jc w:val="center"/>
              <w:rPr>
                <w:rFonts w:ascii="Arial Narrow" w:eastAsia="Arial Narrow" w:hAnsi="Arial Narrow" w:cs="Arial Narrow"/>
                <w:color w:val="000000"/>
              </w:rPr>
            </w:pPr>
            <w:r>
              <w:rPr>
                <w:rFonts w:ascii="Arial Narrow" w:eastAsia="Arial Narrow" w:hAnsi="Arial Narrow" w:cs="Arial Narrow"/>
                <w:b/>
                <w:bCs/>
                <w:color w:val="000000"/>
                <w:sz w:val="20"/>
                <w:szCs w:val="20"/>
                <w:lang w:val="en-GB" w:bidi="ar-SA"/>
              </w:rPr>
              <w:t xml:space="preserve">Referral [</w:t>
            </w:r>
            <w:r>
              <w:rPr>
                <w:rFonts w:ascii="Arial Narrow" w:eastAsia="Arial Narrow" w:hAnsi="Arial Narrow" w:cs="Arial Narrow"/>
                <w:b/>
                <w:bCs/>
                <w:color w:val="000000"/>
                <w:sz w:val="20"/>
                <w:szCs w:val="20"/>
                <w:lang w:val="en-GB" w:bidi="ar-SA"/>
              </w:rPr>
              <w:t xml:space="preserve">ca. 1/4</w:t>
            </w:r>
            <w:r>
              <w:rPr>
                <w:rFonts w:ascii="Arial Narrow" w:eastAsia="Arial Narrow" w:hAnsi="Arial Narrow" w:cs="Arial Narrow"/>
                <w:b/>
                <w:bCs/>
                <w:color w:val="000000"/>
                <w:sz w:val="20"/>
                <w:szCs w:val="20"/>
                <w:lang w:val="en-GB" w:bidi="ar-SA"/>
              </w:rPr>
              <w:t xml:space="preserve">]</w:t>
            </w:r>
          </w:p>
        </w:tc>
        <w:tc>
          <w:tcPr>
            <w:tcW w:type="dxa" w:w="2160"/>
            <w:gridSpan w:val="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ccb01b08-c3b6-454d-80b6-967e76a33ae8"/>
              <w:spacing/>
              <w:jc w:val="center"/>
              <w:rPr>
                <w:rFonts w:ascii="Arial Narrow" w:eastAsia="Arial Narrow" w:hAnsi="Arial Narrow" w:cs="Arial Narrow"/>
                <w:color w:val="000000"/>
              </w:rPr>
            </w:pPr>
            <w:r>
              <w:rPr>
                <w:rFonts w:ascii="Arial Narrow" w:eastAsia="Arial Narrow" w:hAnsi="Arial Narrow" w:cs="Arial Narrow"/>
                <w:b/>
                <w:bCs/>
                <w:color w:val="000000"/>
                <w:sz w:val="20"/>
                <w:szCs w:val="20"/>
                <w:lang w:val="en-GB" w:bidi="ar-SA"/>
              </w:rPr>
              <w:t xml:space="preserve">Pass [</w:t>
            </w:r>
            <w:r>
              <w:rPr>
                <w:rFonts w:ascii="Arial Narrow" w:eastAsia="Arial Narrow" w:hAnsi="Arial Narrow" w:cs="Arial Narrow"/>
                <w:b/>
                <w:bCs/>
                <w:color w:val="000000"/>
                <w:sz w:val="20"/>
                <w:szCs w:val="20"/>
                <w:lang w:val="en-GB" w:bidi="ar-SA"/>
              </w:rPr>
              <w:t xml:space="preserve">2/4</w:t>
            </w:r>
            <w:r>
              <w:rPr>
                <w:rFonts w:ascii="Arial Narrow" w:eastAsia="Arial Narrow" w:hAnsi="Arial Narrow" w:cs="Arial Narrow"/>
                <w:b/>
                <w:bCs/>
                <w:color w:val="000000"/>
                <w:sz w:val="20"/>
                <w:szCs w:val="20"/>
                <w:lang w:val="en-GB" w:bidi="ar-SA"/>
              </w:rPr>
              <w:t xml:space="preserve">]</w:t>
            </w:r>
          </w:p>
        </w:tc>
        <w:tc>
          <w:tcPr>
            <w:tcW w:type="dxa" w:w="2363"/>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ccb01b08-c3b6-454d-80b6-967e76a33ae8"/>
              <w:spacing/>
              <w:jc w:val="center"/>
              <w:rPr>
                <w:rFonts w:ascii="Arial Narrow" w:eastAsia="Arial Narrow" w:hAnsi="Arial Narrow" w:cs="Arial Narrow"/>
                <w:color w:val="000000"/>
              </w:rPr>
            </w:pPr>
            <w:r>
              <w:rPr>
                <w:rFonts w:ascii="Arial Narrow" w:eastAsia="Arial Narrow" w:hAnsi="Arial Narrow" w:cs="Arial Narrow"/>
                <w:b/>
                <w:bCs/>
                <w:color w:val="000000"/>
                <w:sz w:val="20"/>
                <w:szCs w:val="20"/>
                <w:lang w:val="en-GB" w:bidi="ar-SA"/>
              </w:rPr>
              <w:t xml:space="preserve">Good Pass [</w:t>
            </w:r>
            <w:r>
              <w:rPr>
                <w:rFonts w:ascii="Arial Narrow" w:eastAsia="Arial Narrow" w:hAnsi="Arial Narrow" w:cs="Arial Narrow"/>
                <w:b/>
                <w:bCs/>
                <w:color w:val="000000"/>
                <w:sz w:val="20"/>
                <w:szCs w:val="20"/>
                <w:lang w:val="en-GB" w:bidi="ar-SA"/>
              </w:rPr>
              <w:t xml:space="preserve">ca. 3/4</w:t>
            </w:r>
            <w:r>
              <w:rPr>
                <w:rFonts w:ascii="Arial Narrow" w:eastAsia="Arial Narrow" w:hAnsi="Arial Narrow" w:cs="Arial Narrow"/>
                <w:b/>
                <w:bCs/>
                <w:color w:val="000000"/>
                <w:sz w:val="20"/>
                <w:szCs w:val="20"/>
                <w:lang w:val="en-GB" w:bidi="ar-SA"/>
              </w:rPr>
              <w:t xml:space="preserve">]</w:t>
            </w:r>
          </w:p>
        </w:tc>
        <w:tc>
          <w:tcPr>
            <w:tcW w:type="dxa" w:w="3145"/>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ccb01b08-c3b6-454d-80b6-967e76a33ae8"/>
              <w:spacing w:line="216" w:lineRule="auto"/>
              <w:jc w:val="center"/>
              <w:rPr>
                <w:rFonts w:ascii="Arial Narrow" w:eastAsia="Arial Narrow" w:hAnsi="Arial Narrow" w:cs="Arial Narrow"/>
                <w:color w:val="000000"/>
                <w:sz w:val="20"/>
                <w:szCs w:val="20"/>
              </w:rPr>
            </w:pPr>
            <w:r>
              <w:rPr>
                <w:rFonts w:ascii="Arial Narrow" w:eastAsia="Arial Narrow" w:hAnsi="Arial Narrow" w:cs="Arial Narrow"/>
                <w:b/>
                <w:bCs/>
                <w:color w:val="000000"/>
                <w:lang w:val="en-GB" w:bidi="ar-SA"/>
              </w:rPr>
              <w:t xml:space="preserve">Assessor feedback on AC</w:t>
            </w: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Header_3c5cf537-29d2-468f-a52f-cb630f4d4641"/>
              <w:spacing/>
              <w:jc w:val="left"/>
              <w:rPr>
                <w:color w:val="000000"/>
                <w:sz w:val="20"/>
                <w:szCs w:val="20"/>
              </w:rPr>
            </w:pPr>
          </w:p>
        </w:tc>
        <w:tc>
          <w:tcPr>
            <w:tcW w:type="dxa" w:w="2990"/>
            <w:gridSpan w:val="2"/>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ccb01b08-c3b6-454d-80b6-967e76a33ae8"/>
              <w:numPr>
                <w:ilvl w:val="0"/>
                <w:numId w:val="22"/>
              </w:numPr>
              <w:tabs>
                <w:tab w:pos="317" w:val="num"/>
                <w:tab w:pos="428" w:val="clear"/>
              </w:tabs>
              <w:spacing w:line="226" w:lineRule="auto"/>
              <w:ind w:left="312" w:hanging="240"/>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No evidence is given of information presented within agreed time limits</w:t>
            </w:r>
          </w:p>
          <w:p>
            <w:pPr>
              <w:pStyle w:val="Normal_ccb01b08-c3b6-454d-80b6-967e76a33ae8"/>
              <w:numPr>
                <w:ilvl w:val="0"/>
                <w:numId w:val="22"/>
              </w:numPr>
              <w:tabs>
                <w:tab w:pos="317" w:val="num"/>
                <w:tab w:pos="428" w:val="clear"/>
              </w:tabs>
              <w:spacing w:line="226" w:lineRule="auto"/>
              <w:ind w:left="312" w:hanging="240"/>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Evidence is given of information presented within agreed time limits but the evidence is inappropriate or minimal</w:t>
            </w:r>
          </w:p>
        </w:tc>
        <w:tc>
          <w:tcPr>
            <w:tcW w:type="dxa" w:w="2160"/>
            <w:gridSpan w:val="4"/>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ccb01b08-c3b6-454d-80b6-967e76a33ae8"/>
              <w:numPr>
                <w:ilvl w:val="0"/>
                <w:numId w:val="22"/>
              </w:numPr>
              <w:tabs>
                <w:tab w:pos="317" w:val="num"/>
                <w:tab w:pos="428" w:val="clear"/>
              </w:tabs>
              <w:spacing w:line="226" w:lineRule="auto"/>
              <w:ind w:left="312" w:hanging="240"/>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Evidence is given of information presented within agreed time limits</w:t>
            </w:r>
          </w:p>
        </w:tc>
        <w:tc>
          <w:tcPr>
            <w:tcW w:type="dxa" w:w="2363"/>
            <w:gridSpan w:val="2"/>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ccb01b08-c3b6-454d-80b6-967e76a33ae8"/>
              <w:numPr>
                <w:ilvl w:val="0"/>
                <w:numId w:val="22"/>
              </w:numPr>
              <w:tabs>
                <w:tab w:pos="317" w:val="num"/>
                <w:tab w:pos="428" w:val="clear"/>
              </w:tabs>
              <w:spacing w:line="226" w:lineRule="auto"/>
              <w:ind w:left="312" w:hanging="240"/>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Ample detailed evidence is given of information presented within agreed time limits</w:t>
            </w:r>
          </w:p>
        </w:tc>
        <w:tc>
          <w:tcPr>
            <w:tcW w:type="dxa" w:w="3145"/>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ccb01b08-c3b6-454d-80b6-967e76a33ae8"/>
              <w:spacing w:line="216" w:lineRule="auto"/>
              <w:jc w:val="center"/>
              <w:rPr>
                <w:rFonts w:ascii="Arial Narrow" w:eastAsia="Arial Narrow" w:hAnsi="Arial Narrow" w:cs="Arial Narrow"/>
                <w:color w:val="000000"/>
                <w:sz w:val="18"/>
                <w:szCs w:val="18"/>
              </w:rPr>
            </w:pPr>
          </w:p>
          <w:p>
            <w:pPr>
              <w:pStyle w:val="Normal_ccb01b08-c3b6-454d-80b6-967e76a33ae8"/>
              <w:spacing w:line="216" w:lineRule="auto"/>
              <w:jc w:val="center"/>
              <w:rPr>
                <w:rFonts w:ascii="Arial Narrow" w:eastAsia="Arial Narrow" w:hAnsi="Arial Narrow" w:cs="Arial Narrow"/>
                <w:color w:val="000000"/>
                <w:sz w:val="18"/>
                <w:szCs w:val="18"/>
              </w:rPr>
            </w:pPr>
          </w:p>
          <w:p>
            <w:pPr>
              <w:pStyle w:val="Normal_ccb01b08-c3b6-454d-80b6-967e76a33ae8"/>
              <w:spacing w:line="216" w:lineRule="auto"/>
              <w:jc w:val="center"/>
              <w:rPr>
                <w:rFonts w:ascii="Arial Narrow" w:eastAsia="Arial Narrow" w:hAnsi="Arial Narrow" w:cs="Arial Narrow"/>
                <w:color w:val="000000"/>
                <w:sz w:val="18"/>
                <w:szCs w:val="18"/>
              </w:rPr>
            </w:pPr>
          </w:p>
          <w:p>
            <w:pPr>
              <w:pStyle w:val="Normal_ccb01b08-c3b6-454d-80b6-967e76a33ae8"/>
              <w:spacing w:line="216" w:lineRule="auto"/>
              <w:jc w:val="center"/>
              <w:rPr>
                <w:rFonts w:ascii="Arial Narrow" w:eastAsia="Arial Narrow" w:hAnsi="Arial Narrow" w:cs="Arial Narrow"/>
                <w:color w:val="000000"/>
                <w:sz w:val="18"/>
                <w:szCs w:val="18"/>
              </w:rPr>
            </w:pP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ccb01b08-c3b6-454d-80b6-967e76a33ae8"/>
              <w:spacing w:line="216" w:lineRule="auto"/>
              <w:jc w:val="left"/>
              <w:rPr>
                <w:color w:val="000000"/>
                <w:sz w:val="20"/>
                <w:szCs w:val="20"/>
              </w:rPr>
            </w:pPr>
          </w:p>
        </w:tc>
        <w:tc>
          <w:tcPr>
            <w:tcW w:type="dxa" w:w="2990"/>
            <w:gridSpan w:val="2"/>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ccb01b08-c3b6-454d-80b6-967e76a33ae8"/>
              <w:numPr>
                <w:ilvl w:val="0"/>
                <w:numId w:val="22"/>
              </w:numPr>
              <w:tabs>
                <w:tab w:pos="317" w:val="num"/>
                <w:tab w:pos="428" w:val="clear"/>
              </w:tabs>
              <w:spacing w:line="226" w:lineRule="auto"/>
              <w:ind w:left="312" w:hanging="240"/>
              <w:jc w:val="left"/>
              <w:rPr>
                <w:rFonts w:ascii="Arial Narrow" w:eastAsia="Arial Narrow" w:hAnsi="Arial Narrow" w:cs="Arial Narrow"/>
                <w:sz w:val="18"/>
                <w:szCs w:val="18"/>
              </w:rPr>
            </w:pPr>
          </w:p>
        </w:tc>
        <w:tc>
          <w:tcPr>
            <w:tcW w:type="dxa" w:w="2160"/>
            <w:gridSpan w:val="4"/>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ccb01b08-c3b6-454d-80b6-967e76a33ae8"/>
              <w:numPr>
                <w:ilvl w:val="0"/>
                <w:numId w:val="22"/>
              </w:numPr>
              <w:tabs>
                <w:tab w:pos="317" w:val="num"/>
                <w:tab w:pos="428" w:val="clear"/>
              </w:tabs>
              <w:spacing w:line="226" w:lineRule="auto"/>
              <w:ind w:left="312" w:hanging="240"/>
              <w:jc w:val="left"/>
              <w:rPr>
                <w:rFonts w:ascii="Arial Narrow" w:eastAsia="Arial Narrow" w:hAnsi="Arial Narrow" w:cs="Arial Narrow"/>
                <w:sz w:val="18"/>
                <w:szCs w:val="18"/>
              </w:rPr>
            </w:pPr>
          </w:p>
        </w:tc>
        <w:tc>
          <w:tcPr>
            <w:tcW w:type="dxa" w:w="2363"/>
            <w:gridSpan w:val="2"/>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ccb01b08-c3b6-454d-80b6-967e76a33ae8"/>
              <w:numPr>
                <w:ilvl w:val="0"/>
                <w:numId w:val="22"/>
              </w:numPr>
              <w:tabs>
                <w:tab w:pos="317" w:val="num"/>
                <w:tab w:pos="428" w:val="clear"/>
              </w:tabs>
              <w:spacing w:line="226" w:lineRule="auto"/>
              <w:ind w:left="312" w:hanging="240"/>
              <w:jc w:val="left"/>
              <w:rPr>
                <w:rFonts w:ascii="Arial Narrow" w:eastAsia="Arial Narrow" w:hAnsi="Arial Narrow" w:cs="Arial Narrow"/>
                <w:sz w:val="18"/>
                <w:szCs w:val="18"/>
              </w:rPr>
            </w:pPr>
          </w:p>
        </w:tc>
        <w:tc>
          <w:tcPr>
            <w:tcW w:type="dxa" w:w="141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ccb01b08-c3b6-454d-80b6-967e76a33ae8"/>
              <w:spacing w:line="216"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lang w:val="en-GB" w:bidi="ar-SA"/>
              </w:rPr>
              <w:t xml:space="preserve">/ </w:t>
            </w:r>
            <w:r>
              <w:rPr>
                <w:rFonts w:ascii="Arial Narrow" w:eastAsia="Arial Narrow" w:hAnsi="Arial Narrow" w:cs="Arial Narrow"/>
                <w:color w:val="000000"/>
                <w:sz w:val="20"/>
                <w:szCs w:val="20"/>
                <w:lang w:val="en-GB" w:bidi="ar-SA"/>
              </w:rPr>
              <w:t xml:space="preserve">4</w:t>
            </w:r>
          </w:p>
          <w:p>
            <w:pPr>
              <w:pStyle w:val="Normal_ccb01b08-c3b6-454d-80b6-967e76a33ae8"/>
              <w:spacing w:line="216"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lang w:val="en-GB" w:bidi="ar-SA"/>
              </w:rPr>
              <w:t xml:space="preserve">(min. of </w:t>
            </w:r>
            <w:r>
              <w:rPr>
                <w:rFonts w:ascii="Arial Narrow" w:eastAsia="Arial Narrow" w:hAnsi="Arial Narrow" w:cs="Arial Narrow"/>
                <w:color w:val="000000"/>
                <w:sz w:val="20"/>
                <w:szCs w:val="20"/>
                <w:lang w:val="en-GB" w:bidi="ar-SA"/>
              </w:rPr>
              <w:t xml:space="preserve">2</w:t>
            </w:r>
            <w:r>
              <w:rPr>
                <w:rFonts w:ascii="Arial Narrow" w:eastAsia="Arial Narrow" w:hAnsi="Arial Narrow" w:cs="Arial Narrow"/>
                <w:color w:val="000000"/>
                <w:sz w:val="20"/>
                <w:szCs w:val="20"/>
                <w:lang w:val="en-GB" w:bidi="ar-SA"/>
              </w:rPr>
              <w:t xml:space="preserve">)</w:t>
            </w:r>
          </w:p>
        </w:tc>
        <w:tc>
          <w:tcPr>
            <w:tcW w:type="dxa" w:w="172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ccb01b08-c3b6-454d-80b6-967e76a33ae8"/>
              <w:spacing w:line="216"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lang w:val="en-GB" w:bidi="ar-SA"/>
              </w:rPr>
              <w:t xml:space="preserve">Pass or Referral</w:t>
            </w:r>
          </w:p>
        </w:tc>
      </w:tr>
    </w:tbl>
    <w:p>
      <w:pPr>
        <w:pStyle w:val="Normal_ccb01b08-c3b6-454d-80b6-967e76a33ae8"/>
        <w:spacing/>
        <w:rPr/>
      </w:pPr>
      <w:r>
        <w:br w:type="page"/>
      </w:r>
    </w:p>
    <w:tbl>
      <w:tblPr>
        <w:tblLook w:val="01E0" w:firstRow="1" w:lastRow="1" w:firstColumn="1" w:lastColumn="1" w:noHBand="0" w:noVBand="0"/>
        <w:tblCaption w:val=""/>
        <w:tblDescription w:val=""/>
        <w:tblW w:w="0" w:type="auto"/>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blBorders>
        <w:tblLayout w:type="fixed"/>
        <w:tblCellMar>
          <w:top w:w="0" w:type="dxa"/>
          <w:left w:w="108" w:type="dxa"/>
          <w:bottom w:w="0" w:type="dxa"/>
          <w:right w:w="108" w:type="dxa"/>
        </w:tblCellMar>
      </w:tblPr>
      <w:tblGrid>
        <w:gridCol w:w="2518"/>
        <w:gridCol w:w="776"/>
        <w:gridCol w:w="2214"/>
        <w:gridCol w:w="1080"/>
        <w:gridCol w:w="1080"/>
        <w:gridCol w:w="1938"/>
        <w:gridCol w:w="425"/>
        <w:gridCol w:w="1417"/>
        <w:gridCol w:w="1728"/>
      </w:tblGrid>
      <w:tr>
        <w:trPr>
          <w:trHeight w:val="312" w:hRule="atLeast"/>
        </w:trPr>
        <w:tc>
          <w:tcPr>
            <w:tcW w:type="dxa" w:w="2518"/>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ccb01b08-c3b6-454d-80b6-967e76a33ae8"/>
              <w:spacing w:line="216" w:lineRule="auto"/>
              <w:jc w:val="left"/>
              <w:rPr>
                <w:color w:val="000000"/>
                <w:sz w:val="20"/>
                <w:szCs w:val="20"/>
              </w:rPr>
            </w:pPr>
          </w:p>
          <w:p>
            <w:pPr>
              <w:pStyle w:val="Normal_ccb01b08-c3b6-454d-80b6-967e76a33ae8"/>
              <w:spacing w:line="216" w:lineRule="auto"/>
              <w:jc w:val="left"/>
              <w:rPr>
                <w:color w:val="000000"/>
                <w:sz w:val="20"/>
                <w:szCs w:val="20"/>
              </w:rPr>
            </w:pPr>
            <w:r>
              <w:rPr>
                <w:color w:val="000000"/>
                <w:sz w:val="20"/>
                <w:szCs w:val="20"/>
                <w:lang w:val="en-GB" w:bidi="ar-SA"/>
              </w:rPr>
              <w:t xml:space="preserve">AC 2.4</w:t>
            </w:r>
          </w:p>
          <w:p>
            <w:pPr>
              <w:pStyle w:val="Header_3c5cf537-29d2-468f-a52f-cb630f4d4641"/>
              <w:spacing/>
              <w:jc w:val="left"/>
              <w:rPr>
                <w:color w:val="000000"/>
                <w:sz w:val="20"/>
                <w:szCs w:val="20"/>
              </w:rPr>
            </w:pPr>
            <w:r>
              <w:rPr>
                <w:color w:val="000000"/>
                <w:sz w:val="20"/>
                <w:szCs w:val="20"/>
                <w:lang w:val="en-GB" w:bidi="ar-SA"/>
              </w:rPr>
              <w:t xml:space="preserve">Respond to questions raised accurately and clearly</w:t>
            </w:r>
          </w:p>
        </w:tc>
        <w:tc>
          <w:tcPr>
            <w:tcW w:type="dxa" w:w="2990"/>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ccb01b08-c3b6-454d-80b6-967e76a33ae8"/>
              <w:spacing/>
              <w:jc w:val="center"/>
              <w:rPr>
                <w:rFonts w:ascii="Arial Narrow" w:eastAsia="Arial Narrow" w:hAnsi="Arial Narrow" w:cs="Arial Narrow"/>
                <w:b/>
                <w:bCs/>
                <w:color w:val="000000"/>
                <w:sz w:val="20"/>
                <w:szCs w:val="20"/>
              </w:rPr>
            </w:pPr>
            <w:r>
              <w:rPr>
                <w:rFonts w:ascii="Arial Narrow" w:eastAsia="Arial Narrow" w:hAnsi="Arial Narrow" w:cs="Arial Narrow"/>
                <w:b/>
                <w:bCs/>
                <w:color w:val="000000"/>
                <w:sz w:val="20"/>
                <w:szCs w:val="20"/>
                <w:lang w:val="en-GB" w:bidi="ar-SA"/>
              </w:rPr>
              <w:t xml:space="preserve">Referral [ca. 3/12]</w:t>
            </w:r>
          </w:p>
        </w:tc>
        <w:tc>
          <w:tcPr>
            <w:tcW w:type="dxa" w:w="2160"/>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ccb01b08-c3b6-454d-80b6-967e76a33ae8"/>
              <w:spacing/>
              <w:jc w:val="center"/>
              <w:rPr>
                <w:rFonts w:ascii="Arial Narrow" w:eastAsia="Arial Narrow" w:hAnsi="Arial Narrow" w:cs="Arial Narrow"/>
                <w:b/>
                <w:bCs/>
                <w:color w:val="000000"/>
                <w:sz w:val="20"/>
                <w:szCs w:val="20"/>
              </w:rPr>
            </w:pPr>
            <w:r>
              <w:rPr>
                <w:rFonts w:ascii="Arial Narrow" w:eastAsia="Arial Narrow" w:hAnsi="Arial Narrow" w:cs="Arial Narrow"/>
                <w:b/>
                <w:bCs/>
                <w:color w:val="000000"/>
                <w:sz w:val="20"/>
                <w:szCs w:val="20"/>
                <w:lang w:val="en-GB" w:bidi="ar-SA"/>
              </w:rPr>
              <w:t xml:space="preserve">Pass [6/12]</w:t>
            </w:r>
          </w:p>
        </w:tc>
        <w:tc>
          <w:tcPr>
            <w:tcW w:type="dxa" w:w="2363"/>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ccb01b08-c3b6-454d-80b6-967e76a33ae8"/>
              <w:spacing/>
              <w:jc w:val="center"/>
              <w:rPr>
                <w:rFonts w:ascii="Arial Narrow" w:eastAsia="Arial Narrow" w:hAnsi="Arial Narrow" w:cs="Arial Narrow"/>
                <w:b/>
                <w:bCs/>
                <w:color w:val="000000"/>
                <w:sz w:val="20"/>
                <w:szCs w:val="20"/>
              </w:rPr>
            </w:pPr>
            <w:r>
              <w:rPr>
                <w:rFonts w:ascii="Arial Narrow" w:eastAsia="Arial Narrow" w:hAnsi="Arial Narrow" w:cs="Arial Narrow"/>
                <w:b/>
                <w:bCs/>
                <w:color w:val="000000"/>
                <w:sz w:val="20"/>
                <w:szCs w:val="20"/>
                <w:lang w:val="en-GB" w:bidi="ar-SA"/>
              </w:rPr>
              <w:t xml:space="preserve">Good Pass [ca. 9/12]</w:t>
            </w:r>
          </w:p>
        </w:tc>
        <w:tc>
          <w:tcPr>
            <w:tcW w:type="dxa" w:w="3145"/>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ccb01b08-c3b6-454d-80b6-967e76a33ae8"/>
              <w:spacing w:line="216" w:lineRule="auto"/>
              <w:jc w:val="center"/>
              <w:rPr>
                <w:rFonts w:ascii="Arial Narrow" w:eastAsia="Arial Narrow" w:hAnsi="Arial Narrow" w:cs="Arial Narrow"/>
                <w:color w:val="000000"/>
                <w:sz w:val="20"/>
                <w:szCs w:val="20"/>
              </w:rPr>
            </w:pPr>
            <w:r>
              <w:rPr>
                <w:rFonts w:ascii="Arial Narrow" w:eastAsia="Arial Narrow" w:hAnsi="Arial Narrow" w:cs="Arial Narrow"/>
                <w:b/>
                <w:bCs/>
                <w:color w:val="000000"/>
                <w:lang w:val="en-GB" w:bidi="ar-SA"/>
              </w:rPr>
              <w:t xml:space="preserve">Assessor feedback on AC</w:t>
            </w: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Header_3c5cf537-29d2-468f-a52f-cb630f4d4641"/>
              <w:spacing/>
              <w:jc w:val="left"/>
              <w:rPr>
                <w:color w:val="000000"/>
                <w:sz w:val="20"/>
                <w:szCs w:val="20"/>
              </w:rPr>
            </w:pPr>
          </w:p>
        </w:tc>
        <w:tc>
          <w:tcPr>
            <w:tcW w:type="dxa" w:w="2990"/>
            <w:gridSpan w:val="2"/>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ccb01b08-c3b6-454d-80b6-967e76a33ae8"/>
              <w:numPr>
                <w:ilvl w:val="0"/>
                <w:numId w:val="22"/>
              </w:numPr>
              <w:tabs>
                <w:tab w:pos="317" w:val="num"/>
                <w:tab w:pos="428" w:val="clear"/>
              </w:tabs>
              <w:spacing w:line="226" w:lineRule="auto"/>
              <w:ind w:left="312" w:hanging="240"/>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No evidence is provided of accurate and clear responses to </w:t>
            </w:r>
            <w:r>
              <w:rPr>
                <w:rFonts w:ascii="Arial Narrow" w:eastAsia="Arial Narrow" w:hAnsi="Arial Narrow" w:cs="Arial Narrow"/>
                <w:sz w:val="18"/>
                <w:szCs w:val="18"/>
                <w:lang w:val="en-GB" w:bidi="ar-SA"/>
              </w:rPr>
              <w:t xml:space="preserve">questions raised</w:t>
            </w:r>
          </w:p>
          <w:p>
            <w:pPr>
              <w:pStyle w:val="Normal_ccb01b08-c3b6-454d-80b6-967e76a33ae8"/>
              <w:numPr>
                <w:ilvl w:val="0"/>
                <w:numId w:val="22"/>
              </w:numPr>
              <w:tabs>
                <w:tab w:pos="317" w:val="num"/>
                <w:tab w:pos="428" w:val="clear"/>
              </w:tabs>
              <w:spacing w:line="226" w:lineRule="auto"/>
              <w:ind w:left="312" w:hanging="240"/>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Evidence is provided of only one accurate and clear response to </w:t>
            </w:r>
            <w:r>
              <w:rPr>
                <w:rFonts w:ascii="Arial Narrow" w:eastAsia="Arial Narrow" w:hAnsi="Arial Narrow" w:cs="Arial Narrow"/>
                <w:sz w:val="18"/>
                <w:szCs w:val="18"/>
                <w:lang w:val="en-GB" w:bidi="ar-SA"/>
              </w:rPr>
              <w:t xml:space="preserve">questions raised</w:t>
            </w:r>
          </w:p>
          <w:p>
            <w:pPr>
              <w:pStyle w:val="Normal_ccb01b08-c3b6-454d-80b6-967e76a33ae8"/>
              <w:numPr>
                <w:ilvl w:val="0"/>
                <w:numId w:val="22"/>
              </w:numPr>
              <w:tabs>
                <w:tab w:pos="317" w:val="num"/>
                <w:tab w:pos="428" w:val="clear"/>
              </w:tabs>
              <w:spacing w:line="226" w:lineRule="auto"/>
              <w:ind w:left="312" w:hanging="240"/>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Evidence is provided of at least two responses to </w:t>
            </w:r>
            <w:r>
              <w:rPr>
                <w:rFonts w:ascii="Arial Narrow" w:eastAsia="Arial Narrow" w:hAnsi="Arial Narrow" w:cs="Arial Narrow"/>
                <w:sz w:val="18"/>
                <w:szCs w:val="18"/>
                <w:lang w:val="en-GB" w:bidi="ar-SA"/>
              </w:rPr>
              <w:t xml:space="preserve">questions raised </w:t>
            </w:r>
            <w:r>
              <w:rPr>
                <w:rFonts w:ascii="Arial Narrow" w:eastAsia="Arial Narrow" w:hAnsi="Arial Narrow" w:cs="Arial Narrow"/>
                <w:b/>
                <w:sz w:val="18"/>
                <w:szCs w:val="18"/>
                <w:lang w:val="en-GB" w:bidi="ar-SA"/>
              </w:rPr>
              <w:t xml:space="preserve">but</w:t>
            </w:r>
            <w:r>
              <w:rPr>
                <w:rFonts w:ascii="Arial Narrow" w:eastAsia="Arial Narrow" w:hAnsi="Arial Narrow" w:cs="Arial Narrow"/>
                <w:sz w:val="18"/>
                <w:szCs w:val="18"/>
                <w:lang w:val="en-GB" w:bidi="ar-SA"/>
              </w:rPr>
              <w:t xml:space="preserve"> </w:t>
            </w:r>
            <w:r>
              <w:rPr>
                <w:rFonts w:ascii="Arial Narrow" w:eastAsia="Arial Narrow" w:hAnsi="Arial Narrow" w:cs="Arial Narrow"/>
                <w:sz w:val="18"/>
                <w:szCs w:val="18"/>
                <w:lang w:val="en-GB" w:bidi="ar-SA"/>
              </w:rPr>
              <w:t xml:space="preserve">the evidence is inappropriate or minimal and/or the evidenced responses are inaccurate or unclear</w:t>
            </w:r>
          </w:p>
        </w:tc>
        <w:tc>
          <w:tcPr>
            <w:tcW w:type="dxa" w:w="2160"/>
            <w:gridSpan w:val="2"/>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ccb01b08-c3b6-454d-80b6-967e76a33ae8"/>
              <w:numPr>
                <w:ilvl w:val="0"/>
                <w:numId w:val="22"/>
              </w:numPr>
              <w:tabs>
                <w:tab w:pos="317" w:val="num"/>
                <w:tab w:pos="428" w:val="clear"/>
              </w:tabs>
              <w:spacing w:line="226" w:lineRule="auto"/>
              <w:ind w:left="312" w:hanging="240"/>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Evidence is provided of two or more accurate and clear responses to </w:t>
            </w:r>
            <w:r>
              <w:rPr>
                <w:rFonts w:ascii="Arial Narrow" w:eastAsia="Arial Narrow" w:hAnsi="Arial Narrow" w:cs="Arial Narrow"/>
                <w:sz w:val="18"/>
                <w:szCs w:val="18"/>
                <w:lang w:val="en-GB" w:bidi="ar-SA"/>
              </w:rPr>
              <w:t xml:space="preserve">questions raised</w:t>
            </w:r>
          </w:p>
        </w:tc>
        <w:tc>
          <w:tcPr>
            <w:tcW w:type="dxa" w:w="2363"/>
            <w:gridSpan w:val="2"/>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ccb01b08-c3b6-454d-80b6-967e76a33ae8"/>
              <w:numPr>
                <w:ilvl w:val="0"/>
                <w:numId w:val="22"/>
              </w:numPr>
              <w:tabs>
                <w:tab w:pos="317" w:val="num"/>
                <w:tab w:pos="428" w:val="clear"/>
              </w:tabs>
              <w:spacing w:line="226" w:lineRule="auto"/>
              <w:ind w:left="312" w:hanging="240"/>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Ample evidence is submitted of a range of accurate and clear responses to </w:t>
            </w:r>
            <w:r>
              <w:rPr>
                <w:rFonts w:ascii="Arial Narrow" w:eastAsia="Arial Narrow" w:hAnsi="Arial Narrow" w:cs="Arial Narrow"/>
                <w:sz w:val="18"/>
                <w:szCs w:val="18"/>
                <w:lang w:val="en-GB" w:bidi="ar-SA"/>
              </w:rPr>
              <w:t xml:space="preserve">questions raised</w:t>
            </w:r>
          </w:p>
        </w:tc>
        <w:tc>
          <w:tcPr>
            <w:tcW w:type="dxa" w:w="3145"/>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ccb01b08-c3b6-454d-80b6-967e76a33ae8"/>
              <w:spacing w:line="216" w:lineRule="auto"/>
              <w:jc w:val="center"/>
              <w:rPr>
                <w:rFonts w:ascii="Arial Narrow" w:eastAsia="Arial Narrow" w:hAnsi="Arial Narrow" w:cs="Arial Narrow"/>
                <w:color w:val="000000"/>
                <w:sz w:val="18"/>
                <w:szCs w:val="18"/>
              </w:rPr>
            </w:pPr>
          </w:p>
          <w:p>
            <w:pPr>
              <w:pStyle w:val="Normal_ccb01b08-c3b6-454d-80b6-967e76a33ae8"/>
              <w:spacing w:line="216" w:lineRule="auto"/>
              <w:jc w:val="center"/>
              <w:rPr>
                <w:rFonts w:ascii="Arial Narrow" w:eastAsia="Arial Narrow" w:hAnsi="Arial Narrow" w:cs="Arial Narrow"/>
                <w:color w:val="000000"/>
                <w:sz w:val="18"/>
                <w:szCs w:val="18"/>
              </w:rPr>
            </w:pPr>
          </w:p>
          <w:p>
            <w:pPr>
              <w:pStyle w:val="Normal_ccb01b08-c3b6-454d-80b6-967e76a33ae8"/>
              <w:spacing w:line="216" w:lineRule="auto"/>
              <w:jc w:val="center"/>
              <w:rPr>
                <w:rFonts w:ascii="Arial Narrow" w:eastAsia="Arial Narrow" w:hAnsi="Arial Narrow" w:cs="Arial Narrow"/>
                <w:color w:val="000000"/>
                <w:sz w:val="18"/>
                <w:szCs w:val="18"/>
              </w:rPr>
            </w:pPr>
          </w:p>
          <w:p>
            <w:pPr>
              <w:pStyle w:val="Normal_ccb01b08-c3b6-454d-80b6-967e76a33ae8"/>
              <w:spacing w:line="216" w:lineRule="auto"/>
              <w:jc w:val="center"/>
              <w:rPr>
                <w:rFonts w:ascii="Arial Narrow" w:eastAsia="Arial Narrow" w:hAnsi="Arial Narrow" w:cs="Arial Narrow"/>
                <w:color w:val="000000"/>
                <w:sz w:val="18"/>
                <w:szCs w:val="18"/>
              </w:rPr>
            </w:pPr>
          </w:p>
          <w:p>
            <w:pPr>
              <w:pStyle w:val="Normal_ccb01b08-c3b6-454d-80b6-967e76a33ae8"/>
              <w:spacing w:line="216" w:lineRule="auto"/>
              <w:jc w:val="center"/>
              <w:rPr>
                <w:rFonts w:ascii="Arial Narrow" w:eastAsia="Arial Narrow" w:hAnsi="Arial Narrow" w:cs="Arial Narrow"/>
                <w:color w:val="000000"/>
                <w:sz w:val="18"/>
                <w:szCs w:val="18"/>
              </w:rPr>
            </w:pPr>
          </w:p>
          <w:p>
            <w:pPr>
              <w:pStyle w:val="Normal_ccb01b08-c3b6-454d-80b6-967e76a33ae8"/>
              <w:spacing w:line="216" w:lineRule="auto"/>
              <w:jc w:val="center"/>
              <w:rPr>
                <w:rFonts w:ascii="Arial Narrow" w:eastAsia="Arial Narrow" w:hAnsi="Arial Narrow" w:cs="Arial Narrow"/>
                <w:color w:val="000000"/>
                <w:sz w:val="18"/>
                <w:szCs w:val="18"/>
              </w:rPr>
            </w:pPr>
          </w:p>
          <w:p>
            <w:pPr>
              <w:pStyle w:val="Normal_ccb01b08-c3b6-454d-80b6-967e76a33ae8"/>
              <w:spacing w:line="216" w:lineRule="auto"/>
              <w:jc w:val="center"/>
              <w:rPr>
                <w:rFonts w:ascii="Arial Narrow" w:eastAsia="Arial Narrow" w:hAnsi="Arial Narrow" w:cs="Arial Narrow"/>
                <w:color w:val="000000"/>
                <w:sz w:val="18"/>
                <w:szCs w:val="18"/>
              </w:rPr>
            </w:pPr>
          </w:p>
          <w:p>
            <w:pPr>
              <w:pStyle w:val="Normal_ccb01b08-c3b6-454d-80b6-967e76a33ae8"/>
              <w:spacing w:line="216" w:lineRule="auto"/>
              <w:jc w:val="center"/>
              <w:rPr>
                <w:rFonts w:ascii="Arial Narrow" w:eastAsia="Arial Narrow" w:hAnsi="Arial Narrow" w:cs="Arial Narrow"/>
                <w:color w:val="000000"/>
                <w:sz w:val="18"/>
                <w:szCs w:val="18"/>
              </w:rPr>
            </w:pPr>
          </w:p>
          <w:p>
            <w:pPr>
              <w:pStyle w:val="Normal_ccb01b08-c3b6-454d-80b6-967e76a33ae8"/>
              <w:spacing w:line="216" w:lineRule="auto"/>
              <w:jc w:val="center"/>
              <w:rPr>
                <w:rFonts w:ascii="Arial Narrow" w:eastAsia="Arial Narrow" w:hAnsi="Arial Narrow" w:cs="Arial Narrow"/>
                <w:color w:val="000000"/>
                <w:sz w:val="18"/>
                <w:szCs w:val="18"/>
              </w:rPr>
            </w:pPr>
          </w:p>
        </w:tc>
      </w:tr>
      <w:tr>
        <w:trPr>
          <w:trHeight w:val="79"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ccb01b08-c3b6-454d-80b6-967e76a33ae8"/>
              <w:spacing w:line="216" w:lineRule="auto"/>
              <w:jc w:val="left"/>
              <w:rPr>
                <w:rFonts w:ascii="Arial Narrow" w:eastAsia="Arial Narrow" w:hAnsi="Arial Narrow" w:cs="Arial Narrow"/>
                <w:b/>
                <w:bCs/>
                <w:color w:val="000000"/>
              </w:rPr>
            </w:pPr>
          </w:p>
        </w:tc>
        <w:tc>
          <w:tcPr>
            <w:tcW w:type="dxa" w:w="2990"/>
            <w:gridSpan w:val="2"/>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ccb01b08-c3b6-454d-80b6-967e76a33ae8"/>
              <w:numPr>
                <w:ilvl w:val="0"/>
                <w:numId w:val="22"/>
              </w:numPr>
              <w:tabs>
                <w:tab w:pos="34" w:val="left"/>
                <w:tab w:pos="317" w:val="num"/>
                <w:tab w:pos="428" w:val="clear"/>
              </w:tabs>
              <w:spacing w:line="216" w:lineRule="auto"/>
              <w:jc w:val="left"/>
              <w:rPr>
                <w:rFonts w:ascii="Arial Narrow" w:eastAsia="Arial Narrow" w:hAnsi="Arial Narrow" w:cs="Arial Narrow"/>
                <w:b/>
                <w:bCs/>
                <w:i/>
                <w:iCs/>
                <w:color w:val="000000"/>
                <w:sz w:val="20"/>
                <w:szCs w:val="20"/>
              </w:rPr>
            </w:pPr>
          </w:p>
        </w:tc>
        <w:tc>
          <w:tcPr>
            <w:tcW w:type="dxa" w:w="2160"/>
            <w:gridSpan w:val="2"/>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ccb01b08-c3b6-454d-80b6-967e76a33ae8"/>
              <w:numPr>
                <w:ilvl w:val="0"/>
                <w:numId w:val="22"/>
              </w:numPr>
              <w:tabs>
                <w:tab w:pos="34" w:val="left"/>
                <w:tab w:pos="317" w:val="num"/>
                <w:tab w:pos="428" w:val="clear"/>
              </w:tabs>
              <w:spacing w:line="216" w:lineRule="auto"/>
              <w:jc w:val="left"/>
              <w:rPr>
                <w:rFonts w:ascii="Arial Narrow" w:eastAsia="Arial Narrow" w:hAnsi="Arial Narrow" w:cs="Arial Narrow"/>
                <w:b/>
                <w:bCs/>
                <w:i/>
                <w:iCs/>
                <w:color w:val="000000"/>
                <w:sz w:val="20"/>
                <w:szCs w:val="20"/>
              </w:rPr>
            </w:pPr>
          </w:p>
        </w:tc>
        <w:tc>
          <w:tcPr>
            <w:tcW w:type="dxa" w:w="2363"/>
            <w:gridSpan w:val="2"/>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ccb01b08-c3b6-454d-80b6-967e76a33ae8"/>
              <w:numPr>
                <w:ilvl w:val="0"/>
                <w:numId w:val="22"/>
              </w:numPr>
              <w:tabs>
                <w:tab w:pos="34" w:val="left"/>
                <w:tab w:pos="317" w:val="num"/>
                <w:tab w:pos="428" w:val="clear"/>
              </w:tabs>
              <w:spacing w:line="216" w:lineRule="auto"/>
              <w:jc w:val="left"/>
              <w:rPr>
                <w:rFonts w:ascii="Arial Narrow" w:eastAsia="Arial Narrow" w:hAnsi="Arial Narrow" w:cs="Arial Narrow"/>
                <w:b/>
                <w:bCs/>
                <w:i/>
                <w:iCs/>
                <w:color w:val="000000"/>
                <w:sz w:val="20"/>
                <w:szCs w:val="20"/>
              </w:rPr>
            </w:pPr>
          </w:p>
        </w:tc>
        <w:tc>
          <w:tcPr>
            <w:tcW w:type="dxa" w:w="141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ccb01b08-c3b6-454d-80b6-967e76a33ae8"/>
              <w:spacing w:line="216"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lang w:val="en-GB" w:bidi="ar-SA"/>
              </w:rPr>
              <w:t xml:space="preserve">/ </w:t>
            </w:r>
            <w:r>
              <w:rPr>
                <w:rFonts w:ascii="Arial Narrow" w:eastAsia="Arial Narrow" w:hAnsi="Arial Narrow" w:cs="Arial Narrow"/>
                <w:color w:val="000000"/>
                <w:sz w:val="20"/>
                <w:szCs w:val="20"/>
                <w:lang w:val="en-GB" w:bidi="ar-SA"/>
              </w:rPr>
              <w:t xml:space="preserve">12</w:t>
            </w:r>
          </w:p>
          <w:p>
            <w:pPr>
              <w:pStyle w:val="Normal_ccb01b08-c3b6-454d-80b6-967e76a33ae8"/>
              <w:spacing w:line="216"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lang w:val="en-GB" w:bidi="ar-SA"/>
              </w:rPr>
              <w:t xml:space="preserve">(min. of </w:t>
            </w:r>
            <w:r>
              <w:rPr>
                <w:rFonts w:ascii="Arial Narrow" w:eastAsia="Arial Narrow" w:hAnsi="Arial Narrow" w:cs="Arial Narrow"/>
                <w:color w:val="000000"/>
                <w:sz w:val="20"/>
                <w:szCs w:val="20"/>
                <w:lang w:val="en-GB" w:bidi="ar-SA"/>
              </w:rPr>
              <w:t xml:space="preserve">6</w:t>
            </w:r>
            <w:r>
              <w:rPr>
                <w:rFonts w:ascii="Arial Narrow" w:eastAsia="Arial Narrow" w:hAnsi="Arial Narrow" w:cs="Arial Narrow"/>
                <w:color w:val="000000"/>
                <w:sz w:val="20"/>
                <w:szCs w:val="20"/>
                <w:lang w:val="en-GB" w:bidi="ar-SA"/>
              </w:rPr>
              <w:t xml:space="preserve">)</w:t>
            </w:r>
          </w:p>
        </w:tc>
        <w:tc>
          <w:tcPr>
            <w:tcW w:type="dxa" w:w="172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ccb01b08-c3b6-454d-80b6-967e76a33ae8"/>
              <w:spacing w:line="216"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lang w:val="en-GB" w:bidi="ar-SA"/>
              </w:rPr>
              <w:t xml:space="preserve">Pass or Referral</w:t>
            </w:r>
          </w:p>
        </w:tc>
      </w:tr>
      <w:tr>
        <w:trPr>
          <w:trHeight w:val="312" w:hRule="atLeast"/>
        </w:trPr>
        <w:tc>
          <w:tcPr>
            <w:tcW w:type="dxa" w:w="6588"/>
            <w:gridSpan w:val="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ccb01b08-c3b6-454d-80b6-967e76a33ae8"/>
              <w:spacing w:line="216" w:lineRule="auto"/>
              <w:jc w:val="left"/>
              <w:rPr>
                <w:rFonts w:ascii="Arial Narrow" w:eastAsia="Arial Narrow" w:hAnsi="Arial Narrow" w:cs="Arial Narrow"/>
                <w:b/>
                <w:bCs/>
                <w:color w:val="000000"/>
                <w:sz w:val="20"/>
                <w:szCs w:val="20"/>
              </w:rPr>
            </w:pPr>
            <w:r>
              <w:rPr>
                <w:rFonts w:ascii="Arial Narrow" w:eastAsia="Arial Narrow" w:hAnsi="Arial Narrow" w:cs="Arial Narrow"/>
                <w:b/>
                <w:bCs/>
                <w:color w:val="000000"/>
                <w:sz w:val="20"/>
                <w:szCs w:val="20"/>
                <w:lang w:val="en-GB" w:bidi="ar-SA"/>
              </w:rPr>
              <w:t xml:space="preserve">Section</w:t>
            </w:r>
            <w:r>
              <w:rPr>
                <w:rFonts w:ascii="Arial Narrow" w:eastAsia="Arial Narrow" w:hAnsi="Arial Narrow" w:cs="Arial Narrow"/>
                <w:b/>
                <w:bCs/>
                <w:color w:val="000000"/>
                <w:sz w:val="20"/>
                <w:szCs w:val="20"/>
                <w:lang w:val="en-GB" w:bidi="ar-SA"/>
              </w:rPr>
              <w:t xml:space="preserve"> comments </w:t>
            </w:r>
            <w:r>
              <w:rPr>
                <w:rFonts w:ascii="Arial Narrow" w:eastAsia="Arial Narrow" w:hAnsi="Arial Narrow" w:cs="Arial Narrow"/>
                <w:color w:val="000000"/>
                <w:sz w:val="20"/>
                <w:szCs w:val="20"/>
                <w:lang w:val="en-GB" w:bidi="ar-SA"/>
              </w:rPr>
              <w:t xml:space="preserve">(optional):</w:t>
            </w:r>
          </w:p>
        </w:tc>
        <w:tc>
          <w:tcPr>
            <w:tcW w:type="dxa" w:w="6588"/>
            <w:gridSpan w:val="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ccb01b08-c3b6-454d-80b6-967e76a33ae8"/>
              <w:spacing w:line="216" w:lineRule="auto"/>
              <w:jc w:val="left"/>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lang w:val="en-GB" w:bidi="ar-SA"/>
              </w:rPr>
              <w:t xml:space="preserve">Verification comments </w:t>
            </w:r>
            <w:r>
              <w:rPr>
                <w:rFonts w:ascii="Arial Narrow" w:eastAsia="Arial Narrow" w:hAnsi="Arial Narrow" w:cs="Arial Narrow"/>
                <w:color w:val="000000"/>
                <w:sz w:val="20"/>
                <w:szCs w:val="20"/>
                <w:lang w:val="en-GB" w:bidi="ar-SA"/>
              </w:rPr>
              <w:t xml:space="preserve">(optional):</w:t>
            </w:r>
          </w:p>
          <w:p>
            <w:pPr>
              <w:pStyle w:val="Normal_ccb01b08-c3b6-454d-80b6-967e76a33ae8"/>
              <w:spacing w:line="216" w:lineRule="auto"/>
              <w:jc w:val="left"/>
              <w:rPr>
                <w:rFonts w:ascii="Arial Narrow" w:eastAsia="Arial Narrow" w:hAnsi="Arial Narrow" w:cs="Arial Narrow"/>
                <w:color w:val="000000"/>
                <w:sz w:val="20"/>
                <w:szCs w:val="20"/>
              </w:rPr>
            </w:pPr>
          </w:p>
          <w:p>
            <w:pPr>
              <w:pStyle w:val="Normal_ccb01b08-c3b6-454d-80b6-967e76a33ae8"/>
              <w:spacing w:line="216" w:lineRule="auto"/>
              <w:jc w:val="left"/>
              <w:rPr>
                <w:rFonts w:ascii="Arial Narrow" w:eastAsia="Arial Narrow" w:hAnsi="Arial Narrow" w:cs="Arial Narrow"/>
                <w:b/>
                <w:bCs/>
                <w:color w:val="000000"/>
                <w:sz w:val="20"/>
                <w:szCs w:val="20"/>
              </w:rPr>
            </w:pPr>
          </w:p>
        </w:tc>
      </w:tr>
      <w:tr>
        <w:trPr>
          <w:trHeight w:val="312" w:hRule="atLeast"/>
        </w:trPr>
        <w:tc>
          <w:tcPr>
            <w:tcW w:type="dxa" w:w="13176"/>
            <w:gridSpan w:val="9"/>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E0E0E0" w:color="auto" w:val="clear"/>
          </w:tcPr>
          <w:p>
            <w:pPr>
              <w:pStyle w:val="Normal_ccb01b08-c3b6-454d-80b6-967e76a33ae8"/>
              <w:spacing w:before="120" w:after="120"/>
              <w:jc w:val="left"/>
              <w:rPr>
                <w:color w:val="000000"/>
                <w:sz w:val="20"/>
                <w:szCs w:val="20"/>
              </w:rPr>
            </w:pPr>
            <w:r>
              <w:rPr>
                <w:b/>
                <w:bCs/>
                <w:color w:val="000000"/>
                <w:sz w:val="20"/>
                <w:szCs w:val="20"/>
                <w:lang w:val="en-GB" w:bidi="ar-SA"/>
              </w:rPr>
              <w:t xml:space="preserve">Learning Outcome / Section 3: </w:t>
            </w:r>
            <w:r>
              <w:rPr>
                <w:color w:val="000000"/>
                <w:sz w:val="20"/>
                <w:szCs w:val="20"/>
                <w:lang w:val="en-GB" w:bidi="ar-SA"/>
              </w:rPr>
              <w:t xml:space="preserve">Be able to evaluate a briefing or presentation</w:t>
            </w:r>
          </w:p>
        </w:tc>
      </w:tr>
      <w:tr>
        <w:trPr>
          <w:trHeight w:val="312" w:hRule="atLeast"/>
        </w:trPr>
        <w:tc>
          <w:tcPr>
            <w:tcW w:type="dxa" w:w="251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ccb01b08-c3b6-454d-80b6-967e76a33ae8"/>
              <w:spacing/>
              <w:jc w:val="left"/>
              <w:rPr>
                <w:rFonts w:ascii="Arial Narrow" w:eastAsia="Arial Narrow" w:hAnsi="Arial Narrow" w:cs="Arial Narrow"/>
                <w:b/>
                <w:bCs/>
                <w:color w:val="000000"/>
              </w:rPr>
            </w:pPr>
            <w:r>
              <w:rPr>
                <w:rFonts w:ascii="Arial Narrow" w:eastAsia="Arial Narrow" w:hAnsi="Arial Narrow" w:cs="Arial Narrow"/>
                <w:b/>
                <w:bCs/>
                <w:color w:val="000000"/>
                <w:lang w:val="en-GB" w:bidi="ar-SA"/>
              </w:rPr>
              <w:t xml:space="preserve">Assessment Criteria (AC)</w:t>
            </w:r>
          </w:p>
        </w:tc>
        <w:tc>
          <w:tcPr>
            <w:tcW w:type="dxa" w:w="7513"/>
            <w:gridSpan w:val="6"/>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ccb01b08-c3b6-454d-80b6-967e76a33ae8"/>
              <w:spacing w:line="216" w:lineRule="auto"/>
              <w:jc w:val="center"/>
              <w:rPr>
                <w:rFonts w:ascii="Arial Narrow" w:eastAsia="Arial Narrow" w:hAnsi="Arial Narrow" w:cs="Arial Narrow"/>
                <w:b/>
                <w:bCs/>
                <w:color w:val="000000"/>
              </w:rPr>
            </w:pPr>
            <w:r>
              <w:rPr>
                <w:rFonts w:ascii="Arial Narrow" w:eastAsia="Arial Narrow" w:hAnsi="Arial Narrow" w:cs="Arial Narrow"/>
                <w:b/>
                <w:bCs/>
                <w:color w:val="000000"/>
                <w:lang w:val="en-GB" w:bidi="ar-SA"/>
              </w:rPr>
              <w:t xml:space="preserve">Sufficiency Descriptors</w:t>
            </w:r>
          </w:p>
          <w:p>
            <w:pPr>
              <w:pStyle w:val="Normal_ccb01b08-c3b6-454d-80b6-967e76a33ae8"/>
              <w:spacing w:line="216" w:lineRule="auto"/>
              <w:jc w:val="center"/>
              <w:rPr>
                <w:rFonts w:ascii="Arial Narrow" w:eastAsia="Arial Narrow" w:hAnsi="Arial Narrow" w:cs="Arial Narrow"/>
                <w:i/>
                <w:iCs/>
                <w:color w:val="000000"/>
                <w:sz w:val="20"/>
                <w:szCs w:val="20"/>
              </w:rPr>
            </w:pPr>
            <w:r>
              <w:rPr>
                <w:rFonts w:ascii="Arial Narrow" w:eastAsia="Arial Narrow" w:hAnsi="Arial Narrow" w:cs="Arial Narrow"/>
                <w:i/>
                <w:iCs/>
                <w:color w:val="000000"/>
                <w:sz w:val="16"/>
                <w:szCs w:val="16"/>
                <w:lang w:val="en-GB" w:bidi="ar-SA"/>
              </w:rPr>
              <w:t xml:space="preserve">[Typical standard that , if replicated across the whole submission, would produce a referral, borderline pass or good pass result]</w:t>
            </w:r>
          </w:p>
        </w:tc>
        <w:tc>
          <w:tcPr>
            <w:tcW w:type="dxa" w:w="3145"/>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ccb01b08-c3b6-454d-80b6-967e76a33ae8"/>
              <w:spacing w:line="216" w:lineRule="auto"/>
              <w:jc w:val="center"/>
              <w:rPr>
                <w:rFonts w:ascii="Arial Narrow" w:eastAsia="Arial Narrow" w:hAnsi="Arial Narrow" w:cs="Arial Narrow"/>
                <w:b/>
                <w:bCs/>
                <w:color w:val="000000"/>
              </w:rPr>
            </w:pPr>
            <w:r>
              <w:rPr>
                <w:rFonts w:ascii="Arial Narrow" w:eastAsia="Arial Narrow" w:hAnsi="Arial Narrow" w:cs="Arial Narrow"/>
                <w:b/>
                <w:bCs/>
                <w:color w:val="000000"/>
                <w:lang w:val="en-GB" w:bidi="ar-SA"/>
              </w:rPr>
              <w:t xml:space="preserve">Assessor feedback on AC</w:t>
            </w:r>
          </w:p>
        </w:tc>
      </w:tr>
      <w:tr>
        <w:trPr>
          <w:trHeight w:val="312" w:hRule="atLeast"/>
        </w:trPr>
        <w:tc>
          <w:tcPr>
            <w:tcW w:type="dxa" w:w="2518"/>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ccb01b08-c3b6-454d-80b6-967e76a33ae8"/>
              <w:spacing w:line="216" w:lineRule="auto"/>
              <w:jc w:val="left"/>
              <w:rPr>
                <w:color w:val="000000"/>
                <w:sz w:val="20"/>
                <w:szCs w:val="20"/>
              </w:rPr>
            </w:pPr>
          </w:p>
          <w:p>
            <w:pPr>
              <w:pStyle w:val="Normal_ccb01b08-c3b6-454d-80b6-967e76a33ae8"/>
              <w:spacing w:line="216" w:lineRule="auto"/>
              <w:jc w:val="left"/>
              <w:rPr>
                <w:color w:val="000000"/>
                <w:sz w:val="20"/>
                <w:szCs w:val="20"/>
              </w:rPr>
            </w:pPr>
            <w:r>
              <w:rPr>
                <w:color w:val="000000"/>
                <w:sz w:val="20"/>
                <w:szCs w:val="20"/>
                <w:lang w:val="en-GB" w:bidi="ar-SA"/>
              </w:rPr>
              <w:t xml:space="preserve">AC 3.1</w:t>
            </w:r>
          </w:p>
          <w:p>
            <w:pPr>
              <w:pStyle w:val="Header_3c5cf537-29d2-468f-a52f-cb630f4d4641"/>
              <w:spacing/>
              <w:jc w:val="left"/>
              <w:rPr>
                <w:color w:val="000000"/>
                <w:sz w:val="20"/>
                <w:szCs w:val="20"/>
              </w:rPr>
            </w:pPr>
            <w:r>
              <w:rPr>
                <w:color w:val="000000"/>
                <w:sz w:val="20"/>
                <w:szCs w:val="20"/>
                <w:lang w:val="en-GB" w:bidi="ar-SA"/>
              </w:rPr>
              <w:t xml:space="preserve">Design a simple evaluation form to gather feedback on briefing or presentation</w:t>
            </w:r>
          </w:p>
          <w:p>
            <w:pPr>
              <w:pStyle w:val="Normal_ccb01b08-c3b6-454d-80b6-967e76a33ae8"/>
              <w:spacing w:line="216" w:lineRule="auto"/>
              <w:jc w:val="left"/>
              <w:rPr>
                <w:color w:val="000000"/>
                <w:sz w:val="20"/>
                <w:szCs w:val="20"/>
              </w:rPr>
            </w:pPr>
          </w:p>
          <w:p>
            <w:pPr>
              <w:pStyle w:val="Normal_ccb01b08-c3b6-454d-80b6-967e76a33ae8"/>
              <w:spacing w:line="216" w:lineRule="auto"/>
              <w:jc w:val="left"/>
              <w:rPr>
                <w:color w:val="000000"/>
                <w:sz w:val="20"/>
                <w:szCs w:val="20"/>
              </w:rPr>
            </w:pPr>
          </w:p>
        </w:tc>
        <w:tc>
          <w:tcPr>
            <w:tcW w:type="dxa" w:w="2990"/>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ccb01b08-c3b6-454d-80b6-967e76a33ae8"/>
              <w:spacing/>
              <w:jc w:val="center"/>
              <w:rPr>
                <w:rFonts w:ascii="Arial Narrow" w:eastAsia="Arial Narrow" w:hAnsi="Arial Narrow" w:cs="Arial Narrow"/>
                <w:b/>
                <w:bCs/>
                <w:color w:val="000000"/>
                <w:sz w:val="20"/>
                <w:szCs w:val="20"/>
              </w:rPr>
            </w:pPr>
            <w:r>
              <w:rPr>
                <w:rFonts w:ascii="Arial Narrow" w:eastAsia="Arial Narrow" w:hAnsi="Arial Narrow" w:cs="Arial Narrow"/>
                <w:b/>
                <w:bCs/>
                <w:color w:val="000000"/>
                <w:sz w:val="20"/>
                <w:szCs w:val="20"/>
                <w:lang w:val="en-GB" w:bidi="ar-SA"/>
              </w:rPr>
              <w:t xml:space="preserve">Referral [ca. 2/8]</w:t>
            </w:r>
          </w:p>
        </w:tc>
        <w:tc>
          <w:tcPr>
            <w:tcW w:type="dxa" w:w="2160"/>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ccb01b08-c3b6-454d-80b6-967e76a33ae8"/>
              <w:spacing/>
              <w:jc w:val="center"/>
              <w:rPr>
                <w:rFonts w:ascii="Arial Narrow" w:eastAsia="Arial Narrow" w:hAnsi="Arial Narrow" w:cs="Arial Narrow"/>
                <w:b/>
                <w:bCs/>
                <w:color w:val="000000"/>
                <w:sz w:val="20"/>
                <w:szCs w:val="20"/>
              </w:rPr>
            </w:pPr>
            <w:r>
              <w:rPr>
                <w:rFonts w:ascii="Arial Narrow" w:eastAsia="Arial Narrow" w:hAnsi="Arial Narrow" w:cs="Arial Narrow"/>
                <w:b/>
                <w:bCs/>
                <w:color w:val="000000"/>
                <w:sz w:val="20"/>
                <w:szCs w:val="20"/>
                <w:lang w:val="en-GB" w:bidi="ar-SA"/>
              </w:rPr>
              <w:t xml:space="preserve">Pass [4/8]</w:t>
            </w:r>
          </w:p>
        </w:tc>
        <w:tc>
          <w:tcPr>
            <w:tcW w:type="dxa" w:w="2363"/>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ccb01b08-c3b6-454d-80b6-967e76a33ae8"/>
              <w:spacing/>
              <w:jc w:val="center"/>
              <w:rPr>
                <w:rFonts w:ascii="Arial Narrow" w:eastAsia="Arial Narrow" w:hAnsi="Arial Narrow" w:cs="Arial Narrow"/>
                <w:b/>
                <w:bCs/>
                <w:color w:val="000000"/>
                <w:sz w:val="20"/>
                <w:szCs w:val="20"/>
              </w:rPr>
            </w:pPr>
            <w:r>
              <w:rPr>
                <w:rFonts w:ascii="Arial Narrow" w:eastAsia="Arial Narrow" w:hAnsi="Arial Narrow" w:cs="Arial Narrow"/>
                <w:b/>
                <w:bCs/>
                <w:color w:val="000000"/>
                <w:sz w:val="20"/>
                <w:szCs w:val="20"/>
                <w:lang w:val="en-GB" w:bidi="ar-SA"/>
              </w:rPr>
              <w:t xml:space="preserve">Good Pass [ca. 6/8]</w:t>
            </w:r>
          </w:p>
        </w:tc>
        <w:tc>
          <w:tcPr>
            <w:tcW w:type="dxa" w:w="3145"/>
            <w:gridSpan w:val="2"/>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ccb01b08-c3b6-454d-80b6-967e76a33ae8"/>
              <w:spacing w:line="216" w:lineRule="auto"/>
              <w:jc w:val="center"/>
              <w:rPr>
                <w:rFonts w:ascii="Arial Narrow" w:eastAsia="Arial Narrow" w:hAnsi="Arial Narrow" w:cs="Arial Narrow"/>
                <w:color w:val="000000"/>
                <w:sz w:val="18"/>
                <w:szCs w:val="18"/>
              </w:rPr>
            </w:pPr>
          </w:p>
          <w:p>
            <w:pPr>
              <w:pStyle w:val="Normal_ccb01b08-c3b6-454d-80b6-967e76a33ae8"/>
              <w:spacing w:line="216" w:lineRule="auto"/>
              <w:jc w:val="center"/>
              <w:rPr>
                <w:rFonts w:ascii="Arial Narrow" w:eastAsia="Arial Narrow" w:hAnsi="Arial Narrow" w:cs="Arial Narrow"/>
                <w:color w:val="000000"/>
                <w:sz w:val="18"/>
                <w:szCs w:val="18"/>
              </w:rPr>
            </w:pPr>
          </w:p>
          <w:p>
            <w:pPr>
              <w:pStyle w:val="Normal_ccb01b08-c3b6-454d-80b6-967e76a33ae8"/>
              <w:spacing w:line="216" w:lineRule="auto"/>
              <w:jc w:val="center"/>
              <w:rPr>
                <w:rFonts w:ascii="Arial Narrow" w:eastAsia="Arial Narrow" w:hAnsi="Arial Narrow" w:cs="Arial Narrow"/>
                <w:color w:val="000000"/>
                <w:sz w:val="18"/>
                <w:szCs w:val="18"/>
              </w:rPr>
            </w:pPr>
          </w:p>
          <w:p>
            <w:pPr>
              <w:pStyle w:val="Normal_ccb01b08-c3b6-454d-80b6-967e76a33ae8"/>
              <w:spacing w:line="216" w:lineRule="auto"/>
              <w:jc w:val="center"/>
              <w:rPr>
                <w:rFonts w:ascii="Arial Narrow" w:eastAsia="Arial Narrow" w:hAnsi="Arial Narrow" w:cs="Arial Narrow"/>
                <w:color w:val="000000"/>
                <w:sz w:val="18"/>
                <w:szCs w:val="18"/>
              </w:rPr>
            </w:pPr>
          </w:p>
          <w:p>
            <w:pPr>
              <w:pStyle w:val="Normal_ccb01b08-c3b6-454d-80b6-967e76a33ae8"/>
              <w:spacing w:line="216" w:lineRule="auto"/>
              <w:jc w:val="center"/>
              <w:rPr>
                <w:rFonts w:ascii="Arial Narrow" w:eastAsia="Arial Narrow" w:hAnsi="Arial Narrow" w:cs="Arial Narrow"/>
                <w:color w:val="000000"/>
                <w:sz w:val="18"/>
                <w:szCs w:val="18"/>
              </w:rPr>
            </w:pPr>
          </w:p>
          <w:p>
            <w:pPr>
              <w:pStyle w:val="Normal_ccb01b08-c3b6-454d-80b6-967e76a33ae8"/>
              <w:spacing w:line="216" w:lineRule="auto"/>
              <w:jc w:val="center"/>
              <w:rPr>
                <w:rFonts w:ascii="Arial Narrow" w:eastAsia="Arial Narrow" w:hAnsi="Arial Narrow" w:cs="Arial Narrow"/>
                <w:color w:val="000000"/>
                <w:sz w:val="18"/>
                <w:szCs w:val="18"/>
              </w:rPr>
            </w:pPr>
          </w:p>
          <w:p>
            <w:pPr>
              <w:pStyle w:val="Normal_ccb01b08-c3b6-454d-80b6-967e76a33ae8"/>
              <w:spacing w:line="216" w:lineRule="auto"/>
              <w:jc w:val="center"/>
              <w:rPr>
                <w:rFonts w:ascii="Arial Narrow" w:eastAsia="Arial Narrow" w:hAnsi="Arial Narrow" w:cs="Arial Narrow"/>
                <w:color w:val="000000"/>
                <w:sz w:val="18"/>
                <w:szCs w:val="18"/>
              </w:rPr>
            </w:pPr>
          </w:p>
          <w:p>
            <w:pPr>
              <w:pStyle w:val="Normal_ccb01b08-c3b6-454d-80b6-967e76a33ae8"/>
              <w:spacing w:line="216" w:lineRule="auto"/>
              <w:jc w:val="center"/>
              <w:rPr>
                <w:rFonts w:ascii="Arial Narrow" w:eastAsia="Arial Narrow" w:hAnsi="Arial Narrow" w:cs="Arial Narrow"/>
                <w:color w:val="000000"/>
                <w:sz w:val="18"/>
                <w:szCs w:val="18"/>
              </w:rPr>
            </w:pP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ccb01b08-c3b6-454d-80b6-967e76a33ae8"/>
              <w:spacing w:line="216" w:lineRule="auto"/>
              <w:jc w:val="left"/>
              <w:rPr>
                <w:color w:val="000000"/>
                <w:sz w:val="20"/>
                <w:szCs w:val="20"/>
              </w:rPr>
            </w:pPr>
          </w:p>
        </w:tc>
        <w:tc>
          <w:tcPr>
            <w:tcW w:type="dxa" w:w="2990"/>
            <w:gridSpan w:val="2"/>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ccb01b08-c3b6-454d-80b6-967e76a33ae8"/>
              <w:numPr>
                <w:ilvl w:val="0"/>
                <w:numId w:val="22"/>
              </w:numPr>
              <w:tabs>
                <w:tab w:pos="317" w:val="num"/>
                <w:tab w:pos="428" w:val="clear"/>
              </w:tabs>
              <w:spacing w:line="226" w:lineRule="auto"/>
              <w:ind w:left="312" w:hanging="240"/>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No evidence is given of the design of a simple evaluation form to gather feedback on briefing or presentation</w:t>
            </w:r>
          </w:p>
          <w:p>
            <w:pPr>
              <w:pStyle w:val="Normal_ccb01b08-c3b6-454d-80b6-967e76a33ae8"/>
              <w:numPr>
                <w:ilvl w:val="0"/>
                <w:numId w:val="22"/>
              </w:numPr>
              <w:tabs>
                <w:tab w:pos="317" w:val="num"/>
                <w:tab w:pos="428" w:val="clear"/>
              </w:tabs>
              <w:spacing w:line="226" w:lineRule="auto"/>
              <w:ind w:left="312" w:hanging="240"/>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A </w:t>
            </w:r>
            <w:r>
              <w:rPr>
                <w:rFonts w:ascii="Arial Narrow" w:eastAsia="Arial Narrow" w:hAnsi="Arial Narrow" w:cs="Arial Narrow"/>
                <w:sz w:val="18"/>
                <w:szCs w:val="18"/>
                <w:lang w:val="en-GB" w:bidi="ar-SA"/>
              </w:rPr>
              <w:t xml:space="preserve">form is given </w:t>
            </w:r>
            <w:r>
              <w:rPr>
                <w:rFonts w:ascii="Arial Narrow" w:eastAsia="Arial Narrow" w:hAnsi="Arial Narrow" w:cs="Arial Narrow"/>
                <w:b/>
                <w:sz w:val="18"/>
                <w:szCs w:val="18"/>
                <w:lang w:val="en-GB" w:bidi="ar-SA"/>
              </w:rPr>
              <w:t xml:space="preserve">but</w:t>
            </w:r>
            <w:r>
              <w:rPr>
                <w:rFonts w:ascii="Arial Narrow" w:eastAsia="Arial Narrow" w:hAnsi="Arial Narrow" w:cs="Arial Narrow"/>
                <w:sz w:val="18"/>
                <w:szCs w:val="18"/>
                <w:lang w:val="en-GB" w:bidi="ar-SA"/>
              </w:rPr>
              <w:t xml:space="preserve"> </w:t>
            </w:r>
            <w:r>
              <w:rPr>
                <w:rFonts w:ascii="Arial Narrow" w:eastAsia="Arial Narrow" w:hAnsi="Arial Narrow" w:cs="Arial Narrow"/>
                <w:sz w:val="18"/>
                <w:szCs w:val="18"/>
                <w:lang w:val="en-GB" w:bidi="ar-SA"/>
              </w:rPr>
              <w:t xml:space="preserve">it is </w:t>
            </w:r>
            <w:r>
              <w:rPr>
                <w:rFonts w:ascii="Arial Narrow" w:eastAsia="Arial Narrow" w:hAnsi="Arial Narrow" w:cs="Arial Narrow"/>
                <w:sz w:val="18"/>
                <w:szCs w:val="18"/>
                <w:lang w:val="en-GB" w:bidi="ar-SA"/>
              </w:rPr>
              <w:t xml:space="preserve">unsuitable </w:t>
            </w:r>
            <w:r>
              <w:rPr>
                <w:rFonts w:ascii="Arial Narrow" w:eastAsia="Arial Narrow" w:hAnsi="Arial Narrow" w:cs="Arial Narrow"/>
                <w:sz w:val="18"/>
                <w:szCs w:val="18"/>
                <w:lang w:val="en-GB" w:bidi="ar-SA"/>
              </w:rPr>
              <w:t xml:space="preserve">to gather feedback on briefing or presentation</w:t>
            </w:r>
            <w:r>
              <w:rPr>
                <w:rFonts w:ascii="Arial Narrow" w:eastAsia="Arial Narrow" w:hAnsi="Arial Narrow" w:cs="Arial Narrow"/>
                <w:sz w:val="18"/>
                <w:szCs w:val="18"/>
                <w:lang w:val="en-GB" w:bidi="ar-SA"/>
              </w:rPr>
              <w:t xml:space="preserve"> and/or </w:t>
            </w:r>
            <w:r>
              <w:rPr>
                <w:rFonts w:ascii="Arial Narrow" w:eastAsia="Arial Narrow" w:hAnsi="Arial Narrow" w:cs="Arial Narrow"/>
                <w:sz w:val="18"/>
                <w:szCs w:val="18"/>
                <w:lang w:val="en-GB" w:bidi="ar-SA"/>
              </w:rPr>
              <w:t xml:space="preserve">inappropriate </w:t>
            </w:r>
            <w:r>
              <w:rPr>
                <w:rFonts w:ascii="Arial Narrow" w:eastAsia="Arial Narrow" w:hAnsi="Arial Narrow" w:cs="Arial Narrow"/>
                <w:sz w:val="18"/>
                <w:szCs w:val="18"/>
                <w:lang w:val="en-GB" w:bidi="ar-SA"/>
              </w:rPr>
              <w:t xml:space="preserve">for evaluation</w:t>
            </w:r>
          </w:p>
        </w:tc>
        <w:tc>
          <w:tcPr>
            <w:tcW w:type="dxa" w:w="2160"/>
            <w:gridSpan w:val="2"/>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ccb01b08-c3b6-454d-80b6-967e76a33ae8"/>
              <w:numPr>
                <w:ilvl w:val="0"/>
                <w:numId w:val="22"/>
              </w:numPr>
              <w:tabs>
                <w:tab w:pos="317" w:val="num"/>
                <w:tab w:pos="428" w:val="clear"/>
              </w:tabs>
              <w:spacing w:line="226" w:lineRule="auto"/>
              <w:ind w:left="312" w:hanging="240"/>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A </w:t>
            </w:r>
            <w:r>
              <w:rPr>
                <w:rFonts w:ascii="Arial Narrow" w:eastAsia="Arial Narrow" w:hAnsi="Arial Narrow" w:cs="Arial Narrow"/>
                <w:sz w:val="18"/>
                <w:szCs w:val="18"/>
                <w:lang w:val="en-GB" w:bidi="ar-SA"/>
              </w:rPr>
              <w:t xml:space="preserve">form is given that, although it may be </w:t>
            </w:r>
            <w:r>
              <w:rPr>
                <w:rFonts w:ascii="Arial Narrow" w:eastAsia="Arial Narrow" w:hAnsi="Arial Narrow" w:cs="Arial Narrow"/>
                <w:sz w:val="18"/>
                <w:szCs w:val="18"/>
                <w:lang w:val="en-GB" w:bidi="ar-SA"/>
              </w:rPr>
              <w:t xml:space="preserve">simple and </w:t>
            </w:r>
            <w:r>
              <w:rPr>
                <w:rFonts w:ascii="Arial Narrow" w:eastAsia="Arial Narrow" w:hAnsi="Arial Narrow" w:cs="Arial Narrow"/>
                <w:sz w:val="18"/>
                <w:szCs w:val="18"/>
                <w:lang w:val="en-GB" w:bidi="ar-SA"/>
              </w:rPr>
              <w:t xml:space="preserve">limited, </w:t>
            </w:r>
            <w:r>
              <w:rPr>
                <w:rFonts w:ascii="Arial Narrow" w:eastAsia="Arial Narrow" w:hAnsi="Arial Narrow" w:cs="Arial Narrow"/>
                <w:sz w:val="18"/>
                <w:szCs w:val="18"/>
                <w:lang w:val="en-GB" w:bidi="ar-SA"/>
              </w:rPr>
              <w:t xml:space="preserve">is </w:t>
            </w:r>
            <w:r>
              <w:rPr>
                <w:rFonts w:ascii="Arial Narrow" w:eastAsia="Arial Narrow" w:hAnsi="Arial Narrow" w:cs="Arial Narrow"/>
                <w:sz w:val="18"/>
                <w:szCs w:val="18"/>
                <w:lang w:val="en-GB" w:bidi="ar-SA"/>
              </w:rPr>
              <w:t xml:space="preserve">appropriately designed to </w:t>
            </w:r>
            <w:r>
              <w:rPr>
                <w:rFonts w:ascii="Arial Narrow" w:eastAsia="Arial Narrow" w:hAnsi="Arial Narrow" w:cs="Arial Narrow"/>
                <w:sz w:val="18"/>
                <w:szCs w:val="18"/>
                <w:lang w:val="en-GB" w:bidi="ar-SA"/>
              </w:rPr>
              <w:t xml:space="preserve">effectively </w:t>
            </w:r>
            <w:r>
              <w:rPr>
                <w:rFonts w:ascii="Arial Narrow" w:eastAsia="Arial Narrow" w:hAnsi="Arial Narrow" w:cs="Arial Narrow"/>
                <w:sz w:val="18"/>
                <w:szCs w:val="18"/>
                <w:lang w:val="en-GB" w:bidi="ar-SA"/>
              </w:rPr>
              <w:t xml:space="preserve">gather feedback on the presentation</w:t>
            </w:r>
            <w:r>
              <w:rPr>
                <w:rFonts w:ascii="Arial Narrow" w:eastAsia="Arial Narrow" w:hAnsi="Arial Narrow" w:cs="Arial Narrow"/>
                <w:sz w:val="18"/>
                <w:szCs w:val="18"/>
                <w:lang w:val="en-GB" w:bidi="ar-SA"/>
              </w:rPr>
              <w:t xml:space="preserve"> for the purpose of evaluation</w:t>
            </w:r>
          </w:p>
        </w:tc>
        <w:tc>
          <w:tcPr>
            <w:tcW w:type="dxa" w:w="2363"/>
            <w:gridSpan w:val="2"/>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ccb01b08-c3b6-454d-80b6-967e76a33ae8"/>
              <w:numPr>
                <w:ilvl w:val="0"/>
                <w:numId w:val="22"/>
              </w:numPr>
              <w:tabs>
                <w:tab w:pos="317" w:val="num"/>
                <w:tab w:pos="428" w:val="clear"/>
              </w:tabs>
              <w:spacing w:line="226" w:lineRule="auto"/>
              <w:ind w:left="312" w:hanging="240"/>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A form is </w:t>
            </w:r>
            <w:r>
              <w:rPr>
                <w:rFonts w:ascii="Arial Narrow" w:eastAsia="Arial Narrow" w:hAnsi="Arial Narrow" w:cs="Arial Narrow"/>
                <w:sz w:val="18"/>
                <w:szCs w:val="18"/>
                <w:lang w:val="en-GB" w:bidi="ar-SA"/>
              </w:rPr>
              <w:t xml:space="preserve">submitted</w:t>
            </w:r>
            <w:r>
              <w:rPr>
                <w:rFonts w:ascii="Arial Narrow" w:eastAsia="Arial Narrow" w:hAnsi="Arial Narrow" w:cs="Arial Narrow"/>
                <w:sz w:val="18"/>
                <w:szCs w:val="18"/>
                <w:lang w:val="en-GB" w:bidi="ar-SA"/>
              </w:rPr>
              <w:t xml:space="preserve"> that</w:t>
            </w:r>
            <w:r>
              <w:rPr>
                <w:rFonts w:ascii="Arial Narrow" w:eastAsia="Arial Narrow" w:hAnsi="Arial Narrow" w:cs="Arial Narrow"/>
                <w:sz w:val="18"/>
                <w:szCs w:val="18"/>
                <w:lang w:val="en-GB" w:bidi="ar-SA"/>
              </w:rPr>
              <w:t xml:space="preserve"> </w:t>
            </w:r>
            <w:r>
              <w:rPr>
                <w:rFonts w:ascii="Arial Narrow" w:eastAsia="Arial Narrow" w:hAnsi="Arial Narrow" w:cs="Arial Narrow"/>
                <w:sz w:val="18"/>
                <w:szCs w:val="18"/>
                <w:lang w:val="en-GB" w:bidi="ar-SA"/>
              </w:rPr>
              <w:t xml:space="preserve">is appropriately designed to </w:t>
            </w:r>
            <w:r>
              <w:rPr>
                <w:rFonts w:ascii="Arial Narrow" w:eastAsia="Arial Narrow" w:hAnsi="Arial Narrow" w:cs="Arial Narrow"/>
                <w:sz w:val="18"/>
                <w:szCs w:val="18"/>
                <w:lang w:val="en-GB" w:bidi="ar-SA"/>
              </w:rPr>
              <w:t xml:space="preserve">effectively </w:t>
            </w:r>
            <w:r>
              <w:rPr>
                <w:rFonts w:ascii="Arial Narrow" w:eastAsia="Arial Narrow" w:hAnsi="Arial Narrow" w:cs="Arial Narrow"/>
                <w:sz w:val="18"/>
                <w:szCs w:val="18"/>
                <w:lang w:val="en-GB" w:bidi="ar-SA"/>
              </w:rPr>
              <w:t xml:space="preserve">gather a range of detailed feedback on the presentation to enable a thorough </w:t>
            </w:r>
            <w:r>
              <w:rPr>
                <w:rFonts w:ascii="Arial Narrow" w:eastAsia="Arial Narrow" w:hAnsi="Arial Narrow" w:cs="Arial Narrow"/>
                <w:sz w:val="18"/>
                <w:szCs w:val="18"/>
                <w:lang w:val="en-GB" w:bidi="ar-SA"/>
              </w:rPr>
              <w:t xml:space="preserve">e</w:t>
            </w:r>
            <w:r>
              <w:rPr>
                <w:rFonts w:ascii="Arial Narrow" w:eastAsia="Arial Narrow" w:hAnsi="Arial Narrow" w:cs="Arial Narrow"/>
                <w:sz w:val="18"/>
                <w:szCs w:val="18"/>
                <w:lang w:val="en-GB" w:bidi="ar-SA"/>
              </w:rPr>
              <w:t xml:space="preserve">valuation</w:t>
            </w:r>
          </w:p>
        </w:tc>
        <w:tc>
          <w:tcPr>
            <w:tcW w:type="dxa" w:w="3145"/>
            <w:gridSpan w:val="2"/>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ccb01b08-c3b6-454d-80b6-967e76a33ae8"/>
              <w:spacing w:line="216" w:lineRule="auto"/>
              <w:jc w:val="center"/>
              <w:rPr>
                <w:rFonts w:ascii="Arial Narrow" w:eastAsia="Arial Narrow" w:hAnsi="Arial Narrow" w:cs="Arial Narrow"/>
                <w:color w:val="000000"/>
                <w:sz w:val="18"/>
                <w:szCs w:val="18"/>
              </w:rPr>
            </w:pP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ccb01b08-c3b6-454d-80b6-967e76a33ae8"/>
              <w:spacing w:line="216" w:lineRule="auto"/>
              <w:jc w:val="left"/>
              <w:rPr>
                <w:color w:val="000000"/>
                <w:sz w:val="20"/>
                <w:szCs w:val="20"/>
              </w:rPr>
            </w:pPr>
          </w:p>
        </w:tc>
        <w:tc>
          <w:tcPr>
            <w:tcW w:type="dxa" w:w="2990"/>
            <w:gridSpan w:val="2"/>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ccb01b08-c3b6-454d-80b6-967e76a33ae8"/>
              <w:numPr>
                <w:ilvl w:val="0"/>
                <w:numId w:val="22"/>
              </w:numPr>
              <w:tabs>
                <w:tab w:pos="34" w:val="left"/>
                <w:tab w:pos="317" w:val="num"/>
                <w:tab w:pos="428" w:val="clear"/>
              </w:tabs>
              <w:spacing w:line="216" w:lineRule="auto"/>
              <w:jc w:val="left"/>
              <w:rPr>
                <w:rFonts w:ascii="Arial Narrow" w:eastAsia="Arial Narrow" w:hAnsi="Arial Narrow" w:cs="Arial Narrow"/>
                <w:b/>
                <w:bCs/>
                <w:i/>
                <w:iCs/>
                <w:color w:val="000000"/>
                <w:sz w:val="20"/>
                <w:szCs w:val="20"/>
              </w:rPr>
            </w:pPr>
          </w:p>
        </w:tc>
        <w:tc>
          <w:tcPr>
            <w:tcW w:type="dxa" w:w="2160"/>
            <w:gridSpan w:val="2"/>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ccb01b08-c3b6-454d-80b6-967e76a33ae8"/>
              <w:numPr>
                <w:ilvl w:val="0"/>
                <w:numId w:val="22"/>
              </w:numPr>
              <w:tabs>
                <w:tab w:pos="34" w:val="left"/>
                <w:tab w:pos="317" w:val="num"/>
                <w:tab w:pos="428" w:val="clear"/>
              </w:tabs>
              <w:spacing w:line="216" w:lineRule="auto"/>
              <w:jc w:val="left"/>
              <w:rPr>
                <w:rFonts w:ascii="Arial Narrow" w:eastAsia="Arial Narrow" w:hAnsi="Arial Narrow" w:cs="Arial Narrow"/>
                <w:b/>
                <w:bCs/>
                <w:i/>
                <w:iCs/>
                <w:color w:val="000000"/>
                <w:sz w:val="20"/>
                <w:szCs w:val="20"/>
              </w:rPr>
            </w:pPr>
          </w:p>
        </w:tc>
        <w:tc>
          <w:tcPr>
            <w:tcW w:type="dxa" w:w="2363"/>
            <w:gridSpan w:val="2"/>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ccb01b08-c3b6-454d-80b6-967e76a33ae8"/>
              <w:numPr>
                <w:ilvl w:val="0"/>
                <w:numId w:val="22"/>
              </w:numPr>
              <w:tabs>
                <w:tab w:pos="34" w:val="left"/>
                <w:tab w:pos="317" w:val="num"/>
                <w:tab w:pos="428" w:val="clear"/>
              </w:tabs>
              <w:spacing w:line="216" w:lineRule="auto"/>
              <w:jc w:val="left"/>
              <w:rPr>
                <w:rFonts w:ascii="Arial Narrow" w:eastAsia="Arial Narrow" w:hAnsi="Arial Narrow" w:cs="Arial Narrow"/>
                <w:b/>
                <w:bCs/>
                <w:i/>
                <w:iCs/>
                <w:color w:val="000000"/>
                <w:sz w:val="20"/>
                <w:szCs w:val="20"/>
              </w:rPr>
            </w:pPr>
          </w:p>
        </w:tc>
        <w:tc>
          <w:tcPr>
            <w:tcW w:type="dxa" w:w="141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ccb01b08-c3b6-454d-80b6-967e76a33ae8"/>
              <w:spacing w:line="216"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lang w:val="en-GB" w:bidi="ar-SA"/>
              </w:rPr>
              <w:t xml:space="preserve">/ </w:t>
            </w:r>
            <w:r>
              <w:rPr>
                <w:rFonts w:ascii="Arial Narrow" w:eastAsia="Arial Narrow" w:hAnsi="Arial Narrow" w:cs="Arial Narrow"/>
                <w:color w:val="000000"/>
                <w:sz w:val="20"/>
                <w:szCs w:val="20"/>
                <w:lang w:val="en-GB" w:bidi="ar-SA"/>
              </w:rPr>
              <w:t xml:space="preserve">8</w:t>
            </w:r>
          </w:p>
          <w:p>
            <w:pPr>
              <w:pStyle w:val="Normal_ccb01b08-c3b6-454d-80b6-967e76a33ae8"/>
              <w:spacing w:line="216"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lang w:val="en-GB" w:bidi="ar-SA"/>
              </w:rPr>
              <w:t xml:space="preserve">(min. of </w:t>
            </w:r>
            <w:r>
              <w:rPr>
                <w:rFonts w:ascii="Arial Narrow" w:eastAsia="Arial Narrow" w:hAnsi="Arial Narrow" w:cs="Arial Narrow"/>
                <w:color w:val="000000"/>
                <w:sz w:val="20"/>
                <w:szCs w:val="20"/>
                <w:lang w:val="en-GB" w:bidi="ar-SA"/>
              </w:rPr>
              <w:t xml:space="preserve">4</w:t>
            </w:r>
            <w:r>
              <w:rPr>
                <w:rFonts w:ascii="Arial Narrow" w:eastAsia="Arial Narrow" w:hAnsi="Arial Narrow" w:cs="Arial Narrow"/>
                <w:color w:val="000000"/>
                <w:sz w:val="20"/>
                <w:szCs w:val="20"/>
                <w:lang w:val="en-GB" w:bidi="ar-SA"/>
              </w:rPr>
              <w:t xml:space="preserve">)</w:t>
            </w:r>
          </w:p>
        </w:tc>
        <w:tc>
          <w:tcPr>
            <w:tcW w:type="dxa" w:w="172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ccb01b08-c3b6-454d-80b6-967e76a33ae8"/>
              <w:spacing w:line="216"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lang w:val="en-GB" w:bidi="ar-SA"/>
              </w:rPr>
              <w:t xml:space="preserve">Pass or Referral</w:t>
            </w:r>
          </w:p>
        </w:tc>
      </w:tr>
      <w:tr>
        <w:trPr>
          <w:trHeight w:val="312" w:hRule="atLeast"/>
        </w:trPr>
        <w:tc>
          <w:tcPr>
            <w:tcW w:type="dxa" w:w="2518"/>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ccb01b08-c3b6-454d-80b6-967e76a33ae8"/>
              <w:spacing w:line="216" w:lineRule="auto"/>
              <w:jc w:val="left"/>
              <w:rPr>
                <w:color w:val="000000"/>
                <w:sz w:val="20"/>
                <w:szCs w:val="20"/>
              </w:rPr>
            </w:pPr>
          </w:p>
          <w:p>
            <w:pPr>
              <w:pStyle w:val="Normal_ccb01b08-c3b6-454d-80b6-967e76a33ae8"/>
              <w:spacing w:line="216" w:lineRule="auto"/>
              <w:jc w:val="left"/>
              <w:rPr>
                <w:color w:val="000000"/>
                <w:sz w:val="20"/>
                <w:szCs w:val="20"/>
              </w:rPr>
            </w:pPr>
            <w:r>
              <w:rPr>
                <w:color w:val="000000"/>
                <w:sz w:val="20"/>
                <w:szCs w:val="20"/>
                <w:lang w:val="en-GB" w:bidi="ar-SA"/>
              </w:rPr>
              <w:t xml:space="preserve">AC 3.2</w:t>
            </w:r>
          </w:p>
          <w:p>
            <w:pPr>
              <w:pStyle w:val="Header_3c5cf537-29d2-468f-a52f-cb630f4d4641"/>
              <w:spacing/>
              <w:jc w:val="left"/>
              <w:rPr>
                <w:color w:val="000000"/>
                <w:sz w:val="20"/>
                <w:szCs w:val="20"/>
              </w:rPr>
            </w:pPr>
            <w:r>
              <w:rPr>
                <w:color w:val="000000"/>
                <w:sz w:val="20"/>
                <w:szCs w:val="20"/>
                <w:lang w:val="en-GB" w:bidi="ar-SA"/>
              </w:rPr>
              <w:t xml:space="preserve">Use feedback to identify areas for improvement in presentation skills</w:t>
            </w:r>
          </w:p>
          <w:p>
            <w:pPr>
              <w:pStyle w:val="Normal_ccb01b08-c3b6-454d-80b6-967e76a33ae8"/>
              <w:spacing w:line="216" w:lineRule="auto"/>
              <w:jc w:val="left"/>
              <w:rPr>
                <w:color w:val="000000"/>
                <w:sz w:val="20"/>
                <w:szCs w:val="20"/>
              </w:rPr>
            </w:pPr>
          </w:p>
          <w:p>
            <w:pPr>
              <w:pStyle w:val="Normal_ccb01b08-c3b6-454d-80b6-967e76a33ae8"/>
              <w:spacing w:line="216" w:lineRule="auto"/>
              <w:jc w:val="left"/>
              <w:rPr>
                <w:color w:val="000000"/>
                <w:sz w:val="20"/>
                <w:szCs w:val="20"/>
              </w:rPr>
            </w:pPr>
          </w:p>
        </w:tc>
        <w:tc>
          <w:tcPr>
            <w:tcW w:type="dxa" w:w="2990"/>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ccb01b08-c3b6-454d-80b6-967e76a33ae8"/>
              <w:spacing/>
              <w:jc w:val="center"/>
              <w:rPr>
                <w:rFonts w:ascii="Arial Narrow" w:eastAsia="Arial Narrow" w:hAnsi="Arial Narrow" w:cs="Arial Narrow"/>
                <w:b/>
                <w:bCs/>
                <w:color w:val="000000"/>
                <w:sz w:val="20"/>
                <w:szCs w:val="20"/>
              </w:rPr>
            </w:pPr>
            <w:r>
              <w:rPr>
                <w:rFonts w:ascii="Arial Narrow" w:eastAsia="Arial Narrow" w:hAnsi="Arial Narrow" w:cs="Arial Narrow"/>
                <w:b/>
                <w:bCs/>
                <w:color w:val="000000"/>
                <w:sz w:val="20"/>
                <w:szCs w:val="20"/>
                <w:lang w:val="en-GB" w:bidi="ar-SA"/>
              </w:rPr>
              <w:t xml:space="preserve">Referral [ca. 4/16]</w:t>
            </w:r>
          </w:p>
        </w:tc>
        <w:tc>
          <w:tcPr>
            <w:tcW w:type="dxa" w:w="2160"/>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ccb01b08-c3b6-454d-80b6-967e76a33ae8"/>
              <w:spacing/>
              <w:jc w:val="center"/>
              <w:rPr>
                <w:rFonts w:ascii="Arial Narrow" w:eastAsia="Arial Narrow" w:hAnsi="Arial Narrow" w:cs="Arial Narrow"/>
                <w:b/>
                <w:bCs/>
                <w:color w:val="000000"/>
                <w:sz w:val="20"/>
                <w:szCs w:val="20"/>
              </w:rPr>
            </w:pPr>
            <w:r>
              <w:rPr>
                <w:rFonts w:ascii="Arial Narrow" w:eastAsia="Arial Narrow" w:hAnsi="Arial Narrow" w:cs="Arial Narrow"/>
                <w:b/>
                <w:bCs/>
                <w:color w:val="000000"/>
                <w:sz w:val="20"/>
                <w:szCs w:val="20"/>
                <w:lang w:val="en-GB" w:bidi="ar-SA"/>
              </w:rPr>
              <w:t xml:space="preserve">Pass [8/16]</w:t>
            </w:r>
          </w:p>
        </w:tc>
        <w:tc>
          <w:tcPr>
            <w:tcW w:type="dxa" w:w="2363"/>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ccb01b08-c3b6-454d-80b6-967e76a33ae8"/>
              <w:spacing/>
              <w:jc w:val="center"/>
              <w:rPr>
                <w:rFonts w:ascii="Arial Narrow" w:eastAsia="Arial Narrow" w:hAnsi="Arial Narrow" w:cs="Arial Narrow"/>
                <w:b/>
                <w:bCs/>
                <w:color w:val="000000"/>
                <w:sz w:val="20"/>
                <w:szCs w:val="20"/>
              </w:rPr>
            </w:pPr>
            <w:r>
              <w:rPr>
                <w:rFonts w:ascii="Arial Narrow" w:eastAsia="Arial Narrow" w:hAnsi="Arial Narrow" w:cs="Arial Narrow"/>
                <w:b/>
                <w:bCs/>
                <w:color w:val="000000"/>
                <w:sz w:val="20"/>
                <w:szCs w:val="20"/>
                <w:lang w:val="en-GB" w:bidi="ar-SA"/>
              </w:rPr>
              <w:t xml:space="preserve">Good Pass [ca. 12/16]</w:t>
            </w:r>
          </w:p>
        </w:tc>
        <w:tc>
          <w:tcPr>
            <w:tcW w:type="dxa" w:w="3145"/>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ccb01b08-c3b6-454d-80b6-967e76a33ae8"/>
              <w:spacing w:line="216" w:lineRule="auto"/>
              <w:jc w:val="center"/>
              <w:rPr>
                <w:rFonts w:ascii="Arial Narrow" w:eastAsia="Arial Narrow" w:hAnsi="Arial Narrow" w:cs="Arial Narrow"/>
                <w:color w:val="000000"/>
                <w:sz w:val="20"/>
                <w:szCs w:val="20"/>
              </w:rPr>
            </w:pPr>
            <w:r>
              <w:rPr>
                <w:rFonts w:ascii="Arial Narrow" w:eastAsia="Arial Narrow" w:hAnsi="Arial Narrow" w:cs="Arial Narrow"/>
                <w:b/>
                <w:bCs/>
                <w:color w:val="000000"/>
                <w:lang w:val="en-GB" w:bidi="ar-SA"/>
              </w:rPr>
              <w:t xml:space="preserve">Assessor feedback on AC</w:t>
            </w: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ccb01b08-c3b6-454d-80b6-967e76a33ae8"/>
              <w:spacing w:line="216" w:lineRule="auto"/>
              <w:jc w:val="left"/>
              <w:rPr>
                <w:color w:val="000000"/>
                <w:sz w:val="20"/>
                <w:szCs w:val="20"/>
              </w:rPr>
            </w:pPr>
          </w:p>
        </w:tc>
        <w:tc>
          <w:tcPr>
            <w:tcW w:type="dxa" w:w="2990"/>
            <w:gridSpan w:val="2"/>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ccb01b08-c3b6-454d-80b6-967e76a33ae8"/>
              <w:numPr>
                <w:ilvl w:val="0"/>
                <w:numId w:val="22"/>
              </w:numPr>
              <w:tabs>
                <w:tab w:pos="317" w:val="num"/>
                <w:tab w:pos="428" w:val="clear"/>
              </w:tabs>
              <w:spacing w:line="226" w:lineRule="auto"/>
              <w:ind w:left="312" w:hanging="240"/>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Only one area for improvement in presentation skills is identified</w:t>
            </w:r>
          </w:p>
          <w:p>
            <w:pPr>
              <w:pStyle w:val="Normal_ccb01b08-c3b6-454d-80b6-967e76a33ae8"/>
              <w:numPr>
                <w:ilvl w:val="0"/>
                <w:numId w:val="22"/>
              </w:numPr>
              <w:tabs>
                <w:tab w:pos="317" w:val="num"/>
                <w:tab w:pos="428" w:val="clear"/>
              </w:tabs>
              <w:spacing w:line="226" w:lineRule="auto"/>
              <w:ind w:left="312" w:hanging="240"/>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At least two areas for improvement in presentation skills are identified </w:t>
            </w:r>
            <w:r>
              <w:rPr>
                <w:rFonts w:ascii="Arial Narrow" w:eastAsia="Arial Narrow" w:hAnsi="Arial Narrow" w:cs="Arial Narrow"/>
                <w:b/>
                <w:sz w:val="18"/>
                <w:szCs w:val="18"/>
                <w:lang w:val="en-GB" w:bidi="ar-SA"/>
              </w:rPr>
              <w:t xml:space="preserve">but</w:t>
            </w:r>
            <w:r>
              <w:rPr>
                <w:rFonts w:ascii="Arial Narrow" w:eastAsia="Arial Narrow" w:hAnsi="Arial Narrow" w:cs="Arial Narrow"/>
                <w:sz w:val="18"/>
                <w:szCs w:val="18"/>
                <w:lang w:val="en-GB" w:bidi="ar-SA"/>
              </w:rPr>
              <w:t xml:space="preserve"> they are based on self-assessment and/or there is no evidence on their being based on feedback</w:t>
            </w:r>
          </w:p>
          <w:p>
            <w:pPr>
              <w:pStyle w:val="Normal_ccb01b08-c3b6-454d-80b6-967e76a33ae8"/>
              <w:numPr>
                <w:ilvl w:val="0"/>
                <w:numId w:val="22"/>
              </w:numPr>
              <w:tabs>
                <w:tab w:pos="317" w:val="num"/>
                <w:tab w:pos="428" w:val="clear"/>
              </w:tabs>
              <w:spacing w:line="226" w:lineRule="auto"/>
              <w:ind w:left="312" w:hanging="240"/>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At least two areas for improvement in presentation skills are identified </w:t>
            </w:r>
            <w:r>
              <w:rPr>
                <w:rFonts w:ascii="Arial Narrow" w:eastAsia="Arial Narrow" w:hAnsi="Arial Narrow" w:cs="Arial Narrow"/>
                <w:b/>
                <w:sz w:val="18"/>
                <w:szCs w:val="18"/>
                <w:lang w:val="en-GB" w:bidi="ar-SA"/>
              </w:rPr>
              <w:t xml:space="preserve">but</w:t>
            </w:r>
            <w:r>
              <w:rPr>
                <w:rFonts w:ascii="Arial Narrow" w:eastAsia="Arial Narrow" w:hAnsi="Arial Narrow" w:cs="Arial Narrow"/>
                <w:sz w:val="18"/>
                <w:szCs w:val="18"/>
                <w:lang w:val="en-GB" w:bidi="ar-SA"/>
              </w:rPr>
              <w:t xml:space="preserve"> the identified areas for improvement are inappropriate and/or show no relation to the feedback</w:t>
            </w:r>
          </w:p>
          <w:p>
            <w:pPr>
              <w:pStyle w:val="Normal_ccb01b08-c3b6-454d-80b6-967e76a33ae8"/>
              <w:spacing w:line="226" w:lineRule="auto"/>
              <w:ind w:left="312"/>
              <w:jc w:val="left"/>
              <w:rPr>
                <w:rFonts w:ascii="Arial Narrow" w:eastAsia="Arial Narrow" w:hAnsi="Arial Narrow" w:cs="Arial Narrow"/>
                <w:sz w:val="18"/>
                <w:szCs w:val="18"/>
              </w:rPr>
            </w:pPr>
          </w:p>
        </w:tc>
        <w:tc>
          <w:tcPr>
            <w:tcW w:type="dxa" w:w="2160"/>
            <w:gridSpan w:val="2"/>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ccb01b08-c3b6-454d-80b6-967e76a33ae8"/>
              <w:numPr>
                <w:ilvl w:val="0"/>
                <w:numId w:val="22"/>
              </w:numPr>
              <w:tabs>
                <w:tab w:pos="317" w:val="num"/>
                <w:tab w:pos="428" w:val="clear"/>
              </w:tabs>
              <w:spacing w:line="226" w:lineRule="auto"/>
              <w:ind w:left="312" w:hanging="240"/>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At least two areas for improvement in presentation skills are identified </w:t>
            </w:r>
            <w:r>
              <w:rPr>
                <w:rFonts w:ascii="Arial Narrow" w:eastAsia="Arial Narrow" w:hAnsi="Arial Narrow" w:cs="Arial Narrow"/>
                <w:b/>
                <w:sz w:val="18"/>
                <w:szCs w:val="18"/>
                <w:lang w:val="en-GB" w:bidi="ar-SA"/>
              </w:rPr>
              <w:t xml:space="preserve">and</w:t>
            </w:r>
          </w:p>
          <w:p>
            <w:pPr>
              <w:pStyle w:val="Normal_ccb01b08-c3b6-454d-80b6-967e76a33ae8"/>
              <w:numPr>
                <w:ilvl w:val="0"/>
                <w:numId w:val="22"/>
              </w:numPr>
              <w:tabs>
                <w:tab w:pos="317" w:val="num"/>
                <w:tab w:pos="428" w:val="clear"/>
              </w:tabs>
              <w:spacing w:line="226" w:lineRule="auto"/>
              <w:ind w:left="312" w:hanging="240"/>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the areas for improvement are based on evidence from feedback that is quoted, although the feedback may be limited</w:t>
            </w:r>
            <w:r>
              <w:rPr>
                <w:rFonts w:ascii="Arial Narrow" w:eastAsia="Arial Narrow" w:hAnsi="Arial Narrow" w:cs="Arial Narrow"/>
                <w:sz w:val="18"/>
                <w:szCs w:val="18"/>
                <w:lang w:val="en-GB" w:bidi="ar-SA"/>
              </w:rPr>
              <w:t xml:space="preserve"> </w:t>
            </w:r>
          </w:p>
        </w:tc>
        <w:tc>
          <w:tcPr>
            <w:tcW w:type="dxa" w:w="2363"/>
            <w:gridSpan w:val="2"/>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ccb01b08-c3b6-454d-80b6-967e76a33ae8"/>
              <w:numPr>
                <w:ilvl w:val="0"/>
                <w:numId w:val="22"/>
              </w:numPr>
              <w:tabs>
                <w:tab w:pos="317" w:val="num"/>
                <w:tab w:pos="428" w:val="clear"/>
              </w:tabs>
              <w:spacing w:line="226" w:lineRule="auto"/>
              <w:ind w:left="312" w:hanging="240"/>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Several areas for improvement in presentation skills are identified in detail </w:t>
            </w:r>
            <w:r>
              <w:rPr>
                <w:rFonts w:ascii="Arial Narrow" w:eastAsia="Arial Narrow" w:hAnsi="Arial Narrow" w:cs="Arial Narrow"/>
                <w:b/>
                <w:sz w:val="18"/>
                <w:szCs w:val="18"/>
                <w:lang w:val="en-GB" w:bidi="ar-SA"/>
              </w:rPr>
              <w:t xml:space="preserve">and</w:t>
            </w:r>
          </w:p>
          <w:p>
            <w:pPr>
              <w:pStyle w:val="Normal_ccb01b08-c3b6-454d-80b6-967e76a33ae8"/>
              <w:numPr>
                <w:ilvl w:val="0"/>
                <w:numId w:val="22"/>
              </w:numPr>
              <w:tabs>
                <w:tab w:pos="317" w:val="num"/>
                <w:tab w:pos="428" w:val="clear"/>
              </w:tabs>
              <w:spacing w:line="226" w:lineRule="auto"/>
              <w:ind w:left="312" w:hanging="240"/>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the areas for improvement are clearly and based on a range of detailed feedback with the link between the feedback and the identified areas made explicitly clear</w:t>
            </w:r>
          </w:p>
        </w:tc>
        <w:tc>
          <w:tcPr>
            <w:tcW w:type="dxa" w:w="3145"/>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ccb01b08-c3b6-454d-80b6-967e76a33ae8"/>
              <w:spacing w:line="216" w:lineRule="auto"/>
              <w:jc w:val="center"/>
              <w:rPr>
                <w:rFonts w:ascii="Arial Narrow" w:eastAsia="Arial Narrow" w:hAnsi="Arial Narrow" w:cs="Arial Narrow"/>
                <w:color w:val="000000"/>
                <w:sz w:val="18"/>
                <w:szCs w:val="18"/>
              </w:rPr>
            </w:pPr>
          </w:p>
          <w:p>
            <w:pPr>
              <w:pStyle w:val="Normal_ccb01b08-c3b6-454d-80b6-967e76a33ae8"/>
              <w:spacing w:line="216" w:lineRule="auto"/>
              <w:jc w:val="center"/>
              <w:rPr>
                <w:rFonts w:ascii="Arial Narrow" w:eastAsia="Arial Narrow" w:hAnsi="Arial Narrow" w:cs="Arial Narrow"/>
                <w:color w:val="000000"/>
                <w:sz w:val="18"/>
                <w:szCs w:val="18"/>
              </w:rPr>
            </w:pPr>
          </w:p>
          <w:p>
            <w:pPr>
              <w:pStyle w:val="Normal_ccb01b08-c3b6-454d-80b6-967e76a33ae8"/>
              <w:spacing w:line="216" w:lineRule="auto"/>
              <w:jc w:val="center"/>
              <w:rPr>
                <w:rFonts w:ascii="Arial Narrow" w:eastAsia="Arial Narrow" w:hAnsi="Arial Narrow" w:cs="Arial Narrow"/>
                <w:color w:val="000000"/>
                <w:sz w:val="18"/>
                <w:szCs w:val="18"/>
              </w:rPr>
            </w:pPr>
          </w:p>
          <w:p>
            <w:pPr>
              <w:pStyle w:val="Normal_ccb01b08-c3b6-454d-80b6-967e76a33ae8"/>
              <w:spacing w:line="216" w:lineRule="auto"/>
              <w:jc w:val="center"/>
              <w:rPr>
                <w:rFonts w:ascii="Arial Narrow" w:eastAsia="Arial Narrow" w:hAnsi="Arial Narrow" w:cs="Arial Narrow"/>
                <w:color w:val="000000"/>
                <w:sz w:val="18"/>
                <w:szCs w:val="18"/>
              </w:rPr>
            </w:pPr>
          </w:p>
          <w:p>
            <w:pPr>
              <w:pStyle w:val="Normal_ccb01b08-c3b6-454d-80b6-967e76a33ae8"/>
              <w:spacing w:line="216" w:lineRule="auto"/>
              <w:jc w:val="center"/>
              <w:rPr>
                <w:rFonts w:ascii="Arial Narrow" w:eastAsia="Arial Narrow" w:hAnsi="Arial Narrow" w:cs="Arial Narrow"/>
                <w:color w:val="000000"/>
                <w:sz w:val="18"/>
                <w:szCs w:val="18"/>
              </w:rPr>
            </w:pPr>
          </w:p>
          <w:p>
            <w:pPr>
              <w:pStyle w:val="Normal_ccb01b08-c3b6-454d-80b6-967e76a33ae8"/>
              <w:spacing w:line="216" w:lineRule="auto"/>
              <w:jc w:val="center"/>
              <w:rPr>
                <w:rFonts w:ascii="Arial Narrow" w:eastAsia="Arial Narrow" w:hAnsi="Arial Narrow" w:cs="Arial Narrow"/>
                <w:color w:val="000000"/>
                <w:sz w:val="18"/>
                <w:szCs w:val="18"/>
              </w:rPr>
            </w:pPr>
          </w:p>
          <w:p>
            <w:pPr>
              <w:pStyle w:val="Normal_ccb01b08-c3b6-454d-80b6-967e76a33ae8"/>
              <w:spacing w:line="216" w:lineRule="auto"/>
              <w:jc w:val="center"/>
              <w:rPr>
                <w:rFonts w:ascii="Arial Narrow" w:eastAsia="Arial Narrow" w:hAnsi="Arial Narrow" w:cs="Arial Narrow"/>
                <w:color w:val="000000"/>
                <w:sz w:val="18"/>
                <w:szCs w:val="18"/>
              </w:rPr>
            </w:pPr>
          </w:p>
          <w:p>
            <w:pPr>
              <w:pStyle w:val="Normal_ccb01b08-c3b6-454d-80b6-967e76a33ae8"/>
              <w:spacing w:line="216" w:lineRule="auto"/>
              <w:jc w:val="center"/>
              <w:rPr>
                <w:rFonts w:ascii="Arial Narrow" w:eastAsia="Arial Narrow" w:hAnsi="Arial Narrow" w:cs="Arial Narrow"/>
                <w:color w:val="000000"/>
                <w:sz w:val="18"/>
                <w:szCs w:val="18"/>
              </w:rPr>
            </w:pPr>
          </w:p>
          <w:p>
            <w:pPr>
              <w:pStyle w:val="Normal_ccb01b08-c3b6-454d-80b6-967e76a33ae8"/>
              <w:spacing w:line="216" w:lineRule="auto"/>
              <w:jc w:val="center"/>
              <w:rPr>
                <w:rFonts w:ascii="Arial Narrow" w:eastAsia="Arial Narrow" w:hAnsi="Arial Narrow" w:cs="Arial Narrow"/>
                <w:color w:val="000000"/>
                <w:sz w:val="18"/>
                <w:szCs w:val="18"/>
              </w:rPr>
            </w:pPr>
          </w:p>
          <w:p>
            <w:pPr>
              <w:pStyle w:val="Normal_ccb01b08-c3b6-454d-80b6-967e76a33ae8"/>
              <w:spacing w:line="216" w:lineRule="auto"/>
              <w:jc w:val="center"/>
              <w:rPr>
                <w:rFonts w:ascii="Arial Narrow" w:eastAsia="Arial Narrow" w:hAnsi="Arial Narrow" w:cs="Arial Narrow"/>
                <w:color w:val="000000"/>
                <w:sz w:val="18"/>
                <w:szCs w:val="18"/>
              </w:rPr>
            </w:pP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ccb01b08-c3b6-454d-80b6-967e76a33ae8"/>
              <w:spacing w:line="216" w:lineRule="auto"/>
              <w:jc w:val="left"/>
              <w:rPr>
                <w:rFonts w:ascii="Arial Narrow" w:eastAsia="Arial Narrow" w:hAnsi="Arial Narrow" w:cs="Arial Narrow"/>
                <w:b/>
                <w:bCs/>
                <w:color w:val="000000"/>
              </w:rPr>
            </w:pPr>
          </w:p>
        </w:tc>
        <w:tc>
          <w:tcPr>
            <w:tcW w:type="dxa" w:w="2990"/>
            <w:gridSpan w:val="2"/>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ccb01b08-c3b6-454d-80b6-967e76a33ae8"/>
              <w:numPr>
                <w:ilvl w:val="0"/>
                <w:numId w:val="22"/>
              </w:numPr>
              <w:tabs>
                <w:tab w:pos="34" w:val="left"/>
                <w:tab w:pos="317" w:val="num"/>
                <w:tab w:pos="428" w:val="clear"/>
              </w:tabs>
              <w:spacing w:line="216" w:lineRule="auto"/>
              <w:jc w:val="left"/>
              <w:rPr>
                <w:rFonts w:ascii="Arial Narrow" w:eastAsia="Arial Narrow" w:hAnsi="Arial Narrow" w:cs="Arial Narrow"/>
                <w:b/>
                <w:bCs/>
                <w:i/>
                <w:iCs/>
                <w:color w:val="000000"/>
                <w:sz w:val="20"/>
                <w:szCs w:val="20"/>
              </w:rPr>
            </w:pPr>
          </w:p>
        </w:tc>
        <w:tc>
          <w:tcPr>
            <w:tcW w:type="dxa" w:w="2160"/>
            <w:gridSpan w:val="2"/>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ccb01b08-c3b6-454d-80b6-967e76a33ae8"/>
              <w:numPr>
                <w:ilvl w:val="0"/>
                <w:numId w:val="22"/>
              </w:numPr>
              <w:tabs>
                <w:tab w:pos="34" w:val="left"/>
                <w:tab w:pos="317" w:val="num"/>
                <w:tab w:pos="428" w:val="clear"/>
              </w:tabs>
              <w:spacing w:line="216" w:lineRule="auto"/>
              <w:jc w:val="left"/>
              <w:rPr>
                <w:rFonts w:ascii="Arial Narrow" w:eastAsia="Arial Narrow" w:hAnsi="Arial Narrow" w:cs="Arial Narrow"/>
                <w:b/>
                <w:bCs/>
                <w:i/>
                <w:iCs/>
                <w:color w:val="000000"/>
                <w:sz w:val="20"/>
                <w:szCs w:val="20"/>
              </w:rPr>
            </w:pPr>
          </w:p>
        </w:tc>
        <w:tc>
          <w:tcPr>
            <w:tcW w:type="dxa" w:w="2363"/>
            <w:gridSpan w:val="2"/>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ccb01b08-c3b6-454d-80b6-967e76a33ae8"/>
              <w:numPr>
                <w:ilvl w:val="0"/>
                <w:numId w:val="22"/>
              </w:numPr>
              <w:tabs>
                <w:tab w:pos="34" w:val="left"/>
                <w:tab w:pos="317" w:val="num"/>
                <w:tab w:pos="428" w:val="clear"/>
              </w:tabs>
              <w:spacing w:line="216" w:lineRule="auto"/>
              <w:jc w:val="left"/>
              <w:rPr>
                <w:rFonts w:ascii="Arial Narrow" w:eastAsia="Arial Narrow" w:hAnsi="Arial Narrow" w:cs="Arial Narrow"/>
                <w:b/>
                <w:bCs/>
                <w:i/>
                <w:iCs/>
                <w:color w:val="000000"/>
                <w:sz w:val="20"/>
                <w:szCs w:val="20"/>
              </w:rPr>
            </w:pPr>
          </w:p>
        </w:tc>
        <w:tc>
          <w:tcPr>
            <w:tcW w:type="dxa" w:w="141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ccb01b08-c3b6-454d-80b6-967e76a33ae8"/>
              <w:spacing w:line="216"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lang w:val="en-GB" w:bidi="ar-SA"/>
              </w:rPr>
              <w:t xml:space="preserve">/ </w:t>
            </w:r>
            <w:r>
              <w:rPr>
                <w:rFonts w:ascii="Arial Narrow" w:eastAsia="Arial Narrow" w:hAnsi="Arial Narrow" w:cs="Arial Narrow"/>
                <w:color w:val="000000"/>
                <w:sz w:val="20"/>
                <w:szCs w:val="20"/>
                <w:lang w:val="en-GB" w:bidi="ar-SA"/>
              </w:rPr>
              <w:t xml:space="preserve">16</w:t>
            </w:r>
          </w:p>
          <w:p>
            <w:pPr>
              <w:pStyle w:val="Normal_ccb01b08-c3b6-454d-80b6-967e76a33ae8"/>
              <w:spacing w:line="216"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lang w:val="en-GB" w:bidi="ar-SA"/>
              </w:rPr>
              <w:t xml:space="preserve">(min. of </w:t>
            </w:r>
            <w:r>
              <w:rPr>
                <w:rFonts w:ascii="Arial Narrow" w:eastAsia="Arial Narrow" w:hAnsi="Arial Narrow" w:cs="Arial Narrow"/>
                <w:color w:val="000000"/>
                <w:sz w:val="20"/>
                <w:szCs w:val="20"/>
                <w:lang w:val="en-GB" w:bidi="ar-SA"/>
              </w:rPr>
              <w:t xml:space="preserve">8</w:t>
            </w:r>
            <w:r>
              <w:rPr>
                <w:rFonts w:ascii="Arial Narrow" w:eastAsia="Arial Narrow" w:hAnsi="Arial Narrow" w:cs="Arial Narrow"/>
                <w:color w:val="000000"/>
                <w:sz w:val="20"/>
                <w:szCs w:val="20"/>
                <w:lang w:val="en-GB" w:bidi="ar-SA"/>
              </w:rPr>
              <w:t xml:space="preserve">)</w:t>
            </w:r>
          </w:p>
        </w:tc>
        <w:tc>
          <w:tcPr>
            <w:tcW w:type="dxa" w:w="172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ccb01b08-c3b6-454d-80b6-967e76a33ae8"/>
              <w:spacing w:line="216"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lang w:val="en-GB" w:bidi="ar-SA"/>
              </w:rPr>
              <w:t xml:space="preserve">Pass or Referral</w:t>
            </w:r>
          </w:p>
        </w:tc>
      </w:tr>
      <w:tr>
        <w:trPr>
          <w:trHeight w:val="312" w:hRule="atLeast"/>
        </w:trPr>
        <w:tc>
          <w:tcPr>
            <w:tcW w:type="dxa" w:w="6588"/>
            <w:gridSpan w:val="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ccb01b08-c3b6-454d-80b6-967e76a33ae8"/>
              <w:spacing w:line="216" w:lineRule="auto"/>
              <w:jc w:val="left"/>
              <w:rPr>
                <w:rFonts w:ascii="Arial Narrow" w:eastAsia="Arial Narrow" w:hAnsi="Arial Narrow" w:cs="Arial Narrow"/>
                <w:b/>
                <w:bCs/>
                <w:color w:val="000000"/>
                <w:sz w:val="20"/>
                <w:szCs w:val="20"/>
              </w:rPr>
            </w:pPr>
            <w:r>
              <w:rPr>
                <w:rFonts w:ascii="Arial Narrow" w:eastAsia="Arial Narrow" w:hAnsi="Arial Narrow" w:cs="Arial Narrow"/>
                <w:b/>
                <w:bCs/>
                <w:color w:val="000000"/>
                <w:sz w:val="20"/>
                <w:szCs w:val="20"/>
                <w:lang w:val="en-GB" w:bidi="ar-SA"/>
              </w:rPr>
              <w:t xml:space="preserve">Section</w:t>
            </w:r>
            <w:r>
              <w:rPr>
                <w:rFonts w:ascii="Arial Narrow" w:eastAsia="Arial Narrow" w:hAnsi="Arial Narrow" w:cs="Arial Narrow"/>
                <w:b/>
                <w:bCs/>
                <w:color w:val="000000"/>
                <w:sz w:val="20"/>
                <w:szCs w:val="20"/>
                <w:lang w:val="en-GB" w:bidi="ar-SA"/>
              </w:rPr>
              <w:t xml:space="preserve"> comments </w:t>
            </w:r>
            <w:r>
              <w:rPr>
                <w:rFonts w:ascii="Arial Narrow" w:eastAsia="Arial Narrow" w:hAnsi="Arial Narrow" w:cs="Arial Narrow"/>
                <w:color w:val="000000"/>
                <w:sz w:val="20"/>
                <w:szCs w:val="20"/>
                <w:lang w:val="en-GB" w:bidi="ar-SA"/>
              </w:rPr>
              <w:t xml:space="preserve">(optional):</w:t>
            </w:r>
          </w:p>
        </w:tc>
        <w:tc>
          <w:tcPr>
            <w:tcW w:type="dxa" w:w="6588"/>
            <w:gridSpan w:val="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ccb01b08-c3b6-454d-80b6-967e76a33ae8"/>
              <w:spacing w:line="216" w:lineRule="auto"/>
              <w:jc w:val="left"/>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lang w:val="en-GB" w:bidi="ar-SA"/>
              </w:rPr>
              <w:t xml:space="preserve">Verification comments </w:t>
            </w:r>
            <w:r>
              <w:rPr>
                <w:rFonts w:ascii="Arial Narrow" w:eastAsia="Arial Narrow" w:hAnsi="Arial Narrow" w:cs="Arial Narrow"/>
                <w:color w:val="000000"/>
                <w:sz w:val="20"/>
                <w:szCs w:val="20"/>
                <w:lang w:val="en-GB" w:bidi="ar-SA"/>
              </w:rPr>
              <w:t xml:space="preserve">(optional):</w:t>
            </w:r>
          </w:p>
          <w:p>
            <w:pPr>
              <w:pStyle w:val="Normal_ccb01b08-c3b6-454d-80b6-967e76a33ae8"/>
              <w:spacing w:line="216" w:lineRule="auto"/>
              <w:jc w:val="left"/>
              <w:rPr>
                <w:rFonts w:ascii="Arial Narrow" w:eastAsia="Arial Narrow" w:hAnsi="Arial Narrow" w:cs="Arial Narrow"/>
                <w:color w:val="000000"/>
                <w:sz w:val="20"/>
                <w:szCs w:val="20"/>
              </w:rPr>
            </w:pPr>
          </w:p>
          <w:p>
            <w:pPr>
              <w:pStyle w:val="Normal_ccb01b08-c3b6-454d-80b6-967e76a33ae8"/>
              <w:spacing w:line="216" w:lineRule="auto"/>
              <w:jc w:val="left"/>
              <w:rPr>
                <w:rFonts w:ascii="Arial Narrow" w:eastAsia="Arial Narrow" w:hAnsi="Arial Narrow" w:cs="Arial Narrow"/>
                <w:b/>
                <w:bCs/>
                <w:color w:val="000000"/>
                <w:sz w:val="20"/>
                <w:szCs w:val="20"/>
              </w:rPr>
            </w:pPr>
          </w:p>
        </w:tc>
      </w:tr>
      <w:tr>
        <w:trPr>
          <w:trHeight w:val="312" w:hRule="atLeast"/>
        </w:trPr>
        <w:tc>
          <w:tcPr>
            <w:tcW w:type="dxa" w:w="9606"/>
            <w:gridSpan w:val="6"/>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ccb01b08-c3b6-454d-80b6-967e76a33ae8"/>
              <w:spacing/>
              <w:jc w:val="left"/>
              <w:rPr>
                <w:rFonts w:ascii="Arial Narrow" w:eastAsia="Arial Narrow" w:hAnsi="Arial Narrow" w:cs="Arial Narrow"/>
                <w:i/>
                <w:iCs/>
                <w:color w:val="000000"/>
              </w:rPr>
            </w:pPr>
          </w:p>
        </w:tc>
        <w:tc>
          <w:tcPr>
            <w:tcW w:type="dxa" w:w="3570"/>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ccb01b08-c3b6-454d-80b6-967e76a33ae8"/>
              <w:spacing/>
              <w:jc w:val="center"/>
              <w:rPr>
                <w:rFonts w:ascii="Arial Narrow" w:eastAsia="Arial Narrow" w:hAnsi="Arial Narrow" w:cs="Arial Narrow"/>
                <w:i/>
                <w:iCs/>
                <w:color w:val="000000"/>
              </w:rPr>
            </w:pPr>
            <w:r>
              <w:rPr>
                <w:rFonts w:ascii="Arial Narrow" w:eastAsia="Arial Narrow" w:hAnsi="Arial Narrow" w:cs="Arial Narrow"/>
                <w:b/>
                <w:bCs/>
                <w:color w:val="000000"/>
                <w:lang w:val="en-GB" w:bidi="ar-SA"/>
              </w:rPr>
              <w:t xml:space="preserve">/ 100</w:t>
            </w:r>
          </w:p>
          <w:p>
            <w:pPr>
              <w:pStyle w:val="Normal_ccb01b08-c3b6-454d-80b6-967e76a33ae8"/>
              <w:spacing/>
              <w:jc w:val="center"/>
              <w:rPr>
                <w:rFonts w:ascii="Arial Narrow" w:eastAsia="Arial Narrow" w:hAnsi="Arial Narrow" w:cs="Arial Narrow"/>
                <w:b/>
                <w:bCs/>
                <w:color w:val="000000"/>
              </w:rPr>
            </w:pPr>
            <w:r>
              <w:rPr>
                <w:rFonts w:ascii="Arial Narrow" w:eastAsia="Arial Narrow" w:hAnsi="Arial Narrow" w:cs="Arial Narrow"/>
                <w:b/>
                <w:bCs/>
                <w:color w:val="000000"/>
                <w:lang w:val="en-GB" w:bidi="ar-SA"/>
              </w:rPr>
              <w:t xml:space="preserve">TOTAL</w:t>
            </w:r>
            <w:r>
              <w:rPr>
                <w:rFonts w:ascii="Arial Narrow" w:eastAsia="Arial Narrow" w:hAnsi="Arial Narrow" w:cs="Arial Narrow"/>
                <w:b/>
                <w:bCs/>
                <w:color w:val="000000"/>
                <w:lang w:val="en-GB" w:bidi="ar-SA"/>
              </w:rPr>
              <w:t xml:space="preserve"> </w:t>
            </w:r>
            <w:r>
              <w:rPr>
                <w:rFonts w:ascii="Arial Narrow" w:eastAsia="Arial Narrow" w:hAnsi="Arial Narrow" w:cs="Arial Narrow"/>
                <w:b/>
                <w:bCs/>
                <w:color w:val="000000"/>
                <w:lang w:val="en-GB" w:bidi="ar-SA"/>
              </w:rPr>
              <w:t xml:space="preserve">MARKS</w:t>
            </w:r>
          </w:p>
        </w:tc>
      </w:tr>
      <w:tr>
        <w:trPr>
          <w:trHeight w:val="312" w:hRule="atLeast"/>
        </w:trPr>
        <w:tc>
          <w:tcPr>
            <w:tcW w:type="dxa" w:w="6588"/>
            <w:gridSpan w:val="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E0E0E0" w:color="auto" w:val="clear"/>
            <w:vAlign w:val="center"/>
          </w:tcPr>
          <w:p>
            <w:pPr>
              <w:pStyle w:val="Normal_ccb01b08-c3b6-454d-80b6-967e76a33ae8"/>
              <w:spacing/>
              <w:jc w:val="center"/>
              <w:rPr>
                <w:rFonts w:ascii="Arial Narrow" w:eastAsia="Arial Narrow" w:hAnsi="Arial Narrow" w:cs="Arial Narrow"/>
                <w:b/>
                <w:bCs/>
                <w:color w:val="000000"/>
              </w:rPr>
            </w:pPr>
            <w:r>
              <w:rPr>
                <w:rFonts w:ascii="Arial Narrow" w:eastAsia="Arial Narrow" w:hAnsi="Arial Narrow" w:cs="Arial Narrow"/>
                <w:b/>
                <w:bCs/>
                <w:color w:val="000000"/>
                <w:lang w:val="en-GB" w:bidi="ar-SA"/>
              </w:rPr>
              <w:t xml:space="preserve">Assessor’s Decision</w:t>
            </w:r>
            <w:r>
              <w:rPr>
                <w:rFonts w:ascii="Arial Narrow" w:eastAsia="Arial Narrow" w:hAnsi="Arial Narrow" w:cs="Arial Narrow"/>
                <w:b/>
                <w:bCs/>
                <w:color w:val="000000"/>
                <w:lang w:val="en-GB" w:bidi="ar-SA"/>
              </w:rPr>
              <w:t xml:space="preserve"> </w:t>
            </w:r>
          </w:p>
        </w:tc>
        <w:tc>
          <w:tcPr>
            <w:tcW w:type="dxa" w:w="6588"/>
            <w:gridSpan w:val="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E0E0E0" w:color="auto" w:val="clear"/>
            <w:vAlign w:val="center"/>
          </w:tcPr>
          <w:p>
            <w:pPr>
              <w:pStyle w:val="Normal_ccb01b08-c3b6-454d-80b6-967e76a33ae8"/>
              <w:spacing/>
              <w:jc w:val="center"/>
              <w:rPr>
                <w:rFonts w:ascii="Arial Narrow" w:eastAsia="Arial Narrow" w:hAnsi="Arial Narrow" w:cs="Arial Narrow"/>
                <w:b/>
                <w:bCs/>
                <w:color w:val="000000"/>
              </w:rPr>
            </w:pPr>
            <w:r>
              <w:rPr>
                <w:rFonts w:ascii="Arial Narrow" w:eastAsia="Arial Narrow" w:hAnsi="Arial Narrow" w:cs="Arial Narrow"/>
                <w:b/>
                <w:bCs/>
                <w:color w:val="000000"/>
                <w:lang w:val="en-GB" w:bidi="ar-SA"/>
              </w:rPr>
              <w:t xml:space="preserve">Quality Assurance Use</w:t>
            </w:r>
          </w:p>
        </w:tc>
      </w:tr>
      <w:tr>
        <w:trPr>
          <w:trHeight w:val="312" w:hRule="atLeast"/>
        </w:trPr>
        <w:tc>
          <w:tcPr>
            <w:tcW w:type="dxa" w:w="3294"/>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ccb01b08-c3b6-454d-80b6-967e76a33ae8"/>
              <w:spacing w:line="216" w:lineRule="auto"/>
              <w:jc w:val="left"/>
              <w:rPr>
                <w:rFonts w:ascii="Arial Narrow" w:eastAsia="Arial Narrow" w:hAnsi="Arial Narrow" w:cs="Arial Narrow"/>
                <w:b/>
                <w:bCs/>
              </w:rPr>
            </w:pPr>
            <w:r>
              <w:rPr>
                <w:rFonts w:ascii="Arial Narrow" w:eastAsia="Arial Narrow" w:hAnsi="Arial Narrow" w:cs="Arial Narrow"/>
                <w:b/>
                <w:bCs/>
                <w:lang w:val="en-GB" w:bidi="ar-SA"/>
              </w:rPr>
              <w:t xml:space="preserve">Outcome </w:t>
            </w:r>
            <w:r>
              <w:rPr>
                <w:rFonts w:ascii="Arial Narrow" w:eastAsia="Arial Narrow" w:hAnsi="Arial Narrow" w:cs="Arial Narrow"/>
                <w:lang w:val="en-GB" w:bidi="ar-SA"/>
              </w:rPr>
              <w:t xml:space="preserve">(</w:t>
            </w:r>
            <w:r>
              <w:rPr>
                <w:rFonts w:ascii="Arial Narrow" w:eastAsia="Arial Narrow" w:hAnsi="Arial Narrow" w:cs="Arial Narrow"/>
                <w:i/>
                <w:iCs/>
                <w:lang w:val="en-GB" w:bidi="ar-SA"/>
              </w:rPr>
              <w:t xml:space="preserve">delete as applicable</w:t>
            </w:r>
            <w:r>
              <w:rPr>
                <w:rFonts w:ascii="Arial Narrow" w:eastAsia="Arial Narrow" w:hAnsi="Arial Narrow" w:cs="Arial Narrow"/>
                <w:lang w:val="en-GB" w:bidi="ar-SA"/>
              </w:rPr>
              <w:t xml:space="preserve">): </w:t>
            </w:r>
            <w:r>
              <w:rPr>
                <w:rFonts w:ascii="Arial Narrow" w:eastAsia="Arial Narrow" w:hAnsi="Arial Narrow" w:cs="Arial Narrow"/>
                <w:b/>
                <w:bCs/>
                <w:lang w:val="en-GB" w:bidi="ar-SA"/>
              </w:rPr>
              <w:t xml:space="preserve">PASS / REFERRAL</w:t>
            </w:r>
          </w:p>
        </w:tc>
        <w:tc>
          <w:tcPr>
            <w:tcW w:type="dxa" w:w="3294"/>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ccb01b08-c3b6-454d-80b6-967e76a33ae8"/>
              <w:autoSpaceDE w:val="false"/>
              <w:autoSpaceDN w:val="false"/>
              <w:adjustRightInd w:val="false"/>
              <w:spacing w:line="216" w:lineRule="auto"/>
              <w:jc w:val="left"/>
              <w:rPr>
                <w:rFonts w:ascii="Arial Narrow" w:eastAsia="Arial Narrow" w:hAnsi="Arial Narrow" w:cs="Arial Narrow"/>
                <w:b/>
                <w:bCs/>
              </w:rPr>
            </w:pPr>
            <w:r>
              <w:rPr>
                <w:rFonts w:ascii="Arial Narrow" w:eastAsia="Arial Narrow" w:hAnsi="Arial Narrow" w:cs="Arial Narrow"/>
                <w:b/>
                <w:bCs/>
                <w:lang w:val="en-GB" w:bidi="ar-SA"/>
              </w:rPr>
              <w:t xml:space="preserve">Signature of Assessor:</w:t>
            </w:r>
          </w:p>
          <w:p>
            <w:pPr>
              <w:pStyle w:val="Normal_ccb01b08-c3b6-454d-80b6-967e76a33ae8"/>
              <w:autoSpaceDE w:val="false"/>
              <w:autoSpaceDN w:val="false"/>
              <w:adjustRightInd w:val="false"/>
              <w:spacing w:line="216" w:lineRule="auto"/>
              <w:jc w:val="left"/>
              <w:rPr>
                <w:rFonts w:ascii="Arial Narrow" w:eastAsia="Arial Narrow" w:hAnsi="Arial Narrow" w:cs="Arial Narrow"/>
                <w:b/>
                <w:bCs/>
              </w:rPr>
            </w:pPr>
          </w:p>
          <w:p>
            <w:pPr>
              <w:pStyle w:val="Normal_ccb01b08-c3b6-454d-80b6-967e76a33ae8"/>
              <w:spacing w:line="216" w:lineRule="auto"/>
              <w:jc w:val="left"/>
              <w:rPr>
                <w:rFonts w:ascii="Arial Narrow" w:eastAsia="Arial Narrow" w:hAnsi="Arial Narrow" w:cs="Arial Narrow"/>
                <w:b/>
                <w:bCs/>
              </w:rPr>
            </w:pPr>
            <w:r>
              <w:rPr>
                <w:rFonts w:ascii="Arial Narrow" w:eastAsia="Arial Narrow" w:hAnsi="Arial Narrow" w:cs="Arial Narrow"/>
                <w:b/>
                <w:bCs/>
                <w:lang w:val="en-GB" w:bidi="ar-SA"/>
              </w:rPr>
              <w:t xml:space="preserve">Date:</w:t>
            </w:r>
          </w:p>
        </w:tc>
        <w:tc>
          <w:tcPr>
            <w:tcW w:type="dxa" w:w="3443"/>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ccb01b08-c3b6-454d-80b6-967e76a33ae8"/>
              <w:spacing w:line="216" w:lineRule="auto"/>
              <w:jc w:val="left"/>
              <w:rPr>
                <w:rFonts w:ascii="Arial Narrow" w:eastAsia="Arial Narrow" w:hAnsi="Arial Narrow" w:cs="Arial Narrow"/>
                <w:b/>
                <w:bCs/>
              </w:rPr>
            </w:pPr>
            <w:r>
              <w:rPr>
                <w:rFonts w:ascii="Arial Narrow" w:eastAsia="Arial Narrow" w:hAnsi="Arial Narrow" w:cs="Arial Narrow"/>
                <w:b/>
                <w:bCs/>
                <w:lang w:val="en-GB" w:bidi="ar-SA"/>
              </w:rPr>
              <w:t xml:space="preserve">Outcome </w:t>
            </w:r>
            <w:r>
              <w:rPr>
                <w:rFonts w:ascii="Arial Narrow" w:eastAsia="Arial Narrow" w:hAnsi="Arial Narrow" w:cs="Arial Narrow"/>
                <w:lang w:val="en-GB" w:bidi="ar-SA"/>
              </w:rPr>
              <w:t xml:space="preserve">(</w:t>
            </w:r>
            <w:r>
              <w:rPr>
                <w:rFonts w:ascii="Arial Narrow" w:eastAsia="Arial Narrow" w:hAnsi="Arial Narrow" w:cs="Arial Narrow"/>
                <w:i/>
                <w:iCs/>
                <w:lang w:val="en-GB" w:bidi="ar-SA"/>
              </w:rPr>
              <w:t xml:space="preserve">delete as applicable</w:t>
            </w:r>
            <w:r>
              <w:rPr>
                <w:rFonts w:ascii="Arial Narrow" w:eastAsia="Arial Narrow" w:hAnsi="Arial Narrow" w:cs="Arial Narrow"/>
                <w:lang w:val="en-GB" w:bidi="ar-SA"/>
              </w:rPr>
              <w:t xml:space="preserve">): </w:t>
            </w:r>
            <w:r>
              <w:rPr>
                <w:rFonts w:ascii="Arial Narrow" w:eastAsia="Arial Narrow" w:hAnsi="Arial Narrow" w:cs="Arial Narrow"/>
                <w:b/>
                <w:bCs/>
                <w:lang w:val="en-GB" w:bidi="ar-SA"/>
              </w:rPr>
              <w:t xml:space="preserve">PASS / REFERRAL</w:t>
            </w:r>
          </w:p>
        </w:tc>
        <w:tc>
          <w:tcPr>
            <w:tcW w:type="dxa" w:w="3145"/>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ccb01b08-c3b6-454d-80b6-967e76a33ae8"/>
              <w:spacing w:line="216" w:lineRule="auto"/>
              <w:jc w:val="left"/>
              <w:rPr>
                <w:rFonts w:ascii="Arial Narrow" w:eastAsia="Arial Narrow" w:hAnsi="Arial Narrow" w:cs="Arial Narrow"/>
                <w:b/>
                <w:bCs/>
              </w:rPr>
            </w:pPr>
            <w:r>
              <w:rPr>
                <w:rFonts w:ascii="Arial Narrow" w:eastAsia="Arial Narrow" w:hAnsi="Arial Narrow" w:cs="Arial Narrow"/>
                <w:b/>
                <w:bCs/>
                <w:lang w:val="en-GB" w:bidi="ar-SA"/>
              </w:rPr>
              <w:t xml:space="preserve">Signature of QA:</w:t>
            </w:r>
          </w:p>
          <w:p>
            <w:pPr>
              <w:pStyle w:val="Normal_ccb01b08-c3b6-454d-80b6-967e76a33ae8"/>
              <w:spacing w:line="216" w:lineRule="auto"/>
              <w:jc w:val="left"/>
              <w:rPr>
                <w:rFonts w:ascii="Arial Narrow" w:eastAsia="Arial Narrow" w:hAnsi="Arial Narrow" w:cs="Arial Narrow"/>
                <w:b/>
                <w:bCs/>
              </w:rPr>
            </w:pPr>
          </w:p>
          <w:p>
            <w:pPr>
              <w:pStyle w:val="Normal_ccb01b08-c3b6-454d-80b6-967e76a33ae8"/>
              <w:spacing w:line="216" w:lineRule="auto"/>
              <w:jc w:val="left"/>
              <w:rPr>
                <w:rFonts w:ascii="Arial Narrow" w:eastAsia="Arial Narrow" w:hAnsi="Arial Narrow" w:cs="Arial Narrow"/>
                <w:b/>
                <w:bCs/>
              </w:rPr>
            </w:pPr>
            <w:r>
              <w:rPr>
                <w:rFonts w:ascii="Arial Narrow" w:eastAsia="Arial Narrow" w:hAnsi="Arial Narrow" w:cs="Arial Narrow"/>
                <w:b/>
                <w:bCs/>
                <w:lang w:val="en-GB" w:bidi="ar-SA"/>
              </w:rPr>
              <w:t xml:space="preserve">Date of QA check:</w:t>
            </w:r>
          </w:p>
        </w:tc>
      </w:tr>
    </w:tbl>
    <w:p>
      <w:pPr>
        <w:pStyle w:val="Normal_ccb01b08-c3b6-454d-80b6-967e76a33ae8"/>
        <w:spacing/>
        <w:rPr>
          <w:rFonts w:ascii="Arial Narrow" w:eastAsia="Arial Narrow" w:hAnsi="Arial Narrow" w:cs="Arial Narrow"/>
          <w:color w:val="000000"/>
        </w:rPr>
        <w:sectPr>
          <w:headerReference w:type="default" r:id="rId27"/>
          <w:footerReference w:type="default" r:id="rId28"/>
          <w:type w:val="nextPage"/>
          <w:pgSz w:w="15840" w:h="12240" w:orient="landscape"/>
          <w:pgMar w:top="1560" w:right="1440" w:bottom="1135" w:left="1440" w:footer="709" w:header="0" w:gutter="0"/>
          <w:pg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pgBorders>
          <w:pgNumType w:fmt="decimal"/>
          <w:cols w:num="1" w:equalWidth="1" w:space="708"/>
          <w:docGrid w:linePitch="360"/>
        </w:sectPr>
      </w:pPr>
    </w:p>
    <w:tbl>
      <w:tblPr>
        <w:tblLook w:val="01E0" w:firstRow="1" w:lastRow="1" w:firstColumn="1" w:lastColumn="1" w:noHBand="0" w:noVBand="0"/>
        <w:tblCaption w:val=""/>
        <w:tblDescription w:val=""/>
        <w:tblpPr w:tblpY="1" w:leftFromText="180" w:rightFromText="180" w:vertAnchor="text"/>
        <w:tblOverlap w:val="never"/>
        <w:tblW w:w="9606" w:type="dxa"/>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blBorders>
        <w:tblLayout w:type="fixed"/>
        <w:tblCellMar>
          <w:top w:w="0" w:type="dxa"/>
          <w:left w:w="108" w:type="dxa"/>
          <w:bottom w:w="0" w:type="dxa"/>
          <w:right w:w="108" w:type="dxa"/>
        </w:tblCellMar>
      </w:tblPr>
      <w:tblGrid>
        <w:gridCol w:w="392"/>
        <w:gridCol w:w="2416"/>
        <w:gridCol w:w="1260"/>
        <w:gridCol w:w="576"/>
        <w:gridCol w:w="4962"/>
      </w:tblGrid>
      <w:tr>
        <w:trPr/>
        <w:tc>
          <w:tcPr>
            <w:tcW w:type="dxa" w:w="2808"/>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99CCFF" w:color="auto" w:val="clear"/>
          </w:tcPr>
          <w:p>
            <w:pPr>
              <w:pStyle w:val="TableColumnHeader_21830e18-8c54-41fc-a11b-86677e8366f4"/>
              <w:spacing w:after="120" w:line="240" w:lineRule="atLeast"/>
              <w:jc w:val="both"/>
              <w:rPr/>
            </w:pPr>
            <w:bookmarkEnd w:id="2"/>
            <w:r>
              <w:rPr>
                <w:lang w:val="en-GB" w:bidi="ar-SA"/>
              </w:rPr>
              <w:t xml:space="preserve">Title:</w:t>
            </w:r>
          </w:p>
        </w:tc>
        <w:tc>
          <w:tcPr>
            <w:tcW w:type="dxa" w:w="6798"/>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ae96f0fe-1d20-4bb0-be65-234749cc30a9"/>
              <w:spacing w:before="192" w:after="192" w:line="240" w:lineRule="auto"/>
              <w:jc w:val="left"/>
              <w:rPr>
                <w:b/>
                <w:bCs/>
                <w:sz w:val="20"/>
                <w:szCs w:val="20"/>
              </w:rPr>
            </w:pPr>
            <w:r>
              <w:rPr>
                <w:b/>
                <w:bCs/>
                <w:sz w:val="20"/>
                <w:szCs w:val="20"/>
                <w:lang w:val="en-GB" w:bidi="ar-SA"/>
              </w:rPr>
              <w:t xml:space="preserve">Managing workplace projects</w:t>
            </w:r>
          </w:p>
        </w:tc>
      </w:tr>
      <w:tr>
        <w:trPr/>
        <w:tc>
          <w:tcPr>
            <w:tcW w:type="dxa" w:w="2808"/>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99CCFF" w:color="auto" w:val="clear"/>
          </w:tcPr>
          <w:p>
            <w:pPr>
              <w:pStyle w:val="TableColumnHeader_21830e18-8c54-41fc-a11b-86677e8366f4"/>
              <w:spacing w:after="120" w:line="240" w:lineRule="atLeast"/>
              <w:jc w:val="both"/>
              <w:rPr/>
            </w:pPr>
            <w:r>
              <w:rPr>
                <w:lang w:val="en-GB" w:bidi="ar-SA"/>
              </w:rPr>
              <w:t xml:space="preserve">Level:</w:t>
            </w:r>
          </w:p>
        </w:tc>
        <w:tc>
          <w:tcPr>
            <w:tcW w:type="dxa" w:w="6798"/>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8cbd20d7-49ff-41ee-8408-ec1751400391"/>
              <w:spacing w:line="240" w:lineRule="atLeast"/>
              <w:jc w:val="both"/>
              <w:rPr>
                <w:b/>
                <w:bCs/>
              </w:rPr>
            </w:pPr>
            <w:r>
              <w:rPr>
                <w:b/>
                <w:bCs/>
                <w:lang w:val="en-GB" w:bidi="ar-SA"/>
              </w:rPr>
              <w:t xml:space="preserve">3</w:t>
            </w:r>
          </w:p>
        </w:tc>
      </w:tr>
      <w:tr>
        <w:trPr/>
        <w:tc>
          <w:tcPr>
            <w:tcW w:type="dxa" w:w="2808"/>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99CCFF" w:color="auto" w:val="clear"/>
          </w:tcPr>
          <w:p>
            <w:pPr>
              <w:pStyle w:val="TableColumnHeader_21830e18-8c54-41fc-a11b-86677e8366f4"/>
              <w:spacing w:after="120" w:line="240" w:lineRule="atLeast"/>
              <w:jc w:val="both"/>
              <w:rPr/>
            </w:pPr>
            <w:r>
              <w:rPr>
                <w:lang w:val="en-GB" w:bidi="ar-SA"/>
              </w:rPr>
              <w:t xml:space="preserve">Credit value:</w:t>
            </w:r>
          </w:p>
        </w:tc>
        <w:tc>
          <w:tcPr>
            <w:tcW w:type="dxa" w:w="6798"/>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8cbd20d7-49ff-41ee-8408-ec1751400391"/>
              <w:spacing w:line="240" w:lineRule="atLeast"/>
              <w:jc w:val="both"/>
              <w:rPr>
                <w:b/>
                <w:bCs/>
              </w:rPr>
            </w:pPr>
            <w:r>
              <w:rPr>
                <w:b/>
                <w:bCs/>
                <w:lang w:val="en-GB" w:bidi="ar-SA"/>
              </w:rPr>
              <w:t xml:space="preserve">2</w:t>
            </w:r>
          </w:p>
        </w:tc>
      </w:tr>
      <w:tr>
        <w:trPr/>
        <w:tc>
          <w:tcPr>
            <w:tcW w:type="dxa" w:w="2808"/>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99CCFF" w:color="auto" w:val="clear"/>
          </w:tcPr>
          <w:p>
            <w:pPr>
              <w:pStyle w:val="TableColumnHeader_21830e18-8c54-41fc-a11b-86677e8366f4"/>
              <w:spacing w:after="120" w:line="240" w:lineRule="atLeast"/>
              <w:jc w:val="both"/>
              <w:rPr/>
            </w:pPr>
            <w:r>
              <w:rPr>
                <w:lang w:val="en-GB" w:bidi="ar-SA"/>
              </w:rPr>
              <w:t xml:space="preserve">Unit guided learning hours</w:t>
            </w:r>
          </w:p>
        </w:tc>
        <w:tc>
          <w:tcPr>
            <w:tcW w:type="dxa" w:w="6798"/>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8cbd20d7-49ff-41ee-8408-ec1751400391"/>
              <w:spacing w:line="240" w:lineRule="atLeast"/>
              <w:jc w:val="both"/>
              <w:rPr>
                <w:b/>
                <w:bCs/>
              </w:rPr>
            </w:pPr>
            <w:r>
              <w:rPr>
                <w:b/>
                <w:bCs/>
                <w:lang w:val="en-GB" w:bidi="ar-SA"/>
              </w:rPr>
              <w:t xml:space="preserve">7</w:t>
            </w:r>
          </w:p>
        </w:tc>
      </w:tr>
      <w:tr>
        <w:trPr/>
        <w:tc>
          <w:tcPr>
            <w:tcW w:type="dxa" w:w="4068"/>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99CCFF" w:color="auto" w:val="clear"/>
          </w:tcPr>
          <w:p>
            <w:pPr>
              <w:pStyle w:val="TableColumnHeader_21830e18-8c54-41fc-a11b-86677e8366f4"/>
              <w:spacing w:after="0" w:line="240" w:lineRule="atLeast"/>
              <w:rPr>
                <w:b w:val="0"/>
                <w:bCs w:val="0"/>
                <w:i/>
                <w:iCs/>
              </w:rPr>
            </w:pPr>
            <w:r>
              <w:rPr>
                <w:lang w:val="en-GB" w:bidi="ar-SA"/>
              </w:rPr>
              <w:t xml:space="preserve">Learning outcomes (the learner </w:t>
            </w:r>
            <w:r>
              <w:rPr>
                <w:u w:val="single"/>
                <w:lang w:val="en-GB" w:bidi="ar-SA"/>
              </w:rPr>
              <w:t xml:space="preserve">will</w:t>
            </w:r>
            <w:r>
              <w:rPr>
                <w:lang w:val="en-GB" w:bidi="ar-SA"/>
              </w:rPr>
              <w:t xml:space="preserve">)</w:t>
            </w:r>
          </w:p>
        </w:tc>
        <w:tc>
          <w:tcPr>
            <w:tcW w:type="dxa" w:w="5538"/>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99CCFF" w:color="auto" w:val="clear"/>
          </w:tcPr>
          <w:p>
            <w:pPr>
              <w:pStyle w:val="TableColumnHeader_21830e18-8c54-41fc-a11b-86677e8366f4"/>
              <w:spacing w:after="0" w:line="240" w:lineRule="atLeast"/>
              <w:rPr>
                <w:i/>
                <w:iCs/>
              </w:rPr>
            </w:pPr>
            <w:r>
              <w:rPr>
                <w:lang w:val="en-GB" w:bidi="ar-SA"/>
              </w:rPr>
              <w:t xml:space="preserve">Assessment criteria (the learner </w:t>
            </w:r>
            <w:r>
              <w:rPr>
                <w:u w:val="single"/>
                <w:lang w:val="en-GB" w:bidi="ar-SA"/>
              </w:rPr>
              <w:t xml:space="preserve">can</w:t>
            </w:r>
            <w:r>
              <w:rPr>
                <w:lang w:val="en-GB" w:bidi="ar-SA"/>
              </w:rPr>
              <w:t xml:space="preserve">)</w:t>
            </w:r>
          </w:p>
        </w:tc>
      </w:tr>
      <w:tr>
        <w:trPr/>
        <w:tc>
          <w:tcPr>
            <w:tcW w:type="dxa" w:w="4068"/>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ae96f0fe-1d20-4bb0-be65-234749cc30a9"/>
              <w:spacing w:line="240" w:lineRule="auto"/>
              <w:jc w:val="left"/>
              <w:rPr>
                <w:sz w:val="20"/>
                <w:szCs w:val="20"/>
              </w:rPr>
            </w:pPr>
          </w:p>
          <w:p>
            <w:pPr>
              <w:pStyle w:val="Normal_ae96f0fe-1d20-4bb0-be65-234749cc30a9"/>
              <w:numPr>
                <w:ilvl w:val="0"/>
                <w:numId w:val="24"/>
              </w:numPr>
              <w:spacing w:line="240" w:lineRule="auto"/>
              <w:jc w:val="left"/>
              <w:rPr>
                <w:sz w:val="20"/>
                <w:szCs w:val="20"/>
              </w:rPr>
            </w:pPr>
            <w:r>
              <w:rPr>
                <w:sz w:val="20"/>
                <w:szCs w:val="20"/>
                <w:lang w:val="en-GB" w:bidi="ar-SA"/>
              </w:rPr>
              <w:t xml:space="preserve">Know how to manage a simple workplace project</w:t>
            </w:r>
          </w:p>
          <w:p>
            <w:pPr>
              <w:pStyle w:val="Normal_ae96f0fe-1d20-4bb0-be65-234749cc30a9"/>
              <w:spacing w:line="240" w:lineRule="auto"/>
              <w:jc w:val="left"/>
              <w:rPr>
                <w:strike/>
                <w:sz w:val="20"/>
                <w:szCs w:val="20"/>
              </w:rPr>
            </w:pPr>
          </w:p>
        </w:tc>
        <w:tc>
          <w:tcPr>
            <w:tcW w:type="dxa" w:w="576"/>
            <w:tcBorders>
              <w:top w:val="none" w:sz="0" w:space="0" w:color="auto"/>
              <w:left w:val="none" w:sz="0" w:space="0" w:color="auto"/>
              <w:bottom w:val="none" w:sz="0" w:space="0" w:color="auto"/>
              <w:right w:val="nil"/>
              <w:insideH w:val="none" w:sz="0" w:space="0" w:color="auto"/>
              <w:insideV w:val="none" w:sz="0" w:space="0" w:color="auto"/>
              <w:tl2br w:val="none" w:sz="0" w:space="0" w:color="auto"/>
              <w:tr2bl w:val="none" w:sz="0" w:space="0" w:color="auto"/>
            </w:tcBorders>
          </w:tcPr>
          <w:p>
            <w:pPr>
              <w:pStyle w:val="Normal_ae96f0fe-1d20-4bb0-be65-234749cc30a9"/>
              <w:spacing w:line="240" w:lineRule="auto"/>
              <w:jc w:val="center"/>
              <w:rPr>
                <w:sz w:val="20"/>
                <w:szCs w:val="20"/>
              </w:rPr>
            </w:pPr>
          </w:p>
          <w:p>
            <w:pPr>
              <w:pStyle w:val="Normal_ae96f0fe-1d20-4bb0-be65-234749cc30a9"/>
              <w:spacing w:line="240" w:lineRule="auto"/>
              <w:jc w:val="center"/>
              <w:rPr>
                <w:sz w:val="20"/>
                <w:szCs w:val="20"/>
              </w:rPr>
            </w:pPr>
            <w:r>
              <w:rPr>
                <w:sz w:val="20"/>
                <w:szCs w:val="20"/>
                <w:lang w:val="en-GB" w:bidi="ar-SA"/>
              </w:rPr>
              <w:t xml:space="preserve">1.1</w:t>
            </w:r>
          </w:p>
          <w:p>
            <w:pPr>
              <w:pStyle w:val="Normal_ae96f0fe-1d20-4bb0-be65-234749cc30a9"/>
              <w:spacing w:line="240" w:lineRule="auto"/>
              <w:jc w:val="center"/>
              <w:rPr>
                <w:sz w:val="20"/>
                <w:szCs w:val="20"/>
              </w:rPr>
            </w:pPr>
            <w:r>
              <w:rPr>
                <w:sz w:val="20"/>
                <w:szCs w:val="20"/>
                <w:lang w:val="en-GB" w:bidi="ar-SA"/>
              </w:rPr>
              <w:t xml:space="preserve">1.2</w:t>
            </w:r>
          </w:p>
          <w:p>
            <w:pPr>
              <w:pStyle w:val="Normal_ae96f0fe-1d20-4bb0-be65-234749cc30a9"/>
              <w:spacing w:line="240" w:lineRule="auto"/>
              <w:jc w:val="center"/>
              <w:rPr>
                <w:sz w:val="20"/>
                <w:szCs w:val="20"/>
              </w:rPr>
            </w:pPr>
          </w:p>
          <w:p>
            <w:pPr>
              <w:pStyle w:val="Normal_ae96f0fe-1d20-4bb0-be65-234749cc30a9"/>
              <w:spacing w:line="240" w:lineRule="auto"/>
              <w:jc w:val="center"/>
              <w:rPr>
                <w:sz w:val="20"/>
                <w:szCs w:val="20"/>
              </w:rPr>
            </w:pPr>
            <w:r>
              <w:rPr>
                <w:sz w:val="20"/>
                <w:szCs w:val="20"/>
                <w:lang w:val="en-GB" w:bidi="ar-SA"/>
              </w:rPr>
              <w:t xml:space="preserve">1.3</w:t>
            </w:r>
          </w:p>
          <w:p>
            <w:pPr>
              <w:pStyle w:val="Normal_ae96f0fe-1d20-4bb0-be65-234749cc30a9"/>
              <w:spacing w:line="240" w:lineRule="auto"/>
              <w:jc w:val="center"/>
              <w:rPr>
                <w:sz w:val="20"/>
                <w:szCs w:val="20"/>
              </w:rPr>
            </w:pPr>
          </w:p>
          <w:p>
            <w:pPr>
              <w:pStyle w:val="Normal_ae96f0fe-1d20-4bb0-be65-234749cc30a9"/>
              <w:spacing w:line="240" w:lineRule="auto"/>
              <w:jc w:val="center"/>
              <w:rPr>
                <w:sz w:val="20"/>
                <w:szCs w:val="20"/>
              </w:rPr>
            </w:pPr>
            <w:r>
              <w:rPr>
                <w:sz w:val="20"/>
                <w:szCs w:val="20"/>
                <w:lang w:val="en-GB" w:bidi="ar-SA"/>
              </w:rPr>
              <w:t xml:space="preserve">1.4</w:t>
            </w:r>
          </w:p>
          <w:p>
            <w:pPr>
              <w:pStyle w:val="Normal_ae96f0fe-1d20-4bb0-be65-234749cc30a9"/>
              <w:spacing w:line="240" w:lineRule="auto"/>
              <w:jc w:val="center"/>
              <w:rPr>
                <w:sz w:val="20"/>
                <w:szCs w:val="20"/>
              </w:rPr>
            </w:pPr>
          </w:p>
          <w:p>
            <w:pPr>
              <w:pStyle w:val="Normal_ae96f0fe-1d20-4bb0-be65-234749cc30a9"/>
              <w:spacing w:line="240" w:lineRule="auto"/>
              <w:jc w:val="center"/>
              <w:rPr>
                <w:sz w:val="20"/>
                <w:szCs w:val="20"/>
              </w:rPr>
            </w:pPr>
          </w:p>
          <w:p>
            <w:pPr>
              <w:pStyle w:val="Normal_ae96f0fe-1d20-4bb0-be65-234749cc30a9"/>
              <w:spacing w:line="240" w:lineRule="auto"/>
              <w:jc w:val="center"/>
              <w:rPr>
                <w:sz w:val="20"/>
                <w:szCs w:val="20"/>
              </w:rPr>
            </w:pPr>
            <w:r>
              <w:rPr>
                <w:sz w:val="20"/>
                <w:szCs w:val="20"/>
                <w:lang w:val="en-GB" w:bidi="ar-SA"/>
              </w:rPr>
              <w:t xml:space="preserve">1.5</w:t>
            </w:r>
          </w:p>
          <w:p>
            <w:pPr>
              <w:pStyle w:val="Normal_ae96f0fe-1d20-4bb0-be65-234749cc30a9"/>
              <w:spacing w:line="240" w:lineRule="auto"/>
              <w:jc w:val="center"/>
              <w:rPr>
                <w:strike/>
                <w:sz w:val="20"/>
                <w:szCs w:val="20"/>
              </w:rPr>
            </w:pPr>
          </w:p>
        </w:tc>
        <w:tc>
          <w:tcPr>
            <w:tcW w:type="dxa" w:w="4962"/>
            <w:tcBorders>
              <w:top w:val="none" w:sz="0" w:space="0" w:color="auto"/>
              <w:left w:val="nil"/>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Header_04c040ae-1d76-4067-816b-e2adeb345d6b"/>
              <w:spacing w:line="240" w:lineRule="auto"/>
              <w:jc w:val="left"/>
              <w:rPr>
                <w:sz w:val="20"/>
                <w:szCs w:val="20"/>
              </w:rPr>
            </w:pPr>
          </w:p>
          <w:p>
            <w:pPr>
              <w:pStyle w:val="Header_04c040ae-1d76-4067-816b-e2adeb345d6b"/>
              <w:spacing w:line="240" w:lineRule="auto"/>
              <w:jc w:val="left"/>
              <w:rPr>
                <w:sz w:val="20"/>
                <w:szCs w:val="20"/>
              </w:rPr>
            </w:pPr>
            <w:r>
              <w:rPr>
                <w:sz w:val="20"/>
                <w:szCs w:val="20"/>
                <w:lang w:val="en-GB" w:bidi="ar-SA"/>
              </w:rPr>
              <w:t xml:space="preserve">Identify a simple workplace project</w:t>
            </w:r>
          </w:p>
          <w:p>
            <w:pPr>
              <w:pStyle w:val="Header_04c040ae-1d76-4067-816b-e2adeb345d6b"/>
              <w:spacing w:line="240" w:lineRule="auto"/>
              <w:jc w:val="left"/>
              <w:rPr>
                <w:sz w:val="20"/>
                <w:szCs w:val="20"/>
              </w:rPr>
            </w:pPr>
            <w:r>
              <w:rPr>
                <w:sz w:val="20"/>
                <w:szCs w:val="20"/>
                <w:lang w:val="en-GB" w:bidi="ar-SA"/>
              </w:rPr>
              <w:t xml:space="preserve">Use a simple tool for determining the financial viability of the project</w:t>
            </w:r>
          </w:p>
          <w:p>
            <w:pPr>
              <w:pStyle w:val="Header_04c040ae-1d76-4067-816b-e2adeb345d6b"/>
              <w:spacing w:line="240" w:lineRule="auto"/>
              <w:jc w:val="left"/>
              <w:rPr>
                <w:sz w:val="20"/>
                <w:szCs w:val="20"/>
              </w:rPr>
            </w:pPr>
            <w:r>
              <w:rPr>
                <w:sz w:val="20"/>
                <w:szCs w:val="20"/>
                <w:lang w:val="en-GB" w:bidi="ar-SA"/>
              </w:rPr>
              <w:t xml:space="preserve">Produce a project plan using an appropriate project planning technique</w:t>
            </w:r>
          </w:p>
          <w:p>
            <w:pPr>
              <w:pStyle w:val="Header_04c040ae-1d76-4067-816b-e2adeb345d6b"/>
              <w:spacing w:line="240" w:lineRule="auto"/>
              <w:jc w:val="left"/>
              <w:rPr>
                <w:sz w:val="20"/>
                <w:szCs w:val="20"/>
              </w:rPr>
            </w:pPr>
            <w:r>
              <w:rPr>
                <w:sz w:val="20"/>
                <w:szCs w:val="20"/>
                <w:lang w:val="en-GB" w:bidi="ar-SA"/>
              </w:rPr>
              <w:t xml:space="preserve">Set objectives and targets/milestones to monitor performance and review plans within the project</w:t>
            </w:r>
          </w:p>
          <w:p>
            <w:pPr>
              <w:pStyle w:val="Header_04c040ae-1d76-4067-816b-e2adeb345d6b"/>
              <w:spacing w:line="240" w:lineRule="auto"/>
              <w:jc w:val="left"/>
              <w:rPr>
                <w:sz w:val="20"/>
                <w:szCs w:val="20"/>
              </w:rPr>
            </w:pPr>
          </w:p>
          <w:p>
            <w:pPr>
              <w:pStyle w:val="Header_04c040ae-1d76-4067-816b-e2adeb345d6b"/>
              <w:spacing w:line="240" w:lineRule="auto"/>
              <w:jc w:val="left"/>
              <w:rPr>
                <w:sz w:val="20"/>
                <w:szCs w:val="20"/>
              </w:rPr>
            </w:pPr>
            <w:r>
              <w:rPr>
                <w:sz w:val="20"/>
                <w:szCs w:val="20"/>
                <w:lang w:val="en-GB" w:bidi="ar-SA"/>
              </w:rPr>
              <w:t xml:space="preserve">Use</w:t>
            </w:r>
            <w:r>
              <w:rPr>
                <w:sz w:val="20"/>
                <w:szCs w:val="20"/>
                <w:lang w:val="en-GB" w:bidi="ar-SA"/>
              </w:rPr>
              <w:t xml:space="preserve"> </w:t>
            </w:r>
            <w:r>
              <w:rPr>
                <w:sz w:val="20"/>
                <w:szCs w:val="20"/>
                <w:lang w:val="en-GB" w:bidi="ar-SA"/>
              </w:rPr>
              <w:t xml:space="preserve">a project evaluation technique to evaluate the project</w:t>
            </w:r>
          </w:p>
          <w:p>
            <w:pPr>
              <w:pStyle w:val="Header_04c040ae-1d76-4067-816b-e2adeb345d6b"/>
              <w:spacing w:line="240" w:lineRule="auto"/>
              <w:jc w:val="left"/>
              <w:rPr>
                <w:strike/>
                <w:sz w:val="20"/>
                <w:szCs w:val="20"/>
              </w:rPr>
            </w:pPr>
          </w:p>
        </w:tc>
      </w:tr>
      <w:tr>
        <w:trPr/>
        <w:tc>
          <w:tcPr>
            <w:tcW w:type="dxa" w:w="4068"/>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ae96f0fe-1d20-4bb0-be65-234749cc30a9"/>
              <w:spacing w:line="240" w:lineRule="auto"/>
              <w:jc w:val="left"/>
              <w:rPr>
                <w:sz w:val="20"/>
                <w:szCs w:val="20"/>
              </w:rPr>
            </w:pPr>
          </w:p>
          <w:p>
            <w:pPr>
              <w:pStyle w:val="Normal_ae96f0fe-1d20-4bb0-be65-234749cc30a9"/>
              <w:numPr>
                <w:ilvl w:val="0"/>
                <w:numId w:val="24"/>
              </w:numPr>
              <w:spacing w:line="240" w:lineRule="auto"/>
              <w:jc w:val="left"/>
              <w:rPr>
                <w:sz w:val="20"/>
                <w:szCs w:val="20"/>
              </w:rPr>
            </w:pPr>
            <w:r>
              <w:rPr>
                <w:sz w:val="20"/>
                <w:szCs w:val="20"/>
                <w:lang w:val="en-GB" w:bidi="ar-SA"/>
              </w:rPr>
              <w:t xml:space="preserve">Understand the financial and non-financial implications of a workplace project</w:t>
            </w:r>
          </w:p>
        </w:tc>
        <w:tc>
          <w:tcPr>
            <w:tcW w:type="dxa" w:w="576"/>
            <w:tcBorders>
              <w:top w:val="none" w:sz="0" w:space="0" w:color="auto"/>
              <w:left w:val="none" w:sz="0" w:space="0" w:color="auto"/>
              <w:bottom w:val="none" w:sz="0" w:space="0" w:color="auto"/>
              <w:right w:val="nil"/>
              <w:insideH w:val="none" w:sz="0" w:space="0" w:color="auto"/>
              <w:insideV w:val="none" w:sz="0" w:space="0" w:color="auto"/>
              <w:tl2br w:val="none" w:sz="0" w:space="0" w:color="auto"/>
              <w:tr2bl w:val="none" w:sz="0" w:space="0" w:color="auto"/>
            </w:tcBorders>
          </w:tcPr>
          <w:p>
            <w:pPr>
              <w:pStyle w:val="Normal_ae96f0fe-1d20-4bb0-be65-234749cc30a9"/>
              <w:spacing w:line="240" w:lineRule="auto"/>
              <w:jc w:val="center"/>
              <w:rPr>
                <w:sz w:val="20"/>
                <w:szCs w:val="20"/>
              </w:rPr>
            </w:pPr>
          </w:p>
          <w:p>
            <w:pPr>
              <w:pStyle w:val="Normal_ae96f0fe-1d20-4bb0-be65-234749cc30a9"/>
              <w:spacing w:line="240" w:lineRule="auto"/>
              <w:jc w:val="center"/>
              <w:rPr>
                <w:sz w:val="20"/>
                <w:szCs w:val="20"/>
              </w:rPr>
            </w:pPr>
            <w:r>
              <w:rPr>
                <w:sz w:val="20"/>
                <w:szCs w:val="20"/>
                <w:lang w:val="en-GB" w:bidi="ar-SA"/>
              </w:rPr>
              <w:t xml:space="preserve">2.1</w:t>
            </w:r>
          </w:p>
          <w:p>
            <w:pPr>
              <w:pStyle w:val="Normal_ae96f0fe-1d20-4bb0-be65-234749cc30a9"/>
              <w:spacing w:line="240" w:lineRule="auto"/>
              <w:jc w:val="center"/>
              <w:rPr>
                <w:sz w:val="20"/>
                <w:szCs w:val="20"/>
              </w:rPr>
            </w:pPr>
          </w:p>
          <w:p>
            <w:pPr>
              <w:pStyle w:val="Normal_ae96f0fe-1d20-4bb0-be65-234749cc30a9"/>
              <w:spacing w:line="240" w:lineRule="auto"/>
              <w:jc w:val="center"/>
              <w:rPr>
                <w:sz w:val="20"/>
                <w:szCs w:val="20"/>
              </w:rPr>
            </w:pPr>
          </w:p>
          <w:p>
            <w:pPr>
              <w:pStyle w:val="Normal_ae96f0fe-1d20-4bb0-be65-234749cc30a9"/>
              <w:spacing w:line="240" w:lineRule="auto"/>
              <w:jc w:val="center"/>
              <w:rPr>
                <w:sz w:val="20"/>
                <w:szCs w:val="20"/>
              </w:rPr>
            </w:pPr>
            <w:r>
              <w:rPr>
                <w:sz w:val="20"/>
                <w:szCs w:val="20"/>
                <w:lang w:val="en-GB" w:bidi="ar-SA"/>
              </w:rPr>
              <w:t xml:space="preserve">2.2</w:t>
            </w:r>
          </w:p>
        </w:tc>
        <w:tc>
          <w:tcPr>
            <w:tcW w:type="dxa" w:w="4962"/>
            <w:tcBorders>
              <w:top w:val="none" w:sz="0" w:space="0" w:color="auto"/>
              <w:left w:val="nil"/>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Header_04c040ae-1d76-4067-816b-e2adeb345d6b"/>
              <w:spacing w:line="240" w:lineRule="auto"/>
              <w:jc w:val="left"/>
              <w:rPr>
                <w:sz w:val="20"/>
                <w:szCs w:val="20"/>
              </w:rPr>
            </w:pPr>
          </w:p>
          <w:p>
            <w:pPr>
              <w:pStyle w:val="Header_04c040ae-1d76-4067-816b-e2adeb345d6b"/>
              <w:spacing w:line="240" w:lineRule="auto"/>
              <w:jc w:val="left"/>
              <w:rPr>
                <w:sz w:val="20"/>
                <w:szCs w:val="20"/>
              </w:rPr>
            </w:pPr>
            <w:r>
              <w:rPr>
                <w:sz w:val="20"/>
                <w:szCs w:val="20"/>
                <w:lang w:val="en-GB" w:bidi="ar-SA"/>
              </w:rPr>
              <w:t xml:space="preserve">List areas where net savings can be achieved as a result of the workplace project</w:t>
            </w:r>
          </w:p>
          <w:p>
            <w:pPr>
              <w:pStyle w:val="Header_04c040ae-1d76-4067-816b-e2adeb345d6b"/>
              <w:spacing w:line="240" w:lineRule="auto"/>
              <w:jc w:val="left"/>
              <w:rPr>
                <w:sz w:val="20"/>
                <w:szCs w:val="20"/>
              </w:rPr>
            </w:pPr>
          </w:p>
          <w:p>
            <w:pPr>
              <w:pStyle w:val="Header_04c040ae-1d76-4067-816b-e2adeb345d6b"/>
              <w:spacing w:line="240" w:lineRule="auto"/>
              <w:jc w:val="left"/>
              <w:rPr>
                <w:sz w:val="20"/>
                <w:szCs w:val="20"/>
              </w:rPr>
            </w:pPr>
            <w:r>
              <w:rPr>
                <w:sz w:val="20"/>
                <w:szCs w:val="20"/>
                <w:lang w:val="en-GB" w:bidi="ar-SA"/>
              </w:rPr>
              <w:t xml:space="preserve">Identify wider non-financial implications that can result from the workplace project</w:t>
            </w:r>
          </w:p>
          <w:p>
            <w:pPr>
              <w:pStyle w:val="Header_04c040ae-1d76-4067-816b-e2adeb345d6b"/>
              <w:spacing w:line="240" w:lineRule="auto"/>
              <w:jc w:val="left"/>
              <w:rPr>
                <w:sz w:val="20"/>
                <w:szCs w:val="20"/>
              </w:rPr>
            </w:pPr>
          </w:p>
        </w:tc>
      </w:tr>
      <w:tr>
        <w:trPr/>
        <w:tc>
          <w:tcPr>
            <w:tcW w:type="dxa" w:w="4068"/>
            <w:gridSpan w:val="3"/>
            <w:tcBorders>
              <w:top w:val="none" w:sz="0" w:space="0" w:color="auto"/>
              <w:left w:val="none" w:sz="0" w:space="0" w:color="auto"/>
              <w:bottom w:val="none" w:sz="0" w:space="0" w:color="auto"/>
              <w:right w:val="nil"/>
              <w:insideH w:val="none" w:sz="0" w:space="0" w:color="auto"/>
              <w:insideV w:val="none" w:sz="0" w:space="0" w:color="auto"/>
              <w:tl2br w:val="none" w:sz="0" w:space="0" w:color="auto"/>
              <w:tr2bl w:val="none" w:sz="0" w:space="0" w:color="auto"/>
            </w:tcBorders>
            <w:shd w:fill="99CCFF" w:color="auto" w:val="clear"/>
          </w:tcPr>
          <w:p>
            <w:pPr>
              <w:pStyle w:val="TableText_8cbd20d7-49ff-41ee-8408-ec1751400391"/>
              <w:spacing w:line="240" w:lineRule="atLeast"/>
              <w:jc w:val="both"/>
              <w:rPr>
                <w:b/>
                <w:bCs/>
              </w:rPr>
            </w:pPr>
            <w:r>
              <w:rPr>
                <w:b/>
                <w:bCs/>
                <w:lang w:val="en-GB" w:bidi="ar-SA"/>
              </w:rPr>
              <w:t xml:space="preserve">Additional information about the unit</w:t>
            </w:r>
          </w:p>
        </w:tc>
        <w:tc>
          <w:tcPr>
            <w:tcW w:type="dxa" w:w="5538"/>
            <w:gridSpan w:val="2"/>
            <w:tcBorders>
              <w:top w:val="none" w:sz="0" w:space="0" w:color="auto"/>
              <w:left w:val="nil"/>
              <w:bottom w:val="none" w:sz="0" w:space="0" w:color="auto"/>
              <w:right w:val="none" w:sz="0" w:space="0" w:color="auto"/>
              <w:insideH w:val="none" w:sz="0" w:space="0" w:color="auto"/>
              <w:insideV w:val="none" w:sz="0" w:space="0" w:color="auto"/>
              <w:tl2br w:val="none" w:sz="0" w:space="0" w:color="auto"/>
              <w:tr2bl w:val="none" w:sz="0" w:space="0" w:color="auto"/>
            </w:tcBorders>
            <w:shd w:fill="99CCFF" w:color="auto" w:val="clear"/>
          </w:tcPr>
          <w:p>
            <w:pPr>
              <w:pStyle w:val="TableText_8cbd20d7-49ff-41ee-8408-ec1751400391"/>
              <w:spacing w:line="240" w:lineRule="atLeast"/>
              <w:jc w:val="both"/>
              <w:rPr/>
            </w:pPr>
          </w:p>
        </w:tc>
      </w:tr>
      <w:tr>
        <w:trPr/>
        <w:tc>
          <w:tcPr>
            <w:tcW w:type="dxa" w:w="4068"/>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8cbd20d7-49ff-41ee-8408-ec1751400391"/>
              <w:spacing w:after="130" w:line="240" w:lineRule="atLeast"/>
              <w:jc w:val="both"/>
              <w:rPr/>
            </w:pPr>
            <w:r>
              <w:rPr>
                <w:lang w:val="en-GB" w:bidi="ar-SA"/>
              </w:rPr>
              <w:t xml:space="preserve">Unit purpose and aim(s)</w:t>
            </w:r>
          </w:p>
        </w:tc>
        <w:tc>
          <w:tcPr>
            <w:tcW w:type="dxa" w:w="5538"/>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8cbd20d7-49ff-41ee-8408-ec1751400391"/>
              <w:spacing w:line="240" w:lineRule="atLeast"/>
              <w:rPr/>
            </w:pPr>
            <w:r>
              <w:rPr>
                <w:lang w:val="en-GB" w:bidi="ar-SA"/>
              </w:rPr>
              <w:t xml:space="preserve">To enable the practicing and potential first line manager to manage workplace projects.</w:t>
            </w:r>
          </w:p>
        </w:tc>
      </w:tr>
      <w:tr>
        <w:trPr>
          <w:cantSplit/>
        </w:trPr>
        <w:tc>
          <w:tcPr>
            <w:tcW w:type="dxa" w:w="4068"/>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8cbd20d7-49ff-41ee-8408-ec1751400391"/>
              <w:spacing w:after="130" w:line="240" w:lineRule="atLeast"/>
              <w:rPr/>
            </w:pPr>
            <w:r>
              <w:rPr>
                <w:lang w:val="en-GB" w:bidi="ar-SA"/>
              </w:rPr>
              <w:t xml:space="preserve">Details of the relationship between the unit and relevant national occupational standards or professional standards or curricula (if appropriate)</w:t>
            </w:r>
          </w:p>
        </w:tc>
        <w:tc>
          <w:tcPr>
            <w:tcW w:type="dxa" w:w="5538"/>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TableText_8cbd20d7-49ff-41ee-8408-ec1751400391"/>
              <w:spacing w:line="240" w:lineRule="atLeast"/>
              <w:rPr>
                <w:b/>
                <w:bCs/>
                <w:color w:val="FF0000"/>
              </w:rPr>
            </w:pPr>
            <w:r>
              <w:rPr>
                <w:lang w:val="en-GB" w:bidi="ar-SA"/>
              </w:rPr>
              <w:t xml:space="preserve">Links to Management &amp; Leadership 2008 NOS: </w:t>
            </w:r>
            <w:r>
              <w:rPr>
                <w:lang w:val="en-GB" w:bidi="ar-SA"/>
              </w:rPr>
              <w:t xml:space="preserve">F1</w:t>
            </w:r>
          </w:p>
        </w:tc>
      </w:tr>
      <w:tr>
        <w:trPr/>
        <w:tc>
          <w:tcPr>
            <w:tcW w:type="dxa" w:w="4068"/>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8cbd20d7-49ff-41ee-8408-ec1751400391"/>
              <w:spacing w:after="130" w:line="240" w:lineRule="atLeast"/>
              <w:rPr/>
            </w:pPr>
            <w:r>
              <w:rPr>
                <w:lang w:val="en-GB" w:bidi="ar-SA"/>
              </w:rPr>
              <w:t xml:space="preserve">Assessment requirements or guidance specified by a sector or regulatory body (if appropriate)</w:t>
            </w:r>
          </w:p>
        </w:tc>
        <w:tc>
          <w:tcPr>
            <w:tcW w:type="dxa" w:w="5538"/>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8cbd20d7-49ff-41ee-8408-ec1751400391"/>
              <w:spacing w:line="240" w:lineRule="atLeast"/>
              <w:jc w:val="both"/>
              <w:rPr>
                <w:b/>
                <w:bCs/>
                <w:color w:val="FF0000"/>
              </w:rPr>
            </w:pPr>
          </w:p>
        </w:tc>
      </w:tr>
      <w:tr>
        <w:trPr/>
        <w:tc>
          <w:tcPr>
            <w:tcW w:type="dxa" w:w="4068"/>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8cbd20d7-49ff-41ee-8408-ec1751400391"/>
              <w:spacing w:after="130" w:line="240" w:lineRule="atLeast"/>
              <w:rPr/>
            </w:pPr>
            <w:r>
              <w:rPr>
                <w:lang w:val="en-GB" w:bidi="ar-SA"/>
              </w:rPr>
              <w:t xml:space="preserve">Support for the unit from a sector skills council or other appropriate body (if required)</w:t>
            </w:r>
          </w:p>
        </w:tc>
        <w:tc>
          <w:tcPr>
            <w:tcW w:type="dxa" w:w="5538"/>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ae96f0fe-1d20-4bb0-be65-234749cc30a9"/>
              <w:spacing w:line="240" w:lineRule="auto"/>
              <w:rPr>
                <w:sz w:val="20"/>
                <w:szCs w:val="20"/>
              </w:rPr>
            </w:pPr>
          </w:p>
          <w:p>
            <w:pPr>
              <w:pStyle w:val="Normal_ae96f0fe-1d20-4bb0-be65-234749cc30a9"/>
              <w:spacing w:line="240" w:lineRule="auto"/>
              <w:rPr>
                <w:sz w:val="20"/>
                <w:szCs w:val="20"/>
              </w:rPr>
            </w:pPr>
            <w:r>
              <w:rPr>
                <w:sz w:val="20"/>
                <w:szCs w:val="20"/>
                <w:lang w:val="en-GB" w:bidi="ar-SA"/>
              </w:rPr>
              <w:t xml:space="preserve">Council for Administration (CfA)</w:t>
            </w:r>
          </w:p>
        </w:tc>
      </w:tr>
      <w:tr>
        <w:trPr/>
        <w:tc>
          <w:tcPr>
            <w:tcW w:type="dxa" w:w="4068"/>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8cbd20d7-49ff-41ee-8408-ec1751400391"/>
              <w:spacing w:after="130" w:line="240" w:lineRule="atLeast"/>
              <w:rPr/>
            </w:pPr>
            <w:r>
              <w:rPr>
                <w:lang w:val="en-GB" w:bidi="ar-SA"/>
              </w:rPr>
              <w:t xml:space="preserve">Equivalencies agreed for the unit</w:t>
            </w:r>
            <w:r>
              <w:rPr>
                <w:lang w:val="en-GB" w:bidi="ar-SA"/>
              </w:rPr>
              <w:t xml:space="preserve"> (if required)</w:t>
            </w:r>
          </w:p>
        </w:tc>
        <w:tc>
          <w:tcPr>
            <w:tcW w:type="dxa" w:w="5538"/>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ae96f0fe-1d20-4bb0-be65-234749cc30a9"/>
              <w:spacing w:line="240" w:lineRule="auto"/>
              <w:jc w:val="left"/>
              <w:rPr>
                <w:sz w:val="20"/>
                <w:szCs w:val="20"/>
              </w:rPr>
            </w:pPr>
          </w:p>
          <w:p>
            <w:pPr>
              <w:pStyle w:val="Normal_ae96f0fe-1d20-4bb0-be65-234749cc30a9"/>
              <w:spacing w:line="240" w:lineRule="auto"/>
              <w:jc w:val="left"/>
              <w:rPr/>
            </w:pPr>
            <w:r>
              <w:rPr>
                <w:sz w:val="20"/>
                <w:szCs w:val="20"/>
                <w:lang w:val="en-GB" w:bidi="ar-SA"/>
              </w:rPr>
              <w:t xml:space="preserve">M3.22 </w:t>
            </w:r>
            <w:r>
              <w:rPr>
                <w:sz w:val="20"/>
                <w:szCs w:val="20"/>
                <w:lang w:val="en-GB" w:bidi="ar-SA"/>
              </w:rPr>
              <w:t xml:space="preserve">–</w:t>
            </w:r>
            <w:r>
              <w:rPr>
                <w:sz w:val="20"/>
                <w:szCs w:val="20"/>
                <w:lang w:val="en-GB" w:bidi="ar-SA"/>
              </w:rPr>
              <w:t xml:space="preserve"> </w:t>
            </w:r>
            <w:r>
              <w:rPr>
                <w:sz w:val="20"/>
                <w:szCs w:val="20"/>
                <w:lang w:val="en-GB" w:bidi="ar-SA"/>
              </w:rPr>
              <w:t xml:space="preserve">Managing projects</w:t>
            </w:r>
          </w:p>
        </w:tc>
      </w:tr>
      <w:tr>
        <w:trPr/>
        <w:tc>
          <w:tcPr>
            <w:tcW w:type="dxa" w:w="4068"/>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8cbd20d7-49ff-41ee-8408-ec1751400391"/>
              <w:spacing w:after="130" w:line="240" w:lineRule="atLeast"/>
              <w:rPr/>
            </w:pPr>
            <w:r>
              <w:rPr>
                <w:lang w:val="en-GB" w:bidi="ar-SA"/>
              </w:rPr>
              <w:t xml:space="preserve">Location of the unit within the </w:t>
            </w:r>
            <w:r>
              <w:rPr>
                <w:lang w:val="en-GB" w:bidi="ar-SA"/>
              </w:rPr>
              <w:t xml:space="preserve">subject/sector classification system</w:t>
            </w:r>
          </w:p>
        </w:tc>
        <w:tc>
          <w:tcPr>
            <w:tcW w:type="dxa" w:w="5538"/>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ae96f0fe-1d20-4bb0-be65-234749cc30a9"/>
              <w:spacing w:line="240" w:lineRule="auto"/>
              <w:jc w:val="left"/>
              <w:rPr>
                <w:sz w:val="20"/>
                <w:szCs w:val="20"/>
              </w:rPr>
            </w:pPr>
            <w:r>
              <w:rPr>
                <w:sz w:val="20"/>
                <w:szCs w:val="20"/>
                <w:lang w:val="en-GB" w:bidi="ar-SA"/>
              </w:rPr>
              <w:t xml:space="preserve">15.3 – Business Management</w:t>
            </w:r>
          </w:p>
        </w:tc>
      </w:tr>
      <w:tr>
        <w:trPr/>
        <w:tc>
          <w:tcPr>
            <w:tcW w:type="dxa" w:w="9606"/>
            <w:gridSpan w:val="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99CCFF" w:color="auto" w:val="clear"/>
          </w:tcPr>
          <w:p>
            <w:pPr>
              <w:pStyle w:val="TableText_8cbd20d7-49ff-41ee-8408-ec1751400391"/>
              <w:spacing w:line="240" w:lineRule="atLeast"/>
              <w:jc w:val="both"/>
              <w:rPr/>
            </w:pPr>
            <w:r>
              <w:rPr>
                <w:b/>
                <w:bCs/>
                <w:lang w:val="en-GB" w:bidi="ar-SA"/>
              </w:rPr>
              <w:t xml:space="preserve">Additional Guidance about the Unit</w:t>
            </w:r>
          </w:p>
        </w:tc>
      </w:tr>
      <w:tr>
        <w:trPr>
          <w:trHeight w:val="445" w:hRule="atLeast"/>
        </w:trPr>
        <w:tc>
          <w:tcPr>
            <w:tcW w:type="dxa" w:w="9606"/>
            <w:gridSpan w:val="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8cbd20d7-49ff-41ee-8408-ec1751400391"/>
              <w:spacing w:line="240" w:lineRule="atLeast"/>
              <w:rPr>
                <w:b/>
                <w:bCs/>
              </w:rPr>
            </w:pPr>
            <w:r>
              <w:rPr>
                <w:b/>
                <w:bCs/>
                <w:lang w:val="en-GB" w:bidi="ar-SA"/>
              </w:rPr>
              <w:t xml:space="preserve">Indicative Content:</w:t>
            </w:r>
          </w:p>
        </w:tc>
      </w:tr>
      <w:tr>
        <w:trPr/>
        <w:tc>
          <w:tcPr>
            <w:tcW w:type="dxa" w:w="39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8cbd20d7-49ff-41ee-8408-ec1751400391"/>
              <w:spacing w:line="240" w:lineRule="atLeast"/>
              <w:jc w:val="center"/>
              <w:rPr/>
            </w:pPr>
            <w:r>
              <w:rPr>
                <w:lang w:val="en-GB" w:bidi="ar-SA"/>
              </w:rPr>
              <w:t xml:space="preserve">1</w:t>
            </w:r>
          </w:p>
        </w:tc>
        <w:tc>
          <w:tcPr>
            <w:tcW w:type="dxa" w:w="9214"/>
            <w:gridSpan w:val="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ae96f0fe-1d20-4bb0-be65-234749cc30a9"/>
              <w:spacing w:line="240" w:lineRule="auto"/>
              <w:jc w:val="left"/>
              <w:rPr>
                <w:sz w:val="20"/>
                <w:szCs w:val="20"/>
              </w:rPr>
            </w:pPr>
          </w:p>
          <w:p>
            <w:pPr>
              <w:pStyle w:val="Normal_ae96f0fe-1d20-4bb0-be65-234749cc30a9"/>
              <w:numPr>
                <w:ilvl w:val="0"/>
                <w:numId w:val="25"/>
              </w:numPr>
              <w:spacing w:line="240" w:lineRule="auto"/>
              <w:jc w:val="left"/>
              <w:rPr>
                <w:sz w:val="20"/>
                <w:szCs w:val="20"/>
              </w:rPr>
            </w:pPr>
            <w:r>
              <w:rPr>
                <w:sz w:val="20"/>
                <w:szCs w:val="20"/>
                <w:lang w:val="en-GB" w:bidi="ar-SA"/>
              </w:rPr>
              <w:t xml:space="preserve">Basic project design principles</w:t>
            </w:r>
          </w:p>
          <w:p>
            <w:pPr>
              <w:pStyle w:val="Normal_ae96f0fe-1d20-4bb0-be65-234749cc30a9"/>
              <w:numPr>
                <w:ilvl w:val="0"/>
                <w:numId w:val="25"/>
              </w:numPr>
              <w:spacing w:line="240" w:lineRule="auto"/>
              <w:jc w:val="left"/>
              <w:rPr>
                <w:sz w:val="20"/>
                <w:szCs w:val="20"/>
              </w:rPr>
            </w:pPr>
            <w:r>
              <w:rPr>
                <w:sz w:val="20"/>
                <w:szCs w:val="20"/>
                <w:lang w:val="en-GB" w:bidi="ar-SA"/>
              </w:rPr>
              <w:t xml:space="preserve">Simple tools for financial appraisal of projects </w:t>
            </w:r>
          </w:p>
          <w:p>
            <w:pPr>
              <w:pStyle w:val="Normal_ae96f0fe-1d20-4bb0-be65-234749cc30a9"/>
              <w:numPr>
                <w:ilvl w:val="0"/>
                <w:numId w:val="25"/>
              </w:numPr>
              <w:spacing w:line="240" w:lineRule="auto"/>
              <w:jc w:val="left"/>
              <w:rPr>
                <w:sz w:val="20"/>
                <w:szCs w:val="20"/>
              </w:rPr>
            </w:pPr>
            <w:r>
              <w:rPr>
                <w:sz w:val="20"/>
                <w:szCs w:val="20"/>
                <w:lang w:val="en-GB" w:bidi="ar-SA"/>
              </w:rPr>
              <w:t xml:space="preserve">Project planning techniques (Gantt charts, Flow charts, Network planning)</w:t>
            </w:r>
          </w:p>
          <w:p>
            <w:pPr>
              <w:pStyle w:val="Normal_ae96f0fe-1d20-4bb0-be65-234749cc30a9"/>
              <w:numPr>
                <w:ilvl w:val="0"/>
                <w:numId w:val="25"/>
              </w:numPr>
              <w:spacing w:line="240" w:lineRule="auto"/>
              <w:jc w:val="left"/>
              <w:rPr>
                <w:sz w:val="20"/>
                <w:szCs w:val="20"/>
              </w:rPr>
            </w:pPr>
            <w:r>
              <w:rPr>
                <w:sz w:val="20"/>
                <w:szCs w:val="20"/>
                <w:lang w:val="en-GB" w:bidi="ar-SA"/>
              </w:rPr>
              <w:t xml:space="preserve">Use of objectives and targets/milestones to monitor performance and review plans</w:t>
            </w:r>
          </w:p>
          <w:p>
            <w:pPr>
              <w:pStyle w:val="Normal_ae96f0fe-1d20-4bb0-be65-234749cc30a9"/>
              <w:numPr>
                <w:ilvl w:val="0"/>
                <w:numId w:val="25"/>
              </w:numPr>
              <w:spacing w:line="240" w:lineRule="auto"/>
              <w:jc w:val="left"/>
              <w:rPr>
                <w:sz w:val="20"/>
                <w:szCs w:val="20"/>
              </w:rPr>
            </w:pPr>
            <w:r>
              <w:rPr>
                <w:sz w:val="20"/>
                <w:szCs w:val="20"/>
                <w:lang w:val="en-GB" w:bidi="ar-SA"/>
              </w:rPr>
              <w:t xml:space="preserve">Project evaluation and review techniques</w:t>
            </w:r>
          </w:p>
          <w:p>
            <w:pPr>
              <w:pStyle w:val="Normal_ae96f0fe-1d20-4bb0-be65-234749cc30a9"/>
              <w:spacing w:line="240" w:lineRule="auto"/>
              <w:jc w:val="left"/>
              <w:rPr>
                <w:sz w:val="20"/>
                <w:szCs w:val="20"/>
              </w:rPr>
            </w:pPr>
          </w:p>
        </w:tc>
      </w:tr>
      <w:tr>
        <w:trPr/>
        <w:tc>
          <w:tcPr>
            <w:tcW w:type="dxa" w:w="39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8cbd20d7-49ff-41ee-8408-ec1751400391"/>
              <w:spacing w:line="240" w:lineRule="atLeast"/>
              <w:jc w:val="center"/>
              <w:rPr/>
            </w:pPr>
            <w:r>
              <w:rPr>
                <w:lang w:val="en-GB" w:bidi="ar-SA"/>
              </w:rPr>
              <w:t xml:space="preserve">2</w:t>
            </w:r>
          </w:p>
        </w:tc>
        <w:tc>
          <w:tcPr>
            <w:tcW w:type="dxa" w:w="9214"/>
            <w:gridSpan w:val="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ae96f0fe-1d20-4bb0-be65-234749cc30a9"/>
              <w:spacing w:line="240" w:lineRule="auto"/>
              <w:jc w:val="left"/>
              <w:rPr>
                <w:sz w:val="20"/>
                <w:szCs w:val="20"/>
              </w:rPr>
            </w:pPr>
          </w:p>
          <w:p>
            <w:pPr>
              <w:pStyle w:val="Normal_ae96f0fe-1d20-4bb0-be65-234749cc30a9"/>
              <w:numPr>
                <w:ilvl w:val="0"/>
                <w:numId w:val="26"/>
              </w:numPr>
              <w:spacing w:line="240" w:lineRule="auto"/>
              <w:jc w:val="left"/>
              <w:rPr>
                <w:sz w:val="20"/>
                <w:szCs w:val="20"/>
              </w:rPr>
            </w:pPr>
            <w:r>
              <w:rPr>
                <w:sz w:val="20"/>
                <w:szCs w:val="20"/>
                <w:lang w:val="en-GB" w:bidi="ar-SA"/>
              </w:rPr>
              <w:t xml:space="preserve">Non-financial costs and benefits of change (social, environmental, human elements)</w:t>
            </w:r>
          </w:p>
          <w:p>
            <w:pPr>
              <w:pStyle w:val="Normal_ae96f0fe-1d20-4bb0-be65-234749cc30a9"/>
              <w:spacing w:line="240" w:lineRule="auto"/>
              <w:jc w:val="left"/>
              <w:rPr>
                <w:sz w:val="20"/>
                <w:szCs w:val="20"/>
              </w:rPr>
            </w:pPr>
          </w:p>
        </w:tc>
      </w:tr>
    </w:tbl>
    <w:p>
      <w:pPr>
        <w:pStyle w:val="Normal_ae96f0fe-1d20-4bb0-be65-234749cc30a9"/>
        <w:spacing w:line="240" w:lineRule="auto"/>
        <w:rPr/>
        <w:sectPr>
          <w:headerReference w:type="default" r:id="rId29"/>
          <w:footerReference w:type="default" r:id="rId30"/>
          <w:type w:val="nextPage"/>
          <w:pgSz w:w="12240" w:h="15840"/>
          <w:pgMar w:top="1440" w:right="1440" w:bottom="1440" w:left="1440" w:footer="569" w:header="708" w:gutter="0"/>
          <w:pg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pgBorders>
          <w:pgNumType w:fmt="decimal"/>
          <w:cols w:num="1" w:equalWidth="1" w:space="708"/>
          <w:docGrid w:linePitch="360"/>
        </w:sectPr>
      </w:pPr>
      <w:r>
        <w:br/>
      </w:r>
    </w:p>
    <w:p>
      <w:pPr>
        <w:pStyle w:val="Normal_792a2e1a-a9e7-4e42-acec-c873a0bf3583"/>
        <w:spacing/>
        <w:jc w:val="left"/>
        <w:rPr>
          <w:b/>
          <w:bCs/>
          <w:sz w:val="24"/>
          <w:szCs w:val="24"/>
        </w:rPr>
      </w:pPr>
      <w:r>
        <w:rPr>
          <w:b/>
          <w:bCs/>
          <w:sz w:val="24"/>
          <w:szCs w:val="24"/>
        </w:rPr>
        <w:t xml:space="preserve">Assignment Task for Unit: Managing workplace projects</w:t>
      </w:r>
    </w:p>
    <w:tbl>
      <w:tblPr>
        <w:tblLook w:val="01E0" w:firstRow="1" w:lastRow="1" w:firstColumn="1" w:lastColumn="1" w:noHBand="0" w:noVBand="0"/>
        <w:tblCaption w:val=""/>
        <w:tblDescription w:val=""/>
        <w:tblW w:w="9612" w:type="dxa"/>
        <w:jc w:val="lef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blBorders>
        <w:tblCellMar>
          <w:top w:w="0" w:type="dxa"/>
          <w:left w:w="108" w:type="dxa"/>
          <w:bottom w:w="0" w:type="dxa"/>
          <w:right w:w="108" w:type="dxa"/>
        </w:tblCellMar>
      </w:tblPr>
      <w:tblGrid>
        <w:gridCol w:w="4277"/>
        <w:gridCol w:w="221"/>
        <w:gridCol w:w="5114"/>
      </w:tblGrid>
      <w:tr>
        <w:trPr>
          <w:trHeight w:val="397" w:hRule="atLeast"/>
        </w:trPr>
        <w:tc>
          <w:tcPr>
            <w:tcW w:type="dxa" w:w="427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792a2e1a-a9e7-4e42-acec-c873a0bf3583"/>
              <w:spacing/>
              <w:jc w:val="left"/>
              <w:rPr>
                <w:b/>
                <w:bCs/>
                <w:sz w:val="20"/>
                <w:szCs w:val="20"/>
              </w:rPr>
            </w:pPr>
            <w:r>
              <w:rPr>
                <w:b/>
                <w:bCs/>
                <w:sz w:val="20"/>
                <w:szCs w:val="20"/>
              </w:rPr>
              <w:t xml:space="preserve">Centre Number</w:t>
            </w:r>
            <w:r>
              <w:rPr>
                <w:b/>
                <w:bCs/>
                <w:sz w:val="20"/>
                <w:szCs w:val="20"/>
              </w:rPr>
              <w:t xml:space="preserve">:</w:t>
            </w:r>
          </w:p>
        </w:tc>
        <w:tc>
          <w:tcPr>
            <w:tcW w:type="dxa" w:w="5335"/>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792a2e1a-a9e7-4e42-acec-c873a0bf3583"/>
              <w:spacing/>
              <w:jc w:val="left"/>
              <w:rPr>
                <w:b/>
                <w:bCs/>
                <w:sz w:val="20"/>
                <w:szCs w:val="20"/>
              </w:rPr>
            </w:pPr>
            <w:r>
              <w:rPr>
                <w:b/>
                <w:bCs/>
                <w:sz w:val="20"/>
                <w:szCs w:val="20"/>
              </w:rPr>
              <w:t xml:space="preserve">Centre Name</w:t>
            </w:r>
            <w:r>
              <w:rPr>
                <w:b/>
                <w:bCs/>
                <w:sz w:val="20"/>
                <w:szCs w:val="20"/>
              </w:rPr>
              <w:t xml:space="preserve">:</w:t>
            </w:r>
          </w:p>
        </w:tc>
      </w:tr>
      <w:tr>
        <w:trPr>
          <w:trHeight w:val="397" w:hRule="atLeast"/>
        </w:trPr>
        <w:tc>
          <w:tcPr>
            <w:tcW w:type="dxa" w:w="427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792a2e1a-a9e7-4e42-acec-c873a0bf3583"/>
              <w:spacing/>
              <w:jc w:val="left"/>
              <w:rPr>
                <w:b/>
                <w:bCs/>
                <w:sz w:val="20"/>
                <w:szCs w:val="20"/>
              </w:rPr>
            </w:pPr>
            <w:r>
              <w:rPr>
                <w:b/>
                <w:bCs/>
                <w:sz w:val="20"/>
                <w:szCs w:val="20"/>
              </w:rPr>
              <w:t xml:space="preserve">Learner</w:t>
            </w:r>
            <w:r>
              <w:rPr>
                <w:b/>
                <w:bCs/>
                <w:sz w:val="20"/>
                <w:szCs w:val="20"/>
              </w:rPr>
              <w:t xml:space="preserve"> Registration No</w:t>
            </w:r>
            <w:r>
              <w:rPr>
                <w:b/>
                <w:bCs/>
                <w:sz w:val="20"/>
                <w:szCs w:val="20"/>
              </w:rPr>
              <w:t xml:space="preserve">:</w:t>
            </w:r>
          </w:p>
        </w:tc>
        <w:tc>
          <w:tcPr>
            <w:tcW w:type="dxa" w:w="5335"/>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792a2e1a-a9e7-4e42-acec-c873a0bf3583"/>
              <w:spacing/>
              <w:jc w:val="left"/>
              <w:rPr>
                <w:b/>
                <w:bCs/>
                <w:sz w:val="20"/>
                <w:szCs w:val="20"/>
              </w:rPr>
            </w:pPr>
            <w:r>
              <w:rPr>
                <w:b/>
                <w:bCs/>
                <w:sz w:val="20"/>
                <w:szCs w:val="20"/>
              </w:rPr>
              <w:t xml:space="preserve">Learner</w:t>
            </w:r>
            <w:r>
              <w:rPr>
                <w:b/>
                <w:bCs/>
                <w:sz w:val="20"/>
                <w:szCs w:val="20"/>
              </w:rPr>
              <w:t xml:space="preserve"> Name</w:t>
            </w:r>
            <w:r>
              <w:rPr>
                <w:b/>
                <w:bCs/>
                <w:sz w:val="20"/>
                <w:szCs w:val="20"/>
              </w:rPr>
              <w:t xml:space="preserve">:</w:t>
            </w:r>
          </w:p>
        </w:tc>
      </w:tr>
      <w:tr>
        <w:trPr>
          <w:trHeight w:val="397" w:hRule="atLeast"/>
        </w:trPr>
        <w:tc>
          <w:tcPr>
            <w:tcW w:type="dxa" w:w="9612"/>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792a2e1a-a9e7-4e42-acec-c873a0bf3583"/>
              <w:spacing/>
              <w:jc w:val="left"/>
              <w:rPr>
                <w:b/>
                <w:bCs/>
                <w:sz w:val="20"/>
                <w:szCs w:val="20"/>
              </w:rPr>
            </w:pPr>
          </w:p>
          <w:p>
            <w:pPr>
              <w:pStyle w:val="Normal_792a2e1a-a9e7-4e42-acec-c873a0bf3583"/>
              <w:spacing/>
              <w:jc w:val="left"/>
              <w:rPr>
                <w:b/>
                <w:bCs/>
                <w:sz w:val="20"/>
                <w:szCs w:val="20"/>
              </w:rPr>
            </w:pPr>
            <w:r>
              <w:rPr>
                <w:b/>
                <w:bCs/>
                <w:sz w:val="20"/>
                <w:szCs w:val="20"/>
              </w:rPr>
              <w:t xml:space="preserve">TASK</w:t>
            </w:r>
          </w:p>
          <w:p>
            <w:pPr>
              <w:pStyle w:val="Normal_792a2e1a-a9e7-4e42-acec-c873a0bf3583"/>
              <w:spacing/>
              <w:jc w:val="left"/>
              <w:rPr>
                <w:b/>
                <w:bCs/>
                <w:sz w:val="20"/>
                <w:szCs w:val="20"/>
              </w:rPr>
            </w:pPr>
          </w:p>
          <w:p>
            <w:pPr>
              <w:pStyle w:val="Normal_792a2e1a-a9e7-4e42-acec-c873a0bf3583"/>
              <w:spacing/>
              <w:jc w:val="left"/>
              <w:rPr>
                <w:sz w:val="20"/>
                <w:szCs w:val="20"/>
              </w:rPr>
            </w:pPr>
            <w:r>
              <w:rPr>
                <w:color w:val="000000"/>
                <w:sz w:val="20"/>
                <w:szCs w:val="20"/>
              </w:rPr>
              <w:t xml:space="preserve">The purpose of this unit is to develop knowledge and understanding of managing workplace projects. </w:t>
            </w:r>
            <w:r>
              <w:rPr>
                <w:sz w:val="20"/>
                <w:szCs w:val="20"/>
              </w:rPr>
              <w:t xml:space="preserve">The task requires you to manage a simple workplace project and to understand the costs and benefits resulting from the project.</w:t>
            </w:r>
          </w:p>
          <w:p>
            <w:pPr>
              <w:pStyle w:val="Normal_792a2e1a-a9e7-4e42-acec-c873a0bf3583"/>
              <w:spacing/>
              <w:jc w:val="left"/>
              <w:rPr>
                <w:rFonts w:ascii="Arial Bold" w:eastAsia="Arial Bold" w:hAnsi="Arial Bold" w:cs="Arial Bold"/>
                <w:b/>
                <w:bCs/>
                <w:caps/>
                <w:sz w:val="20"/>
                <w:szCs w:val="20"/>
              </w:rPr>
            </w:pPr>
          </w:p>
          <w:p>
            <w:pPr>
              <w:pStyle w:val="Normal_792a2e1a-a9e7-4e42-acec-c873a0bf3583"/>
              <w:spacing/>
              <w:jc w:val="left"/>
              <w:rPr>
                <w:rFonts w:ascii="Arial Bold" w:eastAsia="Arial Bold" w:hAnsi="Arial Bold" w:cs="Arial Bold"/>
                <w:b/>
                <w:bCs/>
                <w:caps/>
                <w:sz w:val="20"/>
                <w:szCs w:val="20"/>
              </w:rPr>
            </w:pPr>
            <w:r>
              <w:rPr>
                <w:rFonts w:ascii="Arial Bold" w:eastAsia="Arial Bold" w:hAnsi="Arial Bold" w:cs="Arial Bold"/>
                <w:b/>
                <w:bCs/>
                <w:caps/>
                <w:sz w:val="20"/>
                <w:szCs w:val="20"/>
              </w:rPr>
              <w:t xml:space="preserve">note:</w:t>
            </w:r>
          </w:p>
          <w:p>
            <w:pPr>
              <w:pStyle w:val="Normal_792a2e1a-a9e7-4e42-acec-c873a0bf3583"/>
              <w:spacing w:after="120"/>
              <w:jc w:val="left"/>
              <w:rPr>
                <w:i/>
                <w:iCs/>
                <w:color w:val="000000"/>
                <w:sz w:val="20"/>
                <w:szCs w:val="20"/>
                <w:lang w:eastAsia="en-GB"/>
              </w:rPr>
            </w:pPr>
            <w:r>
              <w:rPr>
                <w:i/>
                <w:iCs/>
                <w:color w:val="000000"/>
                <w:sz w:val="20"/>
                <w:szCs w:val="20"/>
              </w:rPr>
              <w:t xml:space="preserve">You will need to relate your answers to an organisation that you work in</w:t>
            </w:r>
            <w:r>
              <w:rPr>
                <w:b/>
                <w:bCs/>
                <w:i/>
                <w:iCs/>
                <w:color w:val="000000"/>
                <w:sz w:val="20"/>
                <w:szCs w:val="20"/>
              </w:rPr>
              <w:t xml:space="preserve">. </w:t>
            </w:r>
            <w:r>
              <w:rPr>
                <w:i/>
                <w:iCs/>
                <w:color w:val="000000"/>
                <w:sz w:val="20"/>
                <w:szCs w:val="20"/>
              </w:rPr>
              <w:t xml:space="preserve">If you are not currently working within an organisation, then you may complete this task in relation to an organisation with which you are familiar. This could include experience working in a voluntary capacity.</w:t>
            </w:r>
          </w:p>
          <w:p>
            <w:pPr>
              <w:pStyle w:val="Normal_792a2e1a-a9e7-4e42-acec-c873a0bf3583"/>
              <w:spacing/>
              <w:jc w:val="left"/>
              <w:rPr>
                <w:b/>
                <w:bCs/>
                <w:sz w:val="20"/>
                <w:szCs w:val="20"/>
              </w:rPr>
            </w:pPr>
            <w:bookmarkStart w:id="4" w:name="OLE_LINK1"/>
            <w:r>
              <w:rPr>
                <w:i/>
                <w:iCs/>
                <w:sz w:val="20"/>
                <w:szCs w:val="20"/>
              </w:rPr>
              <w:t xml:space="preserve">You should plan to spend approximately 10 hours researching your workplace context, preparing for and writing or presenting the outcomes of this assignment for assessment.</w:t>
            </w:r>
            <w:bookmarkEnd w:id="4"/>
            <w:r>
              <w:rPr>
                <w:i/>
                <w:iCs/>
                <w:sz w:val="20"/>
                <w:szCs w:val="20"/>
              </w:rPr>
              <w:t xml:space="preserve"> </w:t>
            </w:r>
            <w:r>
              <w:rPr>
                <w:i/>
                <w:iCs/>
                <w:sz w:val="20"/>
                <w:szCs w:val="20"/>
              </w:rPr>
              <w:t xml:space="preserve">The 'nominal' word count for this assignment is 1</w:t>
            </w:r>
            <w:r>
              <w:rPr>
                <w:i/>
                <w:iCs/>
                <w:sz w:val="20"/>
                <w:szCs w:val="20"/>
              </w:rPr>
              <w:t xml:space="preserve">5</w:t>
            </w:r>
            <w:r>
              <w:rPr>
                <w:i/>
                <w:iCs/>
                <w:sz w:val="20"/>
                <w:szCs w:val="20"/>
              </w:rPr>
              <w:t xml:space="preserve">00 words: the suggested range is between </w:t>
            </w:r>
            <w:r>
              <w:rPr>
                <w:i/>
                <w:iCs/>
                <w:sz w:val="20"/>
                <w:szCs w:val="20"/>
              </w:rPr>
              <w:t xml:space="preserve">1000</w:t>
            </w:r>
            <w:r>
              <w:rPr>
                <w:i/>
                <w:iCs/>
                <w:sz w:val="20"/>
                <w:szCs w:val="20"/>
              </w:rPr>
              <w:t xml:space="preserve"> and </w:t>
            </w:r>
            <w:r>
              <w:rPr>
                <w:i/>
                <w:iCs/>
                <w:sz w:val="20"/>
                <w:szCs w:val="20"/>
              </w:rPr>
              <w:t xml:space="preserve">2000</w:t>
            </w:r>
            <w:r>
              <w:rPr>
                <w:i/>
                <w:iCs/>
                <w:sz w:val="20"/>
                <w:szCs w:val="20"/>
              </w:rPr>
              <w:t xml:space="preserve"> words.</w:t>
            </w:r>
          </w:p>
          <w:p>
            <w:pPr>
              <w:pStyle w:val="Normal_792a2e1a-a9e7-4e42-acec-c873a0bf3583"/>
              <w:spacing/>
              <w:jc w:val="left"/>
              <w:rPr>
                <w:sz w:val="20"/>
                <w:szCs w:val="20"/>
              </w:rPr>
            </w:pPr>
          </w:p>
          <w:p>
            <w:pPr>
              <w:pStyle w:val="Normal_792a2e1a-a9e7-4e42-acec-c873a0bf3583"/>
              <w:spacing/>
              <w:jc w:val="left"/>
              <w:rPr>
                <w:i/>
                <w:iCs/>
                <w:sz w:val="20"/>
                <w:szCs w:val="20"/>
              </w:rPr>
            </w:pPr>
            <w:r>
              <w:rPr>
                <w:i/>
                <w:iCs/>
                <w:sz w:val="20"/>
                <w:szCs w:val="20"/>
              </w:rPr>
              <w:t xml:space="preserve">Check your assignment carefully prior to submission using the assessment criteria.</w:t>
            </w:r>
          </w:p>
          <w:p>
            <w:pPr>
              <w:pStyle w:val="Normal_792a2e1a-a9e7-4e42-acec-c873a0bf3583"/>
              <w:spacing/>
              <w:jc w:val="left"/>
              <w:rPr>
                <w:b/>
                <w:bCs/>
                <w:sz w:val="20"/>
                <w:szCs w:val="20"/>
              </w:rPr>
            </w:pPr>
          </w:p>
        </w:tc>
      </w:tr>
      <w:tr>
        <w:trPr>
          <w:trHeight w:val="397" w:hRule="atLeast"/>
        </w:trPr>
        <w:tc>
          <w:tcPr>
            <w:tcW w:type="dxa" w:w="4498"/>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792a2e1a-a9e7-4e42-acec-c873a0bf3583"/>
              <w:spacing w:after="120"/>
              <w:jc w:val="left"/>
              <w:rPr>
                <w:i/>
                <w:iCs/>
                <w:sz w:val="20"/>
                <w:szCs w:val="20"/>
              </w:rPr>
            </w:pPr>
            <w:r>
              <w:rPr>
                <w:i/>
                <w:iCs/>
                <w:sz w:val="20"/>
                <w:szCs w:val="20"/>
              </w:rPr>
              <w:t xml:space="preserve">Please use the </w:t>
            </w:r>
            <w:r>
              <w:rPr>
                <w:i/>
                <w:iCs/>
                <w:sz w:val="20"/>
                <w:szCs w:val="20"/>
              </w:rPr>
              <w:t xml:space="preserve">sub-</w:t>
            </w:r>
            <w:r>
              <w:rPr>
                <w:i/>
                <w:iCs/>
                <w:sz w:val="20"/>
                <w:szCs w:val="20"/>
              </w:rPr>
              <w:t xml:space="preserve">headings shown below when </w:t>
            </w:r>
            <w:r>
              <w:rPr>
                <w:i/>
                <w:iCs/>
                <w:sz w:val="20"/>
                <w:szCs w:val="20"/>
              </w:rPr>
              <w:t xml:space="preserve">structuring</w:t>
            </w:r>
            <w:r>
              <w:rPr>
                <w:i/>
                <w:iCs/>
                <w:sz w:val="20"/>
                <w:szCs w:val="20"/>
              </w:rPr>
              <w:t xml:space="preserve"> your Assignment</w:t>
            </w:r>
          </w:p>
        </w:tc>
        <w:tc>
          <w:tcPr>
            <w:tcW w:type="dxa" w:w="511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792a2e1a-a9e7-4e42-acec-c873a0bf3583"/>
              <w:spacing/>
              <w:jc w:val="center"/>
              <w:rPr>
                <w:sz w:val="20"/>
                <w:szCs w:val="20"/>
              </w:rPr>
            </w:pPr>
            <w:r>
              <w:rPr>
                <w:sz w:val="20"/>
                <w:szCs w:val="20"/>
              </w:rPr>
              <w:t xml:space="preserve">Assessment Criteria</w:t>
            </w:r>
          </w:p>
        </w:tc>
      </w:tr>
      <w:tr>
        <w:trPr>
          <w:trHeight w:val="397" w:hRule="atLeast"/>
        </w:trPr>
        <w:tc>
          <w:tcPr>
            <w:tcW w:type="dxa" w:w="4498"/>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792a2e1a-a9e7-4e42-acec-c873a0bf3583"/>
              <w:spacing/>
              <w:jc w:val="left"/>
              <w:rPr>
                <w:b/>
                <w:bCs/>
                <w:sz w:val="20"/>
                <w:szCs w:val="20"/>
              </w:rPr>
            </w:pPr>
            <w:r>
              <w:rPr>
                <w:b/>
                <w:bCs/>
                <w:sz w:val="20"/>
                <w:szCs w:val="20"/>
              </w:rPr>
              <w:t xml:space="preserve">Know how to manage a simple workplace project</w:t>
            </w:r>
          </w:p>
          <w:p>
            <w:pPr>
              <w:pStyle w:val="Normal_792a2e1a-a9e7-4e42-acec-c873a0bf3583"/>
              <w:spacing/>
              <w:jc w:val="left"/>
              <w:rPr>
                <w:b/>
                <w:bCs/>
                <w:sz w:val="20"/>
                <w:szCs w:val="20"/>
              </w:rPr>
            </w:pPr>
          </w:p>
          <w:p>
            <w:pPr>
              <w:pStyle w:val="Normal_792a2e1a-a9e7-4e42-acec-c873a0bf3583"/>
              <w:spacing/>
              <w:jc w:val="left"/>
              <w:rPr>
                <w:sz w:val="20"/>
                <w:szCs w:val="20"/>
              </w:rPr>
            </w:pPr>
            <w:r>
              <w:rPr>
                <w:sz w:val="20"/>
                <w:szCs w:val="20"/>
              </w:rPr>
              <w:t xml:space="preserve">Identify a simple workplace project including the agreeing and setting of SMART project objectives. You should provide a brief context statement to explain the background to and objectives of the project</w:t>
            </w:r>
            <w:r>
              <w:rPr>
                <w:sz w:val="20"/>
                <w:szCs w:val="20"/>
              </w:rPr>
              <w:t xml:space="preserve">.</w:t>
            </w:r>
            <w:r>
              <w:rPr>
                <w:sz w:val="20"/>
                <w:szCs w:val="20"/>
              </w:rPr>
              <w:t xml:space="preserve"> The following tasks should be completed and presented in a logical manner with supporting explanations and copies of the documentation, such as GANTT charts, you have produced:</w:t>
            </w:r>
          </w:p>
          <w:p>
            <w:pPr>
              <w:pStyle w:val="Normal_792a2e1a-a9e7-4e42-acec-c873a0bf3583"/>
              <w:spacing/>
              <w:jc w:val="left"/>
              <w:rPr>
                <w:sz w:val="20"/>
                <w:szCs w:val="20"/>
              </w:rPr>
            </w:pPr>
          </w:p>
          <w:p>
            <w:pPr>
              <w:pStyle w:val="Normal_792a2e1a-a9e7-4e42-acec-c873a0bf3583"/>
              <w:numPr>
                <w:ilvl w:val="0"/>
                <w:numId w:val="27"/>
              </w:numPr>
              <w:spacing/>
              <w:jc w:val="left"/>
              <w:rPr>
                <w:sz w:val="20"/>
                <w:szCs w:val="20"/>
              </w:rPr>
            </w:pPr>
            <w:r>
              <w:rPr>
                <w:sz w:val="20"/>
                <w:szCs w:val="20"/>
              </w:rPr>
              <w:t xml:space="preserve">Identify the tasks and resources </w:t>
            </w:r>
            <w:r>
              <w:rPr>
                <w:sz w:val="20"/>
                <w:szCs w:val="20"/>
              </w:rPr>
              <w:t xml:space="preserve">needed to complete your project.</w:t>
            </w:r>
          </w:p>
          <w:p>
            <w:pPr>
              <w:pStyle w:val="Normal_792a2e1a-a9e7-4e42-acec-c873a0bf3583"/>
              <w:numPr>
                <w:ilvl w:val="0"/>
                <w:numId w:val="27"/>
              </w:numPr>
              <w:spacing/>
              <w:jc w:val="left"/>
              <w:rPr>
                <w:sz w:val="20"/>
                <w:szCs w:val="20"/>
              </w:rPr>
            </w:pPr>
            <w:r>
              <w:rPr>
                <w:sz w:val="20"/>
                <w:szCs w:val="20"/>
              </w:rPr>
              <w:t xml:space="preserve">Use a simple tool to determine the financial viability of your project</w:t>
            </w:r>
            <w:r>
              <w:rPr>
                <w:sz w:val="20"/>
                <w:szCs w:val="20"/>
              </w:rPr>
              <w:t xml:space="preserve">.</w:t>
            </w:r>
          </w:p>
          <w:p>
            <w:pPr>
              <w:pStyle w:val="Normal_792a2e1a-a9e7-4e42-acec-c873a0bf3583"/>
              <w:numPr>
                <w:ilvl w:val="0"/>
                <w:numId w:val="27"/>
              </w:numPr>
              <w:spacing/>
              <w:jc w:val="left"/>
              <w:rPr>
                <w:sz w:val="20"/>
                <w:szCs w:val="20"/>
              </w:rPr>
            </w:pPr>
            <w:r>
              <w:rPr>
                <w:sz w:val="20"/>
                <w:szCs w:val="20"/>
              </w:rPr>
              <w:t xml:space="preserve">Plan the project using an appropriate project planning technique</w:t>
            </w:r>
            <w:r>
              <w:rPr>
                <w:sz w:val="20"/>
                <w:szCs w:val="20"/>
              </w:rPr>
              <w:t xml:space="preserve">.</w:t>
            </w:r>
          </w:p>
          <w:p>
            <w:pPr>
              <w:pStyle w:val="Normal_792a2e1a-a9e7-4e42-acec-c873a0bf3583"/>
              <w:numPr>
                <w:ilvl w:val="0"/>
                <w:numId w:val="27"/>
              </w:numPr>
              <w:spacing/>
              <w:jc w:val="left"/>
              <w:rPr>
                <w:sz w:val="20"/>
                <w:szCs w:val="20"/>
              </w:rPr>
            </w:pPr>
            <w:r>
              <w:rPr>
                <w:sz w:val="20"/>
                <w:szCs w:val="20"/>
              </w:rPr>
              <w:t xml:space="preserve">Set objectives and targets /milestones targets to monitor performance against plan and to review</w:t>
            </w:r>
            <w:r>
              <w:rPr>
                <w:sz w:val="20"/>
                <w:szCs w:val="20"/>
              </w:rPr>
              <w:t xml:space="preserve"> </w:t>
            </w:r>
            <w:r>
              <w:rPr>
                <w:sz w:val="20"/>
                <w:szCs w:val="20"/>
              </w:rPr>
              <w:t xml:space="preserve">plans</w:t>
            </w:r>
            <w:r>
              <w:rPr>
                <w:sz w:val="20"/>
                <w:szCs w:val="20"/>
              </w:rPr>
              <w:t xml:space="preserve">.</w:t>
            </w:r>
          </w:p>
          <w:p>
            <w:pPr>
              <w:pStyle w:val="Normal_792a2e1a-a9e7-4e42-acec-c873a0bf3583"/>
              <w:numPr>
                <w:ilvl w:val="0"/>
                <w:numId w:val="27"/>
              </w:numPr>
              <w:spacing/>
              <w:jc w:val="left"/>
              <w:rPr>
                <w:sz w:val="20"/>
                <w:szCs w:val="20"/>
              </w:rPr>
            </w:pPr>
            <w:r>
              <w:rPr>
                <w:sz w:val="20"/>
                <w:szCs w:val="20"/>
              </w:rPr>
              <w:t xml:space="preserve">Explain which technique you will use to evaluate your project and how you will use it</w:t>
            </w:r>
            <w:r>
              <w:rPr>
                <w:sz w:val="20"/>
                <w:szCs w:val="20"/>
              </w:rPr>
              <w:t xml:space="preserve">.</w:t>
            </w:r>
          </w:p>
          <w:p>
            <w:pPr>
              <w:pStyle w:val="Normal_792a2e1a-a9e7-4e42-acec-c873a0bf3583"/>
              <w:spacing/>
              <w:jc w:val="left"/>
              <w:rPr>
                <w:sz w:val="20"/>
                <w:szCs w:val="20"/>
              </w:rPr>
            </w:pPr>
          </w:p>
        </w:tc>
        <w:tc>
          <w:tcPr>
            <w:tcW w:type="dxa" w:w="511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Header_f9a96c00-9c33-4d11-a959-90c66d8c2aba"/>
              <w:tabs>
                <w:tab w:pos="322" w:val="num"/>
              </w:tabs>
              <w:spacing/>
              <w:ind w:left="322" w:hanging="284"/>
              <w:jc w:val="left"/>
              <w:rPr>
                <w:sz w:val="20"/>
                <w:szCs w:val="20"/>
              </w:rPr>
            </w:pPr>
          </w:p>
          <w:p>
            <w:pPr>
              <w:pStyle w:val="Header_f9a96c00-9c33-4d11-a959-90c66d8c2aba"/>
              <w:numPr>
                <w:ilvl w:val="0"/>
                <w:numId w:val="28"/>
              </w:numPr>
              <w:tabs>
                <w:tab w:pos="322" w:val="num"/>
                <w:tab w:pos="720" w:val="clear"/>
              </w:tabs>
              <w:spacing/>
              <w:ind w:left="322" w:hanging="284"/>
              <w:jc w:val="left"/>
              <w:rPr>
                <w:sz w:val="20"/>
                <w:szCs w:val="20"/>
              </w:rPr>
            </w:pPr>
            <w:r>
              <w:rPr>
                <w:sz w:val="20"/>
                <w:szCs w:val="20"/>
              </w:rPr>
              <w:t xml:space="preserve">Identify a simple workplace project </w:t>
            </w:r>
            <w:r>
              <w:rPr>
                <w:i/>
                <w:iCs/>
                <w:sz w:val="20"/>
                <w:szCs w:val="20"/>
              </w:rPr>
              <w:t xml:space="preserve">(8 marks)</w:t>
            </w:r>
          </w:p>
          <w:p>
            <w:pPr>
              <w:pStyle w:val="Header_f9a96c00-9c33-4d11-a959-90c66d8c2aba"/>
              <w:numPr>
                <w:ilvl w:val="0"/>
                <w:numId w:val="28"/>
              </w:numPr>
              <w:tabs>
                <w:tab w:pos="322" w:val="num"/>
                <w:tab w:pos="720" w:val="clear"/>
              </w:tabs>
              <w:spacing/>
              <w:ind w:left="322" w:hanging="284"/>
              <w:jc w:val="left"/>
              <w:rPr>
                <w:i/>
                <w:iCs/>
                <w:sz w:val="20"/>
                <w:szCs w:val="20"/>
              </w:rPr>
            </w:pPr>
            <w:r>
              <w:rPr>
                <w:sz w:val="20"/>
                <w:szCs w:val="20"/>
              </w:rPr>
              <w:t xml:space="preserve">Use a simple tool for determining the financial viability of the project </w:t>
            </w:r>
            <w:r>
              <w:rPr>
                <w:i/>
                <w:iCs/>
                <w:sz w:val="20"/>
                <w:szCs w:val="20"/>
              </w:rPr>
              <w:t xml:space="preserve">(20 marks)</w:t>
            </w:r>
          </w:p>
          <w:p>
            <w:pPr>
              <w:pStyle w:val="Header_f9a96c00-9c33-4d11-a959-90c66d8c2aba"/>
              <w:numPr>
                <w:ilvl w:val="0"/>
                <w:numId w:val="28"/>
              </w:numPr>
              <w:tabs>
                <w:tab w:pos="322" w:val="num"/>
                <w:tab w:pos="720" w:val="clear"/>
              </w:tabs>
              <w:spacing/>
              <w:ind w:left="322" w:hanging="284"/>
              <w:jc w:val="left"/>
              <w:rPr>
                <w:i/>
                <w:iCs/>
                <w:sz w:val="20"/>
                <w:szCs w:val="20"/>
              </w:rPr>
            </w:pPr>
            <w:r>
              <w:rPr>
                <w:sz w:val="20"/>
                <w:szCs w:val="20"/>
              </w:rPr>
              <w:t xml:space="preserve">Produce a project plan using an appropriate project planning technique </w:t>
            </w:r>
            <w:r>
              <w:rPr>
                <w:i/>
                <w:iCs/>
                <w:sz w:val="20"/>
                <w:szCs w:val="20"/>
              </w:rPr>
              <w:t xml:space="preserve">(20 marks)</w:t>
            </w:r>
          </w:p>
          <w:p>
            <w:pPr>
              <w:pStyle w:val="Header_f9a96c00-9c33-4d11-a959-90c66d8c2aba"/>
              <w:numPr>
                <w:ilvl w:val="0"/>
                <w:numId w:val="28"/>
              </w:numPr>
              <w:tabs>
                <w:tab w:pos="322" w:val="num"/>
                <w:tab w:pos="720" w:val="clear"/>
              </w:tabs>
              <w:spacing/>
              <w:ind w:left="322" w:hanging="284"/>
              <w:jc w:val="left"/>
              <w:rPr>
                <w:i/>
                <w:iCs/>
                <w:sz w:val="20"/>
                <w:szCs w:val="20"/>
              </w:rPr>
            </w:pPr>
            <w:r>
              <w:rPr>
                <w:sz w:val="20"/>
                <w:szCs w:val="20"/>
              </w:rPr>
              <w:t xml:space="preserve">Set objectives and targets/milestones to monitor performance and review plans within the project </w:t>
            </w:r>
            <w:r>
              <w:rPr>
                <w:i/>
                <w:iCs/>
                <w:sz w:val="20"/>
                <w:szCs w:val="20"/>
              </w:rPr>
              <w:t xml:space="preserve">(12 marks)</w:t>
            </w:r>
          </w:p>
          <w:p>
            <w:pPr>
              <w:pStyle w:val="ListParagraph_cbebb81c-cb81-4db7-be41-aa3a03bfd88e"/>
              <w:numPr>
                <w:ilvl w:val="0"/>
                <w:numId w:val="28"/>
              </w:numPr>
              <w:tabs>
                <w:tab w:pos="249" w:val="left"/>
                <w:tab w:pos="322" w:val="num"/>
                <w:tab w:pos="720" w:val="clear"/>
              </w:tabs>
              <w:spacing/>
              <w:ind w:left="322" w:hanging="284"/>
              <w:jc w:val="left"/>
              <w:rPr>
                <w:sz w:val="20"/>
                <w:szCs w:val="20"/>
                <w:lang w:eastAsia="en-GB"/>
              </w:rPr>
            </w:pPr>
            <w:r>
              <w:rPr>
                <w:sz w:val="20"/>
                <w:szCs w:val="20"/>
              </w:rPr>
              <w:t xml:space="preserve">Use a project evaluation technique to evaluate the project </w:t>
            </w:r>
            <w:r>
              <w:rPr>
                <w:i/>
                <w:iCs/>
                <w:sz w:val="20"/>
                <w:szCs w:val="20"/>
              </w:rPr>
              <w:t xml:space="preserve">(16 marks)</w:t>
            </w:r>
          </w:p>
        </w:tc>
      </w:tr>
    </w:tbl>
    <w:p>
      <w:pPr>
        <w:pStyle w:val="Normal_792a2e1a-a9e7-4e42-acec-c873a0bf3583"/>
        <w:spacing/>
        <w:rPr/>
      </w:pPr>
      <w:r>
        <w:br w:type="page"/>
      </w:r>
    </w:p>
    <w:tbl>
      <w:tblPr>
        <w:tblLook w:val="01E0" w:firstRow="1" w:lastRow="1" w:firstColumn="1" w:lastColumn="1" w:noHBand="0" w:noVBand="0"/>
        <w:tblCaption w:val=""/>
        <w:tblDescription w:val=""/>
        <w:tblW w:w="9612" w:type="dxa"/>
        <w:jc w:val="lef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blBorders>
        <w:tblCellMar>
          <w:top w:w="0" w:type="dxa"/>
          <w:left w:w="108" w:type="dxa"/>
          <w:bottom w:w="0" w:type="dxa"/>
          <w:right w:w="108" w:type="dxa"/>
        </w:tblCellMar>
      </w:tblPr>
      <w:tblGrid>
        <w:gridCol w:w="4498"/>
        <w:gridCol w:w="5114"/>
      </w:tblGrid>
      <w:tr>
        <w:trPr>
          <w:trHeight w:val="397" w:hRule="atLeast"/>
        </w:trPr>
        <w:tc>
          <w:tcPr>
            <w:tcW w:type="dxa" w:w="449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Header_f9a96c00-9c33-4d11-a959-90c66d8c2aba"/>
              <w:spacing/>
              <w:jc w:val="left"/>
              <w:rPr>
                <w:b/>
                <w:bCs/>
                <w:sz w:val="20"/>
                <w:szCs w:val="20"/>
              </w:rPr>
            </w:pPr>
            <w:r>
              <w:rPr>
                <w:b/>
                <w:bCs/>
                <w:sz w:val="20"/>
                <w:szCs w:val="20"/>
              </w:rPr>
              <w:t xml:space="preserve">Understand the financial and non-financial implications of a workplace project</w:t>
            </w:r>
          </w:p>
          <w:p>
            <w:pPr>
              <w:pStyle w:val="Header_f9a96c00-9c33-4d11-a959-90c66d8c2aba"/>
              <w:spacing/>
              <w:jc w:val="left"/>
              <w:rPr>
                <w:b/>
                <w:bCs/>
                <w:sz w:val="20"/>
                <w:szCs w:val="20"/>
              </w:rPr>
            </w:pPr>
          </w:p>
          <w:p>
            <w:pPr>
              <w:pStyle w:val="Header_f9a96c00-9c33-4d11-a959-90c66d8c2aba"/>
              <w:spacing/>
              <w:jc w:val="left"/>
              <w:rPr>
                <w:sz w:val="20"/>
                <w:szCs w:val="20"/>
              </w:rPr>
            </w:pPr>
            <w:r>
              <w:rPr>
                <w:sz w:val="20"/>
                <w:szCs w:val="20"/>
              </w:rPr>
              <w:t xml:space="preserve">Look at the implications of your project and prepare a reflective summary that covers these </w:t>
            </w:r>
            <w:r>
              <w:rPr>
                <w:sz w:val="20"/>
                <w:szCs w:val="20"/>
              </w:rPr>
              <w:t xml:space="preserve">assessment criteria.</w:t>
            </w:r>
          </w:p>
          <w:p>
            <w:pPr>
              <w:pStyle w:val="Header_f9a96c00-9c33-4d11-a959-90c66d8c2aba"/>
              <w:spacing/>
              <w:ind w:left="720"/>
              <w:jc w:val="left"/>
              <w:rPr>
                <w:sz w:val="20"/>
                <w:szCs w:val="20"/>
              </w:rPr>
            </w:pPr>
          </w:p>
        </w:tc>
        <w:tc>
          <w:tcPr>
            <w:tcW w:type="dxa" w:w="511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Header_f9a96c00-9c33-4d11-a959-90c66d8c2aba"/>
              <w:tabs>
                <w:tab w:pos="322" w:val="num"/>
              </w:tabs>
              <w:spacing/>
              <w:ind w:left="322" w:hanging="284"/>
              <w:jc w:val="left"/>
              <w:rPr>
                <w:sz w:val="20"/>
                <w:szCs w:val="20"/>
              </w:rPr>
            </w:pPr>
          </w:p>
          <w:p>
            <w:pPr>
              <w:pStyle w:val="Header_f9a96c00-9c33-4d11-a959-90c66d8c2aba"/>
              <w:numPr>
                <w:ilvl w:val="0"/>
                <w:numId w:val="28"/>
              </w:numPr>
              <w:tabs>
                <w:tab w:pos="322" w:val="num"/>
                <w:tab w:pos="720" w:val="clear"/>
              </w:tabs>
              <w:spacing/>
              <w:ind w:left="322" w:hanging="284"/>
              <w:jc w:val="left"/>
              <w:rPr>
                <w:i/>
                <w:iCs/>
                <w:sz w:val="20"/>
                <w:szCs w:val="20"/>
              </w:rPr>
            </w:pPr>
            <w:r>
              <w:rPr>
                <w:sz w:val="20"/>
                <w:szCs w:val="20"/>
              </w:rPr>
              <w:t xml:space="preserve">List areas where net savings can be achieved as a result of the workplace project </w:t>
            </w:r>
            <w:r>
              <w:rPr>
                <w:i/>
                <w:iCs/>
                <w:sz w:val="20"/>
                <w:szCs w:val="20"/>
              </w:rPr>
              <w:t xml:space="preserve">(12 marks)</w:t>
            </w:r>
          </w:p>
          <w:p>
            <w:pPr>
              <w:pStyle w:val="Header_f9a96c00-9c33-4d11-a959-90c66d8c2aba"/>
              <w:numPr>
                <w:ilvl w:val="0"/>
                <w:numId w:val="28"/>
              </w:numPr>
              <w:tabs>
                <w:tab w:pos="322" w:val="num"/>
                <w:tab w:pos="720" w:val="clear"/>
              </w:tabs>
              <w:spacing/>
              <w:ind w:left="322" w:hanging="284"/>
              <w:jc w:val="left"/>
              <w:rPr>
                <w:i/>
                <w:iCs/>
                <w:sz w:val="20"/>
                <w:szCs w:val="20"/>
              </w:rPr>
            </w:pPr>
            <w:r>
              <w:rPr>
                <w:sz w:val="20"/>
                <w:szCs w:val="20"/>
              </w:rPr>
              <w:t xml:space="preserve">Identify wider non-financial implications that can result from the workplace project </w:t>
            </w:r>
            <w:r>
              <w:rPr>
                <w:i/>
                <w:iCs/>
                <w:sz w:val="20"/>
                <w:szCs w:val="20"/>
              </w:rPr>
              <w:t xml:space="preserve">(12 marks)</w:t>
            </w:r>
          </w:p>
          <w:p>
            <w:pPr>
              <w:pStyle w:val="Normal_792a2e1a-a9e7-4e42-acec-c873a0bf3583"/>
              <w:tabs>
                <w:tab w:pos="249" w:val="left"/>
                <w:tab w:pos="322" w:val="num"/>
              </w:tabs>
              <w:spacing/>
              <w:ind w:left="322" w:hanging="284"/>
              <w:jc w:val="left"/>
              <w:rPr>
                <w:sz w:val="20"/>
                <w:szCs w:val="20"/>
                <w:lang w:eastAsia="en-GB"/>
              </w:rPr>
            </w:pPr>
          </w:p>
        </w:tc>
      </w:tr>
      <w:tr>
        <w:trPr/>
        <w:tc>
          <w:tcPr>
            <w:tcW w:type="dxa" w:w="9612"/>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792a2e1a-a9e7-4e42-acec-c873a0bf3583"/>
              <w:spacing/>
              <w:jc w:val="center"/>
              <w:rPr>
                <w:b/>
                <w:bCs/>
                <w:sz w:val="20"/>
                <w:szCs w:val="20"/>
              </w:rPr>
            </w:pPr>
            <w:r>
              <w:rPr>
                <w:b/>
                <w:bCs/>
                <w:sz w:val="20"/>
                <w:szCs w:val="20"/>
              </w:rPr>
              <w:t xml:space="preserve">By submitting I confirm that this </w:t>
            </w:r>
            <w:r>
              <w:rPr>
                <w:b/>
                <w:bCs/>
                <w:sz w:val="20"/>
                <w:szCs w:val="20"/>
              </w:rPr>
              <w:t xml:space="preserve">assignment </w:t>
            </w:r>
            <w:r>
              <w:rPr>
                <w:b/>
                <w:bCs/>
                <w:sz w:val="20"/>
                <w:szCs w:val="20"/>
              </w:rPr>
              <w:t xml:space="preserve">is my own work</w:t>
            </w:r>
          </w:p>
        </w:tc>
      </w:tr>
    </w:tbl>
    <w:p>
      <w:pPr>
        <w:pStyle w:val="Normal_792a2e1a-a9e7-4e42-acec-c873a0bf3583"/>
        <w:spacing/>
        <w:jc w:val="left"/>
        <w:rPr>
          <w:b/>
          <w:bCs/>
        </w:rPr>
      </w:pPr>
    </w:p>
    <w:p>
      <w:pPr>
        <w:pStyle w:val="Normal_792a2e1a-a9e7-4e42-acec-c873a0bf3583"/>
        <w:spacing/>
        <w:jc w:val="left"/>
        <w:rPr/>
        <w:sectPr>
          <w:headerReference w:type="first" r:id="rId31"/>
          <w:footerReference w:type="first" r:id="rId32"/>
          <w:headerReference w:type="even" r:id="rId33"/>
          <w:footerReference w:type="even" r:id="rId34"/>
          <w:headerReference w:type="default" r:id="rId35"/>
          <w:footerReference w:type="default" r:id="rId36"/>
          <w:type w:val="nextPage"/>
          <w:pgSz w:w="12240" w:h="15840"/>
          <w:pgMar w:top="1440" w:right="1440" w:bottom="1440" w:left="1440" w:footer="708" w:header="708" w:gutter="0"/>
          <w:pg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pgBorders>
          <w:pgNumType w:fmt="decimal"/>
          <w:cols w:num="1" w:equalWidth="1" w:space="708"/>
          <w:docGrid w:linePitch="360"/>
        </w:sectPr>
      </w:pPr>
    </w:p>
    <w:p>
      <w:pPr>
        <w:pStyle w:val="Normal_0df7e669-7549-4e9b-a0c1-9a34c3ae838c"/>
        <w:spacing w:after="120"/>
        <w:ind w:left="-142" w:right="-720"/>
        <w:rPr>
          <w:b/>
          <w:bCs/>
          <w:color w:val="000000"/>
        </w:rPr>
      </w:pPr>
      <w:bookmarkEnd w:id="2"/>
      <w:r>
        <w:rPr>
          <w:b/>
          <w:bCs/>
          <w:caps/>
          <w:color w:val="000000"/>
          <w:lang w:val="en-GB" w:bidi="ar-SA"/>
        </w:rPr>
        <w:t xml:space="preserve">MARK SHEET</w:t>
      </w:r>
      <w:r>
        <w:rPr>
          <w:b/>
          <w:bCs/>
          <w:color w:val="000000"/>
          <w:lang w:val="en-GB" w:bidi="ar-SA"/>
        </w:rPr>
        <w:t xml:space="preserve"> – </w:t>
      </w:r>
      <w:r>
        <w:rPr>
          <w:b/>
          <w:lang w:val="en-GB" w:bidi="ar-SA"/>
        </w:rPr>
        <w:t xml:space="preserve">Managing workplace projects</w:t>
      </w:r>
    </w:p>
    <w:tbl>
      <w:tblPr>
        <w:tblLook w:val="01E0" w:firstRow="1" w:lastRow="1" w:firstColumn="1" w:lastColumn="1" w:noHBand="0" w:noVBand="0"/>
        <w:tblCaption w:val=""/>
        <w:tblDescription w:val=""/>
        <w:tblW w:w="0" w:type="auto"/>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blBorders>
        <w:tblLayout w:type="fixed"/>
        <w:tblCellMar>
          <w:top w:w="0" w:type="dxa"/>
          <w:left w:w="108" w:type="dxa"/>
          <w:bottom w:w="0" w:type="dxa"/>
          <w:right w:w="108" w:type="dxa"/>
        </w:tblCellMar>
      </w:tblPr>
      <w:tblGrid>
        <w:gridCol w:w="2518"/>
        <w:gridCol w:w="776"/>
        <w:gridCol w:w="1728"/>
        <w:gridCol w:w="898"/>
        <w:gridCol w:w="1606"/>
        <w:gridCol w:w="95"/>
        <w:gridCol w:w="1701"/>
        <w:gridCol w:w="709"/>
        <w:gridCol w:w="1417"/>
        <w:gridCol w:w="1728"/>
      </w:tblGrid>
      <w:tr>
        <w:trPr/>
        <w:tc>
          <w:tcPr>
            <w:tcW w:type="dxa" w:w="3294"/>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0df7e669-7549-4e9b-a0c1-9a34c3ae838c"/>
              <w:spacing/>
              <w:jc w:val="left"/>
              <w:rPr>
                <w:rFonts w:ascii="Arial Narrow" w:eastAsia="Arial Narrow" w:hAnsi="Arial Narrow" w:cs="Arial Narrow"/>
                <w:b/>
                <w:bCs/>
                <w:color w:val="000000"/>
                <w:sz w:val="20"/>
                <w:szCs w:val="20"/>
              </w:rPr>
            </w:pPr>
            <w:r>
              <w:rPr>
                <w:rFonts w:ascii="Arial Narrow" w:eastAsia="Arial Narrow" w:hAnsi="Arial Narrow" w:cs="Arial Narrow"/>
                <w:b/>
                <w:bCs/>
                <w:color w:val="000000"/>
                <w:sz w:val="20"/>
                <w:szCs w:val="20"/>
                <w:lang w:val="en-GB" w:bidi="ar-SA"/>
              </w:rPr>
              <w:t xml:space="preserve">Centre Number :</w:t>
            </w:r>
          </w:p>
        </w:tc>
        <w:tc>
          <w:tcPr>
            <w:tcW w:type="dxa" w:w="2626"/>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0df7e669-7549-4e9b-a0c1-9a34c3ae838c"/>
              <w:spacing/>
              <w:jc w:val="left"/>
              <w:rPr>
                <w:rFonts w:ascii="Arial Narrow" w:eastAsia="Arial Narrow" w:hAnsi="Arial Narrow" w:cs="Arial Narrow"/>
                <w:b/>
                <w:bCs/>
                <w:color w:val="000000"/>
                <w:sz w:val="20"/>
                <w:szCs w:val="20"/>
              </w:rPr>
            </w:pPr>
          </w:p>
        </w:tc>
        <w:tc>
          <w:tcPr>
            <w:tcW w:type="dxa" w:w="1701"/>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0df7e669-7549-4e9b-a0c1-9a34c3ae838c"/>
              <w:spacing/>
              <w:jc w:val="left"/>
              <w:rPr>
                <w:rFonts w:ascii="Arial Narrow" w:eastAsia="Arial Narrow" w:hAnsi="Arial Narrow" w:cs="Arial Narrow"/>
                <w:b/>
                <w:bCs/>
                <w:color w:val="000000"/>
                <w:sz w:val="20"/>
                <w:szCs w:val="20"/>
              </w:rPr>
            </w:pPr>
            <w:r>
              <w:rPr>
                <w:rFonts w:ascii="Arial Narrow" w:eastAsia="Arial Narrow" w:hAnsi="Arial Narrow" w:cs="Arial Narrow"/>
                <w:b/>
                <w:bCs/>
                <w:color w:val="000000"/>
                <w:sz w:val="20"/>
                <w:szCs w:val="20"/>
                <w:lang w:val="en-GB" w:bidi="ar-SA"/>
              </w:rPr>
              <w:t xml:space="preserve">Centre Name :</w:t>
            </w:r>
          </w:p>
        </w:tc>
        <w:tc>
          <w:tcPr>
            <w:tcW w:type="dxa" w:w="5555"/>
            <w:gridSpan w:val="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0df7e669-7549-4e9b-a0c1-9a34c3ae838c"/>
              <w:spacing/>
              <w:jc w:val="left"/>
              <w:rPr>
                <w:rFonts w:ascii="Arial Narrow" w:eastAsia="Arial Narrow" w:hAnsi="Arial Narrow" w:cs="Arial Narrow"/>
                <w:b/>
                <w:bCs/>
                <w:color w:val="000000"/>
                <w:sz w:val="20"/>
                <w:szCs w:val="20"/>
              </w:rPr>
            </w:pPr>
          </w:p>
        </w:tc>
      </w:tr>
      <w:tr>
        <w:trPr/>
        <w:tc>
          <w:tcPr>
            <w:tcW w:type="dxa" w:w="3294"/>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0df7e669-7549-4e9b-a0c1-9a34c3ae838c"/>
              <w:spacing w:line="226" w:lineRule="auto"/>
              <w:jc w:val="left"/>
              <w:rPr>
                <w:rFonts w:ascii="Arial Narrow" w:eastAsia="Arial Narrow" w:hAnsi="Arial Narrow" w:cs="Arial Narrow"/>
                <w:b/>
                <w:bCs/>
                <w:color w:val="000000"/>
                <w:sz w:val="20"/>
                <w:szCs w:val="20"/>
              </w:rPr>
            </w:pPr>
            <w:r>
              <w:rPr>
                <w:rFonts w:ascii="Arial Narrow" w:eastAsia="Arial Narrow" w:hAnsi="Arial Narrow" w:cs="Arial Narrow"/>
                <w:b/>
                <w:bCs/>
                <w:color w:val="000000"/>
                <w:sz w:val="20"/>
                <w:szCs w:val="20"/>
                <w:lang w:val="en-GB" w:bidi="ar-SA"/>
              </w:rPr>
              <w:t xml:space="preserve">Learner Registration No :</w:t>
            </w:r>
          </w:p>
        </w:tc>
        <w:tc>
          <w:tcPr>
            <w:tcW w:type="dxa" w:w="2626"/>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0df7e669-7549-4e9b-a0c1-9a34c3ae838c"/>
              <w:spacing/>
              <w:jc w:val="left"/>
              <w:rPr>
                <w:rFonts w:ascii="Arial Narrow" w:eastAsia="Arial Narrow" w:hAnsi="Arial Narrow" w:cs="Arial Narrow"/>
                <w:b/>
                <w:bCs/>
                <w:color w:val="000000"/>
                <w:sz w:val="20"/>
                <w:szCs w:val="20"/>
              </w:rPr>
            </w:pPr>
          </w:p>
        </w:tc>
        <w:tc>
          <w:tcPr>
            <w:tcW w:type="dxa" w:w="1701"/>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0df7e669-7549-4e9b-a0c1-9a34c3ae838c"/>
              <w:spacing w:line="192" w:lineRule="auto"/>
              <w:jc w:val="left"/>
              <w:rPr>
                <w:rFonts w:ascii="Arial Narrow" w:eastAsia="Arial Narrow" w:hAnsi="Arial Narrow" w:cs="Arial Narrow"/>
                <w:b/>
                <w:bCs/>
                <w:color w:val="000000"/>
                <w:sz w:val="20"/>
                <w:szCs w:val="20"/>
              </w:rPr>
            </w:pPr>
            <w:r>
              <w:rPr>
                <w:rFonts w:ascii="Arial Narrow" w:eastAsia="Arial Narrow" w:hAnsi="Arial Narrow" w:cs="Arial Narrow"/>
                <w:b/>
                <w:bCs/>
                <w:color w:val="000000"/>
                <w:sz w:val="20"/>
                <w:szCs w:val="20"/>
                <w:lang w:val="en-GB" w:bidi="ar-SA"/>
              </w:rPr>
              <w:t xml:space="preserve">Learner Name:</w:t>
            </w:r>
          </w:p>
        </w:tc>
        <w:tc>
          <w:tcPr>
            <w:tcW w:type="dxa" w:w="5555"/>
            <w:gridSpan w:val="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0df7e669-7549-4e9b-a0c1-9a34c3ae838c"/>
              <w:spacing w:line="226" w:lineRule="auto"/>
              <w:jc w:val="left"/>
              <w:rPr>
                <w:rFonts w:ascii="Arial Narrow" w:eastAsia="Arial Narrow" w:hAnsi="Arial Narrow" w:cs="Arial Narrow"/>
                <w:b/>
                <w:bCs/>
                <w:color w:val="000000"/>
                <w:sz w:val="20"/>
                <w:szCs w:val="20"/>
              </w:rPr>
            </w:pPr>
          </w:p>
        </w:tc>
      </w:tr>
      <w:tr>
        <w:trPr/>
        <w:tc>
          <w:tcPr>
            <w:tcW w:type="dxa" w:w="9322"/>
            <w:gridSpan w:val="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0df7e669-7549-4e9b-a0c1-9a34c3ae838c"/>
              <w:spacing w:before="60" w:after="60"/>
              <w:jc w:val="left"/>
              <w:rPr>
                <w:rFonts w:ascii="Arial Narrow" w:eastAsia="Arial Narrow" w:hAnsi="Arial Narrow" w:cs="Arial Narrow"/>
                <w:b/>
                <w:bCs/>
                <w:color w:val="000000"/>
                <w:sz w:val="21"/>
                <w:szCs w:val="20"/>
              </w:rPr>
            </w:pPr>
            <w:r>
              <w:rPr>
                <w:rFonts w:ascii="Arial Narrow" w:eastAsia="Arial Narrow" w:hAnsi="Arial Narrow" w:cs="Arial Narrow"/>
                <w:b/>
                <w:bCs/>
                <w:color w:val="000000"/>
                <w:sz w:val="21"/>
                <w:szCs w:val="20"/>
                <w:lang w:val="en-GB" w:bidi="ar-SA"/>
              </w:rPr>
              <w:t xml:space="preserve">INSTRUCTIONS FOR ASSESSMENT AND USE OF MARK SHEET </w:t>
            </w:r>
          </w:p>
          <w:p>
            <w:pPr>
              <w:pStyle w:val="Normal_0df7e669-7549-4e9b-a0c1-9a34c3ae838c"/>
              <w:spacing w:before="60" w:after="60"/>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Assessment must be conducted with reference to the assessment criteria (AC). In order to pass the unit, every AC must be met.</w:t>
            </w:r>
          </w:p>
          <w:p>
            <w:pPr>
              <w:pStyle w:val="Normal_0df7e669-7549-4e9b-a0c1-9a34c3ae838c"/>
              <w:spacing w:before="60" w:after="60"/>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Assessors will normally award marks for every AC and then total them into a percentage.</w:t>
            </w:r>
            <w:r>
              <w:rPr>
                <w:rFonts w:ascii="Arial Narrow" w:eastAsia="Arial Narrow" w:hAnsi="Arial Narrow" w:cs="Arial Narrow"/>
                <w:color w:val="000000"/>
                <w:sz w:val="18"/>
                <w:szCs w:val="18"/>
                <w:lang w:val="en-GB" w:bidi="ar-SA"/>
              </w:rPr>
              <w:t xml:space="preserve"> </w:t>
            </w:r>
            <w:r>
              <w:rPr>
                <w:rFonts w:ascii="Arial Narrow" w:eastAsia="Arial Narrow" w:hAnsi="Arial Narrow" w:cs="Arial Narrow"/>
                <w:color w:val="000000"/>
                <w:sz w:val="18"/>
                <w:szCs w:val="18"/>
                <w:lang w:val="en-GB" w:bidi="ar-SA"/>
              </w:rPr>
              <w:t xml:space="preserve">However, for greater simplicity, there is the option to not use marks at all and merely indicate with a ‘Pass’ or ‘Referral’ in the box (below right).</w:t>
            </w:r>
            <w:r>
              <w:rPr>
                <w:rFonts w:ascii="Arial Narrow" w:eastAsia="Arial Narrow" w:hAnsi="Arial Narrow" w:cs="Arial Narrow"/>
                <w:color w:val="000000"/>
                <w:sz w:val="18"/>
                <w:szCs w:val="18"/>
                <w:lang w:val="en-GB" w:bidi="ar-SA"/>
              </w:rPr>
              <w:t xml:space="preserve"> </w:t>
            </w:r>
            <w:r>
              <w:rPr>
                <w:rFonts w:ascii="Arial Narrow" w:eastAsia="Arial Narrow" w:hAnsi="Arial Narrow" w:cs="Arial Narrow"/>
                <w:color w:val="000000"/>
                <w:sz w:val="18"/>
                <w:szCs w:val="18"/>
                <w:lang w:val="en-GB" w:bidi="ar-SA"/>
              </w:rPr>
              <w:t xml:space="preserve">In order to pass the unit</w:t>
            </w:r>
            <w:r>
              <w:rPr>
                <w:rFonts w:ascii="Arial Narrow" w:eastAsia="Arial Narrow" w:hAnsi="Arial Narrow" w:cs="Arial Narrow"/>
                <w:color w:val="000000"/>
                <w:sz w:val="18"/>
                <w:szCs w:val="18"/>
                <w:lang w:val="en-GB" w:bidi="ar-SA"/>
              </w:rPr>
              <w:t xml:space="preserve"> every AC must receive a ‘Pass’.</w:t>
            </w:r>
          </w:p>
          <w:p>
            <w:pPr>
              <w:pStyle w:val="Normal_0df7e669-7549-4e9b-a0c1-9a34c3ae838c"/>
              <w:spacing w:before="60" w:after="60"/>
              <w:jc w:val="left"/>
              <w:rPr>
                <w:rFonts w:ascii="Arial Narrow" w:eastAsia="Arial Narrow" w:hAnsi="Arial Narrow" w:cs="Arial Narrow"/>
                <w:b/>
                <w:bCs/>
                <w:color w:val="000000"/>
                <w:sz w:val="18"/>
                <w:szCs w:val="18"/>
              </w:rPr>
            </w:pPr>
            <w:r>
              <w:rPr>
                <w:rFonts w:ascii="Arial Narrow" w:eastAsia="Arial Narrow" w:hAnsi="Arial Narrow" w:cs="Arial Narrow"/>
                <w:b/>
                <w:bCs/>
                <w:color w:val="000000"/>
                <w:sz w:val="18"/>
                <w:szCs w:val="18"/>
                <w:lang w:val="en-GB" w:bidi="ar-SA"/>
              </w:rPr>
              <w:t xml:space="preserve">Where marks are awarded according to the degree to which the learner’s evidence in the submission meets each AC, every AC must be met, i.e. receive at least half marks (e.g. min 10/20).</w:t>
            </w:r>
            <w:r>
              <w:rPr>
                <w:rFonts w:ascii="Arial Narrow" w:eastAsia="Arial Narrow" w:hAnsi="Arial Narrow" w:cs="Arial Narrow"/>
                <w:b/>
                <w:bCs/>
                <w:color w:val="000000"/>
                <w:sz w:val="18"/>
                <w:szCs w:val="18"/>
                <w:lang w:val="en-GB" w:bidi="ar-SA"/>
              </w:rPr>
              <w:t xml:space="preserve"> </w:t>
            </w:r>
            <w:r>
              <w:rPr>
                <w:rFonts w:ascii="Arial Narrow" w:eastAsia="Arial Narrow" w:hAnsi="Arial Narrow" w:cs="Arial Narrow"/>
                <w:b/>
                <w:bCs/>
                <w:color w:val="000000"/>
                <w:sz w:val="18"/>
                <w:szCs w:val="18"/>
                <w:lang w:val="en-GB" w:bidi="ar-SA"/>
              </w:rPr>
              <w:t xml:space="preserve">Any AC awarded less than the minimum produces an automatic referral for the submission (regardless of the overall mark achieved).</w:t>
            </w:r>
            <w:r>
              <w:rPr>
                <w:rFonts w:ascii="Arial Narrow" w:eastAsia="Arial Narrow" w:hAnsi="Arial Narrow" w:cs="Arial Narrow"/>
                <w:b/>
                <w:bCs/>
                <w:color w:val="000000"/>
                <w:sz w:val="18"/>
                <w:szCs w:val="18"/>
                <w:lang w:val="en-GB" w:bidi="ar-SA"/>
              </w:rPr>
              <w:t xml:space="preserve"> </w:t>
            </w:r>
          </w:p>
          <w:p>
            <w:pPr>
              <w:pStyle w:val="Normal_0df7e669-7549-4e9b-a0c1-9a34c3ae838c"/>
              <w:spacing w:line="226" w:lineRule="auto"/>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Sufficiency descriptors are provided as guidance.</w:t>
            </w:r>
            <w:r>
              <w:rPr>
                <w:rFonts w:ascii="Arial Narrow" w:eastAsia="Arial Narrow" w:hAnsi="Arial Narrow" w:cs="Arial Narrow"/>
                <w:color w:val="000000"/>
                <w:sz w:val="18"/>
                <w:szCs w:val="18"/>
                <w:lang w:val="en-GB" w:bidi="ar-SA"/>
              </w:rPr>
              <w:t xml:space="preserve"> </w:t>
            </w:r>
            <w:r>
              <w:rPr>
                <w:rFonts w:ascii="Arial Narrow" w:eastAsia="Arial Narrow" w:hAnsi="Arial Narrow" w:cs="Arial Narrow"/>
                <w:color w:val="000000"/>
                <w:sz w:val="18"/>
                <w:szCs w:val="18"/>
                <w:lang w:val="en-GB" w:bidi="ar-SA"/>
              </w:rPr>
              <w:t xml:space="preserve">If 20 marks are available for an AC and the evidence in the submission approximates to the ‘pass’ descriptor, that indicates it should attract 10 marks out of 20, if a ‘good pass’ then ca. 15 out of 20.</w:t>
            </w:r>
            <w:r>
              <w:rPr>
                <w:rFonts w:ascii="Arial Narrow" w:eastAsia="Arial Narrow" w:hAnsi="Arial Narrow" w:cs="Arial Narrow"/>
                <w:color w:val="000000"/>
                <w:sz w:val="18"/>
                <w:szCs w:val="18"/>
                <w:lang w:val="en-GB" w:bidi="ar-SA"/>
              </w:rPr>
              <w:t xml:space="preserve"> </w:t>
            </w:r>
            <w:r>
              <w:rPr>
                <w:rFonts w:ascii="Arial Narrow" w:eastAsia="Arial Narrow" w:hAnsi="Arial Narrow" w:cs="Arial Narrow"/>
                <w:color w:val="000000"/>
                <w:sz w:val="18"/>
                <w:szCs w:val="18"/>
                <w:lang w:val="en-GB" w:bidi="ar-SA"/>
              </w:rPr>
              <w:t xml:space="preserve">The descriptors are not comprehensive, and cannot be, as there are many ways in which a submission can exceed or fall short of the requirements.</w:t>
            </w:r>
          </w:p>
          <w:p>
            <w:pPr>
              <w:pStyle w:val="Normal_0df7e669-7549-4e9b-a0c1-9a34c3ae838c"/>
              <w:spacing w:line="226" w:lineRule="auto"/>
              <w:jc w:val="left"/>
              <w:rPr>
                <w:rFonts w:ascii="Arial Narrow" w:eastAsia="Arial Narrow" w:hAnsi="Arial Narrow" w:cs="Arial Narrow"/>
                <w:color w:val="000000"/>
                <w:sz w:val="20"/>
                <w:szCs w:val="20"/>
              </w:rPr>
            </w:pPr>
          </w:p>
        </w:tc>
        <w:tc>
          <w:tcPr>
            <w:tcW w:type="dxa" w:w="3854"/>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0df7e669-7549-4e9b-a0c1-9a34c3ae838c"/>
              <w:tabs>
                <w:tab w:pos="720" w:val="num"/>
              </w:tabs>
              <w:spacing/>
              <w:jc w:val="left"/>
              <w:rPr>
                <w:rFonts w:ascii="Arial Narrow" w:eastAsia="Arial Narrow" w:hAnsi="Arial Narrow" w:cs="Arial Narrow"/>
                <w:b/>
                <w:bCs/>
                <w:color w:val="000000"/>
                <w:sz w:val="18"/>
                <w:szCs w:val="18"/>
              </w:rPr>
            </w:pPr>
          </w:p>
          <w:p>
            <w:pPr>
              <w:pStyle w:val="Normal_0df7e669-7549-4e9b-a0c1-9a34c3ae838c"/>
              <w:numPr>
                <w:ilvl w:val="0"/>
                <w:numId w:val="29"/>
              </w:numPr>
              <w:tabs>
                <w:tab w:pos="252" w:val="num"/>
                <w:tab w:pos="360" w:val="num"/>
                <w:tab w:pos="720" w:val="clear"/>
              </w:tabs>
              <w:spacing/>
              <w:ind w:left="252" w:hanging="252"/>
              <w:jc w:val="left"/>
              <w:rPr>
                <w:rFonts w:ascii="Arial Narrow" w:eastAsia="Arial Narrow" w:hAnsi="Arial Narrow" w:cs="Arial Narrow"/>
                <w:b/>
                <w:bCs/>
                <w:color w:val="000000"/>
                <w:sz w:val="18"/>
                <w:szCs w:val="18"/>
              </w:rPr>
            </w:pPr>
            <w:r>
              <w:rPr>
                <w:rFonts w:ascii="Arial Narrow" w:eastAsia="Arial Narrow" w:hAnsi="Arial Narrow" w:cs="Arial Narrow"/>
                <w:b/>
                <w:bCs/>
                <w:color w:val="000000"/>
                <w:sz w:val="18"/>
                <w:szCs w:val="18"/>
                <w:lang w:val="en-GB" w:bidi="ar-SA"/>
              </w:rPr>
              <w:t xml:space="preserve">Learner named above confirms authenticity of submission.</w:t>
            </w:r>
          </w:p>
          <w:p>
            <w:pPr>
              <w:pStyle w:val="Normal_0df7e669-7549-4e9b-a0c1-9a34c3ae838c"/>
              <w:tabs>
                <w:tab w:pos="720" w:val="num"/>
              </w:tabs>
              <w:spacing/>
              <w:jc w:val="left"/>
              <w:rPr>
                <w:rFonts w:ascii="Arial Narrow" w:eastAsia="Arial Narrow" w:hAnsi="Arial Narrow" w:cs="Arial Narrow"/>
                <w:b/>
                <w:bCs/>
                <w:color w:val="000000"/>
                <w:sz w:val="18"/>
                <w:szCs w:val="18"/>
              </w:rPr>
            </w:pPr>
          </w:p>
          <w:p>
            <w:pPr>
              <w:pStyle w:val="Normal_0df7e669-7549-4e9b-a0c1-9a34c3ae838c"/>
              <w:numPr>
                <w:ilvl w:val="0"/>
                <w:numId w:val="29"/>
              </w:numPr>
              <w:tabs>
                <w:tab w:pos="252" w:val="num"/>
                <w:tab w:pos="360" w:val="num"/>
                <w:tab w:pos="720" w:val="clear"/>
              </w:tabs>
              <w:spacing/>
              <w:ind w:left="252" w:hanging="252"/>
              <w:jc w:val="left"/>
              <w:rPr>
                <w:rFonts w:ascii="Arial Narrow" w:eastAsia="Arial Narrow" w:hAnsi="Arial Narrow" w:cs="Arial Narrow"/>
                <w:b/>
                <w:bCs/>
                <w:color w:val="000000"/>
                <w:sz w:val="18"/>
                <w:szCs w:val="18"/>
              </w:rPr>
            </w:pPr>
            <w:r>
              <w:rPr>
                <w:rFonts w:ascii="Arial Narrow" w:eastAsia="Arial Narrow" w:hAnsi="Arial Narrow" w:cs="Arial Narrow"/>
                <w:b/>
                <w:bCs/>
                <w:color w:val="000000"/>
                <w:sz w:val="18"/>
                <w:szCs w:val="18"/>
                <w:lang w:val="en-GB" w:bidi="ar-SA"/>
              </w:rPr>
              <w:t xml:space="preserve">ILM uses learners’ submissions – on an anonymous basis – for assessment standardisation.</w:t>
            </w:r>
            <w:r>
              <w:rPr>
                <w:rFonts w:ascii="Arial Narrow" w:eastAsia="Arial Narrow" w:hAnsi="Arial Narrow" w:cs="Arial Narrow"/>
                <w:b/>
                <w:bCs/>
                <w:color w:val="000000"/>
                <w:sz w:val="18"/>
                <w:szCs w:val="18"/>
                <w:lang w:val="en-GB" w:bidi="ar-SA"/>
              </w:rPr>
              <w:t xml:space="preserve"> </w:t>
            </w:r>
            <w:r>
              <w:rPr>
                <w:rFonts w:ascii="Arial Narrow" w:eastAsia="Arial Narrow" w:hAnsi="Arial Narrow" w:cs="Arial Narrow"/>
                <w:b/>
                <w:bCs/>
                <w:color w:val="000000"/>
                <w:sz w:val="18"/>
                <w:szCs w:val="18"/>
                <w:lang w:val="en-GB" w:bidi="ar-SA"/>
              </w:rPr>
              <w:t xml:space="preserve">By submitting, I agree that ILM may use this script on condition that all information which may identify me is removed.</w:t>
            </w:r>
            <w:r>
              <w:rPr>
                <w:rFonts w:ascii="Arial Narrow" w:eastAsia="Arial Narrow" w:hAnsi="Arial Narrow" w:cs="Arial Narrow"/>
                <w:b/>
                <w:bCs/>
                <w:color w:val="000000"/>
                <w:sz w:val="18"/>
                <w:szCs w:val="18"/>
                <w:lang w:val="en-GB" w:bidi="ar-SA"/>
              </w:rPr>
              <w:t xml:space="preserve"> </w:t>
            </w:r>
          </w:p>
          <w:p>
            <w:pPr>
              <w:pStyle w:val="Normal_0df7e669-7549-4e9b-a0c1-9a34c3ae838c"/>
              <w:spacing/>
              <w:jc w:val="left"/>
              <w:rPr>
                <w:rFonts w:ascii="Arial Narrow" w:eastAsia="Arial Narrow" w:hAnsi="Arial Narrow" w:cs="Arial Narrow"/>
                <w:b/>
                <w:bCs/>
                <w:color w:val="000000"/>
                <w:sz w:val="18"/>
                <w:szCs w:val="18"/>
              </w:rPr>
            </w:pPr>
          </w:p>
          <w:p>
            <w:pPr>
              <w:pStyle w:val="Normal_0df7e669-7549-4e9b-a0c1-9a34c3ae838c"/>
              <w:spacing/>
              <w:jc w:val="left"/>
              <w:rPr>
                <w:rFonts w:ascii="Arial Narrow" w:eastAsia="Arial Narrow" w:hAnsi="Arial Narrow" w:cs="Arial Narrow"/>
                <w:b/>
                <w:bCs/>
                <w:color w:val="000000"/>
                <w:sz w:val="28"/>
                <w:szCs w:val="28"/>
              </w:rPr>
            </w:pPr>
            <w:r>
              <w:rPr>
                <w:rFonts w:ascii="Arial Narrow" w:eastAsia="Arial Narrow" w:hAnsi="Arial Narrow" w:cs="Arial Narrow"/>
                <w:b/>
                <w:bCs/>
                <w:color w:val="000000"/>
                <w:sz w:val="18"/>
                <w:szCs w:val="18"/>
                <w:lang w:val="en-GB" w:bidi="ar-SA"/>
              </w:rPr>
              <w:t xml:space="preserve">However, if you are unwilling to allow ILM use your</w:t>
            </w:r>
            <w:r>
              <w:rPr>
                <w:rFonts w:ascii="Arial Narrow" w:eastAsia="Arial Narrow" w:hAnsi="Arial Narrow" w:cs="Arial Narrow"/>
                <w:b/>
                <w:bCs/>
                <w:color w:val="000000"/>
                <w:sz w:val="18"/>
                <w:szCs w:val="18"/>
                <w:lang w:val="en-GB" w:bidi="ar-SA"/>
              </w:rPr>
              <w:t xml:space="preserve"> </w:t>
            </w:r>
            <w:r>
              <w:rPr>
                <w:rFonts w:ascii="Arial Narrow" w:eastAsia="Arial Narrow" w:hAnsi="Arial Narrow" w:cs="Arial Narrow"/>
                <w:b/>
                <w:bCs/>
                <w:color w:val="000000"/>
                <w:sz w:val="18"/>
                <w:szCs w:val="18"/>
                <w:lang w:val="en-GB" w:bidi="ar-SA"/>
              </w:rPr>
              <w:t xml:space="preserve">script, please refuse by ticking the box: </w:t>
            </w:r>
            <w:r>
              <w:rPr>
                <w:rFonts w:ascii="Arial Narrow" w:eastAsia="Arial Narrow" w:hAnsi="Arial Narrow" w:cs="Arial Narrow"/>
                <w:b/>
                <w:bCs/>
                <w:color w:val="000000"/>
                <w:sz w:val="28"/>
                <w:szCs w:val="28"/>
                <w:lang w:val="en-GB" w:bidi="ar-SA"/>
              </w:rPr>
              <w:t xml:space="preserve">□</w:t>
            </w:r>
          </w:p>
          <w:p>
            <w:pPr>
              <w:pStyle w:val="Normal_0df7e669-7549-4e9b-a0c1-9a34c3ae838c"/>
              <w:spacing/>
              <w:jc w:val="left"/>
              <w:rPr>
                <w:rFonts w:ascii="Arial Narrow" w:eastAsia="Arial Narrow" w:hAnsi="Arial Narrow" w:cs="Arial Narrow"/>
                <w:b/>
                <w:bCs/>
                <w:color w:val="000000"/>
                <w:sz w:val="20"/>
                <w:szCs w:val="20"/>
              </w:rPr>
            </w:pPr>
          </w:p>
        </w:tc>
      </w:tr>
      <w:tr>
        <w:trPr/>
        <w:tc>
          <w:tcPr>
            <w:tcW w:type="dxa" w:w="13176"/>
            <w:gridSpan w:val="10"/>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E0E0E0" w:color="auto" w:val="clear"/>
            <w:vAlign w:val="bottom"/>
          </w:tcPr>
          <w:p>
            <w:pPr>
              <w:pStyle w:val="Normal_0df7e669-7549-4e9b-a0c1-9a34c3ae838c"/>
              <w:spacing/>
              <w:jc w:val="left"/>
              <w:rPr>
                <w:b/>
                <w:bCs/>
                <w:color w:val="000000"/>
                <w:sz w:val="20"/>
                <w:szCs w:val="20"/>
              </w:rPr>
            </w:pPr>
            <w:r>
              <w:rPr>
                <w:b/>
                <w:bCs/>
                <w:color w:val="000000"/>
                <w:sz w:val="20"/>
                <w:szCs w:val="20"/>
                <w:lang w:val="en-GB" w:bidi="ar-SA"/>
              </w:rPr>
              <w:t xml:space="preserve">Learning Outcome / Section 1:</w:t>
            </w:r>
            <w:r>
              <w:rPr>
                <w:b/>
                <w:bCs/>
                <w:color w:val="000000"/>
                <w:sz w:val="20"/>
                <w:szCs w:val="20"/>
                <w:lang w:val="en-GB" w:bidi="ar-SA"/>
              </w:rPr>
              <w:t xml:space="preserve"> </w:t>
            </w:r>
            <w:r>
              <w:rPr>
                <w:sz w:val="20"/>
                <w:szCs w:val="20"/>
                <w:lang w:val="en-GB" w:bidi="ar-SA"/>
              </w:rPr>
              <w:t xml:space="preserve">Know how to manage a simple workplace project </w:t>
            </w:r>
          </w:p>
        </w:tc>
      </w:tr>
      <w:tr>
        <w:trPr/>
        <w:tc>
          <w:tcPr>
            <w:tcW w:type="dxa" w:w="251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0df7e669-7549-4e9b-a0c1-9a34c3ae838c"/>
              <w:spacing/>
              <w:jc w:val="left"/>
              <w:rPr>
                <w:rFonts w:ascii="Arial Narrow" w:eastAsia="Arial Narrow" w:hAnsi="Arial Narrow" w:cs="Arial Narrow"/>
                <w:b/>
                <w:bCs/>
                <w:color w:val="000000"/>
              </w:rPr>
            </w:pPr>
            <w:r>
              <w:rPr>
                <w:rFonts w:ascii="Arial Narrow" w:eastAsia="Arial Narrow" w:hAnsi="Arial Narrow" w:cs="Arial Narrow"/>
                <w:b/>
                <w:bCs/>
                <w:color w:val="000000"/>
                <w:lang w:val="en-GB" w:bidi="ar-SA"/>
              </w:rPr>
              <w:t xml:space="preserve">Assessment Criteria (AC)</w:t>
            </w:r>
          </w:p>
        </w:tc>
        <w:tc>
          <w:tcPr>
            <w:tcW w:type="dxa" w:w="7513"/>
            <w:gridSpan w:val="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0df7e669-7549-4e9b-a0c1-9a34c3ae838c"/>
              <w:spacing w:line="216" w:lineRule="auto"/>
              <w:jc w:val="center"/>
              <w:rPr>
                <w:rFonts w:ascii="Arial Narrow" w:eastAsia="Arial Narrow" w:hAnsi="Arial Narrow" w:cs="Arial Narrow"/>
                <w:b/>
                <w:bCs/>
                <w:color w:val="000000"/>
              </w:rPr>
            </w:pPr>
            <w:r>
              <w:rPr>
                <w:rFonts w:ascii="Arial Narrow" w:eastAsia="Arial Narrow" w:hAnsi="Arial Narrow" w:cs="Arial Narrow"/>
                <w:b/>
                <w:bCs/>
                <w:color w:val="000000"/>
                <w:lang w:val="en-GB" w:bidi="ar-SA"/>
              </w:rPr>
              <w:t xml:space="preserve">Sufficiency Descriptors</w:t>
            </w:r>
          </w:p>
          <w:p>
            <w:pPr>
              <w:pStyle w:val="Normal_0df7e669-7549-4e9b-a0c1-9a34c3ae838c"/>
              <w:spacing w:line="216" w:lineRule="auto"/>
              <w:jc w:val="center"/>
              <w:rPr>
                <w:rFonts w:ascii="Arial Narrow" w:eastAsia="Arial Narrow" w:hAnsi="Arial Narrow" w:cs="Arial Narrow"/>
                <w:i/>
                <w:iCs/>
                <w:color w:val="000000"/>
                <w:sz w:val="20"/>
                <w:szCs w:val="20"/>
              </w:rPr>
            </w:pPr>
            <w:r>
              <w:rPr>
                <w:rFonts w:ascii="Arial Narrow" w:eastAsia="Arial Narrow" w:hAnsi="Arial Narrow" w:cs="Arial Narrow"/>
                <w:i/>
                <w:iCs/>
                <w:color w:val="000000"/>
                <w:sz w:val="16"/>
                <w:szCs w:val="16"/>
                <w:lang w:val="en-GB" w:bidi="ar-SA"/>
              </w:rPr>
              <w:t xml:space="preserve">[Typical standard that , if replicated across the whole submission, would produce a referral, borderline pass or good pass result]</w:t>
            </w:r>
          </w:p>
        </w:tc>
        <w:tc>
          <w:tcPr>
            <w:tcW w:type="dxa" w:w="3145"/>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0df7e669-7549-4e9b-a0c1-9a34c3ae838c"/>
              <w:spacing w:line="216" w:lineRule="auto"/>
              <w:jc w:val="center"/>
              <w:rPr>
                <w:rFonts w:ascii="Arial Narrow" w:eastAsia="Arial Narrow" w:hAnsi="Arial Narrow" w:cs="Arial Narrow"/>
                <w:i/>
                <w:iCs/>
                <w:color w:val="000000"/>
                <w:sz w:val="16"/>
                <w:szCs w:val="16"/>
              </w:rPr>
            </w:pPr>
            <w:r>
              <w:rPr>
                <w:rFonts w:ascii="Arial Narrow" w:eastAsia="Arial Narrow" w:hAnsi="Arial Narrow" w:cs="Arial Narrow"/>
                <w:b/>
                <w:bCs/>
                <w:color w:val="000000"/>
                <w:lang w:val="en-GB" w:bidi="ar-SA"/>
              </w:rPr>
              <w:t xml:space="preserve">Assessor feedback on AC</w:t>
            </w:r>
          </w:p>
        </w:tc>
      </w:tr>
      <w:tr>
        <w:trPr/>
        <w:tc>
          <w:tcPr>
            <w:tcW w:type="dxa" w:w="2518"/>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0df7e669-7549-4e9b-a0c1-9a34c3ae838c"/>
              <w:spacing w:line="216" w:lineRule="auto"/>
              <w:jc w:val="left"/>
              <w:rPr>
                <w:color w:val="000000"/>
                <w:sz w:val="20"/>
                <w:szCs w:val="20"/>
              </w:rPr>
            </w:pPr>
          </w:p>
          <w:p>
            <w:pPr>
              <w:pStyle w:val="Normal_0df7e669-7549-4e9b-a0c1-9a34c3ae838c"/>
              <w:spacing w:line="216" w:lineRule="auto"/>
              <w:jc w:val="left"/>
              <w:rPr>
                <w:color w:val="000000"/>
                <w:sz w:val="20"/>
                <w:szCs w:val="20"/>
              </w:rPr>
            </w:pPr>
            <w:r>
              <w:rPr>
                <w:color w:val="000000"/>
                <w:sz w:val="20"/>
                <w:szCs w:val="20"/>
                <w:lang w:val="en-GB" w:bidi="ar-SA"/>
              </w:rPr>
              <w:t xml:space="preserve">AC 1.1</w:t>
            </w:r>
          </w:p>
          <w:p>
            <w:pPr>
              <w:pStyle w:val="Header_bdb2ba4f-c492-4e0a-bd05-866ed3b38f27"/>
              <w:spacing/>
              <w:jc w:val="left"/>
              <w:rPr>
                <w:rFonts w:cs="Arial"/>
                <w:sz w:val="20"/>
              </w:rPr>
            </w:pPr>
            <w:r>
              <w:rPr>
                <w:rFonts w:cs="Arial"/>
                <w:sz w:val="20"/>
                <w:lang w:val="en-GB" w:bidi="ar-SA"/>
              </w:rPr>
              <w:t xml:space="preserve">Identif</w:t>
            </w:r>
            <w:r>
              <w:rPr>
                <w:rFonts w:cs="Arial"/>
                <w:sz w:val="20"/>
                <w:lang w:val="en-GB" w:bidi="ar-SA"/>
              </w:rPr>
              <w:t xml:space="preserve">y</w:t>
            </w:r>
            <w:r>
              <w:rPr>
                <w:rFonts w:cs="Arial"/>
                <w:sz w:val="20"/>
                <w:lang w:val="en-GB" w:bidi="ar-SA"/>
              </w:rPr>
              <w:t xml:space="preserve"> a simple workplace project</w:t>
            </w:r>
          </w:p>
          <w:p>
            <w:pPr>
              <w:pStyle w:val="Normal_0df7e669-7549-4e9b-a0c1-9a34c3ae838c"/>
              <w:spacing w:line="216" w:lineRule="auto"/>
              <w:ind w:left="720"/>
              <w:jc w:val="left"/>
              <w:rPr>
                <w:color w:val="000000"/>
                <w:sz w:val="20"/>
                <w:szCs w:val="20"/>
              </w:rPr>
            </w:pPr>
          </w:p>
        </w:tc>
        <w:tc>
          <w:tcPr>
            <w:tcW w:type="dxa" w:w="2504"/>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0df7e669-7549-4e9b-a0c1-9a34c3ae838c"/>
              <w:spacing/>
              <w:jc w:val="center"/>
              <w:rPr>
                <w:rFonts w:ascii="Arial Narrow" w:eastAsia="Arial Narrow" w:hAnsi="Arial Narrow" w:cs="Arial Narrow"/>
                <w:color w:val="000000"/>
              </w:rPr>
            </w:pPr>
            <w:r>
              <w:rPr>
                <w:rFonts w:ascii="Arial Narrow" w:eastAsia="Arial Narrow" w:hAnsi="Arial Narrow" w:cs="Arial Narrow"/>
                <w:b/>
                <w:bCs/>
                <w:color w:val="000000"/>
                <w:sz w:val="20"/>
                <w:szCs w:val="20"/>
                <w:lang w:val="en-GB" w:bidi="ar-SA"/>
              </w:rPr>
              <w:t xml:space="preserve">Referral [</w:t>
            </w:r>
            <w:r>
              <w:rPr>
                <w:rFonts w:ascii="Arial Narrow" w:eastAsia="Arial Narrow" w:hAnsi="Arial Narrow" w:cs="Arial Narrow"/>
                <w:b/>
                <w:bCs/>
                <w:color w:val="000000"/>
                <w:sz w:val="20"/>
                <w:szCs w:val="20"/>
                <w:lang w:val="en-GB" w:bidi="ar-SA"/>
              </w:rPr>
              <w:t xml:space="preserve">ca. 2/8</w:t>
            </w:r>
            <w:r>
              <w:rPr>
                <w:rFonts w:ascii="Arial Narrow" w:eastAsia="Arial Narrow" w:hAnsi="Arial Narrow" w:cs="Arial Narrow"/>
                <w:b/>
                <w:bCs/>
                <w:color w:val="000000"/>
                <w:sz w:val="20"/>
                <w:szCs w:val="20"/>
                <w:lang w:val="en-GB" w:bidi="ar-SA"/>
              </w:rPr>
              <w:t xml:space="preserve">]</w:t>
            </w:r>
          </w:p>
        </w:tc>
        <w:tc>
          <w:tcPr>
            <w:tcW w:type="dxa" w:w="2504"/>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0df7e669-7549-4e9b-a0c1-9a34c3ae838c"/>
              <w:spacing/>
              <w:jc w:val="center"/>
              <w:rPr>
                <w:rFonts w:ascii="Arial Narrow" w:eastAsia="Arial Narrow" w:hAnsi="Arial Narrow" w:cs="Arial Narrow"/>
                <w:color w:val="000000"/>
              </w:rPr>
            </w:pPr>
            <w:r>
              <w:rPr>
                <w:rFonts w:ascii="Arial Narrow" w:eastAsia="Arial Narrow" w:hAnsi="Arial Narrow" w:cs="Arial Narrow"/>
                <w:b/>
                <w:bCs/>
                <w:color w:val="000000"/>
                <w:sz w:val="20"/>
                <w:szCs w:val="20"/>
                <w:lang w:val="en-GB" w:bidi="ar-SA"/>
              </w:rPr>
              <w:t xml:space="preserve">Pass [</w:t>
            </w:r>
            <w:r>
              <w:rPr>
                <w:rFonts w:ascii="Arial Narrow" w:eastAsia="Arial Narrow" w:hAnsi="Arial Narrow" w:cs="Arial Narrow"/>
                <w:b/>
                <w:bCs/>
                <w:color w:val="000000"/>
                <w:sz w:val="20"/>
                <w:szCs w:val="20"/>
                <w:lang w:val="en-GB" w:bidi="ar-SA"/>
              </w:rPr>
              <w:t xml:space="preserve">4/8</w:t>
            </w:r>
            <w:r>
              <w:rPr>
                <w:rFonts w:ascii="Arial Narrow" w:eastAsia="Arial Narrow" w:hAnsi="Arial Narrow" w:cs="Arial Narrow"/>
                <w:b/>
                <w:bCs/>
                <w:color w:val="000000"/>
                <w:sz w:val="20"/>
                <w:szCs w:val="20"/>
                <w:lang w:val="en-GB" w:bidi="ar-SA"/>
              </w:rPr>
              <w:t xml:space="preserve">]</w:t>
            </w:r>
          </w:p>
        </w:tc>
        <w:tc>
          <w:tcPr>
            <w:tcW w:type="dxa" w:w="2505"/>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0df7e669-7549-4e9b-a0c1-9a34c3ae838c"/>
              <w:spacing/>
              <w:jc w:val="center"/>
              <w:rPr>
                <w:rFonts w:ascii="Arial Narrow" w:eastAsia="Arial Narrow" w:hAnsi="Arial Narrow" w:cs="Arial Narrow"/>
                <w:color w:val="000000"/>
              </w:rPr>
            </w:pPr>
            <w:r>
              <w:rPr>
                <w:rFonts w:ascii="Arial Narrow" w:eastAsia="Arial Narrow" w:hAnsi="Arial Narrow" w:cs="Arial Narrow"/>
                <w:b/>
                <w:bCs/>
                <w:color w:val="000000"/>
                <w:sz w:val="20"/>
                <w:szCs w:val="20"/>
                <w:lang w:val="en-GB" w:bidi="ar-SA"/>
              </w:rPr>
              <w:t xml:space="preserve">Good Pass [</w:t>
            </w:r>
            <w:r>
              <w:rPr>
                <w:rFonts w:ascii="Arial Narrow" w:eastAsia="Arial Narrow" w:hAnsi="Arial Narrow" w:cs="Arial Narrow"/>
                <w:b/>
                <w:bCs/>
                <w:color w:val="000000"/>
                <w:sz w:val="20"/>
                <w:szCs w:val="20"/>
                <w:lang w:val="en-GB" w:bidi="ar-SA"/>
              </w:rPr>
              <w:t xml:space="preserve">ca. 6/8</w:t>
            </w:r>
            <w:r>
              <w:rPr>
                <w:rFonts w:ascii="Arial Narrow" w:eastAsia="Arial Narrow" w:hAnsi="Arial Narrow" w:cs="Arial Narrow"/>
                <w:b/>
                <w:bCs/>
                <w:color w:val="000000"/>
                <w:sz w:val="20"/>
                <w:szCs w:val="20"/>
                <w:lang w:val="en-GB" w:bidi="ar-SA"/>
              </w:rPr>
              <w:t xml:space="preserve">]</w:t>
            </w:r>
          </w:p>
        </w:tc>
        <w:tc>
          <w:tcPr>
            <w:tcW w:type="dxa" w:w="3145"/>
            <w:gridSpan w:val="2"/>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0df7e669-7549-4e9b-a0c1-9a34c3ae838c"/>
              <w:spacing w:line="216" w:lineRule="auto"/>
              <w:jc w:val="center"/>
              <w:rPr>
                <w:rFonts w:ascii="Arial Narrow" w:eastAsia="Arial Narrow" w:hAnsi="Arial Narrow" w:cs="Arial Narrow"/>
                <w:b/>
                <w:bCs/>
                <w:color w:val="000000"/>
                <w:sz w:val="18"/>
                <w:szCs w:val="18"/>
              </w:rPr>
            </w:pPr>
          </w:p>
          <w:p>
            <w:pPr>
              <w:pStyle w:val="Normal_0df7e669-7549-4e9b-a0c1-9a34c3ae838c"/>
              <w:spacing w:line="216" w:lineRule="auto"/>
              <w:jc w:val="center"/>
              <w:rPr>
                <w:rFonts w:ascii="Arial Narrow" w:eastAsia="Arial Narrow" w:hAnsi="Arial Narrow" w:cs="Arial Narrow"/>
                <w:b/>
                <w:bCs/>
                <w:color w:val="000000"/>
                <w:sz w:val="18"/>
                <w:szCs w:val="18"/>
              </w:rPr>
            </w:pPr>
          </w:p>
          <w:p>
            <w:pPr>
              <w:pStyle w:val="Normal_0df7e669-7549-4e9b-a0c1-9a34c3ae838c"/>
              <w:spacing w:line="216" w:lineRule="auto"/>
              <w:jc w:val="center"/>
              <w:rPr>
                <w:rFonts w:ascii="Arial Narrow" w:eastAsia="Arial Narrow" w:hAnsi="Arial Narrow" w:cs="Arial Narrow"/>
                <w:b/>
                <w:bCs/>
                <w:color w:val="000000"/>
                <w:sz w:val="18"/>
                <w:szCs w:val="18"/>
              </w:rPr>
            </w:pPr>
          </w:p>
          <w:p>
            <w:pPr>
              <w:pStyle w:val="Normal_0df7e669-7549-4e9b-a0c1-9a34c3ae838c"/>
              <w:spacing w:line="216" w:lineRule="auto"/>
              <w:jc w:val="center"/>
              <w:rPr>
                <w:rFonts w:ascii="Arial Narrow" w:eastAsia="Arial Narrow" w:hAnsi="Arial Narrow" w:cs="Arial Narrow"/>
                <w:b/>
                <w:bCs/>
                <w:color w:val="000000"/>
                <w:sz w:val="18"/>
                <w:szCs w:val="18"/>
              </w:rPr>
            </w:pPr>
          </w:p>
          <w:p>
            <w:pPr>
              <w:pStyle w:val="Normal_0df7e669-7549-4e9b-a0c1-9a34c3ae838c"/>
              <w:spacing w:line="216" w:lineRule="auto"/>
              <w:jc w:val="center"/>
              <w:rPr>
                <w:rFonts w:ascii="Arial Narrow" w:eastAsia="Arial Narrow" w:hAnsi="Arial Narrow" w:cs="Arial Narrow"/>
                <w:b/>
                <w:bCs/>
                <w:color w:val="000000"/>
                <w:sz w:val="18"/>
                <w:szCs w:val="18"/>
              </w:rPr>
            </w:pPr>
          </w:p>
          <w:p>
            <w:pPr>
              <w:pStyle w:val="Normal_0df7e669-7549-4e9b-a0c1-9a34c3ae838c"/>
              <w:spacing w:line="216" w:lineRule="auto"/>
              <w:jc w:val="center"/>
              <w:rPr>
                <w:rFonts w:ascii="Arial Narrow" w:eastAsia="Arial Narrow" w:hAnsi="Arial Narrow" w:cs="Arial Narrow"/>
                <w:b/>
                <w:bCs/>
                <w:color w:val="000000"/>
                <w:sz w:val="18"/>
                <w:szCs w:val="18"/>
              </w:rPr>
            </w:pPr>
          </w:p>
          <w:p>
            <w:pPr>
              <w:pStyle w:val="Normal_0df7e669-7549-4e9b-a0c1-9a34c3ae838c"/>
              <w:spacing w:line="216" w:lineRule="auto"/>
              <w:jc w:val="center"/>
              <w:rPr>
                <w:rFonts w:ascii="Arial Narrow" w:eastAsia="Arial Narrow" w:hAnsi="Arial Narrow" w:cs="Arial Narrow"/>
                <w:b/>
                <w:bCs/>
                <w:color w:val="000000"/>
                <w:sz w:val="18"/>
                <w:szCs w:val="18"/>
              </w:rPr>
            </w:pPr>
          </w:p>
          <w:p>
            <w:pPr>
              <w:pStyle w:val="Normal_0df7e669-7549-4e9b-a0c1-9a34c3ae838c"/>
              <w:spacing w:line="216" w:lineRule="auto"/>
              <w:jc w:val="center"/>
              <w:rPr>
                <w:rFonts w:ascii="Arial Narrow" w:eastAsia="Arial Narrow" w:hAnsi="Arial Narrow" w:cs="Arial Narrow"/>
                <w:b/>
                <w:bCs/>
                <w:color w:val="000000"/>
                <w:sz w:val="18"/>
                <w:szCs w:val="18"/>
              </w:rPr>
            </w:pPr>
          </w:p>
          <w:p>
            <w:pPr>
              <w:pStyle w:val="Normal_0df7e669-7549-4e9b-a0c1-9a34c3ae838c"/>
              <w:spacing w:line="216" w:lineRule="auto"/>
              <w:jc w:val="center"/>
              <w:rPr>
                <w:rFonts w:ascii="Arial Narrow" w:eastAsia="Arial Narrow" w:hAnsi="Arial Narrow" w:cs="Arial Narrow"/>
                <w:b/>
                <w:bCs/>
                <w:color w:val="000000"/>
                <w:sz w:val="18"/>
                <w:szCs w:val="18"/>
              </w:rPr>
            </w:pPr>
          </w:p>
          <w:p>
            <w:pPr>
              <w:pStyle w:val="Normal_0df7e669-7549-4e9b-a0c1-9a34c3ae838c"/>
              <w:spacing w:line="216" w:lineRule="auto"/>
              <w:jc w:val="center"/>
              <w:rPr>
                <w:rFonts w:ascii="Arial Narrow" w:eastAsia="Arial Narrow" w:hAnsi="Arial Narrow" w:cs="Arial Narrow"/>
                <w:b/>
                <w:bCs/>
                <w:color w:val="000000"/>
                <w:sz w:val="18"/>
                <w:szCs w:val="18"/>
              </w:rPr>
            </w:pPr>
          </w:p>
        </w:tc>
      </w:tr>
      <w:tr>
        <w:trPr>
          <w:trHeight w:val="228"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0df7e669-7549-4e9b-a0c1-9a34c3ae838c"/>
              <w:spacing w:line="216" w:lineRule="auto"/>
              <w:jc w:val="center"/>
              <w:rPr>
                <w:color w:val="000000"/>
                <w:sz w:val="20"/>
                <w:szCs w:val="20"/>
              </w:rPr>
            </w:pPr>
          </w:p>
        </w:tc>
        <w:tc>
          <w:tcPr>
            <w:tcW w:type="dxa" w:w="2504"/>
            <w:gridSpan w:val="2"/>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0df7e669-7549-4e9b-a0c1-9a34c3ae838c"/>
              <w:numPr>
                <w:ilvl w:val="0"/>
                <w:numId w:val="30"/>
              </w:numPr>
              <w:spacing/>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A simple workplace project is not identified</w:t>
            </w:r>
          </w:p>
          <w:p>
            <w:pPr>
              <w:pStyle w:val="Normal_0df7e669-7549-4e9b-a0c1-9a34c3ae838c"/>
              <w:numPr>
                <w:ilvl w:val="0"/>
                <w:numId w:val="30"/>
              </w:numPr>
              <w:spacing/>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A workplace project is identified but which is too complex to enable the unit</w:t>
            </w:r>
            <w:r>
              <w:rPr>
                <w:rFonts w:ascii="Arial Narrow" w:eastAsia="Arial Narrow" w:hAnsi="Arial Narrow" w:cs="Arial Narrow"/>
                <w:sz w:val="18"/>
                <w:szCs w:val="18"/>
                <w:lang w:val="en-GB" w:bidi="ar-SA"/>
              </w:rPr>
              <w:t xml:space="preserve">’</w:t>
            </w:r>
            <w:r>
              <w:rPr>
                <w:rFonts w:ascii="Arial Narrow" w:eastAsia="Arial Narrow" w:hAnsi="Arial Narrow" w:cs="Arial Narrow"/>
                <w:sz w:val="18"/>
                <w:szCs w:val="18"/>
                <w:lang w:val="en-GB" w:bidi="ar-SA"/>
              </w:rPr>
              <w:t xml:space="preserve">s assessment criteria to be realistically achieved </w:t>
            </w:r>
          </w:p>
          <w:p>
            <w:pPr>
              <w:pStyle w:val="Normal_0df7e669-7549-4e9b-a0c1-9a34c3ae838c"/>
              <w:numPr>
                <w:ilvl w:val="0"/>
                <w:numId w:val="30"/>
              </w:numPr>
              <w:spacing/>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The identified project to too simple, basically just a task</w:t>
            </w:r>
          </w:p>
          <w:p>
            <w:pPr>
              <w:pStyle w:val="Normal_0df7e669-7549-4e9b-a0c1-9a34c3ae838c"/>
              <w:tabs>
                <w:tab w:pos="428" w:val="num"/>
              </w:tabs>
              <w:spacing/>
              <w:jc w:val="left"/>
              <w:rPr>
                <w:rFonts w:ascii="Arial Narrow" w:eastAsia="Arial Narrow" w:hAnsi="Arial Narrow" w:cs="Arial Narrow"/>
                <w:sz w:val="18"/>
                <w:szCs w:val="18"/>
              </w:rPr>
            </w:pPr>
          </w:p>
        </w:tc>
        <w:tc>
          <w:tcPr>
            <w:tcW w:type="dxa" w:w="2504"/>
            <w:gridSpan w:val="2"/>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0df7e669-7549-4e9b-a0c1-9a34c3ae838c"/>
              <w:numPr>
                <w:ilvl w:val="0"/>
                <w:numId w:val="30"/>
              </w:numPr>
              <w:spacing/>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A simple workplace project is identified and briefly stated</w:t>
            </w:r>
          </w:p>
          <w:p>
            <w:pPr>
              <w:pStyle w:val="Normal_0df7e669-7549-4e9b-a0c1-9a34c3ae838c"/>
              <w:spacing/>
              <w:ind w:left="428"/>
              <w:jc w:val="left"/>
              <w:rPr>
                <w:rFonts w:ascii="Arial Narrow" w:eastAsia="Arial Narrow" w:hAnsi="Arial Narrow" w:cs="Arial Narrow"/>
                <w:sz w:val="18"/>
                <w:szCs w:val="18"/>
              </w:rPr>
            </w:pPr>
          </w:p>
        </w:tc>
        <w:tc>
          <w:tcPr>
            <w:tcW w:type="dxa" w:w="2505"/>
            <w:gridSpan w:val="3"/>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0df7e669-7549-4e9b-a0c1-9a34c3ae838c"/>
              <w:numPr>
                <w:ilvl w:val="0"/>
                <w:numId w:val="30"/>
              </w:numPr>
              <w:spacing/>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A simple workplace project is identified and stated in detail</w:t>
            </w:r>
          </w:p>
        </w:tc>
        <w:tc>
          <w:tcPr>
            <w:tcW w:type="dxa" w:w="3145"/>
            <w:gridSpan w:val="2"/>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0df7e669-7549-4e9b-a0c1-9a34c3ae838c"/>
              <w:spacing w:line="216" w:lineRule="auto"/>
              <w:jc w:val="center"/>
              <w:rPr>
                <w:rFonts w:ascii="Arial Narrow" w:eastAsia="Arial Narrow" w:hAnsi="Arial Narrow" w:cs="Arial Narrow"/>
                <w:b/>
                <w:bCs/>
                <w:color w:val="000000"/>
                <w:sz w:val="18"/>
                <w:szCs w:val="18"/>
              </w:rPr>
            </w:pPr>
          </w:p>
        </w:tc>
      </w:tr>
      <w:tr>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0df7e669-7549-4e9b-a0c1-9a34c3ae838c"/>
              <w:spacing w:line="216" w:lineRule="auto"/>
              <w:jc w:val="center"/>
              <w:rPr>
                <w:color w:val="000000"/>
                <w:sz w:val="20"/>
                <w:szCs w:val="20"/>
              </w:rPr>
            </w:pPr>
          </w:p>
        </w:tc>
        <w:tc>
          <w:tcPr>
            <w:tcW w:type="dxa" w:w="2504"/>
            <w:gridSpan w:val="2"/>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0df7e669-7549-4e9b-a0c1-9a34c3ae838c"/>
              <w:spacing w:line="216" w:lineRule="auto"/>
              <w:jc w:val="center"/>
              <w:rPr>
                <w:rFonts w:ascii="Arial Narrow" w:eastAsia="Arial Narrow" w:hAnsi="Arial Narrow" w:cs="Arial Narrow"/>
                <w:b/>
                <w:bCs/>
                <w:color w:val="000000"/>
              </w:rPr>
            </w:pPr>
          </w:p>
        </w:tc>
        <w:tc>
          <w:tcPr>
            <w:tcW w:type="dxa" w:w="2504"/>
            <w:gridSpan w:val="2"/>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0df7e669-7549-4e9b-a0c1-9a34c3ae838c"/>
              <w:spacing w:line="216" w:lineRule="auto"/>
              <w:jc w:val="center"/>
              <w:rPr>
                <w:rFonts w:ascii="Arial Narrow" w:eastAsia="Arial Narrow" w:hAnsi="Arial Narrow" w:cs="Arial Narrow"/>
                <w:b/>
                <w:bCs/>
                <w:color w:val="000000"/>
              </w:rPr>
            </w:pPr>
          </w:p>
        </w:tc>
        <w:tc>
          <w:tcPr>
            <w:tcW w:type="dxa" w:w="2505"/>
            <w:gridSpan w:val="3"/>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0df7e669-7549-4e9b-a0c1-9a34c3ae838c"/>
              <w:spacing w:line="216" w:lineRule="auto"/>
              <w:jc w:val="center"/>
              <w:rPr>
                <w:rFonts w:ascii="Arial Narrow" w:eastAsia="Arial Narrow" w:hAnsi="Arial Narrow" w:cs="Arial Narrow"/>
                <w:b/>
                <w:bCs/>
                <w:color w:val="000000"/>
              </w:rPr>
            </w:pPr>
          </w:p>
        </w:tc>
        <w:tc>
          <w:tcPr>
            <w:tcW w:type="dxa" w:w="141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0df7e669-7549-4e9b-a0c1-9a34c3ae838c"/>
              <w:spacing w:line="216"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lang w:val="en-GB" w:bidi="ar-SA"/>
              </w:rPr>
              <w:t xml:space="preserve">/ </w:t>
            </w:r>
            <w:r>
              <w:rPr>
                <w:rFonts w:ascii="Arial Narrow" w:eastAsia="Arial Narrow" w:hAnsi="Arial Narrow" w:cs="Arial Narrow"/>
                <w:color w:val="000000"/>
                <w:sz w:val="20"/>
                <w:szCs w:val="20"/>
                <w:lang w:val="en-GB" w:bidi="ar-SA"/>
              </w:rPr>
              <w:t xml:space="preserve">8</w:t>
            </w:r>
          </w:p>
          <w:p>
            <w:pPr>
              <w:pStyle w:val="Normal_0df7e669-7549-4e9b-a0c1-9a34c3ae838c"/>
              <w:spacing w:line="216"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lang w:val="en-GB" w:bidi="ar-SA"/>
              </w:rPr>
              <w:t xml:space="preserve">(min. of </w:t>
            </w:r>
            <w:r>
              <w:rPr>
                <w:rFonts w:ascii="Arial Narrow" w:eastAsia="Arial Narrow" w:hAnsi="Arial Narrow" w:cs="Arial Narrow"/>
                <w:color w:val="000000"/>
                <w:sz w:val="20"/>
                <w:szCs w:val="20"/>
                <w:lang w:val="en-GB" w:bidi="ar-SA"/>
              </w:rPr>
              <w:t xml:space="preserve">4</w:t>
            </w:r>
            <w:r>
              <w:rPr>
                <w:rFonts w:ascii="Arial Narrow" w:eastAsia="Arial Narrow" w:hAnsi="Arial Narrow" w:cs="Arial Narrow"/>
                <w:color w:val="000000"/>
                <w:sz w:val="20"/>
                <w:szCs w:val="20"/>
                <w:lang w:val="en-GB" w:bidi="ar-SA"/>
              </w:rPr>
              <w:t xml:space="preserve">)</w:t>
            </w:r>
          </w:p>
        </w:tc>
        <w:tc>
          <w:tcPr>
            <w:tcW w:type="dxa" w:w="172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0df7e669-7549-4e9b-a0c1-9a34c3ae838c"/>
              <w:spacing w:line="216"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lang w:val="en-GB" w:bidi="ar-SA"/>
              </w:rPr>
              <w:t xml:space="preserve">Pass or Referral</w:t>
            </w:r>
          </w:p>
        </w:tc>
      </w:tr>
      <w:tr>
        <w:trPr/>
        <w:tc>
          <w:tcPr>
            <w:tcW w:type="dxa" w:w="2518"/>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0df7e669-7549-4e9b-a0c1-9a34c3ae838c"/>
              <w:spacing w:line="216" w:lineRule="auto"/>
              <w:jc w:val="left"/>
              <w:rPr>
                <w:color w:val="000000"/>
                <w:sz w:val="20"/>
                <w:szCs w:val="20"/>
              </w:rPr>
            </w:pPr>
          </w:p>
          <w:p>
            <w:pPr>
              <w:pStyle w:val="Normal_0df7e669-7549-4e9b-a0c1-9a34c3ae838c"/>
              <w:spacing w:line="216" w:lineRule="auto"/>
              <w:jc w:val="left"/>
              <w:rPr>
                <w:color w:val="000000"/>
                <w:sz w:val="20"/>
                <w:szCs w:val="20"/>
              </w:rPr>
            </w:pPr>
            <w:r>
              <w:rPr>
                <w:color w:val="000000"/>
                <w:sz w:val="20"/>
                <w:szCs w:val="20"/>
                <w:lang w:val="en-GB" w:bidi="ar-SA"/>
              </w:rPr>
              <w:t xml:space="preserve">AC 1.2</w:t>
            </w:r>
          </w:p>
          <w:p>
            <w:pPr>
              <w:pStyle w:val="Header_bdb2ba4f-c492-4e0a-bd05-866ed3b38f27"/>
              <w:spacing/>
              <w:jc w:val="left"/>
              <w:rPr>
                <w:rFonts w:cs="Arial"/>
                <w:sz w:val="20"/>
              </w:rPr>
            </w:pPr>
            <w:r>
              <w:rPr>
                <w:rFonts w:cs="Arial"/>
                <w:sz w:val="20"/>
                <w:lang w:val="en-GB" w:bidi="ar-SA"/>
              </w:rPr>
              <w:t xml:space="preserve">Use a simple tool for determining the financial viability of the project</w:t>
            </w:r>
          </w:p>
          <w:p>
            <w:pPr>
              <w:pStyle w:val="Normal_0df7e669-7549-4e9b-a0c1-9a34c3ae838c"/>
              <w:spacing w:line="216" w:lineRule="auto"/>
              <w:ind w:left="720"/>
              <w:jc w:val="left"/>
              <w:rPr>
                <w:color w:val="000000"/>
                <w:sz w:val="20"/>
                <w:szCs w:val="20"/>
              </w:rPr>
            </w:pPr>
          </w:p>
        </w:tc>
        <w:tc>
          <w:tcPr>
            <w:tcW w:type="dxa" w:w="2504"/>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0df7e669-7549-4e9b-a0c1-9a34c3ae838c"/>
              <w:spacing/>
              <w:jc w:val="center"/>
              <w:rPr>
                <w:rFonts w:ascii="Arial Narrow" w:eastAsia="Arial Narrow" w:hAnsi="Arial Narrow" w:cs="Arial Narrow"/>
                <w:color w:val="000000"/>
              </w:rPr>
            </w:pPr>
            <w:r>
              <w:rPr>
                <w:rFonts w:ascii="Arial Narrow" w:eastAsia="Arial Narrow" w:hAnsi="Arial Narrow" w:cs="Arial Narrow"/>
                <w:b/>
                <w:bCs/>
                <w:color w:val="000000"/>
                <w:sz w:val="20"/>
                <w:szCs w:val="20"/>
                <w:lang w:val="en-GB" w:bidi="ar-SA"/>
              </w:rPr>
              <w:t xml:space="preserve">Referral [ca. 5/20]</w:t>
            </w:r>
          </w:p>
        </w:tc>
        <w:tc>
          <w:tcPr>
            <w:tcW w:type="dxa" w:w="2504"/>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0df7e669-7549-4e9b-a0c1-9a34c3ae838c"/>
              <w:spacing/>
              <w:jc w:val="center"/>
              <w:rPr>
                <w:rFonts w:ascii="Arial Narrow" w:eastAsia="Arial Narrow" w:hAnsi="Arial Narrow" w:cs="Arial Narrow"/>
                <w:color w:val="000000"/>
              </w:rPr>
            </w:pPr>
            <w:r>
              <w:rPr>
                <w:rFonts w:ascii="Arial Narrow" w:eastAsia="Arial Narrow" w:hAnsi="Arial Narrow" w:cs="Arial Narrow"/>
                <w:b/>
                <w:bCs/>
                <w:color w:val="000000"/>
                <w:sz w:val="20"/>
                <w:szCs w:val="20"/>
                <w:lang w:val="en-GB" w:bidi="ar-SA"/>
              </w:rPr>
              <w:t xml:space="preserve">Pass [10/20]</w:t>
            </w:r>
          </w:p>
        </w:tc>
        <w:tc>
          <w:tcPr>
            <w:tcW w:type="dxa" w:w="2505"/>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0df7e669-7549-4e9b-a0c1-9a34c3ae838c"/>
              <w:spacing/>
              <w:jc w:val="center"/>
              <w:rPr>
                <w:rFonts w:ascii="Arial Narrow" w:eastAsia="Arial Narrow" w:hAnsi="Arial Narrow" w:cs="Arial Narrow"/>
                <w:color w:val="000000"/>
              </w:rPr>
            </w:pPr>
            <w:r>
              <w:rPr>
                <w:rFonts w:ascii="Arial Narrow" w:eastAsia="Arial Narrow" w:hAnsi="Arial Narrow" w:cs="Arial Narrow"/>
                <w:b/>
                <w:bCs/>
                <w:color w:val="000000"/>
                <w:sz w:val="20"/>
                <w:szCs w:val="20"/>
                <w:lang w:val="en-GB" w:bidi="ar-SA"/>
              </w:rPr>
              <w:t xml:space="preserve">Good Pass [ca. 15/20]</w:t>
            </w:r>
          </w:p>
        </w:tc>
        <w:tc>
          <w:tcPr>
            <w:tcW w:type="dxa" w:w="3145"/>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0df7e669-7549-4e9b-a0c1-9a34c3ae838c"/>
              <w:spacing w:line="216" w:lineRule="auto"/>
              <w:jc w:val="center"/>
              <w:rPr>
                <w:rFonts w:ascii="Arial Narrow" w:eastAsia="Arial Narrow" w:hAnsi="Arial Narrow" w:cs="Arial Narrow"/>
                <w:i/>
                <w:iCs/>
                <w:color w:val="000000"/>
                <w:sz w:val="16"/>
                <w:szCs w:val="16"/>
              </w:rPr>
            </w:pPr>
            <w:r>
              <w:rPr>
                <w:rFonts w:ascii="Arial Narrow" w:eastAsia="Arial Narrow" w:hAnsi="Arial Narrow" w:cs="Arial Narrow"/>
                <w:b/>
                <w:bCs/>
                <w:color w:val="000000"/>
                <w:lang w:val="en-GB" w:bidi="ar-SA"/>
              </w:rPr>
              <w:t xml:space="preserve">Assessor feedback on AC</w:t>
            </w: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0df7e669-7549-4e9b-a0c1-9a34c3ae838c"/>
              <w:spacing w:line="216" w:lineRule="auto"/>
              <w:ind w:left="720"/>
              <w:jc w:val="left"/>
              <w:rPr>
                <w:color w:val="000000"/>
                <w:sz w:val="20"/>
                <w:szCs w:val="20"/>
              </w:rPr>
            </w:pPr>
          </w:p>
        </w:tc>
        <w:tc>
          <w:tcPr>
            <w:tcW w:type="dxa" w:w="2504"/>
            <w:gridSpan w:val="2"/>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0df7e669-7549-4e9b-a0c1-9a34c3ae838c"/>
              <w:numPr>
                <w:ilvl w:val="0"/>
                <w:numId w:val="30"/>
              </w:numPr>
              <w:tabs>
                <w:tab w:pos="34" w:val="left"/>
                <w:tab w:pos="317" w:val="num"/>
                <w:tab w:pos="428" w:val="clear"/>
              </w:tabs>
              <w:spacing w:line="216" w:lineRule="auto"/>
              <w:jc w:val="left"/>
              <w:rPr>
                <w:rFonts w:ascii="Arial Narrow" w:eastAsia="Arial Narrow" w:hAnsi="Arial Narrow" w:cs="Arial Narrow"/>
                <w:color w:val="000000"/>
                <w:sz w:val="18"/>
                <w:szCs w:val="18"/>
              </w:rPr>
            </w:pPr>
            <w:r>
              <w:rPr>
                <w:rFonts w:ascii="Arial Narrow" w:eastAsia="Arial Narrow" w:hAnsi="Arial Narrow" w:cs="Arial Narrow"/>
                <w:sz w:val="18"/>
                <w:szCs w:val="18"/>
                <w:lang w:val="en-GB" w:bidi="ar-SA"/>
              </w:rPr>
              <w:t xml:space="preserve">A simple tool for determining the financial viability of the project is not used </w:t>
            </w:r>
          </w:p>
          <w:p>
            <w:pPr>
              <w:pStyle w:val="Normal_0df7e669-7549-4e9b-a0c1-9a34c3ae838c"/>
              <w:numPr>
                <w:ilvl w:val="0"/>
                <w:numId w:val="30"/>
              </w:numPr>
              <w:spacing/>
              <w:jc w:val="left"/>
              <w:rPr>
                <w:rFonts w:ascii="Arial Narrow" w:eastAsia="Arial Narrow" w:hAnsi="Arial Narrow" w:cs="Arial Narrow"/>
                <w:sz w:val="18"/>
                <w:szCs w:val="18"/>
              </w:rPr>
            </w:pPr>
            <w:r>
              <w:rPr>
                <w:rFonts w:ascii="Arial Narrow" w:eastAsia="Arial Narrow" w:hAnsi="Arial Narrow" w:cs="Arial Narrow"/>
                <w:color w:val="000000"/>
                <w:sz w:val="18"/>
                <w:szCs w:val="18"/>
                <w:lang w:val="en-GB" w:bidi="ar-SA"/>
              </w:rPr>
              <w:t xml:space="preserve">The simple tool used does not adequately determine the </w:t>
            </w:r>
            <w:r>
              <w:rPr>
                <w:rFonts w:ascii="Arial Narrow" w:eastAsia="Arial Narrow" w:hAnsi="Arial Narrow" w:cs="Arial Narrow"/>
                <w:sz w:val="18"/>
                <w:szCs w:val="18"/>
                <w:lang w:val="en-GB" w:bidi="ar-SA"/>
              </w:rPr>
              <w:t xml:space="preserve">financial viability of </w:t>
            </w:r>
            <w:r>
              <w:rPr>
                <w:rFonts w:ascii="Arial Narrow" w:eastAsia="Arial Narrow" w:hAnsi="Arial Narrow" w:cs="Arial Narrow"/>
                <w:sz w:val="18"/>
                <w:szCs w:val="18"/>
                <w:lang w:val="en-GB" w:bidi="ar-SA"/>
              </w:rPr>
              <w:t xml:space="preserve">the</w:t>
            </w:r>
            <w:r>
              <w:rPr>
                <w:rFonts w:ascii="Arial Narrow" w:eastAsia="Arial Narrow" w:hAnsi="Arial Narrow" w:cs="Arial Narrow"/>
                <w:sz w:val="18"/>
                <w:szCs w:val="18"/>
                <w:lang w:val="en-GB" w:bidi="ar-SA"/>
              </w:rPr>
              <w:t xml:space="preserve"> project or calculations are inaccurate</w:t>
            </w:r>
          </w:p>
          <w:p>
            <w:pPr>
              <w:pStyle w:val="Normal_0df7e669-7549-4e9b-a0c1-9a34c3ae838c"/>
              <w:tabs>
                <w:tab w:pos="34" w:val="left"/>
              </w:tabs>
              <w:spacing w:line="216" w:lineRule="auto"/>
              <w:ind w:left="428"/>
              <w:jc w:val="left"/>
              <w:rPr>
                <w:rFonts w:ascii="Arial Narrow" w:eastAsia="Arial Narrow" w:hAnsi="Arial Narrow" w:cs="Arial Narrow"/>
                <w:color w:val="000000"/>
                <w:sz w:val="18"/>
                <w:szCs w:val="18"/>
              </w:rPr>
            </w:pPr>
          </w:p>
        </w:tc>
        <w:tc>
          <w:tcPr>
            <w:tcW w:type="dxa" w:w="2504"/>
            <w:gridSpan w:val="2"/>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0df7e669-7549-4e9b-a0c1-9a34c3ae838c"/>
              <w:numPr>
                <w:ilvl w:val="0"/>
                <w:numId w:val="30"/>
              </w:numPr>
              <w:spacing/>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A simple tool for determining the financial viability of the project is used showing correct basic calculations </w:t>
            </w:r>
          </w:p>
        </w:tc>
        <w:tc>
          <w:tcPr>
            <w:tcW w:type="dxa" w:w="2505"/>
            <w:gridSpan w:val="3"/>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0df7e669-7549-4e9b-a0c1-9a34c3ae838c"/>
              <w:numPr>
                <w:ilvl w:val="0"/>
                <w:numId w:val="30"/>
              </w:numPr>
              <w:spacing/>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A simple tool for determining the financial viability of the project is used showing correct calculations and justified figures </w:t>
            </w:r>
          </w:p>
        </w:tc>
        <w:tc>
          <w:tcPr>
            <w:tcW w:type="dxa" w:w="3145"/>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0df7e669-7549-4e9b-a0c1-9a34c3ae838c"/>
              <w:spacing w:line="216" w:lineRule="auto"/>
              <w:jc w:val="center"/>
              <w:rPr>
                <w:rFonts w:ascii="Arial Narrow" w:eastAsia="Arial Narrow" w:hAnsi="Arial Narrow" w:cs="Arial Narrow"/>
                <w:b/>
                <w:bCs/>
                <w:color w:val="000000"/>
                <w:sz w:val="18"/>
                <w:szCs w:val="18"/>
              </w:rPr>
            </w:pPr>
          </w:p>
          <w:p>
            <w:pPr>
              <w:pStyle w:val="Normal_0df7e669-7549-4e9b-a0c1-9a34c3ae838c"/>
              <w:spacing w:line="216" w:lineRule="auto"/>
              <w:jc w:val="center"/>
              <w:rPr>
                <w:rFonts w:ascii="Arial Narrow" w:eastAsia="Arial Narrow" w:hAnsi="Arial Narrow" w:cs="Arial Narrow"/>
                <w:b/>
                <w:bCs/>
                <w:color w:val="000000"/>
                <w:sz w:val="18"/>
                <w:szCs w:val="18"/>
              </w:rPr>
            </w:pPr>
          </w:p>
          <w:p>
            <w:pPr>
              <w:pStyle w:val="Normal_0df7e669-7549-4e9b-a0c1-9a34c3ae838c"/>
              <w:spacing w:line="216" w:lineRule="auto"/>
              <w:jc w:val="center"/>
              <w:rPr>
                <w:rFonts w:ascii="Arial Narrow" w:eastAsia="Arial Narrow" w:hAnsi="Arial Narrow" w:cs="Arial Narrow"/>
                <w:b/>
                <w:bCs/>
                <w:color w:val="000000"/>
                <w:sz w:val="18"/>
                <w:szCs w:val="18"/>
              </w:rPr>
            </w:pPr>
          </w:p>
          <w:p>
            <w:pPr>
              <w:pStyle w:val="Normal_0df7e669-7549-4e9b-a0c1-9a34c3ae838c"/>
              <w:spacing w:line="216" w:lineRule="auto"/>
              <w:jc w:val="center"/>
              <w:rPr>
                <w:rFonts w:ascii="Arial Narrow" w:eastAsia="Arial Narrow" w:hAnsi="Arial Narrow" w:cs="Arial Narrow"/>
                <w:b/>
                <w:bCs/>
                <w:color w:val="000000"/>
                <w:sz w:val="18"/>
                <w:szCs w:val="18"/>
              </w:rPr>
            </w:pPr>
          </w:p>
          <w:p>
            <w:pPr>
              <w:pStyle w:val="Normal_0df7e669-7549-4e9b-a0c1-9a34c3ae838c"/>
              <w:spacing w:line="216" w:lineRule="auto"/>
              <w:jc w:val="center"/>
              <w:rPr>
                <w:rFonts w:ascii="Arial Narrow" w:eastAsia="Arial Narrow" w:hAnsi="Arial Narrow" w:cs="Arial Narrow"/>
                <w:b/>
                <w:bCs/>
                <w:color w:val="000000"/>
                <w:sz w:val="18"/>
                <w:szCs w:val="18"/>
              </w:rPr>
            </w:pPr>
          </w:p>
          <w:p>
            <w:pPr>
              <w:pStyle w:val="Normal_0df7e669-7549-4e9b-a0c1-9a34c3ae838c"/>
              <w:spacing w:line="216" w:lineRule="auto"/>
              <w:jc w:val="center"/>
              <w:rPr>
                <w:rFonts w:ascii="Arial Narrow" w:eastAsia="Arial Narrow" w:hAnsi="Arial Narrow" w:cs="Arial Narrow"/>
                <w:b/>
                <w:bCs/>
                <w:color w:val="000000"/>
                <w:sz w:val="18"/>
                <w:szCs w:val="18"/>
              </w:rPr>
            </w:pP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0df7e669-7549-4e9b-a0c1-9a34c3ae838c"/>
              <w:spacing w:line="216" w:lineRule="auto"/>
              <w:jc w:val="left"/>
              <w:rPr>
                <w:color w:val="000000"/>
                <w:sz w:val="20"/>
                <w:szCs w:val="20"/>
              </w:rPr>
            </w:pPr>
          </w:p>
        </w:tc>
        <w:tc>
          <w:tcPr>
            <w:tcW w:type="dxa" w:w="2504"/>
            <w:gridSpan w:val="2"/>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0df7e669-7549-4e9b-a0c1-9a34c3ae838c"/>
              <w:numPr>
                <w:ilvl w:val="0"/>
                <w:numId w:val="30"/>
              </w:numPr>
              <w:tabs>
                <w:tab w:pos="34" w:val="left"/>
                <w:tab w:pos="317" w:val="num"/>
                <w:tab w:pos="428" w:val="clear"/>
              </w:tabs>
              <w:spacing w:line="216" w:lineRule="auto"/>
              <w:jc w:val="left"/>
              <w:rPr>
                <w:rFonts w:ascii="Arial Narrow" w:eastAsia="Arial Narrow" w:hAnsi="Arial Narrow" w:cs="Arial Narrow"/>
                <w:b/>
                <w:bCs/>
                <w:i/>
                <w:iCs/>
                <w:color w:val="000000"/>
                <w:sz w:val="20"/>
                <w:szCs w:val="20"/>
              </w:rPr>
            </w:pPr>
          </w:p>
        </w:tc>
        <w:tc>
          <w:tcPr>
            <w:tcW w:type="dxa" w:w="2504"/>
            <w:gridSpan w:val="2"/>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0df7e669-7549-4e9b-a0c1-9a34c3ae838c"/>
              <w:numPr>
                <w:ilvl w:val="0"/>
                <w:numId w:val="30"/>
              </w:numPr>
              <w:spacing/>
              <w:jc w:val="left"/>
              <w:rPr>
                <w:rFonts w:ascii="Arial Narrow" w:eastAsia="Arial Narrow" w:hAnsi="Arial Narrow" w:cs="Arial Narrow"/>
                <w:sz w:val="18"/>
                <w:szCs w:val="18"/>
              </w:rPr>
            </w:pPr>
          </w:p>
        </w:tc>
        <w:tc>
          <w:tcPr>
            <w:tcW w:type="dxa" w:w="2505"/>
            <w:gridSpan w:val="3"/>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0df7e669-7549-4e9b-a0c1-9a34c3ae838c"/>
              <w:numPr>
                <w:ilvl w:val="0"/>
                <w:numId w:val="30"/>
              </w:numPr>
              <w:spacing/>
              <w:jc w:val="left"/>
              <w:rPr>
                <w:rFonts w:ascii="Arial Narrow" w:eastAsia="Arial Narrow" w:hAnsi="Arial Narrow" w:cs="Arial Narrow"/>
                <w:sz w:val="18"/>
                <w:szCs w:val="18"/>
              </w:rPr>
            </w:pPr>
          </w:p>
        </w:tc>
        <w:tc>
          <w:tcPr>
            <w:tcW w:type="dxa" w:w="141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0df7e669-7549-4e9b-a0c1-9a34c3ae838c"/>
              <w:spacing w:line="216"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lang w:val="en-GB" w:bidi="ar-SA"/>
              </w:rPr>
              <w:t xml:space="preserve">/ </w:t>
            </w:r>
            <w:r>
              <w:rPr>
                <w:rFonts w:ascii="Arial Narrow" w:eastAsia="Arial Narrow" w:hAnsi="Arial Narrow" w:cs="Arial Narrow"/>
                <w:color w:val="000000"/>
                <w:sz w:val="20"/>
                <w:szCs w:val="20"/>
                <w:lang w:val="en-GB" w:bidi="ar-SA"/>
              </w:rPr>
              <w:t xml:space="preserve">20</w:t>
            </w:r>
          </w:p>
          <w:p>
            <w:pPr>
              <w:pStyle w:val="Normal_0df7e669-7549-4e9b-a0c1-9a34c3ae838c"/>
              <w:spacing w:line="216"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lang w:val="en-GB" w:bidi="ar-SA"/>
              </w:rPr>
              <w:t xml:space="preserve">(min. of </w:t>
            </w:r>
            <w:r>
              <w:rPr>
                <w:rFonts w:ascii="Arial Narrow" w:eastAsia="Arial Narrow" w:hAnsi="Arial Narrow" w:cs="Arial Narrow"/>
                <w:color w:val="000000"/>
                <w:sz w:val="20"/>
                <w:szCs w:val="20"/>
                <w:lang w:val="en-GB" w:bidi="ar-SA"/>
              </w:rPr>
              <w:t xml:space="preserve">10</w:t>
            </w:r>
            <w:r>
              <w:rPr>
                <w:rFonts w:ascii="Arial Narrow" w:eastAsia="Arial Narrow" w:hAnsi="Arial Narrow" w:cs="Arial Narrow"/>
                <w:color w:val="000000"/>
                <w:sz w:val="20"/>
                <w:szCs w:val="20"/>
                <w:lang w:val="en-GB" w:bidi="ar-SA"/>
              </w:rPr>
              <w:t xml:space="preserve">)</w:t>
            </w:r>
          </w:p>
        </w:tc>
        <w:tc>
          <w:tcPr>
            <w:tcW w:type="dxa" w:w="172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0df7e669-7549-4e9b-a0c1-9a34c3ae838c"/>
              <w:spacing w:line="216"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lang w:val="en-GB" w:bidi="ar-SA"/>
              </w:rPr>
              <w:t xml:space="preserve">Pass or Referral</w:t>
            </w:r>
          </w:p>
        </w:tc>
      </w:tr>
    </w:tbl>
    <w:p>
      <w:pPr>
        <w:pStyle w:val="Normal_0df7e669-7549-4e9b-a0c1-9a34c3ae838c"/>
        <w:spacing/>
        <w:rPr/>
      </w:pPr>
      <w:r>
        <w:br w:type="page"/>
      </w:r>
    </w:p>
    <w:tbl>
      <w:tblPr>
        <w:tblLook w:val="01E0" w:firstRow="1" w:lastRow="1" w:firstColumn="1" w:lastColumn="1" w:noHBand="0" w:noVBand="0"/>
        <w:tblCaption w:val=""/>
        <w:tblDescription w:val=""/>
        <w:tblW w:w="0" w:type="auto"/>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blBorders>
        <w:tblLayout w:type="fixed"/>
        <w:tblCellMar>
          <w:top w:w="0" w:type="dxa"/>
          <w:left w:w="108" w:type="dxa"/>
          <w:bottom w:w="0" w:type="dxa"/>
          <w:right w:w="108" w:type="dxa"/>
        </w:tblCellMar>
      </w:tblPr>
      <w:tblGrid>
        <w:gridCol w:w="2518"/>
        <w:gridCol w:w="2504"/>
        <w:gridCol w:w="1566"/>
        <w:gridCol w:w="938"/>
        <w:gridCol w:w="2505"/>
        <w:gridCol w:w="1417"/>
        <w:gridCol w:w="1728"/>
      </w:tblGrid>
      <w:tr>
        <w:trPr>
          <w:trHeight w:val="312" w:hRule="atLeast"/>
        </w:trPr>
        <w:tc>
          <w:tcPr>
            <w:tcW w:type="dxa" w:w="2518"/>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0df7e669-7549-4e9b-a0c1-9a34c3ae838c"/>
              <w:spacing w:line="216" w:lineRule="auto"/>
              <w:jc w:val="left"/>
              <w:rPr>
                <w:color w:val="000000"/>
                <w:sz w:val="20"/>
                <w:szCs w:val="20"/>
              </w:rPr>
            </w:pPr>
          </w:p>
          <w:p>
            <w:pPr>
              <w:pStyle w:val="Normal_0df7e669-7549-4e9b-a0c1-9a34c3ae838c"/>
              <w:spacing w:line="216" w:lineRule="auto"/>
              <w:jc w:val="left"/>
              <w:rPr>
                <w:color w:val="000000"/>
                <w:sz w:val="20"/>
                <w:szCs w:val="20"/>
              </w:rPr>
            </w:pPr>
            <w:r>
              <w:rPr>
                <w:color w:val="000000"/>
                <w:sz w:val="20"/>
                <w:szCs w:val="20"/>
                <w:lang w:val="en-GB" w:bidi="ar-SA"/>
              </w:rPr>
              <w:t xml:space="preserve">AC 1.3</w:t>
            </w:r>
          </w:p>
          <w:p>
            <w:pPr>
              <w:pStyle w:val="Header_bdb2ba4f-c492-4e0a-bd05-866ed3b38f27"/>
              <w:spacing/>
              <w:jc w:val="left"/>
              <w:rPr>
                <w:rFonts w:cs="Arial"/>
                <w:sz w:val="20"/>
              </w:rPr>
            </w:pPr>
            <w:r>
              <w:rPr>
                <w:rFonts w:cs="Arial"/>
                <w:sz w:val="20"/>
                <w:lang w:val="en-GB" w:bidi="ar-SA"/>
              </w:rPr>
              <w:t xml:space="preserve">Produce a project plan using an appropriate project planning technique</w:t>
            </w:r>
          </w:p>
          <w:p>
            <w:pPr>
              <w:pStyle w:val="Normal_0df7e669-7549-4e9b-a0c1-9a34c3ae838c"/>
              <w:spacing w:line="216" w:lineRule="auto"/>
              <w:ind w:left="720"/>
              <w:jc w:val="left"/>
              <w:rPr>
                <w:color w:val="000000"/>
                <w:sz w:val="20"/>
                <w:szCs w:val="20"/>
              </w:rPr>
            </w:pPr>
          </w:p>
        </w:tc>
        <w:tc>
          <w:tcPr>
            <w:tcW w:type="dxa" w:w="250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0df7e669-7549-4e9b-a0c1-9a34c3ae838c"/>
              <w:spacing/>
              <w:jc w:val="center"/>
              <w:rPr>
                <w:rFonts w:ascii="Arial Narrow" w:eastAsia="Arial Narrow" w:hAnsi="Arial Narrow" w:cs="Arial Narrow"/>
                <w:color w:val="000000"/>
              </w:rPr>
            </w:pPr>
            <w:r>
              <w:rPr>
                <w:rFonts w:ascii="Arial Narrow" w:eastAsia="Arial Narrow" w:hAnsi="Arial Narrow" w:cs="Arial Narrow"/>
                <w:b/>
                <w:bCs/>
                <w:color w:val="000000"/>
                <w:sz w:val="20"/>
                <w:szCs w:val="20"/>
                <w:lang w:val="en-GB" w:bidi="ar-SA"/>
              </w:rPr>
              <w:t xml:space="preserve">Referral [ca. 5/20]</w:t>
            </w:r>
          </w:p>
        </w:tc>
        <w:tc>
          <w:tcPr>
            <w:tcW w:type="dxa" w:w="2504"/>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0df7e669-7549-4e9b-a0c1-9a34c3ae838c"/>
              <w:spacing/>
              <w:jc w:val="center"/>
              <w:rPr>
                <w:rFonts w:ascii="Arial Narrow" w:eastAsia="Arial Narrow" w:hAnsi="Arial Narrow" w:cs="Arial Narrow"/>
                <w:color w:val="000000"/>
              </w:rPr>
            </w:pPr>
            <w:r>
              <w:rPr>
                <w:rFonts w:ascii="Arial Narrow" w:eastAsia="Arial Narrow" w:hAnsi="Arial Narrow" w:cs="Arial Narrow"/>
                <w:b/>
                <w:bCs/>
                <w:color w:val="000000"/>
                <w:sz w:val="20"/>
                <w:szCs w:val="20"/>
                <w:lang w:val="en-GB" w:bidi="ar-SA"/>
              </w:rPr>
              <w:t xml:space="preserve">Pass [10/20]</w:t>
            </w:r>
          </w:p>
        </w:tc>
        <w:tc>
          <w:tcPr>
            <w:tcW w:type="dxa" w:w="250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0df7e669-7549-4e9b-a0c1-9a34c3ae838c"/>
              <w:spacing/>
              <w:jc w:val="center"/>
              <w:rPr>
                <w:rFonts w:ascii="Arial Narrow" w:eastAsia="Arial Narrow" w:hAnsi="Arial Narrow" w:cs="Arial Narrow"/>
                <w:color w:val="000000"/>
              </w:rPr>
            </w:pPr>
            <w:r>
              <w:rPr>
                <w:rFonts w:ascii="Arial Narrow" w:eastAsia="Arial Narrow" w:hAnsi="Arial Narrow" w:cs="Arial Narrow"/>
                <w:b/>
                <w:bCs/>
                <w:color w:val="000000"/>
                <w:sz w:val="20"/>
                <w:szCs w:val="20"/>
                <w:lang w:val="en-GB" w:bidi="ar-SA"/>
              </w:rPr>
              <w:t xml:space="preserve">Good Pass [ca. 15/20]</w:t>
            </w:r>
          </w:p>
        </w:tc>
        <w:tc>
          <w:tcPr>
            <w:tcW w:type="dxa" w:w="3145"/>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0df7e669-7549-4e9b-a0c1-9a34c3ae838c"/>
              <w:spacing w:line="216" w:lineRule="auto"/>
              <w:jc w:val="center"/>
              <w:rPr>
                <w:rFonts w:ascii="Arial Narrow" w:eastAsia="Arial Narrow" w:hAnsi="Arial Narrow" w:cs="Arial Narrow"/>
                <w:i/>
                <w:iCs/>
                <w:color w:val="000000"/>
                <w:sz w:val="16"/>
                <w:szCs w:val="16"/>
              </w:rPr>
            </w:pPr>
            <w:r>
              <w:rPr>
                <w:rFonts w:ascii="Arial Narrow" w:eastAsia="Arial Narrow" w:hAnsi="Arial Narrow" w:cs="Arial Narrow"/>
                <w:b/>
                <w:bCs/>
                <w:color w:val="000000"/>
                <w:lang w:val="en-GB" w:bidi="ar-SA"/>
              </w:rPr>
              <w:t xml:space="preserve">Assessor feedback on AC</w:t>
            </w: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0df7e669-7549-4e9b-a0c1-9a34c3ae838c"/>
              <w:spacing w:line="216" w:lineRule="auto"/>
              <w:ind w:left="720"/>
              <w:jc w:val="left"/>
              <w:rPr>
                <w:color w:val="000000"/>
                <w:sz w:val="20"/>
                <w:szCs w:val="20"/>
              </w:rPr>
            </w:pPr>
          </w:p>
        </w:tc>
        <w:tc>
          <w:tcPr>
            <w:tcW w:type="dxa" w:w="2504"/>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0df7e669-7549-4e9b-a0c1-9a34c3ae838c"/>
              <w:numPr>
                <w:ilvl w:val="0"/>
                <w:numId w:val="30"/>
              </w:numPr>
              <w:spacing/>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A project plan using an appropriate project planning technique is produced </w:t>
            </w:r>
            <w:r>
              <w:rPr>
                <w:rFonts w:ascii="Arial Narrow" w:eastAsia="Arial Narrow" w:hAnsi="Arial Narrow" w:cs="Arial Narrow"/>
                <w:b/>
                <w:bCs/>
                <w:sz w:val="18"/>
                <w:szCs w:val="18"/>
                <w:lang w:val="en-GB" w:bidi="ar-SA"/>
              </w:rPr>
              <w:t xml:space="preserve">but</w:t>
            </w:r>
            <w:r>
              <w:rPr>
                <w:rFonts w:ascii="Arial Narrow" w:eastAsia="Arial Narrow" w:hAnsi="Arial Narrow" w:cs="Arial Narrow"/>
                <w:sz w:val="18"/>
                <w:szCs w:val="18"/>
                <w:lang w:val="en-GB" w:bidi="ar-SA"/>
              </w:rPr>
              <w:t xml:space="preserve"> is minimal, incorrect </w:t>
            </w:r>
            <w:r>
              <w:rPr>
                <w:rFonts w:ascii="Arial Narrow" w:eastAsia="Arial Narrow" w:hAnsi="Arial Narrow" w:cs="Arial Narrow"/>
                <w:sz w:val="18"/>
                <w:szCs w:val="18"/>
                <w:lang w:val="en-GB" w:bidi="ar-SA"/>
              </w:rPr>
              <w:t xml:space="preserve">or incomplete</w:t>
            </w:r>
          </w:p>
          <w:p>
            <w:pPr>
              <w:pStyle w:val="Normal_0df7e669-7549-4e9b-a0c1-9a34c3ae838c"/>
              <w:numPr>
                <w:ilvl w:val="0"/>
                <w:numId w:val="30"/>
              </w:numPr>
              <w:spacing/>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The project planning technique used is not a </w:t>
            </w:r>
            <w:r>
              <w:rPr>
                <w:rFonts w:ascii="Arial Narrow" w:eastAsia="Arial Narrow" w:hAnsi="Arial Narrow" w:cs="Arial Narrow"/>
                <w:sz w:val="18"/>
                <w:szCs w:val="18"/>
                <w:lang w:val="en-GB" w:bidi="ar-SA"/>
              </w:rPr>
              <w:t xml:space="preserve">recognised</w:t>
            </w:r>
            <w:r>
              <w:rPr>
                <w:rFonts w:ascii="Arial Narrow" w:eastAsia="Arial Narrow" w:hAnsi="Arial Narrow" w:cs="Arial Narrow"/>
                <w:sz w:val="18"/>
                <w:szCs w:val="18"/>
                <w:lang w:val="en-GB" w:bidi="ar-SA"/>
              </w:rPr>
              <w:t xml:space="preserve"> planning technique or is incorrectly applied</w:t>
            </w:r>
          </w:p>
          <w:p>
            <w:pPr>
              <w:pStyle w:val="Normal_0df7e669-7549-4e9b-a0c1-9a34c3ae838c"/>
              <w:tabs>
                <w:tab w:pos="34" w:val="left"/>
              </w:tabs>
              <w:spacing w:line="216" w:lineRule="auto"/>
              <w:ind w:left="428"/>
              <w:jc w:val="left"/>
              <w:rPr>
                <w:rFonts w:ascii="Arial Narrow" w:eastAsia="Arial Narrow" w:hAnsi="Arial Narrow" w:cs="Arial Narrow"/>
                <w:color w:val="000000"/>
                <w:sz w:val="18"/>
                <w:szCs w:val="18"/>
              </w:rPr>
            </w:pPr>
          </w:p>
        </w:tc>
        <w:tc>
          <w:tcPr>
            <w:tcW w:type="dxa" w:w="2504"/>
            <w:gridSpan w:val="2"/>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0df7e669-7549-4e9b-a0c1-9a34c3ae838c"/>
              <w:numPr>
                <w:ilvl w:val="0"/>
                <w:numId w:val="30"/>
              </w:numPr>
              <w:spacing/>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A project plan using an appropriate project planning technique is correctly produced which includes timescales and responsibilities, </w:t>
            </w:r>
            <w:r>
              <w:rPr>
                <w:rFonts w:ascii="Arial Narrow" w:eastAsia="Arial Narrow" w:hAnsi="Arial Narrow" w:cs="Arial Narrow"/>
                <w:sz w:val="18"/>
                <w:szCs w:val="18"/>
                <w:lang w:val="en-GB" w:bidi="ar-SA"/>
              </w:rPr>
              <w:t xml:space="preserve">although it may be simplistic</w:t>
            </w:r>
          </w:p>
        </w:tc>
        <w:tc>
          <w:tcPr>
            <w:tcW w:type="dxa" w:w="2505"/>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0df7e669-7549-4e9b-a0c1-9a34c3ae838c"/>
              <w:numPr>
                <w:ilvl w:val="0"/>
                <w:numId w:val="30"/>
              </w:numPr>
              <w:spacing/>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A detailed project plan using an appropriate project planning technique is produced which includes timescales, resources, costs, and responsibilities</w:t>
            </w:r>
          </w:p>
        </w:tc>
        <w:tc>
          <w:tcPr>
            <w:tcW w:type="dxa" w:w="3145"/>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0df7e669-7549-4e9b-a0c1-9a34c3ae838c"/>
              <w:spacing w:line="216" w:lineRule="auto"/>
              <w:jc w:val="center"/>
              <w:rPr>
                <w:rFonts w:ascii="Arial Narrow" w:eastAsia="Arial Narrow" w:hAnsi="Arial Narrow" w:cs="Arial Narrow"/>
                <w:color w:val="000000"/>
                <w:sz w:val="18"/>
                <w:szCs w:val="18"/>
              </w:rPr>
            </w:pPr>
          </w:p>
          <w:p>
            <w:pPr>
              <w:pStyle w:val="Normal_0df7e669-7549-4e9b-a0c1-9a34c3ae838c"/>
              <w:spacing w:line="216" w:lineRule="auto"/>
              <w:jc w:val="center"/>
              <w:rPr>
                <w:rFonts w:ascii="Arial Narrow" w:eastAsia="Arial Narrow" w:hAnsi="Arial Narrow" w:cs="Arial Narrow"/>
                <w:color w:val="000000"/>
                <w:sz w:val="18"/>
                <w:szCs w:val="18"/>
              </w:rPr>
            </w:pPr>
          </w:p>
          <w:p>
            <w:pPr>
              <w:pStyle w:val="Normal_0df7e669-7549-4e9b-a0c1-9a34c3ae838c"/>
              <w:spacing w:line="216" w:lineRule="auto"/>
              <w:jc w:val="center"/>
              <w:rPr>
                <w:rFonts w:ascii="Arial Narrow" w:eastAsia="Arial Narrow" w:hAnsi="Arial Narrow" w:cs="Arial Narrow"/>
                <w:color w:val="000000"/>
                <w:sz w:val="18"/>
                <w:szCs w:val="18"/>
              </w:rPr>
            </w:pPr>
          </w:p>
          <w:p>
            <w:pPr>
              <w:pStyle w:val="Normal_0df7e669-7549-4e9b-a0c1-9a34c3ae838c"/>
              <w:spacing w:line="216" w:lineRule="auto"/>
              <w:jc w:val="center"/>
              <w:rPr>
                <w:rFonts w:ascii="Arial Narrow" w:eastAsia="Arial Narrow" w:hAnsi="Arial Narrow" w:cs="Arial Narrow"/>
                <w:color w:val="000000"/>
                <w:sz w:val="18"/>
                <w:szCs w:val="18"/>
              </w:rPr>
            </w:pPr>
          </w:p>
          <w:p>
            <w:pPr>
              <w:pStyle w:val="Normal_0df7e669-7549-4e9b-a0c1-9a34c3ae838c"/>
              <w:spacing w:line="216" w:lineRule="auto"/>
              <w:jc w:val="center"/>
              <w:rPr>
                <w:rFonts w:ascii="Arial Narrow" w:eastAsia="Arial Narrow" w:hAnsi="Arial Narrow" w:cs="Arial Narrow"/>
                <w:color w:val="000000"/>
                <w:sz w:val="18"/>
                <w:szCs w:val="18"/>
              </w:rPr>
            </w:pP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0df7e669-7549-4e9b-a0c1-9a34c3ae838c"/>
              <w:spacing w:line="216" w:lineRule="auto"/>
              <w:jc w:val="left"/>
              <w:rPr>
                <w:rFonts w:ascii="Arial Narrow" w:eastAsia="Arial Narrow" w:hAnsi="Arial Narrow" w:cs="Arial Narrow"/>
                <w:b/>
                <w:bCs/>
                <w:color w:val="000000"/>
              </w:rPr>
            </w:pPr>
          </w:p>
        </w:tc>
        <w:tc>
          <w:tcPr>
            <w:tcW w:type="dxa" w:w="2504"/>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0df7e669-7549-4e9b-a0c1-9a34c3ae838c"/>
              <w:numPr>
                <w:ilvl w:val="0"/>
                <w:numId w:val="30"/>
              </w:numPr>
              <w:tabs>
                <w:tab w:pos="34" w:val="left"/>
                <w:tab w:pos="317" w:val="num"/>
                <w:tab w:pos="428" w:val="clear"/>
              </w:tabs>
              <w:spacing w:line="216" w:lineRule="auto"/>
              <w:jc w:val="left"/>
              <w:rPr>
                <w:rFonts w:ascii="Arial Narrow" w:eastAsia="Arial Narrow" w:hAnsi="Arial Narrow" w:cs="Arial Narrow"/>
                <w:b/>
                <w:bCs/>
                <w:i/>
                <w:iCs/>
                <w:color w:val="000000"/>
                <w:sz w:val="20"/>
                <w:szCs w:val="20"/>
              </w:rPr>
            </w:pPr>
          </w:p>
        </w:tc>
        <w:tc>
          <w:tcPr>
            <w:tcW w:type="dxa" w:w="2504"/>
            <w:gridSpan w:val="2"/>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0df7e669-7549-4e9b-a0c1-9a34c3ae838c"/>
              <w:numPr>
                <w:ilvl w:val="0"/>
                <w:numId w:val="30"/>
              </w:numPr>
              <w:tabs>
                <w:tab w:pos="34" w:val="left"/>
                <w:tab w:pos="317" w:val="num"/>
                <w:tab w:pos="428" w:val="clear"/>
              </w:tabs>
              <w:spacing w:line="216" w:lineRule="auto"/>
              <w:jc w:val="left"/>
              <w:rPr>
                <w:rFonts w:ascii="Arial Narrow" w:eastAsia="Arial Narrow" w:hAnsi="Arial Narrow" w:cs="Arial Narrow"/>
                <w:b/>
                <w:bCs/>
                <w:i/>
                <w:iCs/>
                <w:color w:val="000000"/>
                <w:sz w:val="20"/>
                <w:szCs w:val="20"/>
              </w:rPr>
            </w:pPr>
          </w:p>
        </w:tc>
        <w:tc>
          <w:tcPr>
            <w:tcW w:type="dxa" w:w="2505"/>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0df7e669-7549-4e9b-a0c1-9a34c3ae838c"/>
              <w:numPr>
                <w:ilvl w:val="0"/>
                <w:numId w:val="30"/>
              </w:numPr>
              <w:tabs>
                <w:tab w:pos="34" w:val="left"/>
                <w:tab w:pos="317" w:val="num"/>
                <w:tab w:pos="428" w:val="clear"/>
              </w:tabs>
              <w:spacing w:line="216" w:lineRule="auto"/>
              <w:jc w:val="left"/>
              <w:rPr>
                <w:rFonts w:ascii="Arial Narrow" w:eastAsia="Arial Narrow" w:hAnsi="Arial Narrow" w:cs="Arial Narrow"/>
                <w:b/>
                <w:bCs/>
                <w:i/>
                <w:iCs/>
                <w:color w:val="000000"/>
                <w:sz w:val="20"/>
                <w:szCs w:val="20"/>
              </w:rPr>
            </w:pPr>
          </w:p>
        </w:tc>
        <w:tc>
          <w:tcPr>
            <w:tcW w:type="dxa" w:w="141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0df7e669-7549-4e9b-a0c1-9a34c3ae838c"/>
              <w:spacing w:line="216"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lang w:val="en-GB" w:bidi="ar-SA"/>
              </w:rPr>
              <w:t xml:space="preserve">/ </w:t>
            </w:r>
            <w:r>
              <w:rPr>
                <w:rFonts w:ascii="Arial Narrow" w:eastAsia="Arial Narrow" w:hAnsi="Arial Narrow" w:cs="Arial Narrow"/>
                <w:color w:val="000000"/>
                <w:sz w:val="20"/>
                <w:szCs w:val="20"/>
                <w:lang w:val="en-GB" w:bidi="ar-SA"/>
              </w:rPr>
              <w:t xml:space="preserve">20</w:t>
            </w:r>
          </w:p>
          <w:p>
            <w:pPr>
              <w:pStyle w:val="Normal_0df7e669-7549-4e9b-a0c1-9a34c3ae838c"/>
              <w:spacing w:line="216"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lang w:val="en-GB" w:bidi="ar-SA"/>
              </w:rPr>
              <w:t xml:space="preserve">(min. of </w:t>
            </w:r>
            <w:r>
              <w:rPr>
                <w:rFonts w:ascii="Arial Narrow" w:eastAsia="Arial Narrow" w:hAnsi="Arial Narrow" w:cs="Arial Narrow"/>
                <w:color w:val="000000"/>
                <w:sz w:val="20"/>
                <w:szCs w:val="20"/>
                <w:lang w:val="en-GB" w:bidi="ar-SA"/>
              </w:rPr>
              <w:t xml:space="preserve">10</w:t>
            </w:r>
            <w:r>
              <w:rPr>
                <w:rFonts w:ascii="Arial Narrow" w:eastAsia="Arial Narrow" w:hAnsi="Arial Narrow" w:cs="Arial Narrow"/>
                <w:color w:val="000000"/>
                <w:sz w:val="20"/>
                <w:szCs w:val="20"/>
                <w:lang w:val="en-GB" w:bidi="ar-SA"/>
              </w:rPr>
              <w:t xml:space="preserve">)</w:t>
            </w:r>
          </w:p>
        </w:tc>
        <w:tc>
          <w:tcPr>
            <w:tcW w:type="dxa" w:w="172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0df7e669-7549-4e9b-a0c1-9a34c3ae838c"/>
              <w:spacing w:line="216"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lang w:val="en-GB" w:bidi="ar-SA"/>
              </w:rPr>
              <w:t xml:space="preserve">Pass or Referral</w:t>
            </w:r>
          </w:p>
        </w:tc>
      </w:tr>
      <w:tr>
        <w:trPr>
          <w:trHeight w:val="312" w:hRule="atLeast"/>
        </w:trPr>
        <w:tc>
          <w:tcPr>
            <w:tcW w:type="dxa" w:w="2518"/>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0df7e669-7549-4e9b-a0c1-9a34c3ae838c"/>
              <w:spacing w:line="216" w:lineRule="auto"/>
              <w:jc w:val="left"/>
              <w:rPr>
                <w:color w:val="000000"/>
                <w:sz w:val="20"/>
                <w:szCs w:val="20"/>
              </w:rPr>
            </w:pPr>
          </w:p>
          <w:p>
            <w:pPr>
              <w:pStyle w:val="Normal_0df7e669-7549-4e9b-a0c1-9a34c3ae838c"/>
              <w:spacing w:line="216" w:lineRule="auto"/>
              <w:jc w:val="left"/>
              <w:rPr>
                <w:color w:val="000000"/>
                <w:sz w:val="20"/>
                <w:szCs w:val="20"/>
              </w:rPr>
            </w:pPr>
            <w:r>
              <w:rPr>
                <w:color w:val="000000"/>
                <w:sz w:val="20"/>
                <w:szCs w:val="20"/>
                <w:lang w:val="en-GB" w:bidi="ar-SA"/>
              </w:rPr>
              <w:t xml:space="preserve">AC 1.4</w:t>
            </w:r>
          </w:p>
          <w:p>
            <w:pPr>
              <w:pStyle w:val="Header_bdb2ba4f-c492-4e0a-bd05-866ed3b38f27"/>
              <w:spacing/>
              <w:jc w:val="left"/>
              <w:rPr>
                <w:rFonts w:cs="Arial"/>
                <w:color w:val="000000"/>
                <w:sz w:val="20"/>
              </w:rPr>
            </w:pPr>
            <w:r>
              <w:rPr>
                <w:rFonts w:cs="Arial"/>
                <w:color w:val="000000"/>
                <w:sz w:val="20"/>
                <w:lang w:val="en-GB" w:bidi="ar-SA"/>
              </w:rPr>
              <w:t xml:space="preserve">Set objectives and targets/milestones to monitor performance and review plans within the project</w:t>
            </w:r>
          </w:p>
          <w:p>
            <w:pPr>
              <w:pStyle w:val="Normal_0df7e669-7549-4e9b-a0c1-9a34c3ae838c"/>
              <w:spacing w:line="216" w:lineRule="auto"/>
              <w:ind w:left="720"/>
              <w:jc w:val="left"/>
              <w:rPr>
                <w:rFonts w:ascii="Arial Narrow" w:eastAsia="Arial Narrow" w:hAnsi="Arial Narrow" w:cs="Arial Narrow"/>
                <w:b/>
                <w:bCs/>
                <w:color w:val="000000"/>
              </w:rPr>
            </w:pPr>
          </w:p>
        </w:tc>
        <w:tc>
          <w:tcPr>
            <w:tcW w:type="dxa" w:w="250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0df7e669-7549-4e9b-a0c1-9a34c3ae838c"/>
              <w:spacing/>
              <w:jc w:val="center"/>
              <w:rPr>
                <w:rFonts w:ascii="Arial Narrow" w:eastAsia="Arial Narrow" w:hAnsi="Arial Narrow" w:cs="Arial Narrow"/>
                <w:color w:val="000000"/>
              </w:rPr>
            </w:pPr>
            <w:r>
              <w:rPr>
                <w:rFonts w:ascii="Arial Narrow" w:eastAsia="Arial Narrow" w:hAnsi="Arial Narrow" w:cs="Arial Narrow"/>
                <w:b/>
                <w:bCs/>
                <w:color w:val="000000"/>
                <w:sz w:val="20"/>
                <w:szCs w:val="20"/>
                <w:lang w:val="en-GB" w:bidi="ar-SA"/>
              </w:rPr>
              <w:t xml:space="preserve">Referral [ca. 3/12]</w:t>
            </w:r>
          </w:p>
        </w:tc>
        <w:tc>
          <w:tcPr>
            <w:tcW w:type="dxa" w:w="2504"/>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0df7e669-7549-4e9b-a0c1-9a34c3ae838c"/>
              <w:spacing/>
              <w:jc w:val="center"/>
              <w:rPr>
                <w:rFonts w:ascii="Arial Narrow" w:eastAsia="Arial Narrow" w:hAnsi="Arial Narrow" w:cs="Arial Narrow"/>
                <w:color w:val="000000"/>
              </w:rPr>
            </w:pPr>
            <w:r>
              <w:rPr>
                <w:rFonts w:ascii="Arial Narrow" w:eastAsia="Arial Narrow" w:hAnsi="Arial Narrow" w:cs="Arial Narrow"/>
                <w:b/>
                <w:bCs/>
                <w:color w:val="000000"/>
                <w:sz w:val="20"/>
                <w:szCs w:val="20"/>
                <w:lang w:val="en-GB" w:bidi="ar-SA"/>
              </w:rPr>
              <w:t xml:space="preserve">Pass [6/12]</w:t>
            </w:r>
          </w:p>
        </w:tc>
        <w:tc>
          <w:tcPr>
            <w:tcW w:type="dxa" w:w="250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0df7e669-7549-4e9b-a0c1-9a34c3ae838c"/>
              <w:spacing/>
              <w:jc w:val="center"/>
              <w:rPr>
                <w:rFonts w:ascii="Arial Narrow" w:eastAsia="Arial Narrow" w:hAnsi="Arial Narrow" w:cs="Arial Narrow"/>
                <w:color w:val="000000"/>
              </w:rPr>
            </w:pPr>
            <w:r>
              <w:rPr>
                <w:rFonts w:ascii="Arial Narrow" w:eastAsia="Arial Narrow" w:hAnsi="Arial Narrow" w:cs="Arial Narrow"/>
                <w:b/>
                <w:bCs/>
                <w:color w:val="000000"/>
                <w:sz w:val="20"/>
                <w:szCs w:val="20"/>
                <w:lang w:val="en-GB" w:bidi="ar-SA"/>
              </w:rPr>
              <w:t xml:space="preserve">Good Pass [ca. 9/12]</w:t>
            </w:r>
          </w:p>
        </w:tc>
        <w:tc>
          <w:tcPr>
            <w:tcW w:type="dxa" w:w="3145"/>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0df7e669-7549-4e9b-a0c1-9a34c3ae838c"/>
              <w:spacing w:line="216" w:lineRule="auto"/>
              <w:jc w:val="center"/>
              <w:rPr>
                <w:rFonts w:ascii="Arial Narrow" w:eastAsia="Arial Narrow" w:hAnsi="Arial Narrow" w:cs="Arial Narrow"/>
                <w:i/>
                <w:iCs/>
                <w:color w:val="000000"/>
                <w:sz w:val="16"/>
                <w:szCs w:val="16"/>
              </w:rPr>
            </w:pPr>
            <w:r>
              <w:rPr>
                <w:rFonts w:ascii="Arial Narrow" w:eastAsia="Arial Narrow" w:hAnsi="Arial Narrow" w:cs="Arial Narrow"/>
                <w:b/>
                <w:bCs/>
                <w:color w:val="000000"/>
                <w:lang w:val="en-GB" w:bidi="ar-SA"/>
              </w:rPr>
              <w:t xml:space="preserve">Assessor feedback on AC</w:t>
            </w: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0df7e669-7549-4e9b-a0c1-9a34c3ae838c"/>
              <w:spacing w:line="216" w:lineRule="auto"/>
              <w:ind w:left="720"/>
              <w:jc w:val="left"/>
              <w:rPr>
                <w:color w:val="000000"/>
                <w:sz w:val="20"/>
                <w:szCs w:val="20"/>
              </w:rPr>
            </w:pPr>
          </w:p>
        </w:tc>
        <w:tc>
          <w:tcPr>
            <w:tcW w:type="dxa" w:w="2504"/>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0df7e669-7549-4e9b-a0c1-9a34c3ae838c"/>
              <w:numPr>
                <w:ilvl w:val="0"/>
                <w:numId w:val="30"/>
              </w:numPr>
              <w:spacing/>
              <w:jc w:val="left"/>
              <w:rPr>
                <w:rFonts w:ascii="Arial Narrow" w:eastAsia="Arial Narrow" w:hAnsi="Arial Narrow" w:cs="Arial Narrow"/>
                <w:color w:val="000000"/>
                <w:sz w:val="18"/>
                <w:szCs w:val="18"/>
              </w:rPr>
            </w:pPr>
            <w:r>
              <w:rPr>
                <w:rFonts w:ascii="Arial Narrow" w:eastAsia="Arial Narrow" w:hAnsi="Arial Narrow" w:cs="Arial Narrow"/>
                <w:sz w:val="18"/>
                <w:szCs w:val="18"/>
                <w:lang w:val="en-GB" w:bidi="ar-SA"/>
              </w:rPr>
              <w:t xml:space="preserve">Objectives </w:t>
            </w:r>
            <w:r>
              <w:rPr>
                <w:rFonts w:ascii="Arial Narrow" w:eastAsia="Arial Narrow" w:hAnsi="Arial Narrow" w:cs="Arial Narrow"/>
                <w:sz w:val="18"/>
                <w:szCs w:val="18"/>
                <w:u w:val="single"/>
                <w:lang w:val="en-GB" w:bidi="ar-SA"/>
              </w:rPr>
              <w:t xml:space="preserve">and/or</w:t>
            </w:r>
            <w:r>
              <w:rPr>
                <w:rFonts w:ascii="Arial Narrow" w:eastAsia="Arial Narrow" w:hAnsi="Arial Narrow" w:cs="Arial Narrow"/>
                <w:sz w:val="18"/>
                <w:szCs w:val="18"/>
                <w:lang w:val="en-GB" w:bidi="ar-SA"/>
              </w:rPr>
              <w:t xml:space="preserve"> </w:t>
            </w:r>
            <w:r>
              <w:rPr>
                <w:rFonts w:ascii="Arial Narrow" w:eastAsia="Arial Narrow" w:hAnsi="Arial Narrow" w:cs="Arial Narrow"/>
                <w:sz w:val="18"/>
                <w:szCs w:val="18"/>
                <w:lang w:val="en-GB" w:bidi="ar-SA"/>
              </w:rPr>
              <w:t xml:space="preserve">targets/milestones to monitor performance and review plans within the project are not formed and stated</w:t>
            </w:r>
          </w:p>
          <w:p>
            <w:pPr>
              <w:pStyle w:val="Normal_0df7e669-7549-4e9b-a0c1-9a34c3ae838c"/>
              <w:numPr>
                <w:ilvl w:val="0"/>
                <w:numId w:val="30"/>
              </w:numPr>
              <w:spacing/>
              <w:jc w:val="left"/>
              <w:rPr>
                <w:rFonts w:ascii="Arial Narrow" w:eastAsia="Arial Narrow" w:hAnsi="Arial Narrow" w:cs="Arial Narrow"/>
                <w:sz w:val="18"/>
                <w:szCs w:val="18"/>
              </w:rPr>
            </w:pPr>
            <w:r>
              <w:rPr>
                <w:rFonts w:ascii="Arial Narrow" w:eastAsia="Arial Narrow" w:hAnsi="Arial Narrow" w:cs="Arial Narrow"/>
                <w:sz w:val="18"/>
                <w:szCs w:val="18"/>
                <w:u w:val="single"/>
                <w:lang w:val="en-GB" w:bidi="ar-SA"/>
              </w:rPr>
              <w:t xml:space="preserve">Only one</w:t>
            </w:r>
            <w:r>
              <w:rPr>
                <w:rFonts w:ascii="Arial Narrow" w:eastAsia="Arial Narrow" w:hAnsi="Arial Narrow" w:cs="Arial Narrow"/>
                <w:sz w:val="18"/>
                <w:szCs w:val="18"/>
                <w:lang w:val="en-GB" w:bidi="ar-SA"/>
              </w:rPr>
              <w:t xml:space="preserve"> objective and/or </w:t>
            </w:r>
            <w:r>
              <w:rPr>
                <w:rFonts w:ascii="Arial Narrow" w:eastAsia="Arial Narrow" w:hAnsi="Arial Narrow" w:cs="Arial Narrow"/>
                <w:sz w:val="18"/>
                <w:szCs w:val="18"/>
                <w:u w:val="single"/>
                <w:lang w:val="en-GB" w:bidi="ar-SA"/>
              </w:rPr>
              <w:t xml:space="preserve">only one</w:t>
            </w:r>
            <w:r>
              <w:rPr>
                <w:rFonts w:ascii="Arial Narrow" w:eastAsia="Arial Narrow" w:hAnsi="Arial Narrow" w:cs="Arial Narrow"/>
                <w:sz w:val="18"/>
                <w:szCs w:val="18"/>
                <w:lang w:val="en-GB" w:bidi="ar-SA"/>
              </w:rPr>
              <w:t xml:space="preserve"> target/milestone to monitor performance and review plans within the project is stated</w:t>
            </w:r>
          </w:p>
          <w:p>
            <w:pPr>
              <w:pStyle w:val="Normal_0df7e669-7549-4e9b-a0c1-9a34c3ae838c"/>
              <w:tabs>
                <w:tab w:pos="34" w:val="left"/>
              </w:tabs>
              <w:spacing w:line="216" w:lineRule="auto"/>
              <w:ind w:left="428"/>
              <w:jc w:val="left"/>
              <w:rPr>
                <w:rFonts w:ascii="Arial Narrow" w:eastAsia="Arial Narrow" w:hAnsi="Arial Narrow" w:cs="Arial Narrow"/>
                <w:color w:val="000000"/>
                <w:sz w:val="18"/>
                <w:szCs w:val="18"/>
              </w:rPr>
            </w:pPr>
          </w:p>
        </w:tc>
        <w:tc>
          <w:tcPr>
            <w:tcW w:type="dxa" w:w="2504"/>
            <w:gridSpan w:val="2"/>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0df7e669-7549-4e9b-a0c1-9a34c3ae838c"/>
              <w:numPr>
                <w:ilvl w:val="0"/>
                <w:numId w:val="30"/>
              </w:numPr>
              <w:spacing/>
              <w:jc w:val="left"/>
              <w:rPr>
                <w:rFonts w:ascii="Arial Narrow" w:eastAsia="Arial Narrow" w:hAnsi="Arial Narrow" w:cs="Arial Narrow"/>
                <w:color w:val="000000"/>
                <w:sz w:val="18"/>
                <w:szCs w:val="18"/>
              </w:rPr>
            </w:pPr>
            <w:r>
              <w:rPr>
                <w:rFonts w:ascii="Arial Narrow" w:eastAsia="Arial Narrow" w:hAnsi="Arial Narrow" w:cs="Arial Narrow"/>
                <w:sz w:val="18"/>
                <w:szCs w:val="18"/>
                <w:lang w:val="en-GB" w:bidi="ar-SA"/>
              </w:rPr>
              <w:t xml:space="preserve">Two or more objectives and two or more targets/milestones to monitor performance and review plans within the project are formed although the stated objectives may not be SMART and the targets/milestones may not comprehensively cover the whole project</w:t>
            </w:r>
          </w:p>
        </w:tc>
        <w:tc>
          <w:tcPr>
            <w:tcW w:type="dxa" w:w="2505"/>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0df7e669-7549-4e9b-a0c1-9a34c3ae838c"/>
              <w:numPr>
                <w:ilvl w:val="0"/>
                <w:numId w:val="30"/>
              </w:numPr>
              <w:spacing/>
              <w:jc w:val="left"/>
              <w:rPr>
                <w:rFonts w:ascii="Arial Narrow" w:eastAsia="Arial Narrow" w:hAnsi="Arial Narrow" w:cs="Arial Narrow"/>
                <w:color w:val="000000"/>
                <w:sz w:val="18"/>
                <w:szCs w:val="18"/>
              </w:rPr>
            </w:pPr>
            <w:r>
              <w:rPr>
                <w:rFonts w:ascii="Arial Narrow" w:eastAsia="Arial Narrow" w:hAnsi="Arial Narrow" w:cs="Arial Narrow"/>
                <w:sz w:val="18"/>
                <w:szCs w:val="18"/>
                <w:lang w:val="en-GB" w:bidi="ar-SA"/>
              </w:rPr>
              <w:t xml:space="preserve">Several</w:t>
            </w:r>
            <w:r>
              <w:rPr>
                <w:rFonts w:ascii="Arial Narrow" w:eastAsia="Arial Narrow" w:hAnsi="Arial Narrow" w:cs="Arial Narrow"/>
                <w:sz w:val="18"/>
                <w:szCs w:val="18"/>
                <w:lang w:val="en-GB" w:bidi="ar-SA"/>
              </w:rPr>
              <w:t xml:space="preserve"> objectives and a range of targets/milestones to monitor performance and review plans within the project are formed</w:t>
            </w:r>
          </w:p>
          <w:p>
            <w:pPr>
              <w:pStyle w:val="Normal_0df7e669-7549-4e9b-a0c1-9a34c3ae838c"/>
              <w:numPr>
                <w:ilvl w:val="0"/>
                <w:numId w:val="30"/>
              </w:numPr>
              <w:spacing/>
              <w:jc w:val="left"/>
              <w:rPr>
                <w:rFonts w:ascii="Arial Narrow" w:eastAsia="Arial Narrow" w:hAnsi="Arial Narrow" w:cs="Arial Narrow"/>
                <w:color w:val="000000"/>
                <w:sz w:val="18"/>
                <w:szCs w:val="18"/>
              </w:rPr>
            </w:pPr>
            <w:r>
              <w:rPr>
                <w:rFonts w:ascii="Arial Narrow" w:eastAsia="Arial Narrow" w:hAnsi="Arial Narrow" w:cs="Arial Narrow"/>
                <w:sz w:val="18"/>
                <w:szCs w:val="18"/>
                <w:lang w:val="en-GB" w:bidi="ar-SA"/>
              </w:rPr>
              <w:t xml:space="preserve">The stated objectives are in SMART terms and the range of targets/milestones</w:t>
            </w:r>
            <w:r>
              <w:rPr>
                <w:rFonts w:ascii="Arial Narrow" w:eastAsia="Arial Narrow" w:hAnsi="Arial Narrow" w:cs="Arial Narrow"/>
                <w:sz w:val="18"/>
                <w:szCs w:val="18"/>
                <w:lang w:val="en-GB" w:bidi="ar-SA"/>
              </w:rPr>
              <w:t xml:space="preserve"> </w:t>
            </w:r>
            <w:r>
              <w:rPr>
                <w:rFonts w:ascii="Arial Narrow" w:eastAsia="Arial Narrow" w:hAnsi="Arial Narrow" w:cs="Arial Narrow"/>
                <w:sz w:val="18"/>
                <w:szCs w:val="18"/>
                <w:lang w:val="en-GB" w:bidi="ar-SA"/>
              </w:rPr>
              <w:t xml:space="preserve"> comprehensively cover the whole project</w:t>
            </w:r>
          </w:p>
        </w:tc>
        <w:tc>
          <w:tcPr>
            <w:tcW w:type="dxa" w:w="3145"/>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0df7e669-7549-4e9b-a0c1-9a34c3ae838c"/>
              <w:spacing w:line="216" w:lineRule="auto"/>
              <w:jc w:val="center"/>
              <w:rPr>
                <w:rFonts w:ascii="Arial Narrow" w:eastAsia="Arial Narrow" w:hAnsi="Arial Narrow" w:cs="Arial Narrow"/>
                <w:b/>
                <w:bCs/>
                <w:color w:val="000000"/>
                <w:sz w:val="18"/>
                <w:szCs w:val="18"/>
              </w:rPr>
            </w:pPr>
          </w:p>
          <w:p>
            <w:pPr>
              <w:pStyle w:val="Normal_0df7e669-7549-4e9b-a0c1-9a34c3ae838c"/>
              <w:spacing w:line="216" w:lineRule="auto"/>
              <w:jc w:val="center"/>
              <w:rPr>
                <w:rFonts w:ascii="Arial Narrow" w:eastAsia="Arial Narrow" w:hAnsi="Arial Narrow" w:cs="Arial Narrow"/>
                <w:b/>
                <w:bCs/>
                <w:color w:val="000000"/>
                <w:sz w:val="18"/>
                <w:szCs w:val="18"/>
              </w:rPr>
            </w:pPr>
          </w:p>
          <w:p>
            <w:pPr>
              <w:pStyle w:val="Normal_0df7e669-7549-4e9b-a0c1-9a34c3ae838c"/>
              <w:spacing w:line="216" w:lineRule="auto"/>
              <w:jc w:val="center"/>
              <w:rPr>
                <w:rFonts w:ascii="Arial Narrow" w:eastAsia="Arial Narrow" w:hAnsi="Arial Narrow" w:cs="Arial Narrow"/>
                <w:b/>
                <w:bCs/>
                <w:color w:val="000000"/>
                <w:sz w:val="18"/>
                <w:szCs w:val="18"/>
              </w:rPr>
            </w:pPr>
          </w:p>
          <w:p>
            <w:pPr>
              <w:pStyle w:val="Normal_0df7e669-7549-4e9b-a0c1-9a34c3ae838c"/>
              <w:spacing w:line="216" w:lineRule="auto"/>
              <w:jc w:val="center"/>
              <w:rPr>
                <w:rFonts w:ascii="Arial Narrow" w:eastAsia="Arial Narrow" w:hAnsi="Arial Narrow" w:cs="Arial Narrow"/>
                <w:b/>
                <w:bCs/>
                <w:color w:val="000000"/>
                <w:sz w:val="18"/>
                <w:szCs w:val="18"/>
              </w:rPr>
            </w:pPr>
          </w:p>
          <w:p>
            <w:pPr>
              <w:pStyle w:val="Normal_0df7e669-7549-4e9b-a0c1-9a34c3ae838c"/>
              <w:spacing w:line="216" w:lineRule="auto"/>
              <w:jc w:val="center"/>
              <w:rPr>
                <w:rFonts w:ascii="Arial Narrow" w:eastAsia="Arial Narrow" w:hAnsi="Arial Narrow" w:cs="Arial Narrow"/>
                <w:b/>
                <w:bCs/>
                <w:color w:val="000000"/>
                <w:sz w:val="18"/>
                <w:szCs w:val="18"/>
              </w:rPr>
            </w:pPr>
          </w:p>
          <w:p>
            <w:pPr>
              <w:pStyle w:val="Normal_0df7e669-7549-4e9b-a0c1-9a34c3ae838c"/>
              <w:spacing w:line="216" w:lineRule="auto"/>
              <w:jc w:val="center"/>
              <w:rPr>
                <w:rFonts w:ascii="Arial Narrow" w:eastAsia="Arial Narrow" w:hAnsi="Arial Narrow" w:cs="Arial Narrow"/>
                <w:b/>
                <w:bCs/>
                <w:color w:val="000000"/>
                <w:sz w:val="18"/>
                <w:szCs w:val="18"/>
              </w:rPr>
            </w:pPr>
          </w:p>
          <w:p>
            <w:pPr>
              <w:pStyle w:val="Normal_0df7e669-7549-4e9b-a0c1-9a34c3ae838c"/>
              <w:spacing w:line="216" w:lineRule="auto"/>
              <w:jc w:val="center"/>
              <w:rPr>
                <w:rFonts w:ascii="Arial Narrow" w:eastAsia="Arial Narrow" w:hAnsi="Arial Narrow" w:cs="Arial Narrow"/>
                <w:b/>
                <w:bCs/>
                <w:color w:val="000000"/>
                <w:sz w:val="18"/>
                <w:szCs w:val="18"/>
              </w:rPr>
            </w:pPr>
          </w:p>
          <w:p>
            <w:pPr>
              <w:pStyle w:val="Normal_0df7e669-7549-4e9b-a0c1-9a34c3ae838c"/>
              <w:spacing w:line="216" w:lineRule="auto"/>
              <w:jc w:val="center"/>
              <w:rPr>
                <w:rFonts w:ascii="Arial Narrow" w:eastAsia="Arial Narrow" w:hAnsi="Arial Narrow" w:cs="Arial Narrow"/>
                <w:b/>
                <w:bCs/>
                <w:color w:val="000000"/>
                <w:sz w:val="18"/>
                <w:szCs w:val="18"/>
              </w:rPr>
            </w:pPr>
          </w:p>
          <w:p>
            <w:pPr>
              <w:pStyle w:val="Normal_0df7e669-7549-4e9b-a0c1-9a34c3ae838c"/>
              <w:spacing w:line="216" w:lineRule="auto"/>
              <w:jc w:val="center"/>
              <w:rPr>
                <w:rFonts w:ascii="Arial Narrow" w:eastAsia="Arial Narrow" w:hAnsi="Arial Narrow" w:cs="Arial Narrow"/>
                <w:b/>
                <w:bCs/>
                <w:color w:val="000000"/>
                <w:sz w:val="18"/>
                <w:szCs w:val="18"/>
              </w:rPr>
            </w:pPr>
          </w:p>
          <w:p>
            <w:pPr>
              <w:pStyle w:val="Normal_0df7e669-7549-4e9b-a0c1-9a34c3ae838c"/>
              <w:spacing w:line="216" w:lineRule="auto"/>
              <w:jc w:val="center"/>
              <w:rPr>
                <w:rFonts w:ascii="Arial Narrow" w:eastAsia="Arial Narrow" w:hAnsi="Arial Narrow" w:cs="Arial Narrow"/>
                <w:b/>
                <w:bCs/>
                <w:color w:val="000000"/>
                <w:sz w:val="18"/>
                <w:szCs w:val="18"/>
              </w:rPr>
            </w:pP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0df7e669-7549-4e9b-a0c1-9a34c3ae838c"/>
              <w:spacing w:line="216" w:lineRule="auto"/>
              <w:jc w:val="left"/>
              <w:rPr>
                <w:color w:val="000000"/>
                <w:sz w:val="20"/>
                <w:szCs w:val="20"/>
              </w:rPr>
            </w:pPr>
          </w:p>
        </w:tc>
        <w:tc>
          <w:tcPr>
            <w:tcW w:type="dxa" w:w="2504"/>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0df7e669-7549-4e9b-a0c1-9a34c3ae838c"/>
              <w:numPr>
                <w:ilvl w:val="0"/>
                <w:numId w:val="30"/>
              </w:numPr>
              <w:tabs>
                <w:tab w:pos="34" w:val="left"/>
                <w:tab w:pos="317" w:val="num"/>
                <w:tab w:pos="428" w:val="clear"/>
              </w:tabs>
              <w:spacing w:line="216" w:lineRule="auto"/>
              <w:jc w:val="left"/>
              <w:rPr>
                <w:rFonts w:ascii="Arial Narrow" w:eastAsia="Arial Narrow" w:hAnsi="Arial Narrow" w:cs="Arial Narrow"/>
                <w:b/>
                <w:bCs/>
                <w:i/>
                <w:iCs/>
                <w:color w:val="000000"/>
                <w:sz w:val="20"/>
                <w:szCs w:val="20"/>
              </w:rPr>
            </w:pPr>
          </w:p>
        </w:tc>
        <w:tc>
          <w:tcPr>
            <w:tcW w:type="dxa" w:w="2504"/>
            <w:gridSpan w:val="2"/>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0df7e669-7549-4e9b-a0c1-9a34c3ae838c"/>
              <w:numPr>
                <w:ilvl w:val="0"/>
                <w:numId w:val="30"/>
              </w:numPr>
              <w:tabs>
                <w:tab w:pos="34" w:val="left"/>
                <w:tab w:pos="317" w:val="num"/>
                <w:tab w:pos="428" w:val="clear"/>
              </w:tabs>
              <w:spacing w:line="216" w:lineRule="auto"/>
              <w:jc w:val="left"/>
              <w:rPr>
                <w:rFonts w:ascii="Arial Narrow" w:eastAsia="Arial Narrow" w:hAnsi="Arial Narrow" w:cs="Arial Narrow"/>
                <w:b/>
                <w:bCs/>
                <w:i/>
                <w:iCs/>
                <w:color w:val="000000"/>
                <w:sz w:val="20"/>
                <w:szCs w:val="20"/>
              </w:rPr>
            </w:pPr>
          </w:p>
        </w:tc>
        <w:tc>
          <w:tcPr>
            <w:tcW w:type="dxa" w:w="2505"/>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0df7e669-7549-4e9b-a0c1-9a34c3ae838c"/>
              <w:numPr>
                <w:ilvl w:val="0"/>
                <w:numId w:val="30"/>
              </w:numPr>
              <w:tabs>
                <w:tab w:pos="34" w:val="left"/>
                <w:tab w:pos="317" w:val="num"/>
                <w:tab w:pos="428" w:val="clear"/>
              </w:tabs>
              <w:spacing w:line="216" w:lineRule="auto"/>
              <w:jc w:val="left"/>
              <w:rPr>
                <w:rFonts w:ascii="Arial Narrow" w:eastAsia="Arial Narrow" w:hAnsi="Arial Narrow" w:cs="Arial Narrow"/>
                <w:b/>
                <w:bCs/>
                <w:i/>
                <w:iCs/>
                <w:color w:val="000000"/>
                <w:sz w:val="20"/>
                <w:szCs w:val="20"/>
              </w:rPr>
            </w:pPr>
          </w:p>
        </w:tc>
        <w:tc>
          <w:tcPr>
            <w:tcW w:type="dxa" w:w="141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0df7e669-7549-4e9b-a0c1-9a34c3ae838c"/>
              <w:spacing w:line="216"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lang w:val="en-GB" w:bidi="ar-SA"/>
              </w:rPr>
              <w:t xml:space="preserve">/ </w:t>
            </w:r>
            <w:r>
              <w:rPr>
                <w:rFonts w:ascii="Arial Narrow" w:eastAsia="Arial Narrow" w:hAnsi="Arial Narrow" w:cs="Arial Narrow"/>
                <w:color w:val="000000"/>
                <w:sz w:val="20"/>
                <w:szCs w:val="20"/>
                <w:lang w:val="en-GB" w:bidi="ar-SA"/>
              </w:rPr>
              <w:t xml:space="preserve">12</w:t>
            </w:r>
          </w:p>
          <w:p>
            <w:pPr>
              <w:pStyle w:val="Normal_0df7e669-7549-4e9b-a0c1-9a34c3ae838c"/>
              <w:spacing w:line="216"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lang w:val="en-GB" w:bidi="ar-SA"/>
              </w:rPr>
              <w:t xml:space="preserve">(min. of </w:t>
            </w:r>
            <w:r>
              <w:rPr>
                <w:rFonts w:ascii="Arial Narrow" w:eastAsia="Arial Narrow" w:hAnsi="Arial Narrow" w:cs="Arial Narrow"/>
                <w:color w:val="000000"/>
                <w:sz w:val="20"/>
                <w:szCs w:val="20"/>
                <w:lang w:val="en-GB" w:bidi="ar-SA"/>
              </w:rPr>
              <w:t xml:space="preserve">6</w:t>
            </w:r>
            <w:r>
              <w:rPr>
                <w:rFonts w:ascii="Arial Narrow" w:eastAsia="Arial Narrow" w:hAnsi="Arial Narrow" w:cs="Arial Narrow"/>
                <w:color w:val="000000"/>
                <w:sz w:val="20"/>
                <w:szCs w:val="20"/>
                <w:lang w:val="en-GB" w:bidi="ar-SA"/>
              </w:rPr>
              <w:t xml:space="preserve">)</w:t>
            </w:r>
          </w:p>
        </w:tc>
        <w:tc>
          <w:tcPr>
            <w:tcW w:type="dxa" w:w="172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0df7e669-7549-4e9b-a0c1-9a34c3ae838c"/>
              <w:spacing w:line="216"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lang w:val="en-GB" w:bidi="ar-SA"/>
              </w:rPr>
              <w:t xml:space="preserve">Pass or Referral</w:t>
            </w:r>
          </w:p>
        </w:tc>
      </w:tr>
      <w:tr>
        <w:trPr>
          <w:trHeight w:val="312" w:hRule="atLeast"/>
        </w:trPr>
        <w:tc>
          <w:tcPr>
            <w:tcW w:type="dxa" w:w="2518"/>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0df7e669-7549-4e9b-a0c1-9a34c3ae838c"/>
              <w:spacing w:line="216" w:lineRule="auto"/>
              <w:jc w:val="left"/>
              <w:rPr>
                <w:color w:val="000000"/>
                <w:sz w:val="20"/>
                <w:szCs w:val="20"/>
              </w:rPr>
            </w:pPr>
          </w:p>
          <w:p>
            <w:pPr>
              <w:pStyle w:val="Normal_0df7e669-7549-4e9b-a0c1-9a34c3ae838c"/>
              <w:spacing w:line="216" w:lineRule="auto"/>
              <w:jc w:val="left"/>
              <w:rPr>
                <w:color w:val="000000"/>
                <w:sz w:val="20"/>
                <w:szCs w:val="20"/>
              </w:rPr>
            </w:pPr>
            <w:r>
              <w:rPr>
                <w:color w:val="000000"/>
                <w:sz w:val="20"/>
                <w:szCs w:val="20"/>
                <w:lang w:val="en-GB" w:bidi="ar-SA"/>
              </w:rPr>
              <w:t xml:space="preserve">AC 1.5</w:t>
            </w:r>
          </w:p>
          <w:p>
            <w:pPr>
              <w:pStyle w:val="Header_bdb2ba4f-c492-4e0a-bd05-866ed3b38f27"/>
              <w:spacing/>
              <w:jc w:val="left"/>
              <w:rPr>
                <w:rFonts w:cs="Arial"/>
                <w:color w:val="000000"/>
                <w:sz w:val="20"/>
              </w:rPr>
            </w:pPr>
            <w:r>
              <w:rPr>
                <w:rFonts w:cs="Arial"/>
                <w:color w:val="000000"/>
                <w:sz w:val="20"/>
                <w:lang w:val="en-GB" w:bidi="ar-SA"/>
              </w:rPr>
              <w:t xml:space="preserve">Use a project evaluation technique to evaluate the project</w:t>
            </w:r>
          </w:p>
          <w:p>
            <w:pPr>
              <w:pStyle w:val="Normal_0df7e669-7549-4e9b-a0c1-9a34c3ae838c"/>
              <w:spacing w:line="216" w:lineRule="auto"/>
              <w:ind w:left="720"/>
              <w:jc w:val="left"/>
              <w:rPr>
                <w:color w:val="000000"/>
                <w:sz w:val="20"/>
                <w:szCs w:val="20"/>
              </w:rPr>
            </w:pPr>
          </w:p>
        </w:tc>
        <w:tc>
          <w:tcPr>
            <w:tcW w:type="dxa" w:w="250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0df7e669-7549-4e9b-a0c1-9a34c3ae838c"/>
              <w:spacing/>
              <w:jc w:val="center"/>
              <w:rPr>
                <w:rFonts w:ascii="Arial Narrow" w:eastAsia="Arial Narrow" w:hAnsi="Arial Narrow" w:cs="Arial Narrow"/>
                <w:color w:val="000000"/>
              </w:rPr>
            </w:pPr>
            <w:r>
              <w:rPr>
                <w:rFonts w:ascii="Arial Narrow" w:eastAsia="Arial Narrow" w:hAnsi="Arial Narrow" w:cs="Arial Narrow"/>
                <w:b/>
                <w:bCs/>
                <w:color w:val="000000"/>
                <w:sz w:val="20"/>
                <w:szCs w:val="20"/>
                <w:lang w:val="en-GB" w:bidi="ar-SA"/>
              </w:rPr>
              <w:t xml:space="preserve">Referral [</w:t>
            </w:r>
            <w:r>
              <w:rPr>
                <w:rFonts w:ascii="Arial Narrow" w:eastAsia="Arial Narrow" w:hAnsi="Arial Narrow" w:cs="Arial Narrow"/>
                <w:b/>
                <w:bCs/>
                <w:color w:val="000000"/>
                <w:sz w:val="20"/>
                <w:szCs w:val="20"/>
                <w:lang w:val="en-GB" w:bidi="ar-SA"/>
              </w:rPr>
              <w:t xml:space="preserve">ca. 4/16</w:t>
            </w:r>
            <w:r>
              <w:rPr>
                <w:rFonts w:ascii="Arial Narrow" w:eastAsia="Arial Narrow" w:hAnsi="Arial Narrow" w:cs="Arial Narrow"/>
                <w:b/>
                <w:bCs/>
                <w:color w:val="000000"/>
                <w:sz w:val="20"/>
                <w:szCs w:val="20"/>
                <w:lang w:val="en-GB" w:bidi="ar-SA"/>
              </w:rPr>
              <w:t xml:space="preserve">]</w:t>
            </w:r>
          </w:p>
        </w:tc>
        <w:tc>
          <w:tcPr>
            <w:tcW w:type="dxa" w:w="2504"/>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0df7e669-7549-4e9b-a0c1-9a34c3ae838c"/>
              <w:spacing/>
              <w:jc w:val="center"/>
              <w:rPr>
                <w:rFonts w:ascii="Arial Narrow" w:eastAsia="Arial Narrow" w:hAnsi="Arial Narrow" w:cs="Arial Narrow"/>
                <w:color w:val="000000"/>
              </w:rPr>
            </w:pPr>
            <w:r>
              <w:rPr>
                <w:rFonts w:ascii="Arial Narrow" w:eastAsia="Arial Narrow" w:hAnsi="Arial Narrow" w:cs="Arial Narrow"/>
                <w:b/>
                <w:bCs/>
                <w:color w:val="000000"/>
                <w:sz w:val="20"/>
                <w:szCs w:val="20"/>
                <w:lang w:val="en-GB" w:bidi="ar-SA"/>
              </w:rPr>
              <w:t xml:space="preserve">Pass [</w:t>
            </w:r>
            <w:r>
              <w:rPr>
                <w:rFonts w:ascii="Arial Narrow" w:eastAsia="Arial Narrow" w:hAnsi="Arial Narrow" w:cs="Arial Narrow"/>
                <w:b/>
                <w:bCs/>
                <w:color w:val="000000"/>
                <w:sz w:val="20"/>
                <w:szCs w:val="20"/>
                <w:lang w:val="en-GB" w:bidi="ar-SA"/>
              </w:rPr>
              <w:t xml:space="preserve">8/16</w:t>
            </w:r>
            <w:r>
              <w:rPr>
                <w:rFonts w:ascii="Arial Narrow" w:eastAsia="Arial Narrow" w:hAnsi="Arial Narrow" w:cs="Arial Narrow"/>
                <w:b/>
                <w:bCs/>
                <w:color w:val="000000"/>
                <w:sz w:val="20"/>
                <w:szCs w:val="20"/>
                <w:lang w:val="en-GB" w:bidi="ar-SA"/>
              </w:rPr>
              <w:t xml:space="preserve">]</w:t>
            </w:r>
          </w:p>
        </w:tc>
        <w:tc>
          <w:tcPr>
            <w:tcW w:type="dxa" w:w="250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0df7e669-7549-4e9b-a0c1-9a34c3ae838c"/>
              <w:spacing/>
              <w:jc w:val="center"/>
              <w:rPr>
                <w:rFonts w:ascii="Arial Narrow" w:eastAsia="Arial Narrow" w:hAnsi="Arial Narrow" w:cs="Arial Narrow"/>
                <w:color w:val="000000"/>
              </w:rPr>
            </w:pPr>
            <w:r>
              <w:rPr>
                <w:rFonts w:ascii="Arial Narrow" w:eastAsia="Arial Narrow" w:hAnsi="Arial Narrow" w:cs="Arial Narrow"/>
                <w:b/>
                <w:bCs/>
                <w:color w:val="000000"/>
                <w:sz w:val="20"/>
                <w:szCs w:val="20"/>
                <w:lang w:val="en-GB" w:bidi="ar-SA"/>
              </w:rPr>
              <w:t xml:space="preserve">Good Pass [</w:t>
            </w:r>
            <w:r>
              <w:rPr>
                <w:rFonts w:ascii="Arial Narrow" w:eastAsia="Arial Narrow" w:hAnsi="Arial Narrow" w:cs="Arial Narrow"/>
                <w:b/>
                <w:bCs/>
                <w:color w:val="000000"/>
                <w:sz w:val="20"/>
                <w:szCs w:val="20"/>
                <w:lang w:val="en-GB" w:bidi="ar-SA"/>
              </w:rPr>
              <w:t xml:space="preserve">ca. 12/16</w:t>
            </w:r>
            <w:r>
              <w:rPr>
                <w:rFonts w:ascii="Arial Narrow" w:eastAsia="Arial Narrow" w:hAnsi="Arial Narrow" w:cs="Arial Narrow"/>
                <w:b/>
                <w:bCs/>
                <w:color w:val="000000"/>
                <w:sz w:val="20"/>
                <w:szCs w:val="20"/>
                <w:lang w:val="en-GB" w:bidi="ar-SA"/>
              </w:rPr>
              <w:t xml:space="preserve">]</w:t>
            </w:r>
          </w:p>
        </w:tc>
        <w:tc>
          <w:tcPr>
            <w:tcW w:type="dxa" w:w="3145"/>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0df7e669-7549-4e9b-a0c1-9a34c3ae838c"/>
              <w:spacing w:line="216" w:lineRule="auto"/>
              <w:jc w:val="center"/>
              <w:rPr>
                <w:rFonts w:ascii="Arial Narrow" w:eastAsia="Arial Narrow" w:hAnsi="Arial Narrow" w:cs="Arial Narrow"/>
                <w:i/>
                <w:iCs/>
                <w:color w:val="000000"/>
                <w:sz w:val="16"/>
                <w:szCs w:val="16"/>
              </w:rPr>
            </w:pPr>
            <w:r>
              <w:rPr>
                <w:rFonts w:ascii="Arial Narrow" w:eastAsia="Arial Narrow" w:hAnsi="Arial Narrow" w:cs="Arial Narrow"/>
                <w:b/>
                <w:bCs/>
                <w:color w:val="000000"/>
                <w:lang w:val="en-GB" w:bidi="ar-SA"/>
              </w:rPr>
              <w:t xml:space="preserve">Assessor feedback on AC</w:t>
            </w: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0df7e669-7549-4e9b-a0c1-9a34c3ae838c"/>
              <w:spacing w:line="216" w:lineRule="auto"/>
              <w:ind w:left="720"/>
              <w:jc w:val="left"/>
              <w:rPr>
                <w:color w:val="000000"/>
                <w:sz w:val="20"/>
                <w:szCs w:val="20"/>
              </w:rPr>
            </w:pPr>
          </w:p>
        </w:tc>
        <w:tc>
          <w:tcPr>
            <w:tcW w:type="dxa" w:w="2504"/>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0df7e669-7549-4e9b-a0c1-9a34c3ae838c"/>
              <w:numPr>
                <w:ilvl w:val="0"/>
                <w:numId w:val="30"/>
              </w:numPr>
              <w:spacing/>
              <w:jc w:val="left"/>
              <w:rPr>
                <w:rFonts w:ascii="Arial Narrow" w:eastAsia="Arial Narrow" w:hAnsi="Arial Narrow" w:cs="Arial Narrow"/>
                <w:color w:val="000000"/>
                <w:sz w:val="18"/>
                <w:szCs w:val="18"/>
              </w:rPr>
            </w:pPr>
            <w:r>
              <w:rPr>
                <w:rFonts w:ascii="Arial Narrow" w:eastAsia="Arial Narrow" w:hAnsi="Arial Narrow" w:cs="Arial Narrow"/>
                <w:sz w:val="18"/>
                <w:szCs w:val="18"/>
                <w:lang w:val="en-GB" w:bidi="ar-SA"/>
              </w:rPr>
              <w:t xml:space="preserve">No evidence is provided that a recognised project evaluation technique is used to evaluate the project</w:t>
            </w:r>
          </w:p>
          <w:p>
            <w:pPr>
              <w:pStyle w:val="Normal_0df7e669-7549-4e9b-a0c1-9a34c3ae838c"/>
              <w:numPr>
                <w:ilvl w:val="0"/>
                <w:numId w:val="30"/>
              </w:numPr>
              <w:spacing/>
              <w:jc w:val="left"/>
              <w:rPr>
                <w:rFonts w:ascii="Arial Narrow" w:eastAsia="Arial Narrow" w:hAnsi="Arial Narrow" w:cs="Arial Narrow"/>
                <w:color w:val="000000"/>
                <w:sz w:val="18"/>
                <w:szCs w:val="18"/>
              </w:rPr>
            </w:pPr>
            <w:r>
              <w:rPr>
                <w:rFonts w:ascii="Arial Narrow" w:eastAsia="Arial Narrow" w:hAnsi="Arial Narrow" w:cs="Arial Narrow"/>
                <w:sz w:val="18"/>
                <w:szCs w:val="18"/>
                <w:lang w:val="en-GB" w:bidi="ar-SA"/>
              </w:rPr>
              <w:t xml:space="preserve">A recognised project evaluation technique to evaluate the project is used but no conclusions are drawn and/or no recommendations are made</w:t>
            </w:r>
          </w:p>
          <w:p>
            <w:pPr>
              <w:pStyle w:val="Normal_0df7e669-7549-4e9b-a0c1-9a34c3ae838c"/>
              <w:tabs>
                <w:tab w:pos="34" w:val="left"/>
              </w:tabs>
              <w:spacing w:line="216" w:lineRule="auto"/>
              <w:ind w:left="428"/>
              <w:jc w:val="left"/>
              <w:rPr>
                <w:rFonts w:ascii="Arial Narrow" w:eastAsia="Arial Narrow" w:hAnsi="Arial Narrow" w:cs="Arial Narrow"/>
                <w:color w:val="000000"/>
                <w:sz w:val="18"/>
                <w:szCs w:val="18"/>
              </w:rPr>
            </w:pPr>
          </w:p>
        </w:tc>
        <w:tc>
          <w:tcPr>
            <w:tcW w:type="dxa" w:w="2504"/>
            <w:gridSpan w:val="2"/>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0df7e669-7549-4e9b-a0c1-9a34c3ae838c"/>
              <w:numPr>
                <w:ilvl w:val="0"/>
                <w:numId w:val="30"/>
              </w:numPr>
              <w:spacing/>
              <w:jc w:val="left"/>
              <w:rPr>
                <w:rFonts w:ascii="Arial Narrow" w:eastAsia="Arial Narrow" w:hAnsi="Arial Narrow" w:cs="Arial Narrow"/>
                <w:color w:val="000000"/>
                <w:sz w:val="18"/>
                <w:szCs w:val="18"/>
              </w:rPr>
            </w:pPr>
            <w:r>
              <w:rPr>
                <w:rFonts w:ascii="Arial Narrow" w:eastAsia="Arial Narrow" w:hAnsi="Arial Narrow" w:cs="Arial Narrow"/>
                <w:sz w:val="18"/>
                <w:szCs w:val="18"/>
                <w:lang w:val="en-GB" w:bidi="ar-SA"/>
              </w:rPr>
              <w:t xml:space="preserve">Evidence is provided that a recognised project evaluation technique is used to evaluate the project although the conclusions drawn and/or recommendations made may be simplistic</w:t>
            </w:r>
          </w:p>
          <w:p>
            <w:pPr>
              <w:pStyle w:val="Normal_0df7e669-7549-4e9b-a0c1-9a34c3ae838c"/>
              <w:tabs>
                <w:tab w:pos="34" w:val="left"/>
              </w:tabs>
              <w:spacing w:line="216" w:lineRule="auto"/>
              <w:ind w:left="428"/>
              <w:jc w:val="left"/>
              <w:rPr>
                <w:rFonts w:ascii="Arial Narrow" w:eastAsia="Arial Narrow" w:hAnsi="Arial Narrow" w:cs="Arial Narrow"/>
                <w:color w:val="000000"/>
                <w:sz w:val="18"/>
                <w:szCs w:val="18"/>
              </w:rPr>
            </w:pPr>
          </w:p>
        </w:tc>
        <w:tc>
          <w:tcPr>
            <w:tcW w:type="dxa" w:w="2505"/>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0df7e669-7549-4e9b-a0c1-9a34c3ae838c"/>
              <w:numPr>
                <w:ilvl w:val="0"/>
                <w:numId w:val="30"/>
              </w:numPr>
              <w:spacing/>
              <w:jc w:val="left"/>
              <w:rPr>
                <w:rFonts w:ascii="Arial Narrow" w:eastAsia="Arial Narrow" w:hAnsi="Arial Narrow" w:cs="Arial Narrow"/>
                <w:color w:val="000000"/>
                <w:sz w:val="18"/>
                <w:szCs w:val="18"/>
              </w:rPr>
            </w:pPr>
            <w:r>
              <w:rPr>
                <w:rFonts w:ascii="Arial Narrow" w:eastAsia="Arial Narrow" w:hAnsi="Arial Narrow" w:cs="Arial Narrow"/>
                <w:sz w:val="18"/>
                <w:szCs w:val="18"/>
                <w:lang w:val="en-GB" w:bidi="ar-SA"/>
              </w:rPr>
              <w:t xml:space="preserve">Evidence is provided that a recognised project evaluation technique is used to </w:t>
            </w:r>
            <w:r>
              <w:rPr>
                <w:rFonts w:ascii="Arial Narrow" w:eastAsia="Arial Narrow" w:hAnsi="Arial Narrow" w:cs="Arial Narrow"/>
                <w:sz w:val="18"/>
                <w:szCs w:val="18"/>
                <w:lang w:val="en-GB" w:bidi="ar-SA"/>
              </w:rPr>
              <w:t xml:space="preserve">thoroughly </w:t>
            </w:r>
            <w:r>
              <w:rPr>
                <w:rFonts w:ascii="Arial Narrow" w:eastAsia="Arial Narrow" w:hAnsi="Arial Narrow" w:cs="Arial Narrow"/>
                <w:sz w:val="18"/>
                <w:szCs w:val="18"/>
                <w:lang w:val="en-GB" w:bidi="ar-SA"/>
              </w:rPr>
              <w:t xml:space="preserve">evaluate the project which draws clear</w:t>
            </w:r>
            <w:r>
              <w:rPr>
                <w:rFonts w:ascii="Arial Narrow" w:eastAsia="Arial Narrow" w:hAnsi="Arial Narrow" w:cs="Arial Narrow"/>
                <w:sz w:val="18"/>
                <w:szCs w:val="18"/>
                <w:lang w:val="en-GB" w:bidi="ar-SA"/>
              </w:rPr>
              <w:t xml:space="preserve"> </w:t>
            </w:r>
            <w:r>
              <w:rPr>
                <w:rFonts w:ascii="Arial Narrow" w:eastAsia="Arial Narrow" w:hAnsi="Arial Narrow" w:cs="Arial Narrow"/>
                <w:sz w:val="18"/>
                <w:szCs w:val="18"/>
                <w:lang w:val="en-GB" w:bidi="ar-SA"/>
              </w:rPr>
              <w:t xml:space="preserve">and detailed </w:t>
            </w:r>
            <w:r>
              <w:rPr>
                <w:rFonts w:ascii="Arial Narrow" w:eastAsia="Arial Narrow" w:hAnsi="Arial Narrow" w:cs="Arial Narrow"/>
                <w:sz w:val="18"/>
                <w:szCs w:val="18"/>
                <w:lang w:val="en-GB" w:bidi="ar-SA"/>
              </w:rPr>
              <w:t xml:space="preserve">conclusions</w:t>
            </w:r>
            <w:r>
              <w:rPr>
                <w:rFonts w:ascii="Arial Narrow" w:eastAsia="Arial Narrow" w:hAnsi="Arial Narrow" w:cs="Arial Narrow"/>
                <w:sz w:val="18"/>
                <w:szCs w:val="18"/>
                <w:lang w:val="en-GB" w:bidi="ar-SA"/>
              </w:rPr>
              <w:t xml:space="preserve"> </w:t>
            </w:r>
            <w:r>
              <w:rPr>
                <w:rFonts w:ascii="Arial Narrow" w:eastAsia="Arial Narrow" w:hAnsi="Arial Narrow" w:cs="Arial Narrow"/>
                <w:sz w:val="18"/>
                <w:szCs w:val="18"/>
                <w:lang w:val="en-GB" w:bidi="ar-SA"/>
              </w:rPr>
              <w:t xml:space="preserve">and</w:t>
            </w:r>
            <w:r>
              <w:rPr>
                <w:rFonts w:ascii="Arial Narrow" w:eastAsia="Arial Narrow" w:hAnsi="Arial Narrow" w:cs="Arial Narrow"/>
                <w:sz w:val="18"/>
                <w:szCs w:val="18"/>
                <w:lang w:val="en-GB" w:bidi="ar-SA"/>
              </w:rPr>
              <w:t xml:space="preserve"> </w:t>
            </w:r>
            <w:r>
              <w:rPr>
                <w:rFonts w:ascii="Arial Narrow" w:eastAsia="Arial Narrow" w:hAnsi="Arial Narrow" w:cs="Arial Narrow"/>
                <w:sz w:val="18"/>
                <w:szCs w:val="18"/>
                <w:lang w:val="en-GB" w:bidi="ar-SA"/>
              </w:rPr>
              <w:t xml:space="preserve">presents full and realistic recommendations</w:t>
            </w:r>
            <w:r>
              <w:rPr>
                <w:rFonts w:ascii="Arial Narrow" w:eastAsia="Arial Narrow" w:hAnsi="Arial Narrow" w:cs="Arial Narrow"/>
                <w:sz w:val="18"/>
                <w:szCs w:val="18"/>
                <w:lang w:val="en-GB" w:bidi="ar-SA"/>
              </w:rPr>
              <w:t xml:space="preserve"> </w:t>
            </w:r>
          </w:p>
          <w:p>
            <w:pPr>
              <w:pStyle w:val="Normal_0df7e669-7549-4e9b-a0c1-9a34c3ae838c"/>
              <w:tabs>
                <w:tab w:pos="34" w:val="left"/>
              </w:tabs>
              <w:spacing w:line="216" w:lineRule="auto"/>
              <w:ind w:left="428"/>
              <w:jc w:val="left"/>
              <w:rPr>
                <w:rFonts w:ascii="Arial Narrow" w:eastAsia="Arial Narrow" w:hAnsi="Arial Narrow" w:cs="Arial Narrow"/>
                <w:color w:val="000000"/>
                <w:sz w:val="18"/>
                <w:szCs w:val="18"/>
              </w:rPr>
            </w:pPr>
          </w:p>
        </w:tc>
        <w:tc>
          <w:tcPr>
            <w:tcW w:type="dxa" w:w="3145"/>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0df7e669-7549-4e9b-a0c1-9a34c3ae838c"/>
              <w:spacing w:line="216" w:lineRule="auto"/>
              <w:jc w:val="center"/>
              <w:rPr>
                <w:rFonts w:ascii="Arial Narrow" w:eastAsia="Arial Narrow" w:hAnsi="Arial Narrow" w:cs="Arial Narrow"/>
                <w:color w:val="000000"/>
                <w:sz w:val="18"/>
                <w:szCs w:val="18"/>
              </w:rPr>
            </w:pPr>
          </w:p>
          <w:p>
            <w:pPr>
              <w:pStyle w:val="Normal_0df7e669-7549-4e9b-a0c1-9a34c3ae838c"/>
              <w:spacing w:line="216" w:lineRule="auto"/>
              <w:jc w:val="center"/>
              <w:rPr>
                <w:rFonts w:ascii="Arial Narrow" w:eastAsia="Arial Narrow" w:hAnsi="Arial Narrow" w:cs="Arial Narrow"/>
                <w:color w:val="000000"/>
                <w:sz w:val="18"/>
                <w:szCs w:val="18"/>
              </w:rPr>
            </w:pPr>
          </w:p>
          <w:p>
            <w:pPr>
              <w:pStyle w:val="Normal_0df7e669-7549-4e9b-a0c1-9a34c3ae838c"/>
              <w:spacing w:line="216" w:lineRule="auto"/>
              <w:jc w:val="center"/>
              <w:rPr>
                <w:rFonts w:ascii="Arial Narrow" w:eastAsia="Arial Narrow" w:hAnsi="Arial Narrow" w:cs="Arial Narrow"/>
                <w:color w:val="000000"/>
                <w:sz w:val="18"/>
                <w:szCs w:val="18"/>
              </w:rPr>
            </w:pPr>
          </w:p>
          <w:p>
            <w:pPr>
              <w:pStyle w:val="Normal_0df7e669-7549-4e9b-a0c1-9a34c3ae838c"/>
              <w:spacing w:line="216" w:lineRule="auto"/>
              <w:jc w:val="center"/>
              <w:rPr>
                <w:rFonts w:ascii="Arial Narrow" w:eastAsia="Arial Narrow" w:hAnsi="Arial Narrow" w:cs="Arial Narrow"/>
                <w:color w:val="000000"/>
                <w:sz w:val="18"/>
                <w:szCs w:val="18"/>
              </w:rPr>
            </w:pPr>
          </w:p>
          <w:p>
            <w:pPr>
              <w:pStyle w:val="Normal_0df7e669-7549-4e9b-a0c1-9a34c3ae838c"/>
              <w:spacing w:line="216" w:lineRule="auto"/>
              <w:jc w:val="center"/>
              <w:rPr>
                <w:rFonts w:ascii="Arial Narrow" w:eastAsia="Arial Narrow" w:hAnsi="Arial Narrow" w:cs="Arial Narrow"/>
                <w:color w:val="000000"/>
                <w:sz w:val="18"/>
                <w:szCs w:val="18"/>
              </w:rPr>
            </w:pPr>
          </w:p>
          <w:p>
            <w:pPr>
              <w:pStyle w:val="Normal_0df7e669-7549-4e9b-a0c1-9a34c3ae838c"/>
              <w:spacing w:line="216" w:lineRule="auto"/>
              <w:jc w:val="center"/>
              <w:rPr>
                <w:rFonts w:ascii="Arial Narrow" w:eastAsia="Arial Narrow" w:hAnsi="Arial Narrow" w:cs="Arial Narrow"/>
                <w:color w:val="000000"/>
                <w:sz w:val="18"/>
                <w:szCs w:val="18"/>
              </w:rPr>
            </w:pPr>
          </w:p>
          <w:p>
            <w:pPr>
              <w:pStyle w:val="Normal_0df7e669-7549-4e9b-a0c1-9a34c3ae838c"/>
              <w:spacing w:line="216" w:lineRule="auto"/>
              <w:jc w:val="center"/>
              <w:rPr>
                <w:rFonts w:ascii="Arial Narrow" w:eastAsia="Arial Narrow" w:hAnsi="Arial Narrow" w:cs="Arial Narrow"/>
                <w:color w:val="000000"/>
                <w:sz w:val="18"/>
                <w:szCs w:val="18"/>
              </w:rPr>
            </w:pPr>
          </w:p>
          <w:p>
            <w:pPr>
              <w:pStyle w:val="Normal_0df7e669-7549-4e9b-a0c1-9a34c3ae838c"/>
              <w:spacing w:line="216" w:lineRule="auto"/>
              <w:jc w:val="center"/>
              <w:rPr>
                <w:rFonts w:ascii="Arial Narrow" w:eastAsia="Arial Narrow" w:hAnsi="Arial Narrow" w:cs="Arial Narrow"/>
                <w:color w:val="000000"/>
                <w:sz w:val="18"/>
                <w:szCs w:val="18"/>
              </w:rPr>
            </w:pPr>
          </w:p>
          <w:p>
            <w:pPr>
              <w:pStyle w:val="Normal_0df7e669-7549-4e9b-a0c1-9a34c3ae838c"/>
              <w:spacing w:line="216" w:lineRule="auto"/>
              <w:jc w:val="center"/>
              <w:rPr>
                <w:rFonts w:ascii="Arial Narrow" w:eastAsia="Arial Narrow" w:hAnsi="Arial Narrow" w:cs="Arial Narrow"/>
                <w:color w:val="000000"/>
                <w:sz w:val="18"/>
                <w:szCs w:val="18"/>
              </w:rPr>
            </w:pP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0df7e669-7549-4e9b-a0c1-9a34c3ae838c"/>
              <w:spacing w:line="216" w:lineRule="auto"/>
              <w:jc w:val="left"/>
              <w:rPr>
                <w:rFonts w:ascii="Arial Narrow" w:eastAsia="Arial Narrow" w:hAnsi="Arial Narrow" w:cs="Arial Narrow"/>
                <w:b/>
                <w:bCs/>
                <w:color w:val="000000"/>
              </w:rPr>
            </w:pPr>
          </w:p>
        </w:tc>
        <w:tc>
          <w:tcPr>
            <w:tcW w:type="dxa" w:w="2504"/>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0df7e669-7549-4e9b-a0c1-9a34c3ae838c"/>
              <w:numPr>
                <w:ilvl w:val="0"/>
                <w:numId w:val="30"/>
              </w:numPr>
              <w:tabs>
                <w:tab w:pos="34" w:val="left"/>
                <w:tab w:pos="317" w:val="num"/>
                <w:tab w:pos="428" w:val="clear"/>
              </w:tabs>
              <w:spacing w:line="216" w:lineRule="auto"/>
              <w:jc w:val="left"/>
              <w:rPr>
                <w:rFonts w:ascii="Arial Narrow" w:eastAsia="Arial Narrow" w:hAnsi="Arial Narrow" w:cs="Arial Narrow"/>
                <w:b/>
                <w:bCs/>
                <w:i/>
                <w:iCs/>
                <w:color w:val="000000"/>
                <w:sz w:val="20"/>
                <w:szCs w:val="20"/>
              </w:rPr>
            </w:pPr>
          </w:p>
        </w:tc>
        <w:tc>
          <w:tcPr>
            <w:tcW w:type="dxa" w:w="2504"/>
            <w:gridSpan w:val="2"/>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0df7e669-7549-4e9b-a0c1-9a34c3ae838c"/>
              <w:numPr>
                <w:ilvl w:val="0"/>
                <w:numId w:val="30"/>
              </w:numPr>
              <w:tabs>
                <w:tab w:pos="34" w:val="left"/>
                <w:tab w:pos="317" w:val="num"/>
                <w:tab w:pos="428" w:val="clear"/>
              </w:tabs>
              <w:spacing w:line="216" w:lineRule="auto"/>
              <w:jc w:val="left"/>
              <w:rPr>
                <w:rFonts w:ascii="Arial Narrow" w:eastAsia="Arial Narrow" w:hAnsi="Arial Narrow" w:cs="Arial Narrow"/>
                <w:b/>
                <w:bCs/>
                <w:i/>
                <w:iCs/>
                <w:color w:val="000000"/>
                <w:sz w:val="20"/>
                <w:szCs w:val="20"/>
              </w:rPr>
            </w:pPr>
          </w:p>
        </w:tc>
        <w:tc>
          <w:tcPr>
            <w:tcW w:type="dxa" w:w="2505"/>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0df7e669-7549-4e9b-a0c1-9a34c3ae838c"/>
              <w:numPr>
                <w:ilvl w:val="0"/>
                <w:numId w:val="30"/>
              </w:numPr>
              <w:tabs>
                <w:tab w:pos="34" w:val="left"/>
                <w:tab w:pos="317" w:val="num"/>
                <w:tab w:pos="428" w:val="clear"/>
              </w:tabs>
              <w:spacing w:line="216" w:lineRule="auto"/>
              <w:jc w:val="left"/>
              <w:rPr>
                <w:rFonts w:ascii="Arial Narrow" w:eastAsia="Arial Narrow" w:hAnsi="Arial Narrow" w:cs="Arial Narrow"/>
                <w:b/>
                <w:bCs/>
                <w:i/>
                <w:iCs/>
                <w:color w:val="000000"/>
                <w:sz w:val="20"/>
                <w:szCs w:val="20"/>
              </w:rPr>
            </w:pPr>
          </w:p>
        </w:tc>
        <w:tc>
          <w:tcPr>
            <w:tcW w:type="dxa" w:w="141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0df7e669-7549-4e9b-a0c1-9a34c3ae838c"/>
              <w:spacing w:line="216"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lang w:val="en-GB" w:bidi="ar-SA"/>
              </w:rPr>
              <w:t xml:space="preserve">/ </w:t>
            </w:r>
            <w:r>
              <w:rPr>
                <w:rFonts w:ascii="Arial Narrow" w:eastAsia="Arial Narrow" w:hAnsi="Arial Narrow" w:cs="Arial Narrow"/>
                <w:color w:val="000000"/>
                <w:sz w:val="20"/>
                <w:szCs w:val="20"/>
                <w:lang w:val="en-GB" w:bidi="ar-SA"/>
              </w:rPr>
              <w:t xml:space="preserve">16</w:t>
            </w:r>
          </w:p>
          <w:p>
            <w:pPr>
              <w:pStyle w:val="Normal_0df7e669-7549-4e9b-a0c1-9a34c3ae838c"/>
              <w:spacing w:line="216"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lang w:val="en-GB" w:bidi="ar-SA"/>
              </w:rPr>
              <w:t xml:space="preserve">(min. of </w:t>
            </w:r>
            <w:r>
              <w:rPr>
                <w:rFonts w:ascii="Arial Narrow" w:eastAsia="Arial Narrow" w:hAnsi="Arial Narrow" w:cs="Arial Narrow"/>
                <w:color w:val="000000"/>
                <w:sz w:val="20"/>
                <w:szCs w:val="20"/>
                <w:lang w:val="en-GB" w:bidi="ar-SA"/>
              </w:rPr>
              <w:t xml:space="preserve">8</w:t>
            </w:r>
            <w:r>
              <w:rPr>
                <w:rFonts w:ascii="Arial Narrow" w:eastAsia="Arial Narrow" w:hAnsi="Arial Narrow" w:cs="Arial Narrow"/>
                <w:color w:val="000000"/>
                <w:sz w:val="20"/>
                <w:szCs w:val="20"/>
                <w:lang w:val="en-GB" w:bidi="ar-SA"/>
              </w:rPr>
              <w:t xml:space="preserve">)</w:t>
            </w:r>
          </w:p>
        </w:tc>
        <w:tc>
          <w:tcPr>
            <w:tcW w:type="dxa" w:w="172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0df7e669-7549-4e9b-a0c1-9a34c3ae838c"/>
              <w:spacing w:line="216"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lang w:val="en-GB" w:bidi="ar-SA"/>
              </w:rPr>
              <w:t xml:space="preserve">Pass or Referral</w:t>
            </w:r>
          </w:p>
        </w:tc>
      </w:tr>
      <w:tr>
        <w:trPr>
          <w:trHeight w:val="312" w:hRule="atLeast"/>
        </w:trPr>
        <w:tc>
          <w:tcPr>
            <w:tcW w:type="dxa" w:w="6588"/>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0df7e669-7549-4e9b-a0c1-9a34c3ae838c"/>
              <w:spacing w:line="216" w:lineRule="auto"/>
              <w:jc w:val="left"/>
              <w:rPr>
                <w:rFonts w:ascii="Arial Narrow" w:eastAsia="Arial Narrow" w:hAnsi="Arial Narrow" w:cs="Arial Narrow"/>
                <w:b/>
                <w:bCs/>
                <w:color w:val="000000"/>
                <w:sz w:val="20"/>
                <w:szCs w:val="20"/>
              </w:rPr>
            </w:pPr>
            <w:r>
              <w:rPr>
                <w:rFonts w:ascii="Arial Narrow" w:eastAsia="Arial Narrow" w:hAnsi="Arial Narrow" w:cs="Arial Narrow"/>
                <w:b/>
                <w:bCs/>
                <w:color w:val="000000"/>
                <w:sz w:val="20"/>
                <w:szCs w:val="20"/>
                <w:lang w:val="en-GB" w:bidi="ar-SA"/>
              </w:rPr>
              <w:t xml:space="preserve">Section</w:t>
            </w:r>
            <w:r>
              <w:rPr>
                <w:rFonts w:ascii="Arial Narrow" w:eastAsia="Arial Narrow" w:hAnsi="Arial Narrow" w:cs="Arial Narrow"/>
                <w:b/>
                <w:bCs/>
                <w:color w:val="000000"/>
                <w:sz w:val="20"/>
                <w:szCs w:val="20"/>
                <w:lang w:val="en-GB" w:bidi="ar-SA"/>
              </w:rPr>
              <w:t xml:space="preserve"> comments </w:t>
            </w:r>
            <w:r>
              <w:rPr>
                <w:rFonts w:ascii="Arial Narrow" w:eastAsia="Arial Narrow" w:hAnsi="Arial Narrow" w:cs="Arial Narrow"/>
                <w:color w:val="000000"/>
                <w:sz w:val="20"/>
                <w:szCs w:val="20"/>
                <w:lang w:val="en-GB" w:bidi="ar-SA"/>
              </w:rPr>
              <w:t xml:space="preserve">(optional):</w:t>
            </w:r>
          </w:p>
        </w:tc>
        <w:tc>
          <w:tcPr>
            <w:tcW w:type="dxa" w:w="6588"/>
            <w:gridSpan w:val="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0df7e669-7549-4e9b-a0c1-9a34c3ae838c"/>
              <w:spacing w:line="216" w:lineRule="auto"/>
              <w:jc w:val="left"/>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lang w:val="en-GB" w:bidi="ar-SA"/>
              </w:rPr>
              <w:t xml:space="preserve">Verification comments </w:t>
            </w:r>
            <w:r>
              <w:rPr>
                <w:rFonts w:ascii="Arial Narrow" w:eastAsia="Arial Narrow" w:hAnsi="Arial Narrow" w:cs="Arial Narrow"/>
                <w:color w:val="000000"/>
                <w:sz w:val="20"/>
                <w:szCs w:val="20"/>
                <w:lang w:val="en-GB" w:bidi="ar-SA"/>
              </w:rPr>
              <w:t xml:space="preserve">(optional):</w:t>
            </w:r>
          </w:p>
          <w:p>
            <w:pPr>
              <w:pStyle w:val="Normal_0df7e669-7549-4e9b-a0c1-9a34c3ae838c"/>
              <w:spacing w:line="216" w:lineRule="auto"/>
              <w:jc w:val="left"/>
              <w:rPr>
                <w:rFonts w:ascii="Arial Narrow" w:eastAsia="Arial Narrow" w:hAnsi="Arial Narrow" w:cs="Arial Narrow"/>
                <w:color w:val="000000"/>
                <w:sz w:val="20"/>
                <w:szCs w:val="20"/>
              </w:rPr>
            </w:pPr>
          </w:p>
          <w:p>
            <w:pPr>
              <w:pStyle w:val="Normal_0df7e669-7549-4e9b-a0c1-9a34c3ae838c"/>
              <w:spacing w:line="216" w:lineRule="auto"/>
              <w:jc w:val="left"/>
              <w:rPr>
                <w:rFonts w:ascii="Arial Narrow" w:eastAsia="Arial Narrow" w:hAnsi="Arial Narrow" w:cs="Arial Narrow"/>
                <w:b/>
                <w:bCs/>
                <w:color w:val="000000"/>
                <w:sz w:val="20"/>
                <w:szCs w:val="20"/>
              </w:rPr>
            </w:pPr>
          </w:p>
        </w:tc>
      </w:tr>
    </w:tbl>
    <w:p>
      <w:pPr>
        <w:pStyle w:val="Normal_0df7e669-7549-4e9b-a0c1-9a34c3ae838c"/>
        <w:spacing/>
        <w:rPr/>
      </w:pPr>
      <w:r>
        <w:br w:type="page"/>
      </w:r>
    </w:p>
    <w:tbl>
      <w:tblPr>
        <w:tblLook w:val="01E0" w:firstRow="1" w:lastRow="1" w:firstColumn="1" w:lastColumn="1" w:noHBand="0" w:noVBand="0"/>
        <w:tblCaption w:val=""/>
        <w:tblDescription w:val=""/>
        <w:tblW w:w="0" w:type="auto"/>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blBorders>
        <w:tblLayout w:type="fixed"/>
        <w:tblCellMar>
          <w:top w:w="0" w:type="dxa"/>
          <w:left w:w="108" w:type="dxa"/>
          <w:bottom w:w="0" w:type="dxa"/>
          <w:right w:w="108" w:type="dxa"/>
        </w:tblCellMar>
      </w:tblPr>
      <w:tblGrid>
        <w:gridCol w:w="2518"/>
        <w:gridCol w:w="776"/>
        <w:gridCol w:w="1728"/>
        <w:gridCol w:w="1566"/>
        <w:gridCol w:w="938"/>
        <w:gridCol w:w="2080"/>
        <w:gridCol w:w="425"/>
        <w:gridCol w:w="1417"/>
        <w:gridCol w:w="1728"/>
      </w:tblGrid>
      <w:tr>
        <w:trPr>
          <w:trHeight w:val="312" w:hRule="atLeast"/>
        </w:trPr>
        <w:tc>
          <w:tcPr>
            <w:tcW w:type="dxa" w:w="13176"/>
            <w:gridSpan w:val="9"/>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E0E0E0" w:color="auto" w:val="clear"/>
          </w:tcPr>
          <w:p>
            <w:pPr>
              <w:pStyle w:val="Normal_0df7e669-7549-4e9b-a0c1-9a34c3ae838c"/>
              <w:spacing w:before="120" w:after="120"/>
              <w:jc w:val="left"/>
              <w:rPr>
                <w:b/>
                <w:bCs/>
                <w:color w:val="000000"/>
                <w:sz w:val="20"/>
                <w:szCs w:val="20"/>
              </w:rPr>
            </w:pPr>
            <w:r>
              <w:rPr>
                <w:b/>
                <w:bCs/>
                <w:color w:val="000000"/>
                <w:sz w:val="20"/>
                <w:szCs w:val="20"/>
                <w:lang w:val="en-GB" w:bidi="ar-SA"/>
              </w:rPr>
              <w:t xml:space="preserve">Learning Outcome / Section 2:</w:t>
            </w:r>
            <w:r>
              <w:rPr>
                <w:b/>
                <w:bCs/>
                <w:color w:val="000000"/>
                <w:sz w:val="20"/>
                <w:szCs w:val="20"/>
                <w:lang w:val="en-GB" w:bidi="ar-SA"/>
              </w:rPr>
              <w:t xml:space="preserve"> </w:t>
            </w:r>
            <w:r>
              <w:rPr>
                <w:sz w:val="20"/>
                <w:szCs w:val="20"/>
                <w:lang w:val="en-GB" w:bidi="ar-SA"/>
              </w:rPr>
              <w:t xml:space="preserve">Understand the financial and non-financial implications of a workplace project</w:t>
            </w:r>
          </w:p>
        </w:tc>
      </w:tr>
      <w:tr>
        <w:trPr>
          <w:trHeight w:val="312" w:hRule="atLeast"/>
        </w:trPr>
        <w:tc>
          <w:tcPr>
            <w:tcW w:type="dxa" w:w="251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0df7e669-7549-4e9b-a0c1-9a34c3ae838c"/>
              <w:spacing/>
              <w:jc w:val="left"/>
              <w:rPr>
                <w:rFonts w:ascii="Arial Narrow" w:eastAsia="Arial Narrow" w:hAnsi="Arial Narrow" w:cs="Arial Narrow"/>
                <w:b/>
                <w:bCs/>
                <w:color w:val="000000"/>
              </w:rPr>
            </w:pPr>
            <w:r>
              <w:rPr>
                <w:rFonts w:ascii="Arial Narrow" w:eastAsia="Arial Narrow" w:hAnsi="Arial Narrow" w:cs="Arial Narrow"/>
                <w:b/>
                <w:bCs/>
                <w:color w:val="000000"/>
                <w:lang w:val="en-GB" w:bidi="ar-SA"/>
              </w:rPr>
              <w:t xml:space="preserve">Assessment Criteria (AC)</w:t>
            </w:r>
          </w:p>
        </w:tc>
        <w:tc>
          <w:tcPr>
            <w:tcW w:type="dxa" w:w="7513"/>
            <w:gridSpan w:val="6"/>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0df7e669-7549-4e9b-a0c1-9a34c3ae838c"/>
              <w:spacing w:line="216" w:lineRule="auto"/>
              <w:jc w:val="center"/>
              <w:rPr>
                <w:rFonts w:ascii="Arial Narrow" w:eastAsia="Arial Narrow" w:hAnsi="Arial Narrow" w:cs="Arial Narrow"/>
                <w:b/>
                <w:bCs/>
                <w:color w:val="000000"/>
              </w:rPr>
            </w:pPr>
            <w:r>
              <w:rPr>
                <w:rFonts w:ascii="Arial Narrow" w:eastAsia="Arial Narrow" w:hAnsi="Arial Narrow" w:cs="Arial Narrow"/>
                <w:b/>
                <w:bCs/>
                <w:color w:val="000000"/>
                <w:lang w:val="en-GB" w:bidi="ar-SA"/>
              </w:rPr>
              <w:t xml:space="preserve">Sufficiency Descriptors</w:t>
            </w:r>
          </w:p>
          <w:p>
            <w:pPr>
              <w:pStyle w:val="Normal_0df7e669-7549-4e9b-a0c1-9a34c3ae838c"/>
              <w:spacing w:line="216" w:lineRule="auto"/>
              <w:jc w:val="center"/>
              <w:rPr>
                <w:rFonts w:ascii="Arial Narrow" w:eastAsia="Arial Narrow" w:hAnsi="Arial Narrow" w:cs="Arial Narrow"/>
                <w:i/>
                <w:iCs/>
                <w:color w:val="000000"/>
                <w:sz w:val="20"/>
                <w:szCs w:val="20"/>
              </w:rPr>
            </w:pPr>
            <w:r>
              <w:rPr>
                <w:rFonts w:ascii="Arial Narrow" w:eastAsia="Arial Narrow" w:hAnsi="Arial Narrow" w:cs="Arial Narrow"/>
                <w:i/>
                <w:iCs/>
                <w:color w:val="000000"/>
                <w:sz w:val="16"/>
                <w:szCs w:val="16"/>
                <w:lang w:val="en-GB" w:bidi="ar-SA"/>
              </w:rPr>
              <w:t xml:space="preserve">[Typical standard that , if replicated across the whole submission, would produce a referral, borderline pass or good pass result]</w:t>
            </w:r>
          </w:p>
        </w:tc>
        <w:tc>
          <w:tcPr>
            <w:tcW w:type="dxa" w:w="3145"/>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0df7e669-7549-4e9b-a0c1-9a34c3ae838c"/>
              <w:spacing w:line="216" w:lineRule="auto"/>
              <w:jc w:val="center"/>
              <w:rPr>
                <w:rFonts w:ascii="Arial Narrow" w:eastAsia="Arial Narrow" w:hAnsi="Arial Narrow" w:cs="Arial Narrow"/>
                <w:i/>
                <w:iCs/>
                <w:color w:val="000000"/>
                <w:sz w:val="16"/>
                <w:szCs w:val="16"/>
              </w:rPr>
            </w:pPr>
            <w:r>
              <w:rPr>
                <w:rFonts w:ascii="Arial Narrow" w:eastAsia="Arial Narrow" w:hAnsi="Arial Narrow" w:cs="Arial Narrow"/>
                <w:b/>
                <w:bCs/>
                <w:color w:val="000000"/>
                <w:lang w:val="en-GB" w:bidi="ar-SA"/>
              </w:rPr>
              <w:t xml:space="preserve">Assessor feedback on AC</w:t>
            </w:r>
          </w:p>
        </w:tc>
      </w:tr>
      <w:tr>
        <w:trPr>
          <w:trHeight w:val="312" w:hRule="atLeast"/>
        </w:trPr>
        <w:tc>
          <w:tcPr>
            <w:tcW w:type="dxa" w:w="2518"/>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0df7e669-7549-4e9b-a0c1-9a34c3ae838c"/>
              <w:spacing w:line="216" w:lineRule="auto"/>
              <w:jc w:val="left"/>
              <w:rPr>
                <w:color w:val="000000"/>
                <w:sz w:val="20"/>
                <w:szCs w:val="20"/>
              </w:rPr>
            </w:pPr>
            <w:r>
              <w:rPr>
                <w:color w:val="000000"/>
                <w:sz w:val="20"/>
                <w:szCs w:val="20"/>
                <w:lang w:val="en-GB" w:bidi="ar-SA"/>
              </w:rPr>
              <w:t xml:space="preserve">AC 2.1</w:t>
            </w:r>
          </w:p>
          <w:p>
            <w:pPr>
              <w:pStyle w:val="Normal_0df7e669-7549-4e9b-a0c1-9a34c3ae838c"/>
              <w:spacing w:line="216" w:lineRule="auto"/>
              <w:jc w:val="left"/>
              <w:rPr>
                <w:color w:val="000000"/>
                <w:sz w:val="20"/>
                <w:szCs w:val="20"/>
              </w:rPr>
            </w:pPr>
            <w:r>
              <w:rPr>
                <w:color w:val="000000"/>
                <w:sz w:val="20"/>
                <w:szCs w:val="20"/>
                <w:lang w:val="en-GB" w:bidi="ar-SA"/>
              </w:rPr>
              <w:t xml:space="preserve">List areas where net savings can be achieved as a result of the workplace project</w:t>
            </w:r>
          </w:p>
          <w:p>
            <w:pPr>
              <w:pStyle w:val="Normal_0df7e669-7549-4e9b-a0c1-9a34c3ae838c"/>
              <w:spacing w:line="216" w:lineRule="auto"/>
              <w:ind w:left="720"/>
              <w:jc w:val="left"/>
              <w:rPr>
                <w:rFonts w:ascii="Arial Narrow" w:eastAsia="Arial Narrow" w:hAnsi="Arial Narrow" w:cs="Arial Narrow"/>
                <w:color w:val="000000"/>
              </w:rPr>
            </w:pPr>
          </w:p>
        </w:tc>
        <w:tc>
          <w:tcPr>
            <w:tcW w:type="dxa" w:w="2504"/>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0df7e669-7549-4e9b-a0c1-9a34c3ae838c"/>
              <w:spacing/>
              <w:jc w:val="center"/>
              <w:rPr>
                <w:rFonts w:ascii="Arial Narrow" w:eastAsia="Arial Narrow" w:hAnsi="Arial Narrow" w:cs="Arial Narrow"/>
                <w:color w:val="000000"/>
              </w:rPr>
            </w:pPr>
            <w:r>
              <w:rPr>
                <w:rFonts w:ascii="Arial Narrow" w:eastAsia="Arial Narrow" w:hAnsi="Arial Narrow" w:cs="Arial Narrow"/>
                <w:b/>
                <w:bCs/>
                <w:color w:val="000000"/>
                <w:sz w:val="20"/>
                <w:szCs w:val="20"/>
                <w:lang w:val="en-GB" w:bidi="ar-SA"/>
              </w:rPr>
              <w:t xml:space="preserve">Referral [ca. 3/12]</w:t>
            </w:r>
          </w:p>
        </w:tc>
        <w:tc>
          <w:tcPr>
            <w:tcW w:type="dxa" w:w="2504"/>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0df7e669-7549-4e9b-a0c1-9a34c3ae838c"/>
              <w:spacing/>
              <w:jc w:val="center"/>
              <w:rPr>
                <w:rFonts w:ascii="Arial Narrow" w:eastAsia="Arial Narrow" w:hAnsi="Arial Narrow" w:cs="Arial Narrow"/>
                <w:color w:val="000000"/>
              </w:rPr>
            </w:pPr>
            <w:r>
              <w:rPr>
                <w:rFonts w:ascii="Arial Narrow" w:eastAsia="Arial Narrow" w:hAnsi="Arial Narrow" w:cs="Arial Narrow"/>
                <w:b/>
                <w:bCs/>
                <w:color w:val="000000"/>
                <w:sz w:val="20"/>
                <w:szCs w:val="20"/>
                <w:lang w:val="en-GB" w:bidi="ar-SA"/>
              </w:rPr>
              <w:t xml:space="preserve">Pass [6/12]</w:t>
            </w:r>
          </w:p>
        </w:tc>
        <w:tc>
          <w:tcPr>
            <w:tcW w:type="dxa" w:w="2505"/>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0df7e669-7549-4e9b-a0c1-9a34c3ae838c"/>
              <w:spacing/>
              <w:jc w:val="center"/>
              <w:rPr>
                <w:rFonts w:ascii="Arial Narrow" w:eastAsia="Arial Narrow" w:hAnsi="Arial Narrow" w:cs="Arial Narrow"/>
                <w:color w:val="000000"/>
              </w:rPr>
            </w:pPr>
            <w:r>
              <w:rPr>
                <w:rFonts w:ascii="Arial Narrow" w:eastAsia="Arial Narrow" w:hAnsi="Arial Narrow" w:cs="Arial Narrow"/>
                <w:b/>
                <w:bCs/>
                <w:color w:val="000000"/>
                <w:sz w:val="20"/>
                <w:szCs w:val="20"/>
                <w:lang w:val="en-GB" w:bidi="ar-SA"/>
              </w:rPr>
              <w:t xml:space="preserve">Good Pass [ca. 9/12]</w:t>
            </w:r>
          </w:p>
        </w:tc>
        <w:tc>
          <w:tcPr>
            <w:tcW w:type="dxa" w:w="3145"/>
            <w:gridSpan w:val="2"/>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0df7e669-7549-4e9b-a0c1-9a34c3ae838c"/>
              <w:spacing w:line="216" w:lineRule="auto"/>
              <w:jc w:val="center"/>
              <w:rPr>
                <w:rFonts w:ascii="Arial Narrow" w:eastAsia="Arial Narrow" w:hAnsi="Arial Narrow" w:cs="Arial Narrow"/>
                <w:b/>
                <w:bCs/>
                <w:color w:val="000000"/>
                <w:sz w:val="18"/>
                <w:szCs w:val="18"/>
              </w:rPr>
            </w:pPr>
          </w:p>
          <w:p>
            <w:pPr>
              <w:pStyle w:val="Normal_0df7e669-7549-4e9b-a0c1-9a34c3ae838c"/>
              <w:spacing w:line="216" w:lineRule="auto"/>
              <w:jc w:val="center"/>
              <w:rPr>
                <w:rFonts w:ascii="Arial Narrow" w:eastAsia="Arial Narrow" w:hAnsi="Arial Narrow" w:cs="Arial Narrow"/>
                <w:b/>
                <w:bCs/>
                <w:color w:val="000000"/>
                <w:sz w:val="18"/>
                <w:szCs w:val="18"/>
              </w:rPr>
            </w:pPr>
          </w:p>
          <w:p>
            <w:pPr>
              <w:pStyle w:val="Normal_0df7e669-7549-4e9b-a0c1-9a34c3ae838c"/>
              <w:spacing w:line="216" w:lineRule="auto"/>
              <w:jc w:val="center"/>
              <w:rPr>
                <w:rFonts w:ascii="Arial Narrow" w:eastAsia="Arial Narrow" w:hAnsi="Arial Narrow" w:cs="Arial Narrow"/>
                <w:b/>
                <w:bCs/>
                <w:color w:val="000000"/>
                <w:sz w:val="18"/>
                <w:szCs w:val="18"/>
              </w:rPr>
            </w:pPr>
          </w:p>
          <w:p>
            <w:pPr>
              <w:pStyle w:val="Normal_0df7e669-7549-4e9b-a0c1-9a34c3ae838c"/>
              <w:spacing w:line="216" w:lineRule="auto"/>
              <w:jc w:val="center"/>
              <w:rPr>
                <w:rFonts w:ascii="Arial Narrow" w:eastAsia="Arial Narrow" w:hAnsi="Arial Narrow" w:cs="Arial Narrow"/>
                <w:b/>
                <w:bCs/>
                <w:color w:val="000000"/>
                <w:sz w:val="18"/>
                <w:szCs w:val="18"/>
              </w:rPr>
            </w:pPr>
          </w:p>
          <w:p>
            <w:pPr>
              <w:pStyle w:val="Normal_0df7e669-7549-4e9b-a0c1-9a34c3ae838c"/>
              <w:spacing w:line="216" w:lineRule="auto"/>
              <w:jc w:val="center"/>
              <w:rPr>
                <w:rFonts w:ascii="Arial Narrow" w:eastAsia="Arial Narrow" w:hAnsi="Arial Narrow" w:cs="Arial Narrow"/>
                <w:b/>
                <w:bCs/>
                <w:color w:val="000000"/>
                <w:sz w:val="18"/>
                <w:szCs w:val="18"/>
              </w:rPr>
            </w:pPr>
          </w:p>
          <w:p>
            <w:pPr>
              <w:pStyle w:val="Normal_0df7e669-7549-4e9b-a0c1-9a34c3ae838c"/>
              <w:spacing w:line="216" w:lineRule="auto"/>
              <w:jc w:val="center"/>
              <w:rPr>
                <w:rFonts w:ascii="Arial Narrow" w:eastAsia="Arial Narrow" w:hAnsi="Arial Narrow" w:cs="Arial Narrow"/>
                <w:b/>
                <w:bCs/>
                <w:color w:val="000000"/>
                <w:sz w:val="18"/>
                <w:szCs w:val="18"/>
              </w:rPr>
            </w:pPr>
          </w:p>
          <w:p>
            <w:pPr>
              <w:pStyle w:val="Normal_0df7e669-7549-4e9b-a0c1-9a34c3ae838c"/>
              <w:spacing w:line="216" w:lineRule="auto"/>
              <w:jc w:val="center"/>
              <w:rPr>
                <w:rFonts w:ascii="Arial Narrow" w:eastAsia="Arial Narrow" w:hAnsi="Arial Narrow" w:cs="Arial Narrow"/>
                <w:b/>
                <w:bCs/>
                <w:color w:val="000000"/>
                <w:sz w:val="18"/>
                <w:szCs w:val="18"/>
              </w:rPr>
            </w:pPr>
          </w:p>
          <w:p>
            <w:pPr>
              <w:pStyle w:val="Normal_0df7e669-7549-4e9b-a0c1-9a34c3ae838c"/>
              <w:spacing w:line="216" w:lineRule="auto"/>
              <w:jc w:val="center"/>
              <w:rPr>
                <w:rFonts w:ascii="Arial Narrow" w:eastAsia="Arial Narrow" w:hAnsi="Arial Narrow" w:cs="Arial Narrow"/>
                <w:b/>
                <w:bCs/>
                <w:color w:val="000000"/>
                <w:sz w:val="18"/>
                <w:szCs w:val="18"/>
              </w:rPr>
            </w:pPr>
          </w:p>
          <w:p>
            <w:pPr>
              <w:pStyle w:val="Normal_0df7e669-7549-4e9b-a0c1-9a34c3ae838c"/>
              <w:spacing w:line="216" w:lineRule="auto"/>
              <w:jc w:val="center"/>
              <w:rPr>
                <w:rFonts w:ascii="Arial Narrow" w:eastAsia="Arial Narrow" w:hAnsi="Arial Narrow" w:cs="Arial Narrow"/>
                <w:b/>
                <w:bCs/>
                <w:color w:val="000000"/>
                <w:sz w:val="18"/>
                <w:szCs w:val="18"/>
              </w:rPr>
            </w:pPr>
          </w:p>
          <w:p>
            <w:pPr>
              <w:pStyle w:val="Normal_0df7e669-7549-4e9b-a0c1-9a34c3ae838c"/>
              <w:spacing w:line="216" w:lineRule="auto"/>
              <w:jc w:val="center"/>
              <w:rPr>
                <w:rFonts w:ascii="Arial Narrow" w:eastAsia="Arial Narrow" w:hAnsi="Arial Narrow" w:cs="Arial Narrow"/>
                <w:b/>
                <w:bCs/>
                <w:color w:val="000000"/>
                <w:sz w:val="18"/>
                <w:szCs w:val="18"/>
              </w:rPr>
            </w:pPr>
          </w:p>
          <w:p>
            <w:pPr>
              <w:pStyle w:val="Normal_0df7e669-7549-4e9b-a0c1-9a34c3ae838c"/>
              <w:spacing w:line="216" w:lineRule="auto"/>
              <w:jc w:val="center"/>
              <w:rPr>
                <w:rFonts w:ascii="Arial Narrow" w:eastAsia="Arial Narrow" w:hAnsi="Arial Narrow" w:cs="Arial Narrow"/>
                <w:b/>
                <w:bCs/>
                <w:color w:val="000000"/>
                <w:sz w:val="18"/>
                <w:szCs w:val="18"/>
              </w:rPr>
            </w:pPr>
          </w:p>
          <w:p>
            <w:pPr>
              <w:pStyle w:val="Normal_0df7e669-7549-4e9b-a0c1-9a34c3ae838c"/>
              <w:spacing w:line="216" w:lineRule="auto"/>
              <w:jc w:val="center"/>
              <w:rPr>
                <w:rFonts w:ascii="Arial Narrow" w:eastAsia="Arial Narrow" w:hAnsi="Arial Narrow" w:cs="Arial Narrow"/>
                <w:b/>
                <w:bCs/>
                <w:color w:val="000000"/>
                <w:sz w:val="18"/>
                <w:szCs w:val="18"/>
              </w:rPr>
            </w:pPr>
          </w:p>
          <w:p>
            <w:pPr>
              <w:pStyle w:val="Normal_0df7e669-7549-4e9b-a0c1-9a34c3ae838c"/>
              <w:spacing w:line="216" w:lineRule="auto"/>
              <w:jc w:val="center"/>
              <w:rPr>
                <w:rFonts w:ascii="Arial Narrow" w:eastAsia="Arial Narrow" w:hAnsi="Arial Narrow" w:cs="Arial Narrow"/>
                <w:b/>
                <w:bCs/>
                <w:color w:val="000000"/>
                <w:sz w:val="18"/>
                <w:szCs w:val="18"/>
              </w:rPr>
            </w:pP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0df7e669-7549-4e9b-a0c1-9a34c3ae838c"/>
              <w:spacing w:line="216" w:lineRule="auto"/>
              <w:jc w:val="left"/>
              <w:rPr>
                <w:rFonts w:ascii="Arial Narrow" w:eastAsia="Arial Narrow" w:hAnsi="Arial Narrow" w:cs="Arial Narrow"/>
                <w:color w:val="000000"/>
              </w:rPr>
            </w:pPr>
          </w:p>
        </w:tc>
        <w:tc>
          <w:tcPr>
            <w:tcW w:type="dxa" w:w="2504"/>
            <w:gridSpan w:val="2"/>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0df7e669-7549-4e9b-a0c1-9a34c3ae838c"/>
              <w:numPr>
                <w:ilvl w:val="0"/>
                <w:numId w:val="30"/>
              </w:numPr>
              <w:spacing/>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Areas where net savings can be achieved as a result of the workplace project are not listed</w:t>
            </w:r>
          </w:p>
          <w:p>
            <w:pPr>
              <w:pStyle w:val="Normal_0df7e669-7549-4e9b-a0c1-9a34c3ae838c"/>
              <w:numPr>
                <w:ilvl w:val="0"/>
                <w:numId w:val="30"/>
              </w:numPr>
              <w:spacing/>
              <w:jc w:val="left"/>
              <w:rPr>
                <w:rFonts w:ascii="Arial Narrow" w:eastAsia="Arial Narrow" w:hAnsi="Arial Narrow" w:cs="Arial Narrow"/>
                <w:sz w:val="18"/>
                <w:szCs w:val="18"/>
              </w:rPr>
            </w:pPr>
            <w:r>
              <w:rPr>
                <w:rFonts w:ascii="Arial Narrow" w:eastAsia="Arial Narrow" w:hAnsi="Arial Narrow" w:cs="Arial Narrow"/>
                <w:sz w:val="18"/>
                <w:szCs w:val="18"/>
                <w:u w:val="single"/>
                <w:lang w:val="en-GB" w:bidi="ar-SA"/>
              </w:rPr>
              <w:t xml:space="preserve">Only one</w:t>
            </w:r>
            <w:r>
              <w:rPr>
                <w:rFonts w:ascii="Arial Narrow" w:eastAsia="Arial Narrow" w:hAnsi="Arial Narrow" w:cs="Arial Narrow"/>
                <w:sz w:val="18"/>
                <w:szCs w:val="18"/>
                <w:lang w:val="en-GB" w:bidi="ar-SA"/>
              </w:rPr>
              <w:t xml:space="preserve"> area where net savings can be achieved is listed</w:t>
            </w:r>
          </w:p>
          <w:p>
            <w:pPr>
              <w:pStyle w:val="Normal_0df7e669-7549-4e9b-a0c1-9a34c3ae838c"/>
              <w:numPr>
                <w:ilvl w:val="0"/>
                <w:numId w:val="30"/>
              </w:numPr>
              <w:spacing/>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The areas listed do not appear to relate to net savings</w:t>
            </w:r>
            <w:r>
              <w:rPr>
                <w:rFonts w:ascii="Arial Narrow" w:eastAsia="Arial Narrow" w:hAnsi="Arial Narrow" w:cs="Arial Narrow"/>
                <w:sz w:val="18"/>
                <w:szCs w:val="18"/>
                <w:lang w:val="en-GB" w:bidi="ar-SA"/>
              </w:rPr>
              <w:t xml:space="preserve"> or are not recognisably as a result of the project</w:t>
            </w:r>
          </w:p>
          <w:p>
            <w:pPr>
              <w:pStyle w:val="Normal_0df7e669-7549-4e9b-a0c1-9a34c3ae838c"/>
              <w:tabs>
                <w:tab w:pos="34" w:val="left"/>
              </w:tabs>
              <w:spacing w:line="216" w:lineRule="auto"/>
              <w:jc w:val="left"/>
              <w:rPr>
                <w:rFonts w:ascii="Arial Narrow" w:eastAsia="Arial Narrow" w:hAnsi="Arial Narrow" w:cs="Arial Narrow"/>
                <w:color w:val="000000"/>
                <w:sz w:val="18"/>
                <w:szCs w:val="18"/>
              </w:rPr>
            </w:pPr>
          </w:p>
        </w:tc>
        <w:tc>
          <w:tcPr>
            <w:tcW w:type="dxa" w:w="2504"/>
            <w:gridSpan w:val="2"/>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0df7e669-7549-4e9b-a0c1-9a34c3ae838c"/>
              <w:numPr>
                <w:ilvl w:val="0"/>
                <w:numId w:val="30"/>
              </w:numPr>
              <w:spacing/>
              <w:jc w:val="left"/>
              <w:rPr>
                <w:rFonts w:ascii="Arial Narrow" w:eastAsia="Arial Narrow" w:hAnsi="Arial Narrow" w:cs="Arial Narrow"/>
                <w:color w:val="000000"/>
                <w:sz w:val="18"/>
                <w:szCs w:val="18"/>
              </w:rPr>
            </w:pPr>
            <w:r>
              <w:rPr>
                <w:rFonts w:ascii="Arial Narrow" w:eastAsia="Arial Narrow" w:hAnsi="Arial Narrow" w:cs="Arial Narrow"/>
                <w:sz w:val="18"/>
                <w:szCs w:val="18"/>
                <w:lang w:val="en-GB" w:bidi="ar-SA"/>
              </w:rPr>
              <w:t xml:space="preserve">Two or more areas where net savings can be achieved as a result of the workplace project are listed</w:t>
            </w:r>
          </w:p>
        </w:tc>
        <w:tc>
          <w:tcPr>
            <w:tcW w:type="dxa" w:w="2505"/>
            <w:gridSpan w:val="2"/>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0df7e669-7549-4e9b-a0c1-9a34c3ae838c"/>
              <w:numPr>
                <w:ilvl w:val="0"/>
                <w:numId w:val="30"/>
              </w:numPr>
              <w:spacing/>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Several areas </w:t>
            </w:r>
            <w:r>
              <w:rPr>
                <w:rFonts w:ascii="Arial Narrow" w:eastAsia="Arial Narrow" w:hAnsi="Arial Narrow" w:cs="Arial Narrow"/>
                <w:sz w:val="18"/>
                <w:szCs w:val="18"/>
                <w:lang w:val="en-GB" w:bidi="ar-SA"/>
              </w:rPr>
              <w:t xml:space="preserve">where net savings can be achieved as a result of the workplace project are listed</w:t>
            </w:r>
          </w:p>
          <w:p>
            <w:pPr>
              <w:pStyle w:val="Normal_0df7e669-7549-4e9b-a0c1-9a34c3ae838c"/>
              <w:tabs>
                <w:tab w:pos="34" w:val="left"/>
              </w:tabs>
              <w:spacing w:line="216" w:lineRule="auto"/>
              <w:ind w:left="428"/>
              <w:jc w:val="left"/>
              <w:rPr>
                <w:rFonts w:ascii="Arial Narrow" w:eastAsia="Arial Narrow" w:hAnsi="Arial Narrow" w:cs="Arial Narrow"/>
                <w:color w:val="000000"/>
                <w:sz w:val="18"/>
                <w:szCs w:val="18"/>
              </w:rPr>
            </w:pPr>
          </w:p>
        </w:tc>
        <w:tc>
          <w:tcPr>
            <w:tcW w:type="dxa" w:w="3145"/>
            <w:gridSpan w:val="2"/>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0df7e669-7549-4e9b-a0c1-9a34c3ae838c"/>
              <w:spacing w:line="216" w:lineRule="auto"/>
              <w:jc w:val="center"/>
              <w:rPr>
                <w:rFonts w:ascii="Arial Narrow" w:eastAsia="Arial Narrow" w:hAnsi="Arial Narrow" w:cs="Arial Narrow"/>
                <w:b/>
                <w:bCs/>
                <w:color w:val="000000"/>
                <w:sz w:val="18"/>
                <w:szCs w:val="18"/>
              </w:rPr>
            </w:pP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0df7e669-7549-4e9b-a0c1-9a34c3ae838c"/>
              <w:spacing w:line="216" w:lineRule="auto"/>
              <w:jc w:val="left"/>
              <w:rPr>
                <w:rFonts w:ascii="Arial Narrow" w:eastAsia="Arial Narrow" w:hAnsi="Arial Narrow" w:cs="Arial Narrow"/>
                <w:color w:val="000000"/>
              </w:rPr>
            </w:pPr>
          </w:p>
        </w:tc>
        <w:tc>
          <w:tcPr>
            <w:tcW w:type="dxa" w:w="2504"/>
            <w:gridSpan w:val="2"/>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0df7e669-7549-4e9b-a0c1-9a34c3ae838c"/>
              <w:numPr>
                <w:ilvl w:val="0"/>
                <w:numId w:val="30"/>
              </w:numPr>
              <w:tabs>
                <w:tab w:pos="34" w:val="left"/>
                <w:tab w:pos="317" w:val="num"/>
                <w:tab w:pos="428" w:val="clear"/>
              </w:tabs>
              <w:spacing w:line="216" w:lineRule="auto"/>
              <w:jc w:val="left"/>
              <w:rPr>
                <w:rFonts w:ascii="Arial Narrow" w:eastAsia="Arial Narrow" w:hAnsi="Arial Narrow" w:cs="Arial Narrow"/>
                <w:b/>
                <w:bCs/>
                <w:i/>
                <w:iCs/>
                <w:color w:val="000000"/>
                <w:sz w:val="18"/>
                <w:szCs w:val="18"/>
              </w:rPr>
            </w:pPr>
          </w:p>
        </w:tc>
        <w:tc>
          <w:tcPr>
            <w:tcW w:type="dxa" w:w="2504"/>
            <w:gridSpan w:val="2"/>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0df7e669-7549-4e9b-a0c1-9a34c3ae838c"/>
              <w:numPr>
                <w:ilvl w:val="0"/>
                <w:numId w:val="30"/>
              </w:numPr>
              <w:tabs>
                <w:tab w:pos="34" w:val="left"/>
                <w:tab w:pos="317" w:val="num"/>
                <w:tab w:pos="428" w:val="clear"/>
              </w:tabs>
              <w:spacing w:line="216" w:lineRule="auto"/>
              <w:jc w:val="left"/>
              <w:rPr>
                <w:rFonts w:ascii="Arial Narrow" w:eastAsia="Arial Narrow" w:hAnsi="Arial Narrow" w:cs="Arial Narrow"/>
                <w:b/>
                <w:bCs/>
                <w:i/>
                <w:iCs/>
                <w:color w:val="000000"/>
                <w:sz w:val="18"/>
                <w:szCs w:val="18"/>
              </w:rPr>
            </w:pPr>
          </w:p>
        </w:tc>
        <w:tc>
          <w:tcPr>
            <w:tcW w:type="dxa" w:w="2505"/>
            <w:gridSpan w:val="2"/>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0df7e669-7549-4e9b-a0c1-9a34c3ae838c"/>
              <w:numPr>
                <w:ilvl w:val="0"/>
                <w:numId w:val="30"/>
              </w:numPr>
              <w:tabs>
                <w:tab w:pos="34" w:val="left"/>
                <w:tab w:pos="317" w:val="num"/>
                <w:tab w:pos="428" w:val="clear"/>
              </w:tabs>
              <w:spacing w:line="216" w:lineRule="auto"/>
              <w:jc w:val="left"/>
              <w:rPr>
                <w:rFonts w:ascii="Arial Narrow" w:eastAsia="Arial Narrow" w:hAnsi="Arial Narrow" w:cs="Arial Narrow"/>
                <w:b/>
                <w:bCs/>
                <w:i/>
                <w:iCs/>
                <w:color w:val="000000"/>
                <w:sz w:val="18"/>
                <w:szCs w:val="18"/>
              </w:rPr>
            </w:pPr>
          </w:p>
        </w:tc>
        <w:tc>
          <w:tcPr>
            <w:tcW w:type="dxa" w:w="141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0df7e669-7549-4e9b-a0c1-9a34c3ae838c"/>
              <w:spacing w:line="216"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lang w:val="en-GB" w:bidi="ar-SA"/>
              </w:rPr>
              <w:t xml:space="preserve">/ </w:t>
            </w:r>
            <w:r>
              <w:rPr>
                <w:rFonts w:ascii="Arial Narrow" w:eastAsia="Arial Narrow" w:hAnsi="Arial Narrow" w:cs="Arial Narrow"/>
                <w:color w:val="000000"/>
                <w:sz w:val="20"/>
                <w:szCs w:val="20"/>
                <w:lang w:val="en-GB" w:bidi="ar-SA"/>
              </w:rPr>
              <w:t xml:space="preserve">12</w:t>
            </w:r>
          </w:p>
          <w:p>
            <w:pPr>
              <w:pStyle w:val="Normal_0df7e669-7549-4e9b-a0c1-9a34c3ae838c"/>
              <w:spacing w:line="216"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lang w:val="en-GB" w:bidi="ar-SA"/>
              </w:rPr>
              <w:t xml:space="preserve">(min. of </w:t>
            </w:r>
            <w:r>
              <w:rPr>
                <w:rFonts w:ascii="Arial Narrow" w:eastAsia="Arial Narrow" w:hAnsi="Arial Narrow" w:cs="Arial Narrow"/>
                <w:color w:val="000000"/>
                <w:sz w:val="20"/>
                <w:szCs w:val="20"/>
                <w:lang w:val="en-GB" w:bidi="ar-SA"/>
              </w:rPr>
              <w:t xml:space="preserve">6</w:t>
            </w:r>
            <w:r>
              <w:rPr>
                <w:rFonts w:ascii="Arial Narrow" w:eastAsia="Arial Narrow" w:hAnsi="Arial Narrow" w:cs="Arial Narrow"/>
                <w:color w:val="000000"/>
                <w:sz w:val="20"/>
                <w:szCs w:val="20"/>
                <w:lang w:val="en-GB" w:bidi="ar-SA"/>
              </w:rPr>
              <w:t xml:space="preserve">)</w:t>
            </w:r>
          </w:p>
        </w:tc>
        <w:tc>
          <w:tcPr>
            <w:tcW w:type="dxa" w:w="172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0df7e669-7549-4e9b-a0c1-9a34c3ae838c"/>
              <w:spacing w:line="216"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lang w:val="en-GB" w:bidi="ar-SA"/>
              </w:rPr>
              <w:t xml:space="preserve">Pass or Referral</w:t>
            </w:r>
          </w:p>
        </w:tc>
      </w:tr>
      <w:tr>
        <w:trPr>
          <w:trHeight w:val="312" w:hRule="atLeast"/>
        </w:trPr>
        <w:tc>
          <w:tcPr>
            <w:tcW w:type="dxa" w:w="2518"/>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0df7e669-7549-4e9b-a0c1-9a34c3ae838c"/>
              <w:spacing w:line="216" w:lineRule="auto"/>
              <w:jc w:val="left"/>
              <w:rPr>
                <w:color w:val="000000"/>
                <w:sz w:val="20"/>
                <w:szCs w:val="20"/>
              </w:rPr>
            </w:pPr>
          </w:p>
          <w:p>
            <w:pPr>
              <w:pStyle w:val="Normal_0df7e669-7549-4e9b-a0c1-9a34c3ae838c"/>
              <w:spacing w:line="216" w:lineRule="auto"/>
              <w:jc w:val="left"/>
              <w:rPr>
                <w:color w:val="000000"/>
                <w:sz w:val="20"/>
                <w:szCs w:val="20"/>
              </w:rPr>
            </w:pPr>
          </w:p>
          <w:p>
            <w:pPr>
              <w:pStyle w:val="Normal_0df7e669-7549-4e9b-a0c1-9a34c3ae838c"/>
              <w:spacing w:line="216" w:lineRule="auto"/>
              <w:jc w:val="left"/>
              <w:rPr>
                <w:color w:val="000000"/>
                <w:sz w:val="20"/>
                <w:szCs w:val="20"/>
              </w:rPr>
            </w:pPr>
            <w:r>
              <w:rPr>
                <w:color w:val="000000"/>
                <w:sz w:val="20"/>
                <w:szCs w:val="20"/>
                <w:lang w:val="en-GB" w:bidi="ar-SA"/>
              </w:rPr>
              <w:t xml:space="preserve">AC 2.2</w:t>
            </w:r>
          </w:p>
          <w:p>
            <w:pPr>
              <w:pStyle w:val="Header_bdb2ba4f-c492-4e0a-bd05-866ed3b38f27"/>
              <w:spacing/>
              <w:jc w:val="left"/>
              <w:rPr>
                <w:rFonts w:cs="Arial"/>
                <w:color w:val="000000"/>
                <w:sz w:val="20"/>
              </w:rPr>
            </w:pPr>
            <w:r>
              <w:rPr>
                <w:rFonts w:cs="Arial"/>
                <w:color w:val="000000"/>
                <w:sz w:val="20"/>
                <w:lang w:val="en-GB" w:bidi="ar-SA"/>
              </w:rPr>
              <w:t xml:space="preserve">Identify wider non-financial implications that can result from the workplace project</w:t>
            </w:r>
          </w:p>
          <w:p>
            <w:pPr>
              <w:pStyle w:val="Normal_0df7e669-7549-4e9b-a0c1-9a34c3ae838c"/>
              <w:spacing w:line="216" w:lineRule="auto"/>
              <w:ind w:left="720"/>
              <w:jc w:val="left"/>
              <w:rPr>
                <w:rFonts w:ascii="Arial Narrow" w:eastAsia="Arial Narrow" w:hAnsi="Arial Narrow" w:cs="Arial Narrow"/>
                <w:color w:val="000000"/>
              </w:rPr>
            </w:pPr>
          </w:p>
        </w:tc>
        <w:tc>
          <w:tcPr>
            <w:tcW w:type="dxa" w:w="2504"/>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0df7e669-7549-4e9b-a0c1-9a34c3ae838c"/>
              <w:spacing/>
              <w:jc w:val="center"/>
              <w:rPr>
                <w:rFonts w:ascii="Arial Narrow" w:eastAsia="Arial Narrow" w:hAnsi="Arial Narrow" w:cs="Arial Narrow"/>
                <w:color w:val="000000"/>
              </w:rPr>
            </w:pPr>
            <w:r>
              <w:rPr>
                <w:rFonts w:ascii="Arial Narrow" w:eastAsia="Arial Narrow" w:hAnsi="Arial Narrow" w:cs="Arial Narrow"/>
                <w:b/>
                <w:bCs/>
                <w:color w:val="000000"/>
                <w:sz w:val="20"/>
                <w:szCs w:val="20"/>
                <w:lang w:val="en-GB" w:bidi="ar-SA"/>
              </w:rPr>
              <w:t xml:space="preserve">Referral [ca. 3/12]</w:t>
            </w:r>
          </w:p>
        </w:tc>
        <w:tc>
          <w:tcPr>
            <w:tcW w:type="dxa" w:w="2504"/>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0df7e669-7549-4e9b-a0c1-9a34c3ae838c"/>
              <w:spacing/>
              <w:jc w:val="center"/>
              <w:rPr>
                <w:rFonts w:ascii="Arial Narrow" w:eastAsia="Arial Narrow" w:hAnsi="Arial Narrow" w:cs="Arial Narrow"/>
                <w:color w:val="000000"/>
              </w:rPr>
            </w:pPr>
            <w:r>
              <w:rPr>
                <w:rFonts w:ascii="Arial Narrow" w:eastAsia="Arial Narrow" w:hAnsi="Arial Narrow" w:cs="Arial Narrow"/>
                <w:b/>
                <w:bCs/>
                <w:color w:val="000000"/>
                <w:sz w:val="20"/>
                <w:szCs w:val="20"/>
                <w:lang w:val="en-GB" w:bidi="ar-SA"/>
              </w:rPr>
              <w:t xml:space="preserve">Pass [6/12]</w:t>
            </w:r>
          </w:p>
        </w:tc>
        <w:tc>
          <w:tcPr>
            <w:tcW w:type="dxa" w:w="2505"/>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0df7e669-7549-4e9b-a0c1-9a34c3ae838c"/>
              <w:spacing/>
              <w:jc w:val="center"/>
              <w:rPr>
                <w:rFonts w:ascii="Arial Narrow" w:eastAsia="Arial Narrow" w:hAnsi="Arial Narrow" w:cs="Arial Narrow"/>
                <w:color w:val="000000"/>
              </w:rPr>
            </w:pPr>
            <w:r>
              <w:rPr>
                <w:rFonts w:ascii="Arial Narrow" w:eastAsia="Arial Narrow" w:hAnsi="Arial Narrow" w:cs="Arial Narrow"/>
                <w:b/>
                <w:bCs/>
                <w:color w:val="000000"/>
                <w:sz w:val="20"/>
                <w:szCs w:val="20"/>
                <w:lang w:val="en-GB" w:bidi="ar-SA"/>
              </w:rPr>
              <w:t xml:space="preserve">Good Pass [ca. 9/12]</w:t>
            </w:r>
          </w:p>
        </w:tc>
        <w:tc>
          <w:tcPr>
            <w:tcW w:type="dxa" w:w="3145"/>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0df7e669-7549-4e9b-a0c1-9a34c3ae838c"/>
              <w:spacing w:line="216" w:lineRule="auto"/>
              <w:jc w:val="center"/>
              <w:rPr>
                <w:rFonts w:ascii="Arial Narrow" w:eastAsia="Arial Narrow" w:hAnsi="Arial Narrow" w:cs="Arial Narrow"/>
                <w:i/>
                <w:iCs/>
                <w:color w:val="000000"/>
                <w:sz w:val="16"/>
                <w:szCs w:val="16"/>
              </w:rPr>
            </w:pPr>
            <w:r>
              <w:rPr>
                <w:rFonts w:ascii="Arial Narrow" w:eastAsia="Arial Narrow" w:hAnsi="Arial Narrow" w:cs="Arial Narrow"/>
                <w:b/>
                <w:bCs/>
                <w:color w:val="000000"/>
                <w:lang w:val="en-GB" w:bidi="ar-SA"/>
              </w:rPr>
              <w:t xml:space="preserve">Assessor feedback on AC</w:t>
            </w: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0df7e669-7549-4e9b-a0c1-9a34c3ae838c"/>
              <w:spacing w:line="216" w:lineRule="auto"/>
              <w:ind w:left="720"/>
              <w:jc w:val="left"/>
              <w:rPr>
                <w:color w:val="000000"/>
                <w:sz w:val="20"/>
                <w:szCs w:val="20"/>
              </w:rPr>
            </w:pPr>
          </w:p>
        </w:tc>
        <w:tc>
          <w:tcPr>
            <w:tcW w:type="dxa" w:w="2504"/>
            <w:gridSpan w:val="2"/>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0df7e669-7549-4e9b-a0c1-9a34c3ae838c"/>
              <w:numPr>
                <w:ilvl w:val="0"/>
                <w:numId w:val="30"/>
              </w:numPr>
              <w:spacing/>
              <w:jc w:val="left"/>
              <w:rPr>
                <w:rFonts w:ascii="Arial Narrow" w:eastAsia="Arial Narrow" w:hAnsi="Arial Narrow" w:cs="Arial Narrow"/>
                <w:color w:val="000000"/>
                <w:sz w:val="18"/>
                <w:szCs w:val="18"/>
              </w:rPr>
            </w:pPr>
            <w:r>
              <w:rPr>
                <w:rFonts w:ascii="Arial Narrow" w:eastAsia="Arial Narrow" w:hAnsi="Arial Narrow" w:cs="Arial Narrow"/>
                <w:sz w:val="18"/>
                <w:szCs w:val="18"/>
                <w:lang w:val="en-GB" w:bidi="ar-SA"/>
              </w:rPr>
              <w:t xml:space="preserve">Wider non-financial implications that can result from the workplace project are not identified </w:t>
            </w:r>
          </w:p>
          <w:p>
            <w:pPr>
              <w:pStyle w:val="Normal_0df7e669-7549-4e9b-a0c1-9a34c3ae838c"/>
              <w:numPr>
                <w:ilvl w:val="0"/>
                <w:numId w:val="30"/>
              </w:numPr>
              <w:spacing/>
              <w:jc w:val="left"/>
              <w:rPr>
                <w:rFonts w:ascii="Arial Narrow" w:eastAsia="Arial Narrow" w:hAnsi="Arial Narrow" w:cs="Arial Narrow"/>
                <w:color w:val="000000"/>
                <w:sz w:val="18"/>
                <w:szCs w:val="18"/>
              </w:rPr>
            </w:pPr>
            <w:r>
              <w:rPr>
                <w:rFonts w:ascii="Arial Narrow" w:eastAsia="Arial Narrow" w:hAnsi="Arial Narrow" w:cs="Arial Narrow"/>
                <w:sz w:val="18"/>
                <w:szCs w:val="18"/>
                <w:u w:val="single"/>
                <w:lang w:val="en-GB" w:bidi="ar-SA"/>
              </w:rPr>
              <w:t xml:space="preserve">Only one</w:t>
            </w:r>
            <w:r>
              <w:rPr>
                <w:rFonts w:ascii="Arial Narrow" w:eastAsia="Arial Narrow" w:hAnsi="Arial Narrow" w:cs="Arial Narrow"/>
                <w:sz w:val="18"/>
                <w:szCs w:val="18"/>
                <w:lang w:val="en-GB" w:bidi="ar-SA"/>
              </w:rPr>
              <w:t xml:space="preserve"> wider</w:t>
            </w:r>
            <w:r>
              <w:rPr>
                <w:rFonts w:ascii="Arial Narrow" w:eastAsia="Arial Narrow" w:hAnsi="Arial Narrow" w:cs="Arial Narrow"/>
                <w:sz w:val="18"/>
                <w:szCs w:val="18"/>
                <w:lang w:val="en-GB" w:bidi="ar-SA"/>
              </w:rPr>
              <w:t xml:space="preserve"> </w:t>
            </w:r>
            <w:r>
              <w:rPr>
                <w:rFonts w:ascii="Arial Narrow" w:eastAsia="Arial Narrow" w:hAnsi="Arial Narrow" w:cs="Arial Narrow"/>
                <w:sz w:val="18"/>
                <w:szCs w:val="18"/>
                <w:lang w:val="en-GB" w:bidi="ar-SA"/>
              </w:rPr>
              <w:t xml:space="preserve">non-financial implication is identified and stated</w:t>
            </w:r>
          </w:p>
          <w:p>
            <w:pPr>
              <w:pStyle w:val="Normal_0df7e669-7549-4e9b-a0c1-9a34c3ae838c"/>
              <w:numPr>
                <w:ilvl w:val="0"/>
                <w:numId w:val="30"/>
              </w:numPr>
              <w:spacing/>
              <w:jc w:val="left"/>
              <w:rPr>
                <w:rFonts w:ascii="Arial Narrow" w:eastAsia="Arial Narrow" w:hAnsi="Arial Narrow" w:cs="Arial Narrow"/>
                <w:color w:val="000000"/>
                <w:sz w:val="18"/>
                <w:szCs w:val="18"/>
              </w:rPr>
            </w:pPr>
            <w:r>
              <w:rPr>
                <w:rFonts w:ascii="Arial Narrow" w:eastAsia="Arial Narrow" w:hAnsi="Arial Narrow" w:cs="Arial Narrow"/>
                <w:sz w:val="18"/>
                <w:szCs w:val="18"/>
                <w:lang w:val="en-GB" w:bidi="ar-SA"/>
              </w:rPr>
              <w:t xml:space="preserve">Wider non-financial implications are identified</w:t>
            </w:r>
            <w:r>
              <w:rPr>
                <w:rFonts w:ascii="Arial Narrow" w:eastAsia="Arial Narrow" w:hAnsi="Arial Narrow" w:cs="Arial Narrow"/>
                <w:sz w:val="18"/>
                <w:szCs w:val="18"/>
                <w:lang w:val="en-GB" w:bidi="ar-SA"/>
              </w:rPr>
              <w:t xml:space="preserve"> </w:t>
            </w:r>
            <w:r>
              <w:rPr>
                <w:rFonts w:ascii="Arial Narrow" w:eastAsia="Arial Narrow" w:hAnsi="Arial Narrow" w:cs="Arial Narrow"/>
                <w:b/>
                <w:sz w:val="18"/>
                <w:szCs w:val="18"/>
                <w:lang w:val="en-GB" w:bidi="ar-SA"/>
              </w:rPr>
              <w:t xml:space="preserve">but </w:t>
            </w:r>
            <w:r>
              <w:rPr>
                <w:rFonts w:ascii="Arial Narrow" w:eastAsia="Arial Narrow" w:hAnsi="Arial Narrow" w:cs="Arial Narrow"/>
                <w:sz w:val="18"/>
                <w:szCs w:val="18"/>
                <w:lang w:val="en-GB" w:bidi="ar-SA"/>
              </w:rPr>
              <w:t xml:space="preserve">do not recognisably result from the workplace project</w:t>
            </w:r>
          </w:p>
        </w:tc>
        <w:tc>
          <w:tcPr>
            <w:tcW w:type="dxa" w:w="2504"/>
            <w:gridSpan w:val="2"/>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0df7e669-7549-4e9b-a0c1-9a34c3ae838c"/>
              <w:numPr>
                <w:ilvl w:val="0"/>
                <w:numId w:val="30"/>
              </w:numPr>
              <w:spacing/>
              <w:jc w:val="left"/>
              <w:rPr>
                <w:rFonts w:ascii="Arial Narrow" w:eastAsia="Arial Narrow" w:hAnsi="Arial Narrow" w:cs="Arial Narrow"/>
                <w:color w:val="000000"/>
                <w:sz w:val="18"/>
                <w:szCs w:val="18"/>
              </w:rPr>
            </w:pPr>
            <w:r>
              <w:rPr>
                <w:rFonts w:ascii="Arial Narrow" w:eastAsia="Arial Narrow" w:hAnsi="Arial Narrow" w:cs="Arial Narrow"/>
                <w:sz w:val="18"/>
                <w:szCs w:val="18"/>
                <w:lang w:val="en-GB" w:bidi="ar-SA"/>
              </w:rPr>
              <w:t xml:space="preserve">Two or more wider non-financial </w:t>
            </w:r>
            <w:r>
              <w:rPr>
                <w:rFonts w:ascii="Arial Narrow" w:eastAsia="Arial Narrow" w:hAnsi="Arial Narrow" w:cs="Arial Narrow"/>
                <w:sz w:val="18"/>
                <w:szCs w:val="18"/>
                <w:lang w:val="en-GB" w:bidi="ar-SA"/>
              </w:rPr>
              <w:t xml:space="preserve">implications</w:t>
            </w:r>
            <w:r>
              <w:rPr>
                <w:rFonts w:ascii="Arial Narrow" w:eastAsia="Arial Narrow" w:hAnsi="Arial Narrow" w:cs="Arial Narrow"/>
                <w:sz w:val="18"/>
                <w:szCs w:val="18"/>
                <w:lang w:val="en-GB" w:bidi="ar-SA"/>
              </w:rPr>
              <w:t xml:space="preserve"> that can result from the workplace project are identified although they may be similar in nature</w:t>
            </w:r>
          </w:p>
        </w:tc>
        <w:tc>
          <w:tcPr>
            <w:tcW w:type="dxa" w:w="2505"/>
            <w:gridSpan w:val="2"/>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0df7e669-7549-4e9b-a0c1-9a34c3ae838c"/>
              <w:numPr>
                <w:ilvl w:val="0"/>
                <w:numId w:val="30"/>
              </w:numPr>
              <w:spacing/>
              <w:jc w:val="left"/>
              <w:rPr>
                <w:rFonts w:ascii="Arial Narrow" w:eastAsia="Arial Narrow" w:hAnsi="Arial Narrow" w:cs="Arial Narrow"/>
                <w:color w:val="000000"/>
                <w:sz w:val="18"/>
                <w:szCs w:val="18"/>
              </w:rPr>
            </w:pPr>
            <w:r>
              <w:rPr>
                <w:rFonts w:ascii="Arial Narrow" w:eastAsia="Arial Narrow" w:hAnsi="Arial Narrow" w:cs="Arial Narrow"/>
                <w:sz w:val="18"/>
                <w:szCs w:val="18"/>
                <w:lang w:val="en-GB" w:bidi="ar-SA"/>
              </w:rPr>
              <w:t xml:space="preserve">Several dissimilar wider non-financial implications that can result from the workplace project are identified </w:t>
            </w:r>
          </w:p>
        </w:tc>
        <w:tc>
          <w:tcPr>
            <w:tcW w:type="dxa" w:w="3145"/>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0df7e669-7549-4e9b-a0c1-9a34c3ae838c"/>
              <w:spacing w:line="216" w:lineRule="auto"/>
              <w:jc w:val="center"/>
              <w:rPr>
                <w:rFonts w:ascii="Arial Narrow" w:eastAsia="Arial Narrow" w:hAnsi="Arial Narrow" w:cs="Arial Narrow"/>
                <w:color w:val="000000"/>
                <w:sz w:val="18"/>
                <w:szCs w:val="18"/>
              </w:rPr>
            </w:pPr>
          </w:p>
          <w:p>
            <w:pPr>
              <w:pStyle w:val="Normal_0df7e669-7549-4e9b-a0c1-9a34c3ae838c"/>
              <w:spacing w:line="216" w:lineRule="auto"/>
              <w:jc w:val="center"/>
              <w:rPr>
                <w:rFonts w:ascii="Arial Narrow" w:eastAsia="Arial Narrow" w:hAnsi="Arial Narrow" w:cs="Arial Narrow"/>
                <w:color w:val="000000"/>
                <w:sz w:val="18"/>
                <w:szCs w:val="18"/>
              </w:rPr>
            </w:pPr>
          </w:p>
          <w:p>
            <w:pPr>
              <w:pStyle w:val="Normal_0df7e669-7549-4e9b-a0c1-9a34c3ae838c"/>
              <w:spacing w:line="216" w:lineRule="auto"/>
              <w:jc w:val="center"/>
              <w:rPr>
                <w:rFonts w:ascii="Arial Narrow" w:eastAsia="Arial Narrow" w:hAnsi="Arial Narrow" w:cs="Arial Narrow"/>
                <w:color w:val="000000"/>
                <w:sz w:val="18"/>
                <w:szCs w:val="18"/>
              </w:rPr>
            </w:pPr>
          </w:p>
          <w:p>
            <w:pPr>
              <w:pStyle w:val="Normal_0df7e669-7549-4e9b-a0c1-9a34c3ae838c"/>
              <w:spacing w:line="216" w:lineRule="auto"/>
              <w:jc w:val="center"/>
              <w:rPr>
                <w:rFonts w:ascii="Arial Narrow" w:eastAsia="Arial Narrow" w:hAnsi="Arial Narrow" w:cs="Arial Narrow"/>
                <w:color w:val="000000"/>
                <w:sz w:val="18"/>
                <w:szCs w:val="18"/>
              </w:rPr>
            </w:pPr>
          </w:p>
          <w:p>
            <w:pPr>
              <w:pStyle w:val="Normal_0df7e669-7549-4e9b-a0c1-9a34c3ae838c"/>
              <w:spacing w:line="216" w:lineRule="auto"/>
              <w:jc w:val="center"/>
              <w:rPr>
                <w:rFonts w:ascii="Arial Narrow" w:eastAsia="Arial Narrow" w:hAnsi="Arial Narrow" w:cs="Arial Narrow"/>
                <w:color w:val="000000"/>
                <w:sz w:val="18"/>
                <w:szCs w:val="18"/>
              </w:rPr>
            </w:pPr>
          </w:p>
          <w:p>
            <w:pPr>
              <w:pStyle w:val="Normal_0df7e669-7549-4e9b-a0c1-9a34c3ae838c"/>
              <w:spacing w:line="216" w:lineRule="auto"/>
              <w:jc w:val="center"/>
              <w:rPr>
                <w:rFonts w:ascii="Arial Narrow" w:eastAsia="Arial Narrow" w:hAnsi="Arial Narrow" w:cs="Arial Narrow"/>
                <w:color w:val="000000"/>
                <w:sz w:val="18"/>
                <w:szCs w:val="18"/>
              </w:rPr>
            </w:pPr>
          </w:p>
          <w:p>
            <w:pPr>
              <w:pStyle w:val="Normal_0df7e669-7549-4e9b-a0c1-9a34c3ae838c"/>
              <w:spacing w:line="216" w:lineRule="auto"/>
              <w:jc w:val="center"/>
              <w:rPr>
                <w:rFonts w:ascii="Arial Narrow" w:eastAsia="Arial Narrow" w:hAnsi="Arial Narrow" w:cs="Arial Narrow"/>
                <w:color w:val="000000"/>
                <w:sz w:val="18"/>
                <w:szCs w:val="18"/>
              </w:rPr>
            </w:pPr>
          </w:p>
          <w:p>
            <w:pPr>
              <w:pStyle w:val="Normal_0df7e669-7549-4e9b-a0c1-9a34c3ae838c"/>
              <w:spacing w:line="216" w:lineRule="auto"/>
              <w:jc w:val="center"/>
              <w:rPr>
                <w:rFonts w:ascii="Arial Narrow" w:eastAsia="Arial Narrow" w:hAnsi="Arial Narrow" w:cs="Arial Narrow"/>
                <w:color w:val="000000"/>
                <w:sz w:val="18"/>
                <w:szCs w:val="18"/>
              </w:rPr>
            </w:pPr>
          </w:p>
          <w:p>
            <w:pPr>
              <w:pStyle w:val="Normal_0df7e669-7549-4e9b-a0c1-9a34c3ae838c"/>
              <w:spacing w:line="216" w:lineRule="auto"/>
              <w:jc w:val="center"/>
              <w:rPr>
                <w:rFonts w:ascii="Arial Narrow" w:eastAsia="Arial Narrow" w:hAnsi="Arial Narrow" w:cs="Arial Narrow"/>
                <w:color w:val="000000"/>
                <w:sz w:val="18"/>
                <w:szCs w:val="18"/>
              </w:rPr>
            </w:pPr>
          </w:p>
          <w:p>
            <w:pPr>
              <w:pStyle w:val="Normal_0df7e669-7549-4e9b-a0c1-9a34c3ae838c"/>
              <w:spacing w:line="216" w:lineRule="auto"/>
              <w:jc w:val="center"/>
              <w:rPr>
                <w:rFonts w:ascii="Arial Narrow" w:eastAsia="Arial Narrow" w:hAnsi="Arial Narrow" w:cs="Arial Narrow"/>
                <w:color w:val="000000"/>
                <w:sz w:val="18"/>
                <w:szCs w:val="18"/>
              </w:rPr>
            </w:pPr>
          </w:p>
          <w:p>
            <w:pPr>
              <w:pStyle w:val="Normal_0df7e669-7549-4e9b-a0c1-9a34c3ae838c"/>
              <w:spacing w:line="216" w:lineRule="auto"/>
              <w:jc w:val="center"/>
              <w:rPr>
                <w:rFonts w:ascii="Arial Narrow" w:eastAsia="Arial Narrow" w:hAnsi="Arial Narrow" w:cs="Arial Narrow"/>
                <w:color w:val="000000"/>
                <w:sz w:val="18"/>
                <w:szCs w:val="18"/>
              </w:rPr>
            </w:pP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0df7e669-7549-4e9b-a0c1-9a34c3ae838c"/>
              <w:spacing w:line="216" w:lineRule="auto"/>
              <w:jc w:val="left"/>
              <w:rPr>
                <w:rFonts w:ascii="Arial Narrow" w:eastAsia="Arial Narrow" w:hAnsi="Arial Narrow" w:cs="Arial Narrow"/>
                <w:b/>
                <w:bCs/>
                <w:color w:val="000000"/>
              </w:rPr>
            </w:pPr>
          </w:p>
        </w:tc>
        <w:tc>
          <w:tcPr>
            <w:tcW w:type="dxa" w:w="2504"/>
            <w:gridSpan w:val="2"/>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0df7e669-7549-4e9b-a0c1-9a34c3ae838c"/>
              <w:numPr>
                <w:ilvl w:val="0"/>
                <w:numId w:val="30"/>
              </w:numPr>
              <w:tabs>
                <w:tab w:pos="34" w:val="left"/>
                <w:tab w:pos="317" w:val="num"/>
                <w:tab w:pos="428" w:val="clear"/>
              </w:tabs>
              <w:spacing w:line="216" w:lineRule="auto"/>
              <w:jc w:val="left"/>
              <w:rPr>
                <w:rFonts w:ascii="Arial Narrow" w:eastAsia="Arial Narrow" w:hAnsi="Arial Narrow" w:cs="Arial Narrow"/>
                <w:b/>
                <w:bCs/>
                <w:i/>
                <w:iCs/>
                <w:color w:val="000000"/>
                <w:sz w:val="20"/>
                <w:szCs w:val="20"/>
              </w:rPr>
            </w:pPr>
          </w:p>
        </w:tc>
        <w:tc>
          <w:tcPr>
            <w:tcW w:type="dxa" w:w="2504"/>
            <w:gridSpan w:val="2"/>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0df7e669-7549-4e9b-a0c1-9a34c3ae838c"/>
              <w:numPr>
                <w:ilvl w:val="0"/>
                <w:numId w:val="30"/>
              </w:numPr>
              <w:tabs>
                <w:tab w:pos="34" w:val="left"/>
                <w:tab w:pos="317" w:val="num"/>
                <w:tab w:pos="428" w:val="clear"/>
              </w:tabs>
              <w:spacing w:line="216" w:lineRule="auto"/>
              <w:jc w:val="left"/>
              <w:rPr>
                <w:rFonts w:ascii="Arial Narrow" w:eastAsia="Arial Narrow" w:hAnsi="Arial Narrow" w:cs="Arial Narrow"/>
                <w:b/>
                <w:bCs/>
                <w:i/>
                <w:iCs/>
                <w:color w:val="000000"/>
                <w:sz w:val="20"/>
                <w:szCs w:val="20"/>
              </w:rPr>
            </w:pPr>
          </w:p>
        </w:tc>
        <w:tc>
          <w:tcPr>
            <w:tcW w:type="dxa" w:w="2505"/>
            <w:gridSpan w:val="2"/>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0df7e669-7549-4e9b-a0c1-9a34c3ae838c"/>
              <w:numPr>
                <w:ilvl w:val="0"/>
                <w:numId w:val="30"/>
              </w:numPr>
              <w:tabs>
                <w:tab w:pos="34" w:val="left"/>
                <w:tab w:pos="317" w:val="num"/>
                <w:tab w:pos="428" w:val="clear"/>
              </w:tabs>
              <w:spacing w:line="216" w:lineRule="auto"/>
              <w:jc w:val="left"/>
              <w:rPr>
                <w:rFonts w:ascii="Arial Narrow" w:eastAsia="Arial Narrow" w:hAnsi="Arial Narrow" w:cs="Arial Narrow"/>
                <w:b/>
                <w:bCs/>
                <w:i/>
                <w:iCs/>
                <w:color w:val="000000"/>
                <w:sz w:val="20"/>
                <w:szCs w:val="20"/>
              </w:rPr>
            </w:pPr>
          </w:p>
        </w:tc>
        <w:tc>
          <w:tcPr>
            <w:tcW w:type="dxa" w:w="141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0df7e669-7549-4e9b-a0c1-9a34c3ae838c"/>
              <w:spacing w:line="216"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lang w:val="en-GB" w:bidi="ar-SA"/>
              </w:rPr>
              <w:t xml:space="preserve">/ </w:t>
            </w:r>
            <w:r>
              <w:rPr>
                <w:rFonts w:ascii="Arial Narrow" w:eastAsia="Arial Narrow" w:hAnsi="Arial Narrow" w:cs="Arial Narrow"/>
                <w:color w:val="000000"/>
                <w:sz w:val="20"/>
                <w:szCs w:val="20"/>
                <w:lang w:val="en-GB" w:bidi="ar-SA"/>
              </w:rPr>
              <w:t xml:space="preserve">12</w:t>
            </w:r>
          </w:p>
          <w:p>
            <w:pPr>
              <w:pStyle w:val="Normal_0df7e669-7549-4e9b-a0c1-9a34c3ae838c"/>
              <w:spacing w:line="216"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lang w:val="en-GB" w:bidi="ar-SA"/>
              </w:rPr>
              <w:t xml:space="preserve">(min. of </w:t>
            </w:r>
            <w:r>
              <w:rPr>
                <w:rFonts w:ascii="Arial Narrow" w:eastAsia="Arial Narrow" w:hAnsi="Arial Narrow" w:cs="Arial Narrow"/>
                <w:color w:val="000000"/>
                <w:sz w:val="20"/>
                <w:szCs w:val="20"/>
                <w:lang w:val="en-GB" w:bidi="ar-SA"/>
              </w:rPr>
              <w:t xml:space="preserve">6</w:t>
            </w:r>
            <w:r>
              <w:rPr>
                <w:rFonts w:ascii="Arial Narrow" w:eastAsia="Arial Narrow" w:hAnsi="Arial Narrow" w:cs="Arial Narrow"/>
                <w:color w:val="000000"/>
                <w:sz w:val="20"/>
                <w:szCs w:val="20"/>
                <w:lang w:val="en-GB" w:bidi="ar-SA"/>
              </w:rPr>
              <w:t xml:space="preserve">)</w:t>
            </w:r>
          </w:p>
        </w:tc>
        <w:tc>
          <w:tcPr>
            <w:tcW w:type="dxa" w:w="172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0df7e669-7549-4e9b-a0c1-9a34c3ae838c"/>
              <w:spacing w:line="216"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lang w:val="en-GB" w:bidi="ar-SA"/>
              </w:rPr>
              <w:t xml:space="preserve">Pass or Referral</w:t>
            </w:r>
          </w:p>
        </w:tc>
      </w:tr>
      <w:tr>
        <w:trPr>
          <w:trHeight w:val="312" w:hRule="atLeast"/>
        </w:trPr>
        <w:tc>
          <w:tcPr>
            <w:tcW w:type="dxa" w:w="6588"/>
            <w:gridSpan w:val="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0df7e669-7549-4e9b-a0c1-9a34c3ae838c"/>
              <w:spacing w:line="216" w:lineRule="auto"/>
              <w:jc w:val="left"/>
              <w:rPr>
                <w:rFonts w:ascii="Arial Narrow" w:eastAsia="Arial Narrow" w:hAnsi="Arial Narrow" w:cs="Arial Narrow"/>
                <w:b/>
                <w:bCs/>
                <w:color w:val="000000"/>
                <w:sz w:val="20"/>
                <w:szCs w:val="20"/>
              </w:rPr>
            </w:pPr>
            <w:r>
              <w:rPr>
                <w:rFonts w:ascii="Arial Narrow" w:eastAsia="Arial Narrow" w:hAnsi="Arial Narrow" w:cs="Arial Narrow"/>
                <w:b/>
                <w:bCs/>
                <w:color w:val="000000"/>
                <w:sz w:val="20"/>
                <w:szCs w:val="20"/>
                <w:lang w:val="en-GB" w:bidi="ar-SA"/>
              </w:rPr>
              <w:t xml:space="preserve">Section</w:t>
            </w:r>
            <w:r>
              <w:rPr>
                <w:rFonts w:ascii="Arial Narrow" w:eastAsia="Arial Narrow" w:hAnsi="Arial Narrow" w:cs="Arial Narrow"/>
                <w:b/>
                <w:bCs/>
                <w:color w:val="000000"/>
                <w:sz w:val="20"/>
                <w:szCs w:val="20"/>
                <w:lang w:val="en-GB" w:bidi="ar-SA"/>
              </w:rPr>
              <w:t xml:space="preserve"> comments </w:t>
            </w:r>
            <w:r>
              <w:rPr>
                <w:rFonts w:ascii="Arial Narrow" w:eastAsia="Arial Narrow" w:hAnsi="Arial Narrow" w:cs="Arial Narrow"/>
                <w:color w:val="000000"/>
                <w:sz w:val="20"/>
                <w:szCs w:val="20"/>
                <w:lang w:val="en-GB" w:bidi="ar-SA"/>
              </w:rPr>
              <w:t xml:space="preserve">(optional):</w:t>
            </w:r>
          </w:p>
        </w:tc>
        <w:tc>
          <w:tcPr>
            <w:tcW w:type="dxa" w:w="6588"/>
            <w:gridSpan w:val="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0df7e669-7549-4e9b-a0c1-9a34c3ae838c"/>
              <w:spacing w:line="216" w:lineRule="auto"/>
              <w:jc w:val="left"/>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lang w:val="en-GB" w:bidi="ar-SA"/>
              </w:rPr>
              <w:t xml:space="preserve">Verification comments </w:t>
            </w:r>
            <w:r>
              <w:rPr>
                <w:rFonts w:ascii="Arial Narrow" w:eastAsia="Arial Narrow" w:hAnsi="Arial Narrow" w:cs="Arial Narrow"/>
                <w:color w:val="000000"/>
                <w:sz w:val="20"/>
                <w:szCs w:val="20"/>
                <w:lang w:val="en-GB" w:bidi="ar-SA"/>
              </w:rPr>
              <w:t xml:space="preserve">(optional):</w:t>
            </w:r>
          </w:p>
          <w:p>
            <w:pPr>
              <w:pStyle w:val="Normal_0df7e669-7549-4e9b-a0c1-9a34c3ae838c"/>
              <w:spacing w:line="216" w:lineRule="auto"/>
              <w:jc w:val="left"/>
              <w:rPr>
                <w:rFonts w:ascii="Arial Narrow" w:eastAsia="Arial Narrow" w:hAnsi="Arial Narrow" w:cs="Arial Narrow"/>
                <w:color w:val="000000"/>
                <w:sz w:val="20"/>
                <w:szCs w:val="20"/>
              </w:rPr>
            </w:pPr>
          </w:p>
          <w:p>
            <w:pPr>
              <w:pStyle w:val="Normal_0df7e669-7549-4e9b-a0c1-9a34c3ae838c"/>
              <w:spacing w:line="216" w:lineRule="auto"/>
              <w:jc w:val="left"/>
              <w:rPr>
                <w:rFonts w:ascii="Arial Narrow" w:eastAsia="Arial Narrow" w:hAnsi="Arial Narrow" w:cs="Arial Narrow"/>
                <w:b/>
                <w:bCs/>
                <w:color w:val="000000"/>
                <w:sz w:val="20"/>
                <w:szCs w:val="20"/>
              </w:rPr>
            </w:pPr>
          </w:p>
        </w:tc>
      </w:tr>
      <w:tr>
        <w:trPr>
          <w:trHeight w:val="312" w:hRule="atLeast"/>
        </w:trPr>
        <w:tc>
          <w:tcPr>
            <w:tcW w:type="dxa" w:w="9606"/>
            <w:gridSpan w:val="6"/>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0df7e669-7549-4e9b-a0c1-9a34c3ae838c"/>
              <w:spacing/>
              <w:jc w:val="left"/>
              <w:rPr>
                <w:rFonts w:ascii="Arial Narrow" w:eastAsia="Arial Narrow" w:hAnsi="Arial Narrow" w:cs="Arial Narrow"/>
                <w:i/>
                <w:iCs/>
                <w:color w:val="000000"/>
                <w:sz w:val="20"/>
                <w:szCs w:val="20"/>
              </w:rPr>
            </w:pPr>
          </w:p>
        </w:tc>
        <w:tc>
          <w:tcPr>
            <w:tcW w:type="dxa" w:w="3570"/>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0df7e669-7549-4e9b-a0c1-9a34c3ae838c"/>
              <w:spacing/>
              <w:jc w:val="center"/>
              <w:rPr>
                <w:rFonts w:ascii="Arial Narrow" w:eastAsia="Arial Narrow" w:hAnsi="Arial Narrow" w:cs="Arial Narrow"/>
                <w:b/>
                <w:bCs/>
                <w:color w:val="000000"/>
                <w:sz w:val="20"/>
                <w:szCs w:val="20"/>
              </w:rPr>
            </w:pPr>
          </w:p>
          <w:p>
            <w:pPr>
              <w:pStyle w:val="Normal_0df7e669-7549-4e9b-a0c1-9a34c3ae838c"/>
              <w:spacing/>
              <w:jc w:val="center"/>
              <w:rPr>
                <w:rFonts w:ascii="Arial Narrow" w:eastAsia="Arial Narrow" w:hAnsi="Arial Narrow" w:cs="Arial Narrow"/>
                <w:i/>
                <w:iCs/>
                <w:color w:val="000000"/>
                <w:sz w:val="20"/>
                <w:szCs w:val="20"/>
              </w:rPr>
            </w:pPr>
            <w:r>
              <w:rPr>
                <w:rFonts w:ascii="Arial Narrow" w:eastAsia="Arial Narrow" w:hAnsi="Arial Narrow" w:cs="Arial Narrow"/>
                <w:b/>
                <w:bCs/>
                <w:color w:val="000000"/>
                <w:sz w:val="20"/>
                <w:szCs w:val="20"/>
                <w:lang w:val="en-GB" w:bidi="ar-SA"/>
              </w:rPr>
              <w:t xml:space="preserve">/ 100</w:t>
            </w:r>
          </w:p>
          <w:p>
            <w:pPr>
              <w:pStyle w:val="Normal_0df7e669-7549-4e9b-a0c1-9a34c3ae838c"/>
              <w:spacing/>
              <w:jc w:val="center"/>
              <w:rPr>
                <w:rFonts w:ascii="Arial Narrow" w:eastAsia="Arial Narrow" w:hAnsi="Arial Narrow" w:cs="Arial Narrow"/>
                <w:b/>
                <w:bCs/>
                <w:color w:val="000000"/>
                <w:sz w:val="20"/>
                <w:szCs w:val="20"/>
              </w:rPr>
            </w:pPr>
            <w:r>
              <w:rPr>
                <w:rFonts w:ascii="Arial Narrow" w:eastAsia="Arial Narrow" w:hAnsi="Arial Narrow" w:cs="Arial Narrow"/>
                <w:b/>
                <w:bCs/>
                <w:color w:val="000000"/>
                <w:sz w:val="20"/>
                <w:szCs w:val="20"/>
                <w:lang w:val="en-GB" w:bidi="ar-SA"/>
              </w:rPr>
              <w:t xml:space="preserve">TOTAL</w:t>
            </w:r>
            <w:r>
              <w:rPr>
                <w:rFonts w:ascii="Arial Narrow" w:eastAsia="Arial Narrow" w:hAnsi="Arial Narrow" w:cs="Arial Narrow"/>
                <w:b/>
                <w:bCs/>
                <w:color w:val="000000"/>
                <w:sz w:val="20"/>
                <w:szCs w:val="20"/>
                <w:lang w:val="en-GB" w:bidi="ar-SA"/>
              </w:rPr>
              <w:t xml:space="preserve"> </w:t>
            </w:r>
            <w:r>
              <w:rPr>
                <w:rFonts w:ascii="Arial Narrow" w:eastAsia="Arial Narrow" w:hAnsi="Arial Narrow" w:cs="Arial Narrow"/>
                <w:b/>
                <w:bCs/>
                <w:color w:val="000000"/>
                <w:sz w:val="20"/>
                <w:szCs w:val="20"/>
                <w:lang w:val="en-GB" w:bidi="ar-SA"/>
              </w:rPr>
              <w:t xml:space="preserve">MARKS</w:t>
            </w:r>
          </w:p>
        </w:tc>
      </w:tr>
      <w:tr>
        <w:trPr>
          <w:trHeight w:val="312" w:hRule="atLeast"/>
        </w:trPr>
        <w:tc>
          <w:tcPr>
            <w:tcW w:type="dxa" w:w="6588"/>
            <w:gridSpan w:val="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E0E0E0" w:color="auto" w:val="clear"/>
            <w:vAlign w:val="center"/>
          </w:tcPr>
          <w:p>
            <w:pPr>
              <w:pStyle w:val="Normal_0df7e669-7549-4e9b-a0c1-9a34c3ae838c"/>
              <w:spacing/>
              <w:jc w:val="center"/>
              <w:rPr>
                <w:rFonts w:ascii="Arial Narrow" w:eastAsia="Arial Narrow" w:hAnsi="Arial Narrow" w:cs="Arial Narrow"/>
                <w:b/>
                <w:bCs/>
                <w:color w:val="000000"/>
                <w:sz w:val="18"/>
                <w:szCs w:val="18"/>
              </w:rPr>
            </w:pPr>
            <w:r>
              <w:rPr>
                <w:rFonts w:ascii="Arial Narrow" w:eastAsia="Arial Narrow" w:hAnsi="Arial Narrow" w:cs="Arial Narrow"/>
                <w:b/>
                <w:bCs/>
                <w:color w:val="000000"/>
                <w:sz w:val="20"/>
                <w:szCs w:val="20"/>
                <w:lang w:val="en-GB" w:bidi="ar-SA"/>
              </w:rPr>
              <w:t xml:space="preserve">Assessor’s Decision</w:t>
            </w:r>
          </w:p>
        </w:tc>
        <w:tc>
          <w:tcPr>
            <w:tcW w:type="dxa" w:w="6588"/>
            <w:gridSpan w:val="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E0E0E0" w:color="auto" w:val="clear"/>
            <w:vAlign w:val="center"/>
          </w:tcPr>
          <w:p>
            <w:pPr>
              <w:pStyle w:val="Normal_0df7e669-7549-4e9b-a0c1-9a34c3ae838c"/>
              <w:spacing/>
              <w:jc w:val="center"/>
              <w:rPr>
                <w:rFonts w:ascii="Arial Narrow" w:eastAsia="Arial Narrow" w:hAnsi="Arial Narrow" w:cs="Arial Narrow"/>
                <w:b/>
                <w:bCs/>
                <w:color w:val="000000"/>
                <w:sz w:val="20"/>
                <w:szCs w:val="20"/>
              </w:rPr>
            </w:pPr>
            <w:r>
              <w:rPr>
                <w:rFonts w:ascii="Arial Narrow" w:eastAsia="Arial Narrow" w:hAnsi="Arial Narrow" w:cs="Arial Narrow"/>
                <w:b/>
                <w:bCs/>
                <w:color w:val="000000"/>
                <w:sz w:val="20"/>
                <w:szCs w:val="20"/>
                <w:lang w:val="en-GB" w:bidi="ar-SA"/>
              </w:rPr>
              <w:t xml:space="preserve">Quality Assurance Use</w:t>
            </w:r>
          </w:p>
        </w:tc>
      </w:tr>
      <w:tr>
        <w:trPr>
          <w:trHeight w:val="383" w:hRule="atLeast"/>
        </w:trPr>
        <w:tc>
          <w:tcPr>
            <w:tcW w:type="dxa" w:w="3294"/>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0df7e669-7549-4e9b-a0c1-9a34c3ae838c"/>
              <w:spacing w:line="216" w:lineRule="auto"/>
              <w:jc w:val="left"/>
              <w:rPr>
                <w:rFonts w:ascii="Arial Narrow" w:eastAsia="Arial Narrow" w:hAnsi="Arial Narrow" w:cs="Arial Narrow"/>
                <w:b/>
                <w:bCs/>
                <w:sz w:val="20"/>
                <w:szCs w:val="20"/>
              </w:rPr>
            </w:pPr>
            <w:r>
              <w:rPr>
                <w:rFonts w:ascii="Arial Narrow" w:eastAsia="Arial Narrow" w:hAnsi="Arial Narrow" w:cs="Arial Narrow"/>
                <w:b/>
                <w:bCs/>
                <w:sz w:val="20"/>
                <w:szCs w:val="20"/>
                <w:lang w:val="en-GB" w:bidi="ar-SA"/>
              </w:rPr>
              <w:t xml:space="preserve">Outcome </w:t>
            </w:r>
            <w:r>
              <w:rPr>
                <w:rFonts w:ascii="Arial Narrow" w:eastAsia="Arial Narrow" w:hAnsi="Arial Narrow" w:cs="Arial Narrow"/>
                <w:sz w:val="20"/>
                <w:szCs w:val="20"/>
                <w:lang w:val="en-GB" w:bidi="ar-SA"/>
              </w:rPr>
              <w:t xml:space="preserve">(</w:t>
            </w:r>
            <w:r>
              <w:rPr>
                <w:rFonts w:ascii="Arial Narrow" w:eastAsia="Arial Narrow" w:hAnsi="Arial Narrow" w:cs="Arial Narrow"/>
                <w:i/>
                <w:iCs/>
                <w:sz w:val="20"/>
                <w:szCs w:val="20"/>
                <w:lang w:val="en-GB" w:bidi="ar-SA"/>
              </w:rPr>
              <w:t xml:space="preserve">delete as applicable</w:t>
            </w:r>
            <w:r>
              <w:rPr>
                <w:rFonts w:ascii="Arial Narrow" w:eastAsia="Arial Narrow" w:hAnsi="Arial Narrow" w:cs="Arial Narrow"/>
                <w:sz w:val="20"/>
                <w:szCs w:val="20"/>
                <w:lang w:val="en-GB" w:bidi="ar-SA"/>
              </w:rPr>
              <w:t xml:space="preserve">): </w:t>
            </w:r>
            <w:r>
              <w:rPr>
                <w:rFonts w:ascii="Arial Narrow" w:eastAsia="Arial Narrow" w:hAnsi="Arial Narrow" w:cs="Arial Narrow"/>
                <w:b/>
                <w:bCs/>
                <w:sz w:val="20"/>
                <w:szCs w:val="20"/>
                <w:lang w:val="en-GB" w:bidi="ar-SA"/>
              </w:rPr>
              <w:t xml:space="preserve">PASS / REFERRAL</w:t>
            </w:r>
          </w:p>
        </w:tc>
        <w:tc>
          <w:tcPr>
            <w:tcW w:type="dxa" w:w="3294"/>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0df7e669-7549-4e9b-a0c1-9a34c3ae838c"/>
              <w:autoSpaceDE w:val="false"/>
              <w:autoSpaceDN w:val="false"/>
              <w:adjustRightInd w:val="false"/>
              <w:spacing w:line="216" w:lineRule="auto"/>
              <w:jc w:val="left"/>
              <w:rPr>
                <w:rFonts w:ascii="Arial Narrow" w:eastAsia="Arial Narrow" w:hAnsi="Arial Narrow" w:cs="Arial Narrow"/>
                <w:b/>
                <w:bCs/>
                <w:sz w:val="20"/>
                <w:szCs w:val="20"/>
                <w:lang w:eastAsia="en-GB"/>
              </w:rPr>
            </w:pPr>
            <w:r>
              <w:rPr>
                <w:rFonts w:ascii="Arial Narrow" w:eastAsia="Arial Narrow" w:hAnsi="Arial Narrow" w:cs="Arial Narrow"/>
                <w:b/>
                <w:bCs/>
                <w:sz w:val="20"/>
                <w:szCs w:val="20"/>
                <w:lang w:val="en-GB" w:bidi="ar-SA"/>
              </w:rPr>
              <w:t xml:space="preserve">Signature of Assessor:</w:t>
            </w:r>
          </w:p>
          <w:p>
            <w:pPr>
              <w:pStyle w:val="Normal_0df7e669-7549-4e9b-a0c1-9a34c3ae838c"/>
              <w:autoSpaceDE w:val="false"/>
              <w:autoSpaceDN w:val="false"/>
              <w:adjustRightInd w:val="false"/>
              <w:spacing w:line="216" w:lineRule="auto"/>
              <w:jc w:val="left"/>
              <w:rPr>
                <w:rFonts w:ascii="Arial Narrow" w:eastAsia="Arial Narrow" w:hAnsi="Arial Narrow" w:cs="Arial Narrow"/>
                <w:b/>
                <w:bCs/>
                <w:sz w:val="20"/>
                <w:szCs w:val="20"/>
                <w:lang w:eastAsia="en-GB"/>
              </w:rPr>
            </w:pPr>
          </w:p>
          <w:p>
            <w:pPr>
              <w:pStyle w:val="Normal_0df7e669-7549-4e9b-a0c1-9a34c3ae838c"/>
              <w:spacing w:line="216" w:lineRule="auto"/>
              <w:jc w:val="left"/>
              <w:rPr>
                <w:rFonts w:ascii="Arial Narrow" w:eastAsia="Arial Narrow" w:hAnsi="Arial Narrow" w:cs="Arial Narrow"/>
                <w:b/>
                <w:bCs/>
                <w:sz w:val="20"/>
                <w:szCs w:val="20"/>
              </w:rPr>
            </w:pPr>
            <w:r>
              <w:rPr>
                <w:rFonts w:ascii="Arial Narrow" w:eastAsia="Arial Narrow" w:hAnsi="Arial Narrow" w:cs="Arial Narrow"/>
                <w:b/>
                <w:bCs/>
                <w:sz w:val="20"/>
                <w:szCs w:val="20"/>
                <w:lang w:val="en-GB" w:bidi="ar-SA"/>
              </w:rPr>
              <w:t xml:space="preserve">Date:</w:t>
            </w:r>
          </w:p>
        </w:tc>
        <w:tc>
          <w:tcPr>
            <w:tcW w:type="dxa" w:w="3443"/>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0df7e669-7549-4e9b-a0c1-9a34c3ae838c"/>
              <w:spacing w:line="216" w:lineRule="auto"/>
              <w:jc w:val="left"/>
              <w:rPr>
                <w:rFonts w:ascii="Arial Narrow" w:eastAsia="Arial Narrow" w:hAnsi="Arial Narrow" w:cs="Arial Narrow"/>
                <w:b/>
                <w:bCs/>
                <w:sz w:val="20"/>
                <w:szCs w:val="20"/>
              </w:rPr>
            </w:pPr>
            <w:r>
              <w:rPr>
                <w:rFonts w:ascii="Arial Narrow" w:eastAsia="Arial Narrow" w:hAnsi="Arial Narrow" w:cs="Arial Narrow"/>
                <w:b/>
                <w:bCs/>
                <w:sz w:val="20"/>
                <w:szCs w:val="20"/>
                <w:lang w:val="en-GB" w:bidi="ar-SA"/>
              </w:rPr>
              <w:t xml:space="preserve">Outcome </w:t>
            </w:r>
            <w:r>
              <w:rPr>
                <w:rFonts w:ascii="Arial Narrow" w:eastAsia="Arial Narrow" w:hAnsi="Arial Narrow" w:cs="Arial Narrow"/>
                <w:sz w:val="20"/>
                <w:szCs w:val="20"/>
                <w:lang w:val="en-GB" w:bidi="ar-SA"/>
              </w:rPr>
              <w:t xml:space="preserve">(</w:t>
            </w:r>
            <w:r>
              <w:rPr>
                <w:rFonts w:ascii="Arial Narrow" w:eastAsia="Arial Narrow" w:hAnsi="Arial Narrow" w:cs="Arial Narrow"/>
                <w:i/>
                <w:iCs/>
                <w:sz w:val="20"/>
                <w:szCs w:val="20"/>
                <w:lang w:val="en-GB" w:bidi="ar-SA"/>
              </w:rPr>
              <w:t xml:space="preserve">delete as applicable</w:t>
            </w:r>
            <w:r>
              <w:rPr>
                <w:rFonts w:ascii="Arial Narrow" w:eastAsia="Arial Narrow" w:hAnsi="Arial Narrow" w:cs="Arial Narrow"/>
                <w:sz w:val="20"/>
                <w:szCs w:val="20"/>
                <w:lang w:val="en-GB" w:bidi="ar-SA"/>
              </w:rPr>
              <w:t xml:space="preserve">): </w:t>
            </w:r>
            <w:r>
              <w:rPr>
                <w:rFonts w:ascii="Arial Narrow" w:eastAsia="Arial Narrow" w:hAnsi="Arial Narrow" w:cs="Arial Narrow"/>
                <w:b/>
                <w:bCs/>
                <w:sz w:val="20"/>
                <w:szCs w:val="20"/>
                <w:lang w:val="en-GB" w:bidi="ar-SA"/>
              </w:rPr>
              <w:t xml:space="preserve">PASS / REFERRAL</w:t>
            </w:r>
          </w:p>
        </w:tc>
        <w:tc>
          <w:tcPr>
            <w:tcW w:type="dxa" w:w="3145"/>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0df7e669-7549-4e9b-a0c1-9a34c3ae838c"/>
              <w:spacing w:line="216" w:lineRule="auto"/>
              <w:jc w:val="left"/>
              <w:rPr>
                <w:rFonts w:ascii="Arial Narrow" w:eastAsia="Arial Narrow" w:hAnsi="Arial Narrow" w:cs="Arial Narrow"/>
                <w:b/>
                <w:bCs/>
                <w:sz w:val="20"/>
                <w:szCs w:val="20"/>
              </w:rPr>
            </w:pPr>
            <w:r>
              <w:rPr>
                <w:rFonts w:ascii="Arial Narrow" w:eastAsia="Arial Narrow" w:hAnsi="Arial Narrow" w:cs="Arial Narrow"/>
                <w:b/>
                <w:bCs/>
                <w:sz w:val="20"/>
                <w:szCs w:val="20"/>
                <w:lang w:val="en-GB" w:bidi="ar-SA"/>
              </w:rPr>
              <w:t xml:space="preserve">Signature of QA:</w:t>
            </w:r>
          </w:p>
          <w:p>
            <w:pPr>
              <w:pStyle w:val="Normal_0df7e669-7549-4e9b-a0c1-9a34c3ae838c"/>
              <w:spacing w:line="216" w:lineRule="auto"/>
              <w:jc w:val="left"/>
              <w:rPr>
                <w:rFonts w:ascii="Arial Narrow" w:eastAsia="Arial Narrow" w:hAnsi="Arial Narrow" w:cs="Arial Narrow"/>
                <w:b/>
                <w:bCs/>
                <w:sz w:val="20"/>
                <w:szCs w:val="20"/>
              </w:rPr>
            </w:pPr>
          </w:p>
          <w:p>
            <w:pPr>
              <w:pStyle w:val="Normal_0df7e669-7549-4e9b-a0c1-9a34c3ae838c"/>
              <w:spacing w:line="216" w:lineRule="auto"/>
              <w:jc w:val="left"/>
              <w:rPr>
                <w:rFonts w:ascii="Arial Narrow" w:eastAsia="Arial Narrow" w:hAnsi="Arial Narrow" w:cs="Arial Narrow"/>
                <w:b/>
                <w:bCs/>
                <w:sz w:val="20"/>
                <w:szCs w:val="20"/>
              </w:rPr>
            </w:pPr>
            <w:r>
              <w:rPr>
                <w:rFonts w:ascii="Arial Narrow" w:eastAsia="Arial Narrow" w:hAnsi="Arial Narrow" w:cs="Arial Narrow"/>
                <w:b/>
                <w:bCs/>
                <w:sz w:val="20"/>
                <w:szCs w:val="20"/>
                <w:lang w:val="en-GB" w:bidi="ar-SA"/>
              </w:rPr>
              <w:t xml:space="preserve">Date of QA check:</w:t>
            </w:r>
          </w:p>
        </w:tc>
      </w:tr>
    </w:tbl>
    <w:p>
      <w:pPr>
        <w:pStyle w:val="Normal_0df7e669-7549-4e9b-a0c1-9a34c3ae838c"/>
        <w:tabs>
          <w:tab w:pos="1540" w:val="left"/>
        </w:tabs>
        <w:spacing/>
        <w:rPr>
          <w:rFonts w:ascii="Arial Narrow" w:eastAsia="Arial Narrow" w:hAnsi="Arial Narrow" w:cs="Arial Narrow"/>
          <w:color w:val="000000"/>
        </w:rPr>
        <w:sectPr>
          <w:headerReference w:type="default" r:id="rId37"/>
          <w:footerReference w:type="default" r:id="rId38"/>
          <w:type w:val="nextPage"/>
          <w:pgSz w:w="15840" w:h="12240" w:orient="landscape"/>
          <w:pgMar w:top="3" w:right="1440" w:bottom="1350" w:left="1440" w:footer="577" w:header="709" w:gutter="0"/>
          <w:pg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pgBorders>
          <w:pgNumType w:fmt="decimal"/>
          <w:cols w:num="1" w:equalWidth="1" w:space="708"/>
          <w:docGrid w:linePitch="360"/>
        </w:sectPr>
      </w:pPr>
    </w:p>
    <w:tbl>
      <w:tblPr>
        <w:tblLook w:val="01E0" w:firstRow="1" w:lastRow="1" w:firstColumn="1" w:lastColumn="1" w:noHBand="0" w:noVBand="0"/>
        <w:tblCaption w:val=""/>
        <w:tblDescription w:val=""/>
        <w:tblW w:w="9639" w:type="dxa"/>
        <w:jc w:val="lef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blBorders>
        <w:tblLayout w:type="fixed"/>
        <w:tblCellMar>
          <w:top w:w="0" w:type="dxa"/>
          <w:left w:w="108" w:type="dxa"/>
          <w:bottom w:w="0" w:type="dxa"/>
          <w:right w:w="108" w:type="dxa"/>
        </w:tblCellMar>
      </w:tblPr>
      <w:tblGrid>
        <w:gridCol w:w="392"/>
        <w:gridCol w:w="2416"/>
        <w:gridCol w:w="1260"/>
        <w:gridCol w:w="576"/>
        <w:gridCol w:w="4995"/>
      </w:tblGrid>
      <w:tr>
        <w:trPr/>
        <w:tc>
          <w:tcPr>
            <w:tcW w:type="dxa" w:w="2808"/>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99CCFF" w:color="auto" w:val="clear"/>
          </w:tcPr>
          <w:p>
            <w:pPr>
              <w:pStyle w:val="TableColumnHeader_18a0175e-8d64-46b0-b88a-267beb4217d0"/>
              <w:spacing w:after="120" w:line="240" w:lineRule="atLeast"/>
              <w:jc w:val="both"/>
              <w:rPr/>
            </w:pPr>
            <w:r>
              <w:rPr>
                <w:lang w:val="en-GB" w:bidi="ar-SA"/>
              </w:rPr>
              <w:t xml:space="preserve">Title:</w:t>
            </w:r>
          </w:p>
        </w:tc>
        <w:tc>
          <w:tcPr>
            <w:tcW w:type="dxa" w:w="6831"/>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a708d81a-c253-462f-b8e6-967f7f976052"/>
              <w:spacing w:before="192" w:after="192" w:line="240" w:lineRule="auto"/>
              <w:jc w:val="left"/>
              <w:rPr>
                <w:b/>
                <w:bCs/>
                <w:sz w:val="20"/>
                <w:szCs w:val="20"/>
              </w:rPr>
            </w:pPr>
            <w:r>
              <w:rPr>
                <w:b/>
                <w:bCs/>
                <w:sz w:val="20"/>
                <w:szCs w:val="20"/>
                <w:lang w:val="en-GB" w:bidi="ar-SA"/>
              </w:rPr>
              <w:t xml:space="preserve">Understanding costs and budgets in an organisation</w:t>
            </w:r>
            <w:r>
              <w:rPr>
                <w:b/>
                <w:bCs/>
                <w:sz w:val="20"/>
                <w:szCs w:val="20"/>
                <w:lang w:val="en-GB" w:bidi="ar-SA"/>
              </w:rPr>
              <w:t xml:space="preserve"> </w:t>
            </w:r>
          </w:p>
        </w:tc>
      </w:tr>
      <w:tr>
        <w:trPr/>
        <w:tc>
          <w:tcPr>
            <w:tcW w:type="dxa" w:w="2808"/>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99CCFF" w:color="auto" w:val="clear"/>
          </w:tcPr>
          <w:p>
            <w:pPr>
              <w:pStyle w:val="TableColumnHeader_18a0175e-8d64-46b0-b88a-267beb4217d0"/>
              <w:spacing w:after="120" w:line="240" w:lineRule="atLeast"/>
              <w:jc w:val="both"/>
              <w:rPr/>
            </w:pPr>
            <w:r>
              <w:rPr>
                <w:lang w:val="en-GB" w:bidi="ar-SA"/>
              </w:rPr>
              <w:t xml:space="preserve">Level:</w:t>
            </w:r>
          </w:p>
        </w:tc>
        <w:tc>
          <w:tcPr>
            <w:tcW w:type="dxa" w:w="6831"/>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d6f9fb3d-01bb-4041-89b6-08046808234e"/>
              <w:spacing w:line="240" w:lineRule="atLeast"/>
              <w:jc w:val="both"/>
              <w:rPr>
                <w:b/>
                <w:bCs/>
              </w:rPr>
            </w:pPr>
            <w:r>
              <w:rPr>
                <w:b/>
                <w:bCs/>
                <w:lang w:val="en-GB" w:bidi="ar-SA"/>
              </w:rPr>
              <w:t xml:space="preserve">3</w:t>
            </w:r>
          </w:p>
        </w:tc>
      </w:tr>
      <w:tr>
        <w:trPr/>
        <w:tc>
          <w:tcPr>
            <w:tcW w:type="dxa" w:w="2808"/>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99CCFF" w:color="auto" w:val="clear"/>
          </w:tcPr>
          <w:p>
            <w:pPr>
              <w:pStyle w:val="TableColumnHeader_18a0175e-8d64-46b0-b88a-267beb4217d0"/>
              <w:spacing w:after="120" w:line="240" w:lineRule="atLeast"/>
              <w:jc w:val="both"/>
              <w:rPr/>
            </w:pPr>
            <w:r>
              <w:rPr>
                <w:lang w:val="en-GB" w:bidi="ar-SA"/>
              </w:rPr>
              <w:t xml:space="preserve">Credit value:</w:t>
            </w:r>
          </w:p>
        </w:tc>
        <w:tc>
          <w:tcPr>
            <w:tcW w:type="dxa" w:w="6831"/>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d6f9fb3d-01bb-4041-89b6-08046808234e"/>
              <w:spacing w:line="240" w:lineRule="atLeast"/>
              <w:jc w:val="both"/>
              <w:rPr>
                <w:b/>
                <w:bCs/>
              </w:rPr>
            </w:pPr>
            <w:r>
              <w:rPr>
                <w:b/>
                <w:bCs/>
                <w:lang w:val="en-GB" w:bidi="ar-SA"/>
              </w:rPr>
              <w:t xml:space="preserve">1</w:t>
            </w:r>
          </w:p>
        </w:tc>
      </w:tr>
      <w:tr>
        <w:trPr/>
        <w:tc>
          <w:tcPr>
            <w:tcW w:type="dxa" w:w="2808"/>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99CCFF" w:color="auto" w:val="clear"/>
          </w:tcPr>
          <w:p>
            <w:pPr>
              <w:pStyle w:val="TableColumnHeader_18a0175e-8d64-46b0-b88a-267beb4217d0"/>
              <w:spacing w:after="120" w:line="240" w:lineRule="atLeast"/>
              <w:jc w:val="both"/>
              <w:rPr/>
            </w:pPr>
            <w:r>
              <w:rPr>
                <w:lang w:val="en-GB" w:bidi="ar-SA"/>
              </w:rPr>
              <w:t xml:space="preserve">Unit guided learning hours</w:t>
            </w:r>
          </w:p>
        </w:tc>
        <w:tc>
          <w:tcPr>
            <w:tcW w:type="dxa" w:w="6831"/>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d6f9fb3d-01bb-4041-89b6-08046808234e"/>
              <w:spacing w:line="240" w:lineRule="atLeast"/>
              <w:jc w:val="both"/>
              <w:rPr>
                <w:b/>
                <w:bCs/>
              </w:rPr>
            </w:pPr>
            <w:r>
              <w:rPr>
                <w:b/>
                <w:bCs/>
                <w:lang w:val="en-GB" w:bidi="ar-SA"/>
              </w:rPr>
              <w:t xml:space="preserve">7</w:t>
            </w:r>
          </w:p>
        </w:tc>
      </w:tr>
      <w:tr>
        <w:trPr/>
        <w:tc>
          <w:tcPr>
            <w:tcW w:type="dxa" w:w="4068"/>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99CCFF" w:color="auto" w:val="clear"/>
          </w:tcPr>
          <w:p>
            <w:pPr>
              <w:pStyle w:val="TableColumnHeader_18a0175e-8d64-46b0-b88a-267beb4217d0"/>
              <w:spacing w:after="0" w:line="240" w:lineRule="atLeast"/>
              <w:rPr>
                <w:b w:val="0"/>
                <w:bCs w:val="0"/>
                <w:i/>
                <w:iCs/>
              </w:rPr>
            </w:pPr>
            <w:r>
              <w:rPr>
                <w:lang w:val="en-GB" w:bidi="ar-SA"/>
              </w:rPr>
              <w:t xml:space="preserve">Learning outcomes (the learner </w:t>
            </w:r>
            <w:r>
              <w:rPr>
                <w:u w:val="single"/>
                <w:lang w:val="en-GB" w:bidi="ar-SA"/>
              </w:rPr>
              <w:t xml:space="preserve">will</w:t>
            </w:r>
            <w:r>
              <w:rPr>
                <w:lang w:val="en-GB" w:bidi="ar-SA"/>
              </w:rPr>
              <w:t xml:space="preserve">)</w:t>
            </w:r>
          </w:p>
        </w:tc>
        <w:tc>
          <w:tcPr>
            <w:tcW w:type="dxa" w:w="5571"/>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99CCFF" w:color="auto" w:val="clear"/>
          </w:tcPr>
          <w:p>
            <w:pPr>
              <w:pStyle w:val="TableColumnHeader_18a0175e-8d64-46b0-b88a-267beb4217d0"/>
              <w:spacing w:after="0" w:line="240" w:lineRule="atLeast"/>
              <w:rPr>
                <w:i/>
                <w:iCs/>
              </w:rPr>
            </w:pPr>
            <w:r>
              <w:rPr>
                <w:lang w:val="en-GB" w:bidi="ar-SA"/>
              </w:rPr>
              <w:t xml:space="preserve">Assessment criteria (the learner </w:t>
            </w:r>
            <w:r>
              <w:rPr>
                <w:u w:val="single"/>
                <w:lang w:val="en-GB" w:bidi="ar-SA"/>
              </w:rPr>
              <w:t xml:space="preserve">can</w:t>
            </w:r>
            <w:r>
              <w:rPr>
                <w:lang w:val="en-GB" w:bidi="ar-SA"/>
              </w:rPr>
              <w:t xml:space="preserve">)</w:t>
            </w:r>
          </w:p>
        </w:tc>
      </w:tr>
      <w:tr>
        <w:trPr/>
        <w:tc>
          <w:tcPr>
            <w:tcW w:type="dxa" w:w="4068"/>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a708d81a-c253-462f-b8e6-967f7f976052"/>
              <w:spacing w:line="240" w:lineRule="auto"/>
              <w:jc w:val="left"/>
              <w:rPr>
                <w:sz w:val="20"/>
                <w:szCs w:val="20"/>
              </w:rPr>
            </w:pPr>
          </w:p>
          <w:p>
            <w:pPr>
              <w:pStyle w:val="Normal_a708d81a-c253-462f-b8e6-967f7f976052"/>
              <w:numPr>
                <w:ilvl w:val="0"/>
                <w:numId w:val="31"/>
              </w:numPr>
              <w:spacing w:line="240" w:lineRule="auto"/>
              <w:jc w:val="left"/>
              <w:rPr>
                <w:sz w:val="20"/>
                <w:szCs w:val="20"/>
              </w:rPr>
            </w:pPr>
            <w:r>
              <w:rPr>
                <w:sz w:val="20"/>
                <w:szCs w:val="20"/>
                <w:lang w:val="en-GB" w:bidi="ar-SA"/>
              </w:rPr>
              <w:t xml:space="preserve">Understand budgets within an organisation</w:t>
            </w:r>
          </w:p>
        </w:tc>
        <w:tc>
          <w:tcPr>
            <w:tcW w:type="dxa" w:w="576"/>
            <w:tcBorders>
              <w:top w:val="none" w:sz="0" w:space="0" w:color="auto"/>
              <w:left w:val="none" w:sz="0" w:space="0" w:color="auto"/>
              <w:bottom w:val="none" w:sz="0" w:space="0" w:color="auto"/>
              <w:right w:val="nil"/>
              <w:insideH w:val="none" w:sz="0" w:space="0" w:color="auto"/>
              <w:insideV w:val="none" w:sz="0" w:space="0" w:color="auto"/>
              <w:tl2br w:val="none" w:sz="0" w:space="0" w:color="auto"/>
              <w:tr2bl w:val="none" w:sz="0" w:space="0" w:color="auto"/>
            </w:tcBorders>
          </w:tcPr>
          <w:p>
            <w:pPr>
              <w:pStyle w:val="Normal_a708d81a-c253-462f-b8e6-967f7f976052"/>
              <w:spacing w:line="240" w:lineRule="auto"/>
              <w:jc w:val="center"/>
              <w:rPr>
                <w:sz w:val="20"/>
                <w:szCs w:val="20"/>
              </w:rPr>
            </w:pPr>
          </w:p>
          <w:p>
            <w:pPr>
              <w:pStyle w:val="Normal_a708d81a-c253-462f-b8e6-967f7f976052"/>
              <w:spacing w:line="240" w:lineRule="auto"/>
              <w:jc w:val="center"/>
              <w:rPr>
                <w:sz w:val="20"/>
                <w:szCs w:val="20"/>
              </w:rPr>
            </w:pPr>
            <w:r>
              <w:rPr>
                <w:sz w:val="20"/>
                <w:szCs w:val="20"/>
                <w:lang w:val="en-GB" w:bidi="ar-SA"/>
              </w:rPr>
              <w:t xml:space="preserve">1.1</w:t>
            </w:r>
          </w:p>
          <w:p>
            <w:pPr>
              <w:pStyle w:val="Normal_a708d81a-c253-462f-b8e6-967f7f976052"/>
              <w:spacing w:line="240" w:lineRule="auto"/>
              <w:jc w:val="center"/>
              <w:rPr>
                <w:sz w:val="20"/>
                <w:szCs w:val="20"/>
              </w:rPr>
            </w:pPr>
          </w:p>
          <w:p>
            <w:pPr>
              <w:pStyle w:val="Normal_a708d81a-c253-462f-b8e6-967f7f976052"/>
              <w:spacing w:line="240" w:lineRule="auto"/>
              <w:jc w:val="center"/>
              <w:rPr>
                <w:sz w:val="20"/>
                <w:szCs w:val="20"/>
              </w:rPr>
            </w:pPr>
            <w:r>
              <w:rPr>
                <w:sz w:val="20"/>
                <w:szCs w:val="20"/>
                <w:lang w:val="en-GB" w:bidi="ar-SA"/>
              </w:rPr>
              <w:t xml:space="preserve">1.2</w:t>
            </w:r>
          </w:p>
          <w:p>
            <w:pPr>
              <w:pStyle w:val="Normal_a708d81a-c253-462f-b8e6-967f7f976052"/>
              <w:spacing w:line="240" w:lineRule="auto"/>
              <w:jc w:val="center"/>
              <w:rPr>
                <w:sz w:val="20"/>
                <w:szCs w:val="20"/>
              </w:rPr>
            </w:pPr>
          </w:p>
          <w:p>
            <w:pPr>
              <w:pStyle w:val="Normal_a708d81a-c253-462f-b8e6-967f7f976052"/>
              <w:spacing w:line="240" w:lineRule="auto"/>
              <w:jc w:val="center"/>
              <w:rPr>
                <w:sz w:val="20"/>
                <w:szCs w:val="20"/>
              </w:rPr>
            </w:pPr>
            <w:r>
              <w:rPr>
                <w:sz w:val="20"/>
                <w:szCs w:val="20"/>
                <w:lang w:val="en-GB" w:bidi="ar-SA"/>
              </w:rPr>
              <w:t xml:space="preserve">1.3</w:t>
            </w:r>
          </w:p>
          <w:p>
            <w:pPr>
              <w:pStyle w:val="Normal_a708d81a-c253-462f-b8e6-967f7f976052"/>
              <w:spacing w:line="240" w:lineRule="auto"/>
              <w:jc w:val="center"/>
              <w:rPr>
                <w:sz w:val="20"/>
                <w:szCs w:val="20"/>
              </w:rPr>
            </w:pPr>
          </w:p>
          <w:p>
            <w:pPr>
              <w:pStyle w:val="Normal_a708d81a-c253-462f-b8e6-967f7f976052"/>
              <w:spacing w:line="240" w:lineRule="auto"/>
              <w:jc w:val="center"/>
              <w:rPr>
                <w:sz w:val="20"/>
                <w:szCs w:val="20"/>
              </w:rPr>
            </w:pPr>
          </w:p>
          <w:p>
            <w:pPr>
              <w:pStyle w:val="Normal_a708d81a-c253-462f-b8e6-967f7f976052"/>
              <w:spacing w:line="240" w:lineRule="auto"/>
              <w:jc w:val="center"/>
              <w:rPr>
                <w:sz w:val="20"/>
                <w:szCs w:val="20"/>
              </w:rPr>
            </w:pPr>
          </w:p>
          <w:p>
            <w:pPr>
              <w:pStyle w:val="Normal_a708d81a-c253-462f-b8e6-967f7f976052"/>
              <w:spacing w:line="240" w:lineRule="auto"/>
              <w:jc w:val="center"/>
              <w:rPr>
                <w:sz w:val="20"/>
                <w:szCs w:val="20"/>
              </w:rPr>
            </w:pPr>
            <w:r>
              <w:rPr>
                <w:sz w:val="20"/>
                <w:szCs w:val="20"/>
                <w:lang w:val="en-GB" w:bidi="ar-SA"/>
              </w:rPr>
              <w:t xml:space="preserve">1.4</w:t>
            </w:r>
          </w:p>
        </w:tc>
        <w:tc>
          <w:tcPr>
            <w:tcW w:type="dxa" w:w="4995"/>
            <w:tcBorders>
              <w:top w:val="none" w:sz="0" w:space="0" w:color="auto"/>
              <w:left w:val="nil"/>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Header_15c61f55-189a-4f61-9329-a2372636165c"/>
              <w:spacing w:line="240" w:lineRule="auto"/>
              <w:jc w:val="left"/>
              <w:rPr>
                <w:sz w:val="20"/>
                <w:szCs w:val="20"/>
              </w:rPr>
            </w:pPr>
          </w:p>
          <w:p>
            <w:pPr>
              <w:pStyle w:val="Header_15c61f55-189a-4f61-9329-a2372636165c"/>
              <w:spacing w:line="240" w:lineRule="auto"/>
              <w:jc w:val="left"/>
              <w:rPr>
                <w:sz w:val="20"/>
                <w:szCs w:val="20"/>
              </w:rPr>
            </w:pPr>
            <w:r>
              <w:rPr>
                <w:sz w:val="20"/>
                <w:szCs w:val="20"/>
                <w:lang w:val="en-GB" w:bidi="ar-SA"/>
              </w:rPr>
              <w:t xml:space="preserve">Explain the importance of agreeing to a budget and operating within it</w:t>
            </w:r>
          </w:p>
          <w:p>
            <w:pPr>
              <w:pStyle w:val="Header_15c61f55-189a-4f61-9329-a2372636165c"/>
              <w:spacing w:line="240" w:lineRule="auto"/>
              <w:jc w:val="left"/>
              <w:rPr>
                <w:sz w:val="20"/>
                <w:szCs w:val="20"/>
              </w:rPr>
            </w:pPr>
            <w:r>
              <w:rPr>
                <w:sz w:val="20"/>
                <w:szCs w:val="20"/>
                <w:lang w:val="en-GB" w:bidi="ar-SA"/>
              </w:rPr>
              <w:t xml:space="preserve">Describe the process </w:t>
            </w:r>
            <w:r>
              <w:rPr>
                <w:sz w:val="20"/>
                <w:szCs w:val="20"/>
                <w:lang w:val="en-GB" w:bidi="ar-SA"/>
              </w:rPr>
              <w:t xml:space="preserve">by which </w:t>
            </w:r>
            <w:r>
              <w:rPr>
                <w:sz w:val="20"/>
                <w:szCs w:val="20"/>
                <w:lang w:val="en-GB" w:bidi="ar-SA"/>
              </w:rPr>
              <w:t xml:space="preserve">a budget is agreed in an organisation</w:t>
            </w:r>
          </w:p>
          <w:p>
            <w:pPr>
              <w:pStyle w:val="Header_15c61f55-189a-4f61-9329-a2372636165c"/>
              <w:spacing w:line="240" w:lineRule="auto"/>
              <w:jc w:val="left"/>
              <w:rPr>
                <w:sz w:val="20"/>
                <w:szCs w:val="20"/>
              </w:rPr>
            </w:pPr>
            <w:r>
              <w:rPr>
                <w:sz w:val="20"/>
                <w:szCs w:val="20"/>
                <w:lang w:val="en-GB" w:bidi="ar-SA"/>
              </w:rPr>
              <w:t xml:space="preserve">Explain the process of gathering information to be used for the determination and/or revision of budgets </w:t>
            </w:r>
          </w:p>
          <w:p>
            <w:pPr>
              <w:pStyle w:val="Header_15c61f55-189a-4f61-9329-a2372636165c"/>
              <w:spacing w:line="240" w:lineRule="auto"/>
              <w:jc w:val="left"/>
              <w:rPr>
                <w:sz w:val="20"/>
                <w:szCs w:val="20"/>
              </w:rPr>
            </w:pPr>
          </w:p>
          <w:p>
            <w:pPr>
              <w:pStyle w:val="Header_15c61f55-189a-4f61-9329-a2372636165c"/>
              <w:spacing w:line="240" w:lineRule="auto"/>
              <w:jc w:val="left"/>
              <w:rPr>
                <w:sz w:val="20"/>
                <w:szCs w:val="20"/>
              </w:rPr>
            </w:pPr>
          </w:p>
          <w:p>
            <w:pPr>
              <w:pStyle w:val="Header_15c61f55-189a-4f61-9329-a2372636165c"/>
              <w:spacing w:line="240" w:lineRule="auto"/>
              <w:jc w:val="left"/>
              <w:rPr>
                <w:sz w:val="20"/>
                <w:szCs w:val="20"/>
              </w:rPr>
            </w:pPr>
            <w:r>
              <w:rPr>
                <w:sz w:val="20"/>
                <w:szCs w:val="20"/>
                <w:lang w:val="en-GB" w:bidi="ar-SA"/>
              </w:rPr>
              <w:t xml:space="preserve">Describe a method to monitor variance between actual and budgeted performance</w:t>
            </w:r>
          </w:p>
          <w:p>
            <w:pPr>
              <w:pStyle w:val="Normal_a708d81a-c253-462f-b8e6-967f7f976052"/>
              <w:spacing w:line="240" w:lineRule="auto"/>
              <w:jc w:val="left"/>
              <w:rPr>
                <w:sz w:val="20"/>
                <w:szCs w:val="20"/>
              </w:rPr>
            </w:pPr>
          </w:p>
        </w:tc>
      </w:tr>
      <w:tr>
        <w:trPr/>
        <w:tc>
          <w:tcPr>
            <w:tcW w:type="dxa" w:w="4068"/>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a708d81a-c253-462f-b8e6-967f7f976052"/>
              <w:spacing w:line="240" w:lineRule="auto"/>
              <w:jc w:val="left"/>
              <w:rPr>
                <w:sz w:val="20"/>
                <w:szCs w:val="20"/>
              </w:rPr>
            </w:pPr>
          </w:p>
          <w:p>
            <w:pPr>
              <w:pStyle w:val="Normal_a708d81a-c253-462f-b8e6-967f7f976052"/>
              <w:numPr>
                <w:ilvl w:val="0"/>
                <w:numId w:val="31"/>
              </w:numPr>
              <w:spacing w:line="240" w:lineRule="auto"/>
              <w:jc w:val="left"/>
              <w:rPr>
                <w:sz w:val="20"/>
                <w:szCs w:val="20"/>
              </w:rPr>
            </w:pPr>
            <w:r>
              <w:rPr>
                <w:sz w:val="20"/>
                <w:szCs w:val="20"/>
                <w:lang w:val="en-GB" w:bidi="ar-SA"/>
              </w:rPr>
              <w:t xml:space="preserve">Understand costs within an organisation</w:t>
            </w:r>
          </w:p>
        </w:tc>
        <w:tc>
          <w:tcPr>
            <w:tcW w:type="dxa" w:w="576"/>
            <w:tcBorders>
              <w:top w:val="none" w:sz="0" w:space="0" w:color="auto"/>
              <w:left w:val="none" w:sz="0" w:space="0" w:color="auto"/>
              <w:bottom w:val="none" w:sz="0" w:space="0" w:color="auto"/>
              <w:right w:val="nil"/>
              <w:insideH w:val="none" w:sz="0" w:space="0" w:color="auto"/>
              <w:insideV w:val="none" w:sz="0" w:space="0" w:color="auto"/>
              <w:tl2br w:val="none" w:sz="0" w:space="0" w:color="auto"/>
              <w:tr2bl w:val="none" w:sz="0" w:space="0" w:color="auto"/>
            </w:tcBorders>
          </w:tcPr>
          <w:p>
            <w:pPr>
              <w:pStyle w:val="Normal_a708d81a-c253-462f-b8e6-967f7f976052"/>
              <w:spacing w:line="240" w:lineRule="auto"/>
              <w:jc w:val="center"/>
              <w:rPr>
                <w:sz w:val="20"/>
                <w:szCs w:val="20"/>
              </w:rPr>
            </w:pPr>
          </w:p>
          <w:p>
            <w:pPr>
              <w:pStyle w:val="Normal_a708d81a-c253-462f-b8e6-967f7f976052"/>
              <w:spacing w:line="240" w:lineRule="auto"/>
              <w:jc w:val="center"/>
              <w:rPr>
                <w:sz w:val="20"/>
                <w:szCs w:val="20"/>
              </w:rPr>
            </w:pPr>
            <w:r>
              <w:rPr>
                <w:sz w:val="20"/>
                <w:szCs w:val="20"/>
                <w:lang w:val="en-GB" w:bidi="ar-SA"/>
              </w:rPr>
              <w:t xml:space="preserve">2.1</w:t>
            </w:r>
          </w:p>
          <w:p>
            <w:pPr>
              <w:pStyle w:val="Normal_a708d81a-c253-462f-b8e6-967f7f976052"/>
              <w:spacing w:line="240" w:lineRule="auto"/>
              <w:jc w:val="center"/>
              <w:rPr>
                <w:sz w:val="20"/>
                <w:szCs w:val="20"/>
              </w:rPr>
            </w:pPr>
          </w:p>
          <w:p>
            <w:pPr>
              <w:pStyle w:val="Normal_a708d81a-c253-462f-b8e6-967f7f976052"/>
              <w:spacing w:line="240" w:lineRule="auto"/>
              <w:jc w:val="center"/>
              <w:rPr>
                <w:sz w:val="20"/>
                <w:szCs w:val="20"/>
              </w:rPr>
            </w:pPr>
            <w:r>
              <w:rPr>
                <w:sz w:val="20"/>
                <w:szCs w:val="20"/>
                <w:lang w:val="en-GB" w:bidi="ar-SA"/>
              </w:rPr>
              <w:t xml:space="preserve">2.2</w:t>
            </w:r>
          </w:p>
          <w:p>
            <w:pPr>
              <w:pStyle w:val="Normal_a708d81a-c253-462f-b8e6-967f7f976052"/>
              <w:spacing w:line="240" w:lineRule="auto"/>
              <w:jc w:val="center"/>
              <w:rPr>
                <w:sz w:val="20"/>
                <w:szCs w:val="20"/>
              </w:rPr>
            </w:pPr>
          </w:p>
          <w:p>
            <w:pPr>
              <w:pStyle w:val="Normal_a708d81a-c253-462f-b8e6-967f7f976052"/>
              <w:spacing w:line="240" w:lineRule="auto"/>
              <w:jc w:val="center"/>
              <w:rPr>
                <w:sz w:val="20"/>
                <w:szCs w:val="20"/>
              </w:rPr>
            </w:pPr>
            <w:r>
              <w:rPr>
                <w:sz w:val="20"/>
                <w:szCs w:val="20"/>
                <w:lang w:val="en-GB" w:bidi="ar-SA"/>
              </w:rPr>
              <w:t xml:space="preserve">2</w:t>
            </w:r>
            <w:r>
              <w:rPr>
                <w:sz w:val="20"/>
                <w:szCs w:val="20"/>
                <w:lang w:val="en-GB" w:bidi="ar-SA"/>
              </w:rPr>
              <w:t xml:space="preserve">.3</w:t>
            </w:r>
          </w:p>
          <w:p>
            <w:pPr>
              <w:pStyle w:val="Normal_a708d81a-c253-462f-b8e6-967f7f976052"/>
              <w:spacing w:line="240" w:lineRule="auto"/>
              <w:jc w:val="center"/>
              <w:rPr>
                <w:sz w:val="20"/>
                <w:szCs w:val="20"/>
              </w:rPr>
            </w:pPr>
          </w:p>
          <w:p>
            <w:pPr>
              <w:pStyle w:val="Normal_a708d81a-c253-462f-b8e6-967f7f976052"/>
              <w:spacing w:line="240" w:lineRule="auto"/>
              <w:jc w:val="center"/>
              <w:rPr>
                <w:sz w:val="20"/>
                <w:szCs w:val="20"/>
              </w:rPr>
            </w:pPr>
            <w:r>
              <w:rPr>
                <w:sz w:val="20"/>
                <w:szCs w:val="20"/>
                <w:lang w:val="en-GB" w:bidi="ar-SA"/>
              </w:rPr>
              <w:t xml:space="preserve">2</w:t>
            </w:r>
            <w:r>
              <w:rPr>
                <w:sz w:val="20"/>
                <w:szCs w:val="20"/>
                <w:lang w:val="en-GB" w:bidi="ar-SA"/>
              </w:rPr>
              <w:t xml:space="preserve">.4</w:t>
            </w:r>
          </w:p>
          <w:p>
            <w:pPr>
              <w:pStyle w:val="Normal_a708d81a-c253-462f-b8e6-967f7f976052"/>
              <w:spacing w:line="240" w:lineRule="auto"/>
              <w:jc w:val="center"/>
              <w:rPr>
                <w:sz w:val="20"/>
                <w:szCs w:val="20"/>
              </w:rPr>
            </w:pPr>
          </w:p>
          <w:p>
            <w:pPr>
              <w:pStyle w:val="Normal_a708d81a-c253-462f-b8e6-967f7f976052"/>
              <w:spacing w:line="240" w:lineRule="auto"/>
              <w:jc w:val="center"/>
              <w:rPr>
                <w:sz w:val="20"/>
                <w:szCs w:val="20"/>
              </w:rPr>
            </w:pPr>
            <w:r>
              <w:rPr>
                <w:sz w:val="20"/>
                <w:szCs w:val="20"/>
                <w:lang w:val="en-GB" w:bidi="ar-SA"/>
              </w:rPr>
              <w:t xml:space="preserve">2.</w:t>
            </w:r>
            <w:r>
              <w:rPr>
                <w:sz w:val="20"/>
                <w:szCs w:val="20"/>
                <w:lang w:val="en-GB" w:bidi="ar-SA"/>
              </w:rPr>
              <w:t xml:space="preserve">5</w:t>
            </w:r>
          </w:p>
        </w:tc>
        <w:tc>
          <w:tcPr>
            <w:tcW w:type="dxa" w:w="4995"/>
            <w:tcBorders>
              <w:top w:val="none" w:sz="0" w:space="0" w:color="auto"/>
              <w:left w:val="nil"/>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a708d81a-c253-462f-b8e6-967f7f976052"/>
              <w:spacing w:line="240" w:lineRule="auto"/>
              <w:jc w:val="left"/>
              <w:rPr>
                <w:sz w:val="20"/>
                <w:szCs w:val="20"/>
              </w:rPr>
            </w:pPr>
          </w:p>
          <w:p>
            <w:pPr>
              <w:pStyle w:val="Normal_a708d81a-c253-462f-b8e6-967f7f976052"/>
              <w:spacing w:line="240" w:lineRule="auto"/>
              <w:jc w:val="left"/>
              <w:rPr>
                <w:sz w:val="20"/>
                <w:szCs w:val="20"/>
              </w:rPr>
            </w:pPr>
            <w:r>
              <w:rPr>
                <w:sz w:val="20"/>
                <w:szCs w:val="20"/>
                <w:lang w:val="en-GB" w:bidi="ar-SA"/>
              </w:rPr>
              <w:t xml:space="preserve">Explain fixed and variable costs in relation to the organisation</w:t>
            </w:r>
          </w:p>
          <w:p>
            <w:pPr>
              <w:pStyle w:val="Normal_a708d81a-c253-462f-b8e6-967f7f976052"/>
              <w:spacing w:line="240" w:lineRule="auto"/>
              <w:jc w:val="left"/>
              <w:rPr>
                <w:sz w:val="20"/>
                <w:szCs w:val="20"/>
              </w:rPr>
            </w:pPr>
            <w:r>
              <w:rPr>
                <w:sz w:val="20"/>
                <w:szCs w:val="20"/>
                <w:lang w:val="en-GB" w:bidi="ar-SA"/>
              </w:rPr>
              <w:t xml:space="preserve">Explain</w:t>
            </w:r>
            <w:r>
              <w:rPr>
                <w:sz w:val="20"/>
                <w:szCs w:val="20"/>
                <w:lang w:val="en-GB" w:bidi="ar-SA"/>
              </w:rPr>
              <w:t xml:space="preserve"> </w:t>
            </w:r>
            <w:r>
              <w:rPr>
                <w:sz w:val="20"/>
                <w:szCs w:val="20"/>
                <w:lang w:val="en-GB" w:bidi="ar-SA"/>
              </w:rPr>
              <w:t xml:space="preserve">the concept of break even in relation to the organisation</w:t>
            </w:r>
          </w:p>
          <w:p>
            <w:pPr>
              <w:pStyle w:val="Normal_a708d81a-c253-462f-b8e6-967f7f976052"/>
              <w:spacing w:line="240" w:lineRule="auto"/>
              <w:jc w:val="left"/>
              <w:rPr>
                <w:sz w:val="20"/>
                <w:szCs w:val="20"/>
              </w:rPr>
            </w:pPr>
            <w:r>
              <w:rPr>
                <w:sz w:val="20"/>
                <w:szCs w:val="20"/>
                <w:lang w:val="en-GB" w:bidi="ar-SA"/>
              </w:rPr>
              <w:t xml:space="preserve">Explain the purpose and nature of basic cost statements</w:t>
            </w:r>
          </w:p>
          <w:p>
            <w:pPr>
              <w:pStyle w:val="Normal_a708d81a-c253-462f-b8e6-967f7f976052"/>
              <w:spacing w:line="240" w:lineRule="auto"/>
              <w:jc w:val="left"/>
              <w:rPr>
                <w:sz w:val="20"/>
                <w:szCs w:val="20"/>
              </w:rPr>
            </w:pPr>
            <w:r>
              <w:rPr>
                <w:sz w:val="20"/>
                <w:szCs w:val="20"/>
                <w:lang w:val="en-GB" w:bidi="ar-SA"/>
              </w:rPr>
              <w:t xml:space="preserve">Explain the value of standard costing and its role as a control mechanism</w:t>
            </w:r>
          </w:p>
          <w:p>
            <w:pPr>
              <w:pStyle w:val="Normal_a708d81a-c253-462f-b8e6-967f7f976052"/>
              <w:spacing w:line="240" w:lineRule="auto"/>
              <w:jc w:val="left"/>
              <w:rPr>
                <w:sz w:val="20"/>
                <w:szCs w:val="20"/>
              </w:rPr>
            </w:pPr>
            <w:r>
              <w:rPr>
                <w:sz w:val="20"/>
                <w:szCs w:val="20"/>
                <w:lang w:val="en-GB" w:bidi="ar-SA"/>
              </w:rPr>
              <w:t xml:space="preserve">Describe mechanisms in the organisation to maintain control of costs</w:t>
            </w:r>
          </w:p>
          <w:p>
            <w:pPr>
              <w:pStyle w:val="Normal_a708d81a-c253-462f-b8e6-967f7f976052"/>
              <w:spacing w:line="240" w:lineRule="auto"/>
              <w:jc w:val="left"/>
              <w:rPr>
                <w:sz w:val="20"/>
                <w:szCs w:val="20"/>
              </w:rPr>
            </w:pPr>
          </w:p>
        </w:tc>
      </w:tr>
      <w:tr>
        <w:trPr/>
        <w:tc>
          <w:tcPr>
            <w:tcW w:type="dxa" w:w="4068"/>
            <w:gridSpan w:val="3"/>
            <w:tcBorders>
              <w:top w:val="none" w:sz="0" w:space="0" w:color="auto"/>
              <w:left w:val="none" w:sz="0" w:space="0" w:color="auto"/>
              <w:bottom w:val="none" w:sz="0" w:space="0" w:color="auto"/>
              <w:right w:val="nil"/>
              <w:insideH w:val="none" w:sz="0" w:space="0" w:color="auto"/>
              <w:insideV w:val="none" w:sz="0" w:space="0" w:color="auto"/>
              <w:tl2br w:val="none" w:sz="0" w:space="0" w:color="auto"/>
              <w:tr2bl w:val="none" w:sz="0" w:space="0" w:color="auto"/>
            </w:tcBorders>
            <w:shd w:fill="99CCFF" w:color="auto" w:val="clear"/>
          </w:tcPr>
          <w:p>
            <w:pPr>
              <w:pStyle w:val="TableText_d6f9fb3d-01bb-4041-89b6-08046808234e"/>
              <w:spacing w:line="240" w:lineRule="atLeast"/>
              <w:jc w:val="both"/>
              <w:rPr>
                <w:b/>
                <w:bCs/>
              </w:rPr>
            </w:pPr>
            <w:r>
              <w:rPr>
                <w:b/>
                <w:bCs/>
                <w:lang w:val="en-GB" w:bidi="ar-SA"/>
              </w:rPr>
              <w:t xml:space="preserve">Additional information about the unit</w:t>
            </w:r>
          </w:p>
        </w:tc>
        <w:tc>
          <w:tcPr>
            <w:tcW w:type="dxa" w:w="5571"/>
            <w:gridSpan w:val="2"/>
            <w:tcBorders>
              <w:top w:val="none" w:sz="0" w:space="0" w:color="auto"/>
              <w:left w:val="nil"/>
              <w:bottom w:val="none" w:sz="0" w:space="0" w:color="auto"/>
              <w:right w:val="none" w:sz="0" w:space="0" w:color="auto"/>
              <w:insideH w:val="none" w:sz="0" w:space="0" w:color="auto"/>
              <w:insideV w:val="none" w:sz="0" w:space="0" w:color="auto"/>
              <w:tl2br w:val="none" w:sz="0" w:space="0" w:color="auto"/>
              <w:tr2bl w:val="none" w:sz="0" w:space="0" w:color="auto"/>
            </w:tcBorders>
            <w:shd w:fill="99CCFF" w:color="auto" w:val="clear"/>
          </w:tcPr>
          <w:p>
            <w:pPr>
              <w:pStyle w:val="TableText_d6f9fb3d-01bb-4041-89b6-08046808234e"/>
              <w:spacing w:line="240" w:lineRule="atLeast"/>
              <w:jc w:val="both"/>
              <w:rPr/>
            </w:pPr>
          </w:p>
        </w:tc>
      </w:tr>
      <w:tr>
        <w:trPr/>
        <w:tc>
          <w:tcPr>
            <w:tcW w:type="dxa" w:w="4068"/>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d6f9fb3d-01bb-4041-89b6-08046808234e"/>
              <w:spacing w:after="130" w:line="240" w:lineRule="atLeast"/>
              <w:jc w:val="both"/>
              <w:rPr/>
            </w:pPr>
            <w:r>
              <w:rPr>
                <w:lang w:val="en-GB" w:bidi="ar-SA"/>
              </w:rPr>
              <w:t xml:space="preserve">Unit purpose and aim(s)</w:t>
            </w:r>
          </w:p>
        </w:tc>
        <w:tc>
          <w:tcPr>
            <w:tcW w:type="dxa" w:w="5571"/>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d6f9fb3d-01bb-4041-89b6-08046808234e"/>
              <w:spacing w:line="240" w:lineRule="atLeast"/>
              <w:rPr/>
            </w:pPr>
            <w:r>
              <w:rPr>
                <w:lang w:val="en-GB" w:bidi="ar-SA"/>
              </w:rPr>
              <w:t xml:space="preserve">To develop knowledge and understanding of costs and budgets in an organisation as required by a practising or potential first line manager.</w:t>
            </w:r>
          </w:p>
        </w:tc>
      </w:tr>
      <w:tr>
        <w:trPr>
          <w:cantSplit/>
        </w:trPr>
        <w:tc>
          <w:tcPr>
            <w:tcW w:type="dxa" w:w="4068"/>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d6f9fb3d-01bb-4041-89b6-08046808234e"/>
              <w:spacing w:after="130" w:line="240" w:lineRule="atLeast"/>
              <w:rPr/>
            </w:pPr>
            <w:r>
              <w:rPr>
                <w:lang w:val="en-GB" w:bidi="ar-SA"/>
              </w:rPr>
              <w:t xml:space="preserve">Details of the relationship between the unit and relevant national occupational standards or professional standards or curricula (if appropriate)</w:t>
            </w:r>
          </w:p>
        </w:tc>
        <w:tc>
          <w:tcPr>
            <w:tcW w:type="dxa" w:w="5571"/>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TableText_d6f9fb3d-01bb-4041-89b6-08046808234e"/>
              <w:spacing w:line="240" w:lineRule="atLeast"/>
              <w:rPr>
                <w:b/>
                <w:bCs/>
                <w:color w:val="FF0000"/>
              </w:rPr>
            </w:pPr>
            <w:r>
              <w:rPr>
                <w:lang w:val="en-GB" w:bidi="ar-SA"/>
              </w:rPr>
              <w:t xml:space="preserve">Links to Management &amp; Leadership 2008 NOS: </w:t>
            </w:r>
            <w:r>
              <w:rPr>
                <w:lang w:val="en-GB" w:bidi="ar-SA"/>
              </w:rPr>
              <w:t xml:space="preserve">E1</w:t>
            </w:r>
          </w:p>
        </w:tc>
      </w:tr>
      <w:tr>
        <w:trPr/>
        <w:tc>
          <w:tcPr>
            <w:tcW w:type="dxa" w:w="4068"/>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d6f9fb3d-01bb-4041-89b6-08046808234e"/>
              <w:spacing w:after="130" w:line="240" w:lineRule="atLeast"/>
              <w:rPr/>
            </w:pPr>
            <w:r>
              <w:rPr>
                <w:lang w:val="en-GB" w:bidi="ar-SA"/>
              </w:rPr>
              <w:t xml:space="preserve">Assessment requirements or guidance specified by a sector or regulatory body (if appropriate)</w:t>
            </w:r>
          </w:p>
        </w:tc>
        <w:tc>
          <w:tcPr>
            <w:tcW w:type="dxa" w:w="5571"/>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d6f9fb3d-01bb-4041-89b6-08046808234e"/>
              <w:spacing w:line="240" w:lineRule="atLeast"/>
              <w:jc w:val="both"/>
              <w:rPr>
                <w:b/>
                <w:bCs/>
                <w:color w:val="FF0000"/>
              </w:rPr>
            </w:pPr>
          </w:p>
        </w:tc>
      </w:tr>
      <w:tr>
        <w:trPr/>
        <w:tc>
          <w:tcPr>
            <w:tcW w:type="dxa" w:w="4068"/>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d6f9fb3d-01bb-4041-89b6-08046808234e"/>
              <w:spacing w:after="130" w:line="240" w:lineRule="atLeast"/>
              <w:rPr/>
            </w:pPr>
            <w:r>
              <w:rPr>
                <w:lang w:val="en-GB" w:bidi="ar-SA"/>
              </w:rPr>
              <w:t xml:space="preserve">Support for the unit from a sector skills council or other appropriate body (if required)</w:t>
            </w:r>
          </w:p>
        </w:tc>
        <w:tc>
          <w:tcPr>
            <w:tcW w:type="dxa" w:w="5571"/>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a708d81a-c253-462f-b8e6-967f7f976052"/>
              <w:spacing w:line="240" w:lineRule="auto"/>
              <w:rPr>
                <w:sz w:val="20"/>
                <w:szCs w:val="20"/>
              </w:rPr>
            </w:pPr>
          </w:p>
          <w:p>
            <w:pPr>
              <w:pStyle w:val="Normal_a708d81a-c253-462f-b8e6-967f7f976052"/>
              <w:spacing w:line="240" w:lineRule="auto"/>
              <w:rPr>
                <w:sz w:val="20"/>
                <w:szCs w:val="20"/>
              </w:rPr>
            </w:pPr>
            <w:r>
              <w:rPr>
                <w:sz w:val="20"/>
                <w:szCs w:val="20"/>
                <w:lang w:val="en-GB" w:bidi="ar-SA"/>
              </w:rPr>
              <w:t xml:space="preserve">Council for Administration (CfA)</w:t>
            </w:r>
          </w:p>
        </w:tc>
      </w:tr>
      <w:tr>
        <w:trPr/>
        <w:tc>
          <w:tcPr>
            <w:tcW w:type="dxa" w:w="4068"/>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d6f9fb3d-01bb-4041-89b6-08046808234e"/>
              <w:spacing w:after="130" w:line="240" w:lineRule="atLeast"/>
              <w:rPr/>
            </w:pPr>
            <w:r>
              <w:rPr>
                <w:lang w:val="en-GB" w:bidi="ar-SA"/>
              </w:rPr>
              <w:t xml:space="preserve">Equivalencies agreed for the unit</w:t>
            </w:r>
            <w:r>
              <w:rPr>
                <w:lang w:val="en-GB" w:bidi="ar-SA"/>
              </w:rPr>
              <w:t xml:space="preserve"> (if required)</w:t>
            </w:r>
          </w:p>
        </w:tc>
        <w:tc>
          <w:tcPr>
            <w:tcW w:type="dxa" w:w="5571"/>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a708d81a-c253-462f-b8e6-967f7f976052"/>
              <w:spacing w:line="240" w:lineRule="auto"/>
              <w:jc w:val="left"/>
              <w:rPr>
                <w:sz w:val="20"/>
                <w:szCs w:val="20"/>
              </w:rPr>
            </w:pPr>
          </w:p>
          <w:p>
            <w:pPr>
              <w:pStyle w:val="Normal_a708d81a-c253-462f-b8e6-967f7f976052"/>
              <w:spacing w:line="240" w:lineRule="auto"/>
              <w:jc w:val="left"/>
              <w:rPr>
                <w:sz w:val="20"/>
                <w:szCs w:val="20"/>
              </w:rPr>
            </w:pPr>
            <w:r>
              <w:rPr>
                <w:sz w:val="20"/>
                <w:szCs w:val="20"/>
                <w:lang w:val="en-GB" w:bidi="ar-SA"/>
              </w:rPr>
              <w:t xml:space="preserve">M3.27 - Working with costs and budgets</w:t>
            </w:r>
          </w:p>
        </w:tc>
      </w:tr>
      <w:tr>
        <w:trPr/>
        <w:tc>
          <w:tcPr>
            <w:tcW w:type="dxa" w:w="4068"/>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d6f9fb3d-01bb-4041-89b6-08046808234e"/>
              <w:spacing w:after="130" w:line="240" w:lineRule="atLeast"/>
              <w:rPr/>
            </w:pPr>
            <w:r>
              <w:rPr>
                <w:lang w:val="en-GB" w:bidi="ar-SA"/>
              </w:rPr>
              <w:t xml:space="preserve">Location of the unit within the subject/sector classification system</w:t>
            </w:r>
          </w:p>
        </w:tc>
        <w:tc>
          <w:tcPr>
            <w:tcW w:type="dxa" w:w="5571"/>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a708d81a-c253-462f-b8e6-967f7f976052"/>
              <w:spacing w:line="240" w:lineRule="auto"/>
              <w:jc w:val="left"/>
              <w:rPr>
                <w:sz w:val="20"/>
                <w:szCs w:val="20"/>
              </w:rPr>
            </w:pPr>
            <w:r>
              <w:rPr>
                <w:sz w:val="20"/>
                <w:szCs w:val="20"/>
                <w:lang w:val="en-GB" w:bidi="ar-SA"/>
              </w:rPr>
              <w:t xml:space="preserve">15.3 – Business Management</w:t>
            </w:r>
          </w:p>
        </w:tc>
      </w:tr>
      <w:tr>
        <w:trPr/>
        <w:tc>
          <w:tcPr>
            <w:tcW w:type="dxa" w:w="9639"/>
            <w:gridSpan w:val="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99CCFF" w:color="auto" w:val="clear"/>
          </w:tcPr>
          <w:p>
            <w:pPr>
              <w:pStyle w:val="TableText_d6f9fb3d-01bb-4041-89b6-08046808234e"/>
              <w:spacing w:line="240" w:lineRule="atLeast"/>
              <w:jc w:val="both"/>
              <w:rPr/>
            </w:pPr>
            <w:r>
              <w:rPr>
                <w:b/>
                <w:bCs/>
                <w:lang w:val="en-GB" w:bidi="ar-SA"/>
              </w:rPr>
              <w:t xml:space="preserve">Additional Guidance about the Unit</w:t>
            </w:r>
          </w:p>
        </w:tc>
      </w:tr>
      <w:tr>
        <w:trPr>
          <w:trHeight w:val="445" w:hRule="atLeast"/>
        </w:trPr>
        <w:tc>
          <w:tcPr>
            <w:tcW w:type="dxa" w:w="9639"/>
            <w:gridSpan w:val="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d6f9fb3d-01bb-4041-89b6-08046808234e"/>
              <w:spacing w:line="240" w:lineRule="atLeast"/>
              <w:rPr>
                <w:b/>
                <w:bCs/>
              </w:rPr>
            </w:pPr>
            <w:r>
              <w:rPr>
                <w:b/>
                <w:bCs/>
                <w:lang w:val="en-GB" w:bidi="ar-SA"/>
              </w:rPr>
              <w:t xml:space="preserve">Indicative Content:</w:t>
            </w:r>
          </w:p>
        </w:tc>
      </w:tr>
      <w:tr>
        <w:trPr/>
        <w:tc>
          <w:tcPr>
            <w:tcW w:type="dxa" w:w="39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d6f9fb3d-01bb-4041-89b6-08046808234e"/>
              <w:spacing w:line="240" w:lineRule="atLeast"/>
              <w:jc w:val="center"/>
              <w:rPr/>
            </w:pPr>
            <w:r>
              <w:rPr>
                <w:lang w:val="en-GB" w:bidi="ar-SA"/>
              </w:rPr>
              <w:t xml:space="preserve">1</w:t>
            </w:r>
          </w:p>
          <w:p>
            <w:pPr>
              <w:pStyle w:val="TableText_d6f9fb3d-01bb-4041-89b6-08046808234e"/>
              <w:spacing w:line="240" w:lineRule="atLeast"/>
              <w:jc w:val="center"/>
              <w:rPr/>
            </w:pPr>
          </w:p>
        </w:tc>
        <w:tc>
          <w:tcPr>
            <w:tcW w:type="dxa" w:w="9247"/>
            <w:gridSpan w:val="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a708d81a-c253-462f-b8e6-967f7f976052"/>
              <w:spacing w:line="240" w:lineRule="auto"/>
              <w:jc w:val="left"/>
              <w:rPr>
                <w:sz w:val="20"/>
                <w:szCs w:val="20"/>
              </w:rPr>
            </w:pPr>
          </w:p>
          <w:p>
            <w:pPr>
              <w:pStyle w:val="Normal_a708d81a-c253-462f-b8e6-967f7f976052"/>
              <w:numPr>
                <w:ilvl w:val="0"/>
                <w:numId w:val="32"/>
              </w:numPr>
              <w:spacing w:line="240" w:lineRule="auto"/>
              <w:jc w:val="left"/>
              <w:rPr>
                <w:sz w:val="20"/>
                <w:szCs w:val="20"/>
              </w:rPr>
            </w:pPr>
            <w:r>
              <w:rPr>
                <w:sz w:val="20"/>
                <w:szCs w:val="20"/>
                <w:lang w:val="en-GB" w:bidi="ar-SA"/>
              </w:rPr>
              <w:t xml:space="preserve">The nature and purpose of budgets, and the advantages of budgetary control</w:t>
            </w:r>
          </w:p>
          <w:p>
            <w:pPr>
              <w:pStyle w:val="Normal_a708d81a-c253-462f-b8e6-967f7f976052"/>
              <w:numPr>
                <w:ilvl w:val="0"/>
                <w:numId w:val="32"/>
              </w:numPr>
              <w:spacing w:line="240" w:lineRule="auto"/>
              <w:jc w:val="left"/>
              <w:rPr>
                <w:sz w:val="20"/>
                <w:szCs w:val="20"/>
              </w:rPr>
            </w:pPr>
            <w:r>
              <w:rPr>
                <w:sz w:val="20"/>
                <w:szCs w:val="20"/>
                <w:lang w:val="en-GB" w:bidi="ar-SA"/>
              </w:rPr>
              <w:t xml:space="preserve">Methods to monitor variance of actual performance against budget</w:t>
            </w:r>
          </w:p>
          <w:p>
            <w:pPr>
              <w:pStyle w:val="Normal_a708d81a-c253-462f-b8e6-967f7f976052"/>
              <w:numPr>
                <w:ilvl w:val="0"/>
                <w:numId w:val="32"/>
              </w:numPr>
              <w:spacing w:line="240" w:lineRule="auto"/>
              <w:jc w:val="left"/>
              <w:rPr>
                <w:sz w:val="20"/>
                <w:szCs w:val="20"/>
              </w:rPr>
            </w:pPr>
            <w:r>
              <w:rPr>
                <w:sz w:val="20"/>
                <w:szCs w:val="20"/>
                <w:lang w:val="en-GB" w:bidi="ar-SA"/>
              </w:rPr>
              <w:t xml:space="preserve">Causes of variance, their significance and ways of reducing adverse effects </w:t>
            </w:r>
          </w:p>
          <w:p>
            <w:pPr>
              <w:pStyle w:val="Normal_a708d81a-c253-462f-b8e6-967f7f976052"/>
              <w:numPr>
                <w:ilvl w:val="0"/>
                <w:numId w:val="32"/>
              </w:numPr>
              <w:spacing w:line="240" w:lineRule="auto"/>
              <w:jc w:val="left"/>
              <w:rPr>
                <w:sz w:val="20"/>
                <w:szCs w:val="20"/>
              </w:rPr>
            </w:pPr>
            <w:r>
              <w:rPr>
                <w:sz w:val="20"/>
                <w:szCs w:val="20"/>
                <w:lang w:val="en-GB" w:bidi="ar-SA"/>
              </w:rPr>
              <w:t xml:space="preserve">How to gather information for use in determining and/or revising budgets</w:t>
            </w:r>
          </w:p>
          <w:p>
            <w:pPr>
              <w:pStyle w:val="Normal_a708d81a-c253-462f-b8e6-967f7f976052"/>
              <w:spacing w:line="240" w:lineRule="auto"/>
              <w:jc w:val="left"/>
              <w:rPr>
                <w:sz w:val="20"/>
                <w:szCs w:val="20"/>
              </w:rPr>
            </w:pPr>
          </w:p>
        </w:tc>
      </w:tr>
      <w:tr>
        <w:trPr/>
        <w:tc>
          <w:tcPr>
            <w:tcW w:type="dxa" w:w="39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d6f9fb3d-01bb-4041-89b6-08046808234e"/>
              <w:spacing w:line="240" w:lineRule="atLeast"/>
              <w:jc w:val="center"/>
              <w:rPr/>
            </w:pPr>
            <w:r>
              <w:rPr>
                <w:lang w:val="en-GB" w:bidi="ar-SA"/>
              </w:rPr>
              <w:t xml:space="preserve">2</w:t>
            </w:r>
          </w:p>
        </w:tc>
        <w:tc>
          <w:tcPr>
            <w:tcW w:type="dxa" w:w="9247"/>
            <w:gridSpan w:val="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a708d81a-c253-462f-b8e6-967f7f976052"/>
              <w:spacing w:line="240" w:lineRule="auto"/>
              <w:jc w:val="left"/>
              <w:rPr>
                <w:sz w:val="20"/>
                <w:szCs w:val="20"/>
              </w:rPr>
            </w:pPr>
          </w:p>
          <w:p>
            <w:pPr>
              <w:pStyle w:val="Normal_a708d81a-c253-462f-b8e6-967f7f976052"/>
              <w:numPr>
                <w:ilvl w:val="0"/>
                <w:numId w:val="32"/>
              </w:numPr>
              <w:spacing w:line="240" w:lineRule="auto"/>
              <w:jc w:val="left"/>
              <w:rPr>
                <w:sz w:val="20"/>
                <w:szCs w:val="20"/>
              </w:rPr>
            </w:pPr>
            <w:r>
              <w:rPr>
                <w:sz w:val="20"/>
                <w:szCs w:val="20"/>
                <w:lang w:val="en-GB" w:bidi="ar-SA"/>
              </w:rPr>
              <w:t xml:space="preserve">Definition of fixed and variable costs; concept of break even, especially in relation to own organisation</w:t>
            </w:r>
          </w:p>
          <w:p>
            <w:pPr>
              <w:pStyle w:val="Normal_a708d81a-c253-462f-b8e6-967f7f976052"/>
              <w:numPr>
                <w:ilvl w:val="0"/>
                <w:numId w:val="32"/>
              </w:numPr>
              <w:spacing w:line="240" w:lineRule="auto"/>
              <w:jc w:val="left"/>
              <w:rPr>
                <w:sz w:val="20"/>
                <w:szCs w:val="20"/>
              </w:rPr>
            </w:pPr>
            <w:r>
              <w:rPr>
                <w:sz w:val="20"/>
                <w:szCs w:val="20"/>
                <w:lang w:val="en-GB" w:bidi="ar-SA"/>
              </w:rPr>
              <w:t xml:space="preserve">The purpose and nature of basic cost statements; use of standard costs </w:t>
            </w:r>
          </w:p>
          <w:p>
            <w:pPr>
              <w:pStyle w:val="Normal_a708d81a-c253-462f-b8e6-967f7f976052"/>
              <w:numPr>
                <w:ilvl w:val="0"/>
                <w:numId w:val="32"/>
              </w:numPr>
              <w:spacing w:line="240" w:lineRule="auto"/>
              <w:jc w:val="left"/>
              <w:rPr>
                <w:sz w:val="20"/>
                <w:szCs w:val="20"/>
              </w:rPr>
            </w:pPr>
            <w:r>
              <w:rPr>
                <w:sz w:val="20"/>
                <w:szCs w:val="20"/>
                <w:lang w:val="en-GB" w:bidi="ar-SA"/>
              </w:rPr>
              <w:t xml:space="preserve">Role of the manager in cost control</w:t>
            </w:r>
          </w:p>
          <w:p>
            <w:pPr>
              <w:pStyle w:val="Normal_a708d81a-c253-462f-b8e6-967f7f976052"/>
              <w:numPr>
                <w:ilvl w:val="0"/>
                <w:numId w:val="32"/>
              </w:numPr>
              <w:spacing w:line="240" w:lineRule="auto"/>
              <w:jc w:val="left"/>
              <w:rPr>
                <w:sz w:val="20"/>
                <w:szCs w:val="20"/>
              </w:rPr>
            </w:pPr>
            <w:r>
              <w:rPr>
                <w:sz w:val="20"/>
                <w:szCs w:val="20"/>
                <w:lang w:val="en-GB" w:bidi="ar-SA"/>
              </w:rPr>
              <w:t xml:space="preserve">Mechanisms to maintain control of costs, and how to select the optimum method</w:t>
            </w:r>
          </w:p>
          <w:p>
            <w:pPr>
              <w:pStyle w:val="Normal_a708d81a-c253-462f-b8e6-967f7f976052"/>
              <w:spacing w:line="240" w:lineRule="auto"/>
              <w:jc w:val="left"/>
              <w:rPr>
                <w:sz w:val="20"/>
                <w:szCs w:val="20"/>
              </w:rPr>
            </w:pPr>
          </w:p>
        </w:tc>
      </w:tr>
    </w:tbl>
    <w:p>
      <w:pPr>
        <w:pStyle w:val="Normal_a708d81a-c253-462f-b8e6-967f7f976052"/>
        <w:spacing w:line="240" w:lineRule="auto"/>
        <w:rPr/>
        <w:sectPr>
          <w:headerReference w:type="default" r:id="rId39"/>
          <w:footerReference w:type="default" r:id="rId40"/>
          <w:type w:val="nextPage"/>
          <w:pgSz w:w="12240" w:h="15840"/>
          <w:pgMar w:top="1440" w:right="1440" w:bottom="1440" w:left="1440" w:footer="0" w:header="708" w:gutter="0"/>
          <w:pg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pgBorders>
          <w:pgNumType w:fmt="decimal"/>
          <w:cols w:num="1" w:equalWidth="1" w:space="708"/>
          <w:docGrid w:linePitch="360"/>
        </w:sectPr>
      </w:pPr>
    </w:p>
    <w:p>
      <w:pPr>
        <w:pStyle w:val="Normal_865f4074-73c8-475b-b92f-33619f49a00c"/>
        <w:spacing w:line="240" w:lineRule="auto"/>
        <w:jc w:val="left"/>
        <w:rPr>
          <w:b/>
          <w:bCs/>
          <w:sz w:val="24"/>
          <w:szCs w:val="24"/>
        </w:rPr>
      </w:pPr>
      <w:r>
        <w:rPr>
          <w:b/>
          <w:bCs/>
          <w:sz w:val="24"/>
          <w:szCs w:val="24"/>
          <w:lang w:val="en-GB" w:bidi="ar-SA"/>
        </w:rPr>
        <w:t xml:space="preserve">Assign</w:t>
      </w:r>
      <w:r>
        <w:rPr>
          <w:b/>
          <w:bCs/>
          <w:sz w:val="24"/>
          <w:szCs w:val="24"/>
          <w:lang w:val="en-GB" w:bidi="ar-SA"/>
        </w:rPr>
        <w:t xml:space="preserve">ment Task for Unit: </w:t>
      </w:r>
      <w:r>
        <w:rPr>
          <w:b/>
          <w:bCs/>
          <w:sz w:val="24"/>
          <w:szCs w:val="24"/>
          <w:lang w:val="en-GB" w:bidi="ar-SA"/>
        </w:rPr>
        <w:t xml:space="preserve">Understanding costs and budgets in an organisation</w:t>
      </w:r>
    </w:p>
    <w:tbl>
      <w:tblPr>
        <w:tblLook w:val="01E0" w:firstRow="1" w:lastRow="1" w:firstColumn="1" w:lastColumn="1" w:noHBand="0" w:noVBand="0"/>
        <w:tblCaption w:val=""/>
        <w:tblDescription w:val=""/>
        <w:tblW w:w="9612" w:type="dxa"/>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blBorders>
        <w:tblCellMar>
          <w:top w:w="0" w:type="dxa"/>
          <w:left w:w="108" w:type="dxa"/>
          <w:bottom w:w="0" w:type="dxa"/>
          <w:right w:w="108" w:type="dxa"/>
        </w:tblCellMar>
      </w:tblPr>
      <w:tblGrid>
        <w:gridCol w:w="4993"/>
        <w:gridCol w:w="275"/>
        <w:gridCol w:w="4344"/>
      </w:tblGrid>
      <w:tr>
        <w:trPr>
          <w:trHeight w:val="397" w:hRule="atLeast"/>
        </w:trPr>
        <w:tc>
          <w:tcPr>
            <w:tcW w:type="dxa" w:w="499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865f4074-73c8-475b-b92f-33619f49a00c"/>
              <w:spacing w:line="240" w:lineRule="auto"/>
              <w:jc w:val="left"/>
              <w:rPr>
                <w:b/>
                <w:bCs/>
                <w:sz w:val="20"/>
                <w:szCs w:val="20"/>
              </w:rPr>
            </w:pPr>
            <w:r>
              <w:rPr>
                <w:b/>
                <w:bCs/>
                <w:sz w:val="20"/>
                <w:szCs w:val="20"/>
                <w:lang w:val="en-GB" w:bidi="ar-SA"/>
              </w:rPr>
              <w:t xml:space="preserve">Centre Number</w:t>
            </w:r>
            <w:r>
              <w:rPr>
                <w:b/>
                <w:bCs/>
                <w:sz w:val="20"/>
                <w:szCs w:val="20"/>
                <w:lang w:val="en-GB" w:bidi="ar-SA"/>
              </w:rPr>
              <w:t xml:space="preserve">:</w:t>
            </w:r>
          </w:p>
        </w:tc>
        <w:tc>
          <w:tcPr>
            <w:tcW w:type="dxa" w:w="4619"/>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865f4074-73c8-475b-b92f-33619f49a00c"/>
              <w:spacing w:line="240" w:lineRule="auto"/>
              <w:jc w:val="left"/>
              <w:rPr>
                <w:b/>
                <w:bCs/>
                <w:sz w:val="20"/>
                <w:szCs w:val="20"/>
              </w:rPr>
            </w:pPr>
            <w:r>
              <w:rPr>
                <w:b/>
                <w:bCs/>
                <w:sz w:val="20"/>
                <w:szCs w:val="20"/>
                <w:lang w:val="en-GB" w:bidi="ar-SA"/>
              </w:rPr>
              <w:t xml:space="preserve">Centre Name</w:t>
            </w:r>
            <w:r>
              <w:rPr>
                <w:b/>
                <w:bCs/>
                <w:sz w:val="20"/>
                <w:szCs w:val="20"/>
                <w:lang w:val="en-GB" w:bidi="ar-SA"/>
              </w:rPr>
              <w:t xml:space="preserve">:</w:t>
            </w:r>
          </w:p>
        </w:tc>
      </w:tr>
      <w:tr>
        <w:trPr>
          <w:trHeight w:val="397" w:hRule="atLeast"/>
        </w:trPr>
        <w:tc>
          <w:tcPr>
            <w:tcW w:type="dxa" w:w="499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865f4074-73c8-475b-b92f-33619f49a00c"/>
              <w:spacing w:line="240" w:lineRule="auto"/>
              <w:jc w:val="left"/>
              <w:rPr>
                <w:b/>
                <w:bCs/>
                <w:sz w:val="20"/>
                <w:szCs w:val="20"/>
              </w:rPr>
            </w:pPr>
            <w:r>
              <w:rPr>
                <w:b/>
                <w:bCs/>
                <w:sz w:val="20"/>
                <w:szCs w:val="20"/>
                <w:lang w:val="en-GB" w:bidi="ar-SA"/>
              </w:rPr>
              <w:t xml:space="preserve">Learner</w:t>
            </w:r>
            <w:r>
              <w:rPr>
                <w:b/>
                <w:bCs/>
                <w:sz w:val="20"/>
                <w:szCs w:val="20"/>
                <w:lang w:val="en-GB" w:bidi="ar-SA"/>
              </w:rPr>
              <w:t xml:space="preserve"> Registration No</w:t>
            </w:r>
            <w:r>
              <w:rPr>
                <w:b/>
                <w:bCs/>
                <w:sz w:val="20"/>
                <w:szCs w:val="20"/>
                <w:lang w:val="en-GB" w:bidi="ar-SA"/>
              </w:rPr>
              <w:t xml:space="preserve">:</w:t>
            </w:r>
          </w:p>
        </w:tc>
        <w:tc>
          <w:tcPr>
            <w:tcW w:type="dxa" w:w="4619"/>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865f4074-73c8-475b-b92f-33619f49a00c"/>
              <w:spacing w:line="240" w:lineRule="auto"/>
              <w:jc w:val="left"/>
              <w:rPr>
                <w:b/>
                <w:bCs/>
                <w:sz w:val="20"/>
                <w:szCs w:val="20"/>
              </w:rPr>
            </w:pPr>
            <w:r>
              <w:rPr>
                <w:b/>
                <w:bCs/>
                <w:sz w:val="20"/>
                <w:szCs w:val="20"/>
                <w:lang w:val="en-GB" w:bidi="ar-SA"/>
              </w:rPr>
              <w:t xml:space="preserve">Learner</w:t>
            </w:r>
            <w:r>
              <w:rPr>
                <w:b/>
                <w:bCs/>
                <w:sz w:val="20"/>
                <w:szCs w:val="20"/>
                <w:lang w:val="en-GB" w:bidi="ar-SA"/>
              </w:rPr>
              <w:t xml:space="preserve"> Name</w:t>
            </w:r>
            <w:r>
              <w:rPr>
                <w:b/>
                <w:bCs/>
                <w:sz w:val="20"/>
                <w:szCs w:val="20"/>
                <w:lang w:val="en-GB" w:bidi="ar-SA"/>
              </w:rPr>
              <w:t xml:space="preserve">:</w:t>
            </w:r>
          </w:p>
        </w:tc>
      </w:tr>
      <w:tr>
        <w:trPr>
          <w:trHeight w:val="397" w:hRule="atLeast"/>
        </w:trPr>
        <w:tc>
          <w:tcPr>
            <w:tcW w:type="dxa" w:w="9612"/>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865f4074-73c8-475b-b92f-33619f49a00c"/>
              <w:spacing w:line="240" w:lineRule="auto"/>
              <w:jc w:val="left"/>
              <w:rPr>
                <w:b/>
                <w:bCs/>
                <w:sz w:val="20"/>
                <w:szCs w:val="20"/>
              </w:rPr>
            </w:pPr>
          </w:p>
          <w:p>
            <w:pPr>
              <w:pStyle w:val="Normal_865f4074-73c8-475b-b92f-33619f49a00c"/>
              <w:spacing w:line="240" w:lineRule="auto"/>
              <w:jc w:val="left"/>
              <w:rPr>
                <w:b/>
                <w:bCs/>
                <w:sz w:val="20"/>
                <w:szCs w:val="20"/>
              </w:rPr>
            </w:pPr>
            <w:r>
              <w:rPr>
                <w:b/>
                <w:bCs/>
                <w:sz w:val="20"/>
                <w:szCs w:val="20"/>
                <w:lang w:val="en-GB" w:bidi="ar-SA"/>
              </w:rPr>
              <w:t xml:space="preserve">TASK</w:t>
            </w:r>
          </w:p>
          <w:p>
            <w:pPr>
              <w:pStyle w:val="Normal_865f4074-73c8-475b-b92f-33619f49a00c"/>
              <w:spacing w:line="240" w:lineRule="auto"/>
              <w:jc w:val="left"/>
              <w:rPr>
                <w:b/>
                <w:bCs/>
                <w:sz w:val="20"/>
                <w:szCs w:val="20"/>
              </w:rPr>
            </w:pPr>
          </w:p>
          <w:p>
            <w:pPr>
              <w:pStyle w:val="Normal_865f4074-73c8-475b-b92f-33619f49a00c"/>
              <w:spacing w:line="240" w:lineRule="auto"/>
              <w:jc w:val="left"/>
              <w:rPr>
                <w:b/>
                <w:bCs/>
                <w:color w:val="000000"/>
                <w:sz w:val="20"/>
                <w:szCs w:val="20"/>
                <w:lang w:eastAsia="en-GB"/>
              </w:rPr>
            </w:pPr>
            <w:r>
              <w:rPr>
                <w:color w:val="000000"/>
                <w:sz w:val="20"/>
                <w:szCs w:val="20"/>
                <w:lang w:val="en-GB" w:bidi="ar-SA"/>
              </w:rPr>
              <w:t xml:space="preserve">The purpose of this unit is to develop </w:t>
            </w:r>
            <w:r>
              <w:rPr>
                <w:color w:val="000000"/>
                <w:sz w:val="20"/>
                <w:szCs w:val="20"/>
                <w:lang w:val="en-GB" w:bidi="ar-SA"/>
              </w:rPr>
              <w:t xml:space="preserve">knowledge and understanding of costs and budgets in an organisation as required by a practising or potential manager.</w:t>
            </w:r>
          </w:p>
          <w:p>
            <w:pPr>
              <w:pStyle w:val="Normal_865f4074-73c8-475b-b92f-33619f49a00c"/>
              <w:spacing w:line="240" w:lineRule="auto"/>
              <w:jc w:val="left"/>
              <w:rPr>
                <w:b/>
                <w:bCs/>
                <w:color w:val="000000"/>
                <w:sz w:val="20"/>
                <w:szCs w:val="20"/>
                <w:lang w:eastAsia="en-GB"/>
              </w:rPr>
            </w:pPr>
          </w:p>
          <w:p>
            <w:pPr>
              <w:pStyle w:val="Normal_865f4074-73c8-475b-b92f-33619f49a00c"/>
              <w:spacing w:line="240" w:lineRule="auto"/>
              <w:jc w:val="left"/>
              <w:rPr>
                <w:color w:val="000000"/>
                <w:sz w:val="20"/>
                <w:szCs w:val="20"/>
                <w:lang w:eastAsia="en-GB"/>
              </w:rPr>
            </w:pPr>
            <w:r>
              <w:rPr>
                <w:color w:val="000000"/>
                <w:sz w:val="20"/>
                <w:szCs w:val="20"/>
                <w:lang w:val="en-GB" w:bidi="ar-SA"/>
              </w:rPr>
              <w:t xml:space="preserve">In order to demonstrate your knowledge of this you need to respond to all of the questions listed below.</w:t>
            </w:r>
          </w:p>
          <w:p>
            <w:pPr>
              <w:pStyle w:val="Normal_865f4074-73c8-475b-b92f-33619f49a00c"/>
              <w:spacing w:line="240" w:lineRule="auto"/>
              <w:jc w:val="left"/>
              <w:rPr>
                <w:b/>
                <w:bCs/>
                <w:sz w:val="20"/>
                <w:szCs w:val="20"/>
              </w:rPr>
            </w:pPr>
          </w:p>
          <w:p>
            <w:pPr>
              <w:pStyle w:val="Normal_865f4074-73c8-475b-b92f-33619f49a00c"/>
              <w:spacing w:line="240" w:lineRule="auto"/>
              <w:jc w:val="left"/>
              <w:rPr>
                <w:b/>
                <w:bCs/>
                <w:sz w:val="20"/>
                <w:szCs w:val="20"/>
              </w:rPr>
            </w:pPr>
            <w:r>
              <w:rPr>
                <w:b/>
                <w:bCs/>
                <w:sz w:val="20"/>
                <w:szCs w:val="20"/>
                <w:lang w:val="en-GB" w:bidi="ar-SA"/>
              </w:rPr>
              <w:t xml:space="preserve">NOTE:</w:t>
            </w:r>
          </w:p>
          <w:p>
            <w:pPr>
              <w:pStyle w:val="Normal_865f4074-73c8-475b-b92f-33619f49a00c"/>
              <w:spacing w:after="120" w:line="240" w:lineRule="auto"/>
              <w:jc w:val="left"/>
              <w:rPr>
                <w:i/>
                <w:iCs/>
                <w:sz w:val="20"/>
                <w:szCs w:val="20"/>
              </w:rPr>
            </w:pPr>
            <w:r>
              <w:rPr>
                <w:i/>
                <w:iCs/>
                <w:sz w:val="20"/>
                <w:szCs w:val="20"/>
                <w:lang w:val="en-GB" w:bidi="ar-SA"/>
              </w:rPr>
              <w:t xml:space="preserve">You may want to relate your answers to an organisation that you work in. If you are not currently working within an organisation, then you may complete this task in relation to an organisation with which you are familiar.</w:t>
            </w:r>
            <w:r>
              <w:rPr>
                <w:i/>
                <w:iCs/>
                <w:sz w:val="20"/>
                <w:szCs w:val="20"/>
                <w:lang w:val="en-GB" w:bidi="ar-SA"/>
              </w:rPr>
              <w:t xml:space="preserve"> </w:t>
            </w:r>
            <w:r>
              <w:rPr>
                <w:i/>
                <w:iCs/>
                <w:sz w:val="20"/>
                <w:szCs w:val="20"/>
                <w:lang w:val="en-GB" w:bidi="ar-SA"/>
              </w:rPr>
              <w:t xml:space="preserve">This could include experience working in a voluntary capacity.</w:t>
            </w:r>
          </w:p>
          <w:p>
            <w:pPr>
              <w:pStyle w:val="Normal_865f4074-73c8-475b-b92f-33619f49a00c"/>
              <w:spacing w:line="240" w:lineRule="auto"/>
              <w:jc w:val="left"/>
              <w:rPr>
                <w:i/>
                <w:iCs/>
                <w:sz w:val="20"/>
                <w:szCs w:val="20"/>
              </w:rPr>
            </w:pPr>
            <w:bookmarkStart w:id="5" w:name="OLE_LINK2"/>
            <w:r>
              <w:rPr>
                <w:i/>
                <w:iCs/>
                <w:sz w:val="20"/>
                <w:szCs w:val="20"/>
                <w:lang w:val="en-GB" w:bidi="ar-SA"/>
              </w:rPr>
              <w:t xml:space="preserve">You should plan to spend approximately 5 hours researching your workplace context, preparing for and writing or presenting the outcomes of this assignment for assessment.</w:t>
            </w:r>
            <w:bookmarkEnd w:id="5"/>
            <w:r>
              <w:rPr>
                <w:i/>
                <w:iCs/>
                <w:sz w:val="20"/>
                <w:szCs w:val="20"/>
                <w:lang w:val="en-GB" w:bidi="ar-SA"/>
              </w:rPr>
              <w:t xml:space="preserve"> The 'nominal' word count for this assignment is 1000 words: the suggested range is between 800 and 1500 words.</w:t>
            </w:r>
          </w:p>
          <w:p>
            <w:pPr>
              <w:pStyle w:val="Normal_865f4074-73c8-475b-b92f-33619f49a00c"/>
              <w:spacing w:line="240" w:lineRule="auto"/>
              <w:jc w:val="left"/>
              <w:rPr>
                <w:i/>
                <w:iCs/>
                <w:sz w:val="20"/>
                <w:szCs w:val="20"/>
              </w:rPr>
            </w:pPr>
          </w:p>
          <w:p>
            <w:pPr>
              <w:pStyle w:val="Normal_865f4074-73c8-475b-b92f-33619f49a00c"/>
              <w:spacing w:line="240" w:lineRule="auto"/>
              <w:jc w:val="left"/>
              <w:rPr>
                <w:i/>
                <w:iCs/>
                <w:sz w:val="20"/>
                <w:szCs w:val="20"/>
              </w:rPr>
            </w:pPr>
            <w:r>
              <w:rPr>
                <w:i/>
                <w:iCs/>
                <w:sz w:val="20"/>
                <w:szCs w:val="20"/>
                <w:lang w:val="en-GB" w:bidi="ar-SA"/>
              </w:rPr>
              <w:t xml:space="preserve">Check your assignment carefully prior to submission using the assessment criteria.</w:t>
            </w:r>
          </w:p>
          <w:p>
            <w:pPr>
              <w:pStyle w:val="Normal_865f4074-73c8-475b-b92f-33619f49a00c"/>
              <w:spacing w:line="240" w:lineRule="auto"/>
              <w:jc w:val="left"/>
              <w:rPr>
                <w:b/>
                <w:bCs/>
                <w:sz w:val="20"/>
                <w:szCs w:val="20"/>
              </w:rPr>
            </w:pPr>
          </w:p>
        </w:tc>
      </w:tr>
      <w:tr>
        <w:trPr>
          <w:trHeight w:val="397" w:hRule="atLeast"/>
        </w:trPr>
        <w:tc>
          <w:tcPr>
            <w:tcW w:type="dxa" w:w="5268"/>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865f4074-73c8-475b-b92f-33619f49a00c"/>
              <w:spacing w:after="120" w:line="240" w:lineRule="auto"/>
              <w:jc w:val="left"/>
              <w:rPr>
                <w:i/>
                <w:iCs/>
                <w:sz w:val="20"/>
                <w:szCs w:val="20"/>
              </w:rPr>
            </w:pPr>
            <w:r>
              <w:rPr>
                <w:i/>
                <w:iCs/>
                <w:sz w:val="20"/>
                <w:szCs w:val="20"/>
                <w:lang w:val="en-GB" w:bidi="ar-SA"/>
              </w:rPr>
              <w:t xml:space="preserve">Please use the </w:t>
            </w:r>
            <w:r>
              <w:rPr>
                <w:i/>
                <w:iCs/>
                <w:sz w:val="20"/>
                <w:szCs w:val="20"/>
                <w:lang w:val="en-GB" w:bidi="ar-SA"/>
              </w:rPr>
              <w:t xml:space="preserve">sub-</w:t>
            </w:r>
            <w:r>
              <w:rPr>
                <w:i/>
                <w:iCs/>
                <w:sz w:val="20"/>
                <w:szCs w:val="20"/>
                <w:lang w:val="en-GB" w:bidi="ar-SA"/>
              </w:rPr>
              <w:t xml:space="preserve">headings shown below when </w:t>
            </w:r>
            <w:r>
              <w:rPr>
                <w:i/>
                <w:iCs/>
                <w:sz w:val="20"/>
                <w:szCs w:val="20"/>
                <w:lang w:val="en-GB" w:bidi="ar-SA"/>
              </w:rPr>
              <w:t xml:space="preserve">structuring</w:t>
            </w:r>
            <w:r>
              <w:rPr>
                <w:i/>
                <w:iCs/>
                <w:sz w:val="20"/>
                <w:szCs w:val="20"/>
                <w:lang w:val="en-GB" w:bidi="ar-SA"/>
              </w:rPr>
              <w:t xml:space="preserve"> your Assignment</w:t>
            </w:r>
          </w:p>
        </w:tc>
        <w:tc>
          <w:tcPr>
            <w:tcW w:type="dxa" w:w="434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865f4074-73c8-475b-b92f-33619f49a00c"/>
              <w:spacing w:line="240" w:lineRule="auto"/>
              <w:jc w:val="center"/>
              <w:rPr>
                <w:sz w:val="20"/>
                <w:szCs w:val="20"/>
              </w:rPr>
            </w:pPr>
            <w:r>
              <w:rPr>
                <w:sz w:val="20"/>
                <w:szCs w:val="20"/>
                <w:lang w:val="en-GB" w:bidi="ar-SA"/>
              </w:rPr>
              <w:t xml:space="preserve">Assessment Criteria</w:t>
            </w:r>
          </w:p>
        </w:tc>
      </w:tr>
      <w:tr>
        <w:trPr>
          <w:trHeight w:val="397" w:hRule="atLeast"/>
        </w:trPr>
        <w:tc>
          <w:tcPr>
            <w:tcW w:type="dxa" w:w="5268"/>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865f4074-73c8-475b-b92f-33619f49a00c"/>
              <w:spacing w:line="240" w:lineRule="auto"/>
              <w:ind w:left="440" w:hanging="440"/>
              <w:jc w:val="left"/>
              <w:rPr>
                <w:b/>
                <w:bCs/>
                <w:sz w:val="20"/>
                <w:szCs w:val="20"/>
              </w:rPr>
            </w:pPr>
            <w:r>
              <w:rPr>
                <w:b/>
                <w:bCs/>
                <w:sz w:val="20"/>
                <w:szCs w:val="20"/>
                <w:lang w:val="en-GB" w:bidi="ar-SA"/>
              </w:rPr>
              <w:t xml:space="preserve">Working to budget</w:t>
            </w:r>
          </w:p>
          <w:p>
            <w:pPr>
              <w:pStyle w:val="Normal_865f4074-73c8-475b-b92f-33619f49a00c"/>
              <w:spacing w:line="240" w:lineRule="auto"/>
              <w:ind w:left="440" w:hanging="440"/>
              <w:jc w:val="left"/>
              <w:rPr>
                <w:sz w:val="20"/>
                <w:szCs w:val="20"/>
              </w:rPr>
            </w:pPr>
          </w:p>
          <w:p>
            <w:pPr>
              <w:pStyle w:val="Normal_865f4074-73c8-475b-b92f-33619f49a00c"/>
              <w:spacing w:line="240" w:lineRule="auto"/>
              <w:jc w:val="left"/>
              <w:rPr>
                <w:sz w:val="20"/>
                <w:szCs w:val="20"/>
              </w:rPr>
            </w:pPr>
            <w:r>
              <w:rPr>
                <w:sz w:val="20"/>
                <w:szCs w:val="20"/>
                <w:lang w:val="en-GB" w:bidi="ar-SA"/>
              </w:rPr>
              <w:t xml:space="preserve">Explain how budgeta</w:t>
            </w:r>
            <w:r>
              <w:rPr>
                <w:sz w:val="20"/>
                <w:szCs w:val="20"/>
                <w:lang w:val="en-GB" w:bidi="ar-SA"/>
              </w:rPr>
              <w:t xml:space="preserve">ry and cost control helps managers</w:t>
            </w:r>
            <w:r>
              <w:rPr>
                <w:sz w:val="20"/>
                <w:szCs w:val="20"/>
                <w:lang w:val="en-GB" w:bidi="ar-SA"/>
              </w:rPr>
              <w:t xml:space="preserve"> </w:t>
            </w:r>
            <w:r>
              <w:rPr>
                <w:sz w:val="20"/>
                <w:szCs w:val="20"/>
                <w:lang w:val="en-GB" w:bidi="ar-SA"/>
              </w:rPr>
              <w:t xml:space="preserve">to </w:t>
            </w:r>
            <w:r>
              <w:rPr>
                <w:sz w:val="20"/>
                <w:szCs w:val="20"/>
                <w:lang w:val="en-GB" w:bidi="ar-SA"/>
              </w:rPr>
              <w:t xml:space="preserve">manage </w:t>
            </w:r>
            <w:r>
              <w:rPr>
                <w:sz w:val="20"/>
                <w:szCs w:val="20"/>
                <w:lang w:val="en-GB" w:bidi="ar-SA"/>
              </w:rPr>
              <w:t xml:space="preserve">their</w:t>
            </w:r>
            <w:r>
              <w:rPr>
                <w:sz w:val="20"/>
                <w:szCs w:val="20"/>
                <w:lang w:val="en-GB" w:bidi="ar-SA"/>
              </w:rPr>
              <w:t xml:space="preserve"> team</w:t>
            </w:r>
            <w:r>
              <w:rPr>
                <w:sz w:val="20"/>
                <w:szCs w:val="20"/>
                <w:lang w:val="en-GB" w:bidi="ar-SA"/>
              </w:rPr>
              <w:t xml:space="preserve">s</w:t>
            </w:r>
            <w:r>
              <w:rPr>
                <w:sz w:val="20"/>
                <w:szCs w:val="20"/>
                <w:lang w:val="en-GB" w:bidi="ar-SA"/>
              </w:rPr>
              <w:t xml:space="preserve"> more effectively. In your answer you</w:t>
            </w:r>
            <w:r>
              <w:rPr>
                <w:sz w:val="20"/>
                <w:szCs w:val="20"/>
                <w:lang w:val="en-GB" w:bidi="ar-SA"/>
              </w:rPr>
              <w:t xml:space="preserve"> </w:t>
            </w:r>
            <w:r>
              <w:rPr>
                <w:sz w:val="20"/>
                <w:szCs w:val="20"/>
                <w:lang w:val="en-GB" w:bidi="ar-SA"/>
              </w:rPr>
              <w:t xml:space="preserve">should:</w:t>
            </w:r>
          </w:p>
          <w:p>
            <w:pPr>
              <w:pStyle w:val="Normal_865f4074-73c8-475b-b92f-33619f49a00c"/>
              <w:spacing w:line="240" w:lineRule="auto"/>
              <w:ind w:left="440" w:hanging="440"/>
              <w:jc w:val="left"/>
              <w:rPr>
                <w:sz w:val="20"/>
                <w:szCs w:val="20"/>
              </w:rPr>
            </w:pPr>
          </w:p>
          <w:p>
            <w:pPr>
              <w:pStyle w:val="Normal_865f4074-73c8-475b-b92f-33619f49a00c"/>
              <w:numPr>
                <w:ilvl w:val="0"/>
                <w:numId w:val="33"/>
              </w:numPr>
              <w:spacing w:line="240" w:lineRule="auto"/>
              <w:jc w:val="left"/>
              <w:rPr>
                <w:rStyle w:val="Heading2Char"/>
                <w:b w:val="0"/>
                <w:bCs w:val="0"/>
                <w:smallCaps w:val="0"/>
                <w:sz w:val="20"/>
                <w:szCs w:val="20"/>
                <w:lang w:val="en-GB"/>
              </w:rPr>
            </w:pPr>
            <w:r>
              <w:rPr>
                <w:rStyle w:val="Heading2Char"/>
                <w:b w:val="0"/>
                <w:bCs w:val="0"/>
                <w:smallCaps w:val="0"/>
                <w:sz w:val="20"/>
                <w:szCs w:val="20"/>
              </w:rPr>
              <w:t xml:space="preserve">E</w:t>
            </w:r>
            <w:r>
              <w:rPr>
                <w:rStyle w:val="Heading2Char"/>
                <w:b w:val="0"/>
                <w:bCs w:val="0"/>
                <w:smallCaps w:val="0"/>
                <w:sz w:val="20"/>
                <w:szCs w:val="20"/>
              </w:rPr>
              <w:t xml:space="preserve">xplain the</w:t>
            </w:r>
            <w:r>
              <w:rPr>
                <w:rStyle w:val="Heading2Char"/>
                <w:b w:val="0"/>
                <w:bCs w:val="0"/>
                <w:smallCaps w:val="0"/>
                <w:sz w:val="20"/>
                <w:szCs w:val="20"/>
              </w:rPr>
              <w:t xml:space="preserve"> process a</w:t>
            </w:r>
            <w:r>
              <w:rPr>
                <w:rStyle w:val="Heading2Char"/>
                <w:b w:val="0"/>
                <w:bCs w:val="0"/>
                <w:smallCaps w:val="0"/>
                <w:sz w:val="20"/>
                <w:szCs w:val="20"/>
              </w:rPr>
              <w:t xml:space="preserve">nd importance of agreeing a budget and </w:t>
            </w:r>
            <w:r>
              <w:rPr>
                <w:rStyle w:val="Heading2Char"/>
                <w:b w:val="0"/>
                <w:bCs w:val="0"/>
                <w:smallCaps w:val="0"/>
                <w:sz w:val="20"/>
                <w:szCs w:val="20"/>
              </w:rPr>
              <w:t xml:space="preserve">operating within it.</w:t>
            </w:r>
          </w:p>
          <w:p>
            <w:pPr>
              <w:pStyle w:val="Normal_865f4074-73c8-475b-b92f-33619f49a00c"/>
              <w:numPr>
                <w:ilvl w:val="0"/>
                <w:numId w:val="33"/>
              </w:numPr>
              <w:spacing w:line="240" w:lineRule="auto"/>
              <w:jc w:val="left"/>
              <w:rPr>
                <w:rStyle w:val="Heading2Char"/>
                <w:b w:val="0"/>
                <w:bCs w:val="0"/>
                <w:smallCaps w:val="0"/>
                <w:sz w:val="20"/>
                <w:szCs w:val="20"/>
                <w:lang w:val="en-GB"/>
              </w:rPr>
            </w:pPr>
            <w:r>
              <w:rPr>
                <w:rStyle w:val="Heading2Char"/>
                <w:b w:val="0"/>
                <w:bCs w:val="0"/>
                <w:smallCaps w:val="0"/>
                <w:sz w:val="20"/>
                <w:szCs w:val="20"/>
              </w:rPr>
              <w:t xml:space="preserve">Describe how you (could) monitor variance between actual performance and budget</w:t>
            </w:r>
            <w:r>
              <w:rPr>
                <w:rStyle w:val="Heading2Char"/>
                <w:b w:val="0"/>
                <w:bCs w:val="0"/>
                <w:smallCaps w:val="0"/>
                <w:sz w:val="20"/>
                <w:szCs w:val="20"/>
              </w:rPr>
              <w:t xml:space="preserve">.</w:t>
            </w:r>
          </w:p>
          <w:p>
            <w:pPr>
              <w:pStyle w:val="Normal_865f4074-73c8-475b-b92f-33619f49a00c"/>
              <w:numPr>
                <w:ilvl w:val="0"/>
                <w:numId w:val="33"/>
              </w:numPr>
              <w:spacing w:line="240" w:lineRule="auto"/>
              <w:jc w:val="left"/>
              <w:rPr>
                <w:rStyle w:val="Heading2Char"/>
                <w:b w:val="0"/>
                <w:bCs w:val="0"/>
                <w:smallCaps w:val="0"/>
                <w:sz w:val="20"/>
                <w:szCs w:val="20"/>
                <w:lang w:val="en-GB"/>
              </w:rPr>
            </w:pPr>
            <w:r>
              <w:rPr>
                <w:rStyle w:val="Heading2Char"/>
                <w:b w:val="0"/>
                <w:bCs w:val="0"/>
                <w:smallCaps w:val="0"/>
                <w:sz w:val="20"/>
                <w:szCs w:val="20"/>
              </w:rPr>
              <w:t xml:space="preserve">E</w:t>
            </w:r>
            <w:r>
              <w:rPr>
                <w:rStyle w:val="Heading2Char"/>
                <w:b w:val="0"/>
                <w:bCs w:val="0"/>
                <w:smallCaps w:val="0"/>
                <w:sz w:val="20"/>
                <w:szCs w:val="20"/>
              </w:rPr>
              <w:t xml:space="preserve">xplain how you (could) gather information to be used in determining and/or revising budgets</w:t>
            </w:r>
            <w:r>
              <w:rPr>
                <w:rStyle w:val="Heading2Char"/>
                <w:b w:val="0"/>
                <w:bCs w:val="0"/>
                <w:smallCaps w:val="0"/>
                <w:sz w:val="20"/>
                <w:szCs w:val="20"/>
              </w:rPr>
              <w:t xml:space="preserve">.</w:t>
            </w:r>
          </w:p>
          <w:p>
            <w:pPr>
              <w:pStyle w:val="BodyText"/>
              <w:spacing w:line="240" w:lineRule="auto"/>
              <w:jc w:val="left"/>
              <w:rPr>
                <w:sz w:val="20"/>
                <w:szCs w:val="20"/>
              </w:rPr>
            </w:pPr>
          </w:p>
        </w:tc>
        <w:tc>
          <w:tcPr>
            <w:tcW w:type="dxa" w:w="434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Header_d71a3dfc-7f22-4792-b096-0715aff1101f"/>
              <w:spacing w:line="240" w:lineRule="auto"/>
              <w:jc w:val="left"/>
              <w:rPr>
                <w:sz w:val="20"/>
                <w:szCs w:val="20"/>
              </w:rPr>
            </w:pPr>
          </w:p>
          <w:p>
            <w:pPr>
              <w:pStyle w:val="Header_d71a3dfc-7f22-4792-b096-0715aff1101f"/>
              <w:numPr>
                <w:ilvl w:val="0"/>
                <w:numId w:val="34"/>
              </w:numPr>
              <w:tabs>
                <w:tab w:pos="261" w:val="num"/>
                <w:tab w:pos="720" w:val="clear"/>
              </w:tabs>
              <w:spacing w:line="240" w:lineRule="auto"/>
              <w:ind w:left="261" w:hanging="261"/>
              <w:jc w:val="left"/>
              <w:rPr>
                <w:sz w:val="20"/>
                <w:szCs w:val="20"/>
              </w:rPr>
            </w:pPr>
            <w:r>
              <w:rPr>
                <w:sz w:val="20"/>
                <w:szCs w:val="20"/>
                <w:lang w:val="en-GB" w:bidi="ar-SA"/>
              </w:rPr>
              <w:t xml:space="preserve">Explain the importance of agreeing to a budget and operating within it</w:t>
            </w:r>
            <w:r>
              <w:rPr>
                <w:sz w:val="20"/>
                <w:szCs w:val="20"/>
                <w:lang w:val="en-GB" w:bidi="ar-SA"/>
              </w:rPr>
              <w:t xml:space="preserve"> </w:t>
            </w:r>
            <w:r>
              <w:rPr>
                <w:i/>
                <w:iCs/>
                <w:sz w:val="20"/>
                <w:szCs w:val="20"/>
                <w:lang w:val="en-GB" w:bidi="ar-SA"/>
              </w:rPr>
              <w:t xml:space="preserve">(</w:t>
            </w:r>
            <w:r>
              <w:rPr>
                <w:i/>
                <w:iCs/>
                <w:sz w:val="20"/>
                <w:szCs w:val="20"/>
                <w:lang w:val="en-GB" w:bidi="ar-SA"/>
              </w:rPr>
              <w:t xml:space="preserve">12</w:t>
            </w:r>
            <w:r>
              <w:rPr>
                <w:i/>
                <w:iCs/>
                <w:sz w:val="20"/>
                <w:szCs w:val="20"/>
                <w:lang w:val="en-GB" w:bidi="ar-SA"/>
              </w:rPr>
              <w:t xml:space="preserve"> marks</w:t>
            </w:r>
            <w:r>
              <w:rPr>
                <w:i/>
                <w:iCs/>
                <w:sz w:val="20"/>
                <w:szCs w:val="20"/>
                <w:lang w:val="en-GB" w:bidi="ar-SA"/>
              </w:rPr>
              <w:t xml:space="preserve">)</w:t>
            </w:r>
          </w:p>
          <w:p>
            <w:pPr>
              <w:pStyle w:val="Header_d71a3dfc-7f22-4792-b096-0715aff1101f"/>
              <w:numPr>
                <w:ilvl w:val="0"/>
                <w:numId w:val="34"/>
              </w:numPr>
              <w:tabs>
                <w:tab w:pos="261" w:val="num"/>
                <w:tab w:pos="720" w:val="clear"/>
              </w:tabs>
              <w:spacing w:line="240" w:lineRule="auto"/>
              <w:ind w:left="261" w:hanging="261"/>
              <w:jc w:val="left"/>
              <w:rPr>
                <w:sz w:val="20"/>
                <w:szCs w:val="20"/>
              </w:rPr>
            </w:pPr>
            <w:r>
              <w:rPr>
                <w:sz w:val="20"/>
                <w:szCs w:val="20"/>
                <w:lang w:val="en-GB" w:bidi="ar-SA"/>
              </w:rPr>
              <w:t xml:space="preserve">Describe the process </w:t>
            </w:r>
            <w:r>
              <w:rPr>
                <w:sz w:val="20"/>
                <w:szCs w:val="20"/>
                <w:lang w:val="en-GB" w:bidi="ar-SA"/>
              </w:rPr>
              <w:t xml:space="preserve">by which</w:t>
            </w:r>
            <w:r>
              <w:rPr>
                <w:sz w:val="20"/>
                <w:szCs w:val="20"/>
                <w:lang w:val="en-GB" w:bidi="ar-SA"/>
              </w:rPr>
              <w:t xml:space="preserve"> a budget is agreed in an organisation</w:t>
            </w:r>
            <w:r>
              <w:rPr>
                <w:sz w:val="20"/>
                <w:szCs w:val="20"/>
                <w:lang w:val="en-GB" w:bidi="ar-SA"/>
              </w:rPr>
              <w:t xml:space="preserve"> </w:t>
            </w:r>
            <w:r>
              <w:rPr>
                <w:i/>
                <w:iCs/>
                <w:sz w:val="20"/>
                <w:szCs w:val="20"/>
                <w:lang w:val="en-GB" w:bidi="ar-SA"/>
              </w:rPr>
              <w:t xml:space="preserve">(12 marks)</w:t>
            </w:r>
          </w:p>
          <w:p>
            <w:pPr>
              <w:pStyle w:val="Header_d71a3dfc-7f22-4792-b096-0715aff1101f"/>
              <w:numPr>
                <w:ilvl w:val="0"/>
                <w:numId w:val="34"/>
              </w:numPr>
              <w:tabs>
                <w:tab w:pos="261" w:val="num"/>
                <w:tab w:pos="720" w:val="clear"/>
              </w:tabs>
              <w:spacing w:line="240" w:lineRule="auto"/>
              <w:ind w:left="261" w:hanging="261"/>
              <w:jc w:val="left"/>
              <w:rPr>
                <w:sz w:val="20"/>
                <w:szCs w:val="20"/>
              </w:rPr>
            </w:pPr>
            <w:r>
              <w:rPr>
                <w:sz w:val="20"/>
                <w:szCs w:val="20"/>
                <w:lang w:val="en-GB" w:bidi="ar-SA"/>
              </w:rPr>
              <w:t xml:space="preserve">Explain </w:t>
            </w:r>
            <w:r>
              <w:rPr>
                <w:sz w:val="20"/>
                <w:szCs w:val="20"/>
                <w:lang w:val="en-GB" w:bidi="ar-SA"/>
              </w:rPr>
              <w:t xml:space="preserve">the process of gathering information to be used for the determination and/or revision of budgets </w:t>
            </w:r>
            <w:r>
              <w:rPr>
                <w:i/>
                <w:iCs/>
                <w:sz w:val="20"/>
                <w:szCs w:val="20"/>
                <w:lang w:val="en-GB" w:bidi="ar-SA"/>
              </w:rPr>
              <w:t xml:space="preserve">(12 marks)</w:t>
            </w:r>
          </w:p>
          <w:p>
            <w:pPr>
              <w:pStyle w:val="Header_d71a3dfc-7f22-4792-b096-0715aff1101f"/>
              <w:numPr>
                <w:ilvl w:val="0"/>
                <w:numId w:val="34"/>
              </w:numPr>
              <w:tabs>
                <w:tab w:pos="261" w:val="num"/>
                <w:tab w:pos="720" w:val="clear"/>
              </w:tabs>
              <w:spacing w:line="240" w:lineRule="auto"/>
              <w:ind w:left="261" w:hanging="261"/>
              <w:jc w:val="left"/>
              <w:rPr>
                <w:sz w:val="20"/>
                <w:szCs w:val="20"/>
              </w:rPr>
            </w:pPr>
            <w:r>
              <w:rPr>
                <w:sz w:val="20"/>
                <w:szCs w:val="20"/>
                <w:lang w:val="en-GB" w:bidi="ar-SA"/>
              </w:rPr>
              <w:t xml:space="preserve">Describe a method to monitor variance between actual and budgeted performance</w:t>
            </w:r>
            <w:r>
              <w:rPr>
                <w:sz w:val="20"/>
                <w:szCs w:val="20"/>
                <w:lang w:val="en-GB" w:bidi="ar-SA"/>
              </w:rPr>
              <w:t xml:space="preserve"> </w:t>
            </w:r>
            <w:r>
              <w:rPr>
                <w:i/>
                <w:iCs/>
                <w:sz w:val="20"/>
                <w:szCs w:val="20"/>
                <w:lang w:val="en-GB" w:bidi="ar-SA"/>
              </w:rPr>
              <w:t xml:space="preserve">(</w:t>
            </w:r>
            <w:r>
              <w:rPr>
                <w:i/>
                <w:iCs/>
                <w:sz w:val="20"/>
                <w:szCs w:val="20"/>
                <w:lang w:val="en-GB" w:bidi="ar-SA"/>
              </w:rPr>
              <w:t xml:space="preserve">8</w:t>
            </w:r>
            <w:r>
              <w:rPr>
                <w:i/>
                <w:iCs/>
                <w:sz w:val="20"/>
                <w:szCs w:val="20"/>
                <w:lang w:val="en-GB" w:bidi="ar-SA"/>
              </w:rPr>
              <w:t xml:space="preserve"> marks)</w:t>
            </w:r>
          </w:p>
        </w:tc>
      </w:tr>
      <w:tr>
        <w:trPr>
          <w:trHeight w:val="397" w:hRule="atLeast"/>
        </w:trPr>
        <w:tc>
          <w:tcPr>
            <w:tcW w:type="dxa" w:w="5268"/>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865f4074-73c8-475b-b92f-33619f49a00c"/>
              <w:tabs>
                <w:tab w:pos="6162" w:val="left"/>
              </w:tabs>
              <w:spacing w:line="240" w:lineRule="auto"/>
              <w:jc w:val="left"/>
              <w:rPr>
                <w:b/>
                <w:bCs/>
                <w:sz w:val="20"/>
                <w:szCs w:val="20"/>
              </w:rPr>
            </w:pPr>
            <w:r>
              <w:rPr>
                <w:b/>
                <w:bCs/>
                <w:sz w:val="20"/>
                <w:szCs w:val="20"/>
                <w:lang w:val="en-GB" w:bidi="ar-SA"/>
              </w:rPr>
              <w:t xml:space="preserve">Understanding costs in the organisation</w:t>
            </w:r>
          </w:p>
          <w:p>
            <w:pPr>
              <w:pStyle w:val="Normal_865f4074-73c8-475b-b92f-33619f49a00c"/>
              <w:tabs>
                <w:tab w:pos="6162" w:val="left"/>
              </w:tabs>
              <w:spacing w:line="240" w:lineRule="auto"/>
              <w:jc w:val="left"/>
              <w:rPr>
                <w:b/>
                <w:bCs/>
                <w:sz w:val="20"/>
                <w:szCs w:val="20"/>
              </w:rPr>
            </w:pPr>
          </w:p>
          <w:p>
            <w:pPr>
              <w:pStyle w:val="Normal_865f4074-73c8-475b-b92f-33619f49a00c"/>
              <w:tabs>
                <w:tab w:pos="6162" w:val="left"/>
              </w:tabs>
              <w:spacing w:line="240" w:lineRule="auto"/>
              <w:jc w:val="left"/>
              <w:rPr>
                <w:sz w:val="20"/>
                <w:szCs w:val="20"/>
              </w:rPr>
            </w:pPr>
            <w:r>
              <w:rPr>
                <w:sz w:val="20"/>
                <w:szCs w:val="20"/>
                <w:lang w:val="en-GB" w:bidi="ar-SA"/>
              </w:rPr>
              <w:t xml:space="preserve">Explain costs within an organisation.</w:t>
            </w:r>
            <w:r>
              <w:rPr>
                <w:sz w:val="20"/>
                <w:szCs w:val="20"/>
                <w:lang w:val="en-GB" w:bidi="ar-SA"/>
              </w:rPr>
              <w:t xml:space="preserve"> </w:t>
            </w:r>
            <w:r>
              <w:rPr>
                <w:sz w:val="20"/>
                <w:szCs w:val="20"/>
                <w:lang w:val="en-GB" w:bidi="ar-SA"/>
              </w:rPr>
              <w:t xml:space="preserve">In your answer you should:</w:t>
            </w:r>
          </w:p>
          <w:p>
            <w:pPr>
              <w:pStyle w:val="Normal_865f4074-73c8-475b-b92f-33619f49a00c"/>
              <w:tabs>
                <w:tab w:pos="6162" w:val="left"/>
              </w:tabs>
              <w:spacing w:line="240" w:lineRule="auto"/>
              <w:jc w:val="left"/>
              <w:rPr>
                <w:b/>
                <w:bCs/>
                <w:sz w:val="20"/>
                <w:szCs w:val="20"/>
              </w:rPr>
            </w:pPr>
          </w:p>
          <w:p>
            <w:pPr>
              <w:pStyle w:val="Normal_865f4074-73c8-475b-b92f-33619f49a00c"/>
              <w:numPr>
                <w:ilvl w:val="0"/>
                <w:numId w:val="33"/>
              </w:numPr>
              <w:spacing w:line="240" w:lineRule="auto"/>
              <w:jc w:val="left"/>
              <w:rPr>
                <w:rStyle w:val="Heading2Char"/>
                <w:b w:val="0"/>
                <w:bCs w:val="0"/>
                <w:smallCaps w:val="0"/>
                <w:sz w:val="20"/>
                <w:szCs w:val="20"/>
                <w:lang w:val="en-GB"/>
              </w:rPr>
            </w:pPr>
            <w:r>
              <w:rPr>
                <w:rStyle w:val="Heading2Char"/>
                <w:b w:val="0"/>
                <w:bCs w:val="0"/>
                <w:smallCaps w:val="0"/>
                <w:sz w:val="20"/>
                <w:szCs w:val="20"/>
              </w:rPr>
              <w:t xml:space="preserve">Explain the concepts of fixed and variable costs and break even</w:t>
            </w:r>
            <w:r>
              <w:rPr>
                <w:rStyle w:val="Heading2Char"/>
                <w:b w:val="0"/>
                <w:bCs w:val="0"/>
                <w:smallCaps w:val="0"/>
                <w:sz w:val="20"/>
                <w:szCs w:val="20"/>
              </w:rPr>
              <w:t xml:space="preserve">.</w:t>
            </w:r>
          </w:p>
          <w:p>
            <w:pPr>
              <w:pStyle w:val="Normal_865f4074-73c8-475b-b92f-33619f49a00c"/>
              <w:numPr>
                <w:ilvl w:val="0"/>
                <w:numId w:val="33"/>
              </w:numPr>
              <w:spacing w:line="240" w:lineRule="auto"/>
              <w:jc w:val="left"/>
              <w:rPr>
                <w:rStyle w:val="Heading2Char"/>
                <w:b w:val="0"/>
                <w:bCs w:val="0"/>
                <w:smallCaps w:val="0"/>
                <w:sz w:val="20"/>
                <w:szCs w:val="20"/>
                <w:lang w:val="en-GB"/>
              </w:rPr>
            </w:pPr>
            <w:r>
              <w:rPr>
                <w:rStyle w:val="Heading2Char"/>
                <w:b w:val="0"/>
                <w:bCs w:val="0"/>
                <w:smallCaps w:val="0"/>
                <w:sz w:val="20"/>
                <w:szCs w:val="20"/>
              </w:rPr>
              <w:t xml:space="preserve">Explain how basic cost statements and standard costs are used (or could be used) in </w:t>
            </w:r>
            <w:r>
              <w:rPr>
                <w:rStyle w:val="Heading2Char"/>
                <w:b w:val="0"/>
                <w:bCs w:val="0"/>
                <w:smallCaps w:val="0"/>
                <w:sz w:val="20"/>
                <w:szCs w:val="20"/>
              </w:rPr>
              <w:t xml:space="preserve">the </w:t>
            </w:r>
            <w:r>
              <w:rPr>
                <w:rStyle w:val="Heading2Char"/>
                <w:b w:val="0"/>
                <w:bCs w:val="0"/>
                <w:smallCaps w:val="0"/>
                <w:sz w:val="20"/>
                <w:szCs w:val="20"/>
              </w:rPr>
              <w:t xml:space="preserve">workplace, explaining their purpose and nature and how they are (or could be) used to control costs</w:t>
            </w:r>
            <w:r>
              <w:rPr>
                <w:rStyle w:val="Heading2Char"/>
                <w:b w:val="0"/>
                <w:bCs w:val="0"/>
                <w:smallCaps w:val="0"/>
                <w:sz w:val="20"/>
                <w:szCs w:val="20"/>
              </w:rPr>
              <w:t xml:space="preserve">.</w:t>
            </w:r>
          </w:p>
        </w:tc>
        <w:tc>
          <w:tcPr>
            <w:tcW w:type="dxa" w:w="434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865f4074-73c8-475b-b92f-33619f49a00c"/>
              <w:spacing w:line="240" w:lineRule="auto"/>
              <w:jc w:val="left"/>
              <w:rPr>
                <w:sz w:val="20"/>
                <w:szCs w:val="20"/>
              </w:rPr>
            </w:pPr>
          </w:p>
          <w:p>
            <w:pPr>
              <w:pStyle w:val="Normal_865f4074-73c8-475b-b92f-33619f49a00c"/>
              <w:numPr>
                <w:ilvl w:val="0"/>
                <w:numId w:val="34"/>
              </w:numPr>
              <w:tabs>
                <w:tab w:pos="261" w:val="num"/>
                <w:tab w:pos="720" w:val="clear"/>
              </w:tabs>
              <w:spacing w:line="240" w:lineRule="auto"/>
              <w:ind w:left="261" w:hanging="261"/>
              <w:jc w:val="left"/>
              <w:rPr>
                <w:sz w:val="20"/>
                <w:szCs w:val="20"/>
              </w:rPr>
            </w:pPr>
            <w:r>
              <w:rPr>
                <w:sz w:val="20"/>
                <w:szCs w:val="20"/>
                <w:lang w:val="en-GB" w:bidi="ar-SA"/>
              </w:rPr>
              <w:t xml:space="preserve">Explain fixed and variable costs in relation to the organisation</w:t>
            </w:r>
            <w:r>
              <w:rPr>
                <w:sz w:val="20"/>
                <w:szCs w:val="20"/>
                <w:lang w:val="en-GB" w:bidi="ar-SA"/>
              </w:rPr>
              <w:t xml:space="preserve"> </w:t>
            </w:r>
            <w:r>
              <w:rPr>
                <w:i/>
                <w:iCs/>
                <w:sz w:val="20"/>
                <w:szCs w:val="20"/>
                <w:lang w:val="en-GB" w:bidi="ar-SA"/>
              </w:rPr>
              <w:t xml:space="preserve">(12 marks)</w:t>
            </w:r>
          </w:p>
          <w:p>
            <w:pPr>
              <w:pStyle w:val="Normal_865f4074-73c8-475b-b92f-33619f49a00c"/>
              <w:numPr>
                <w:ilvl w:val="0"/>
                <w:numId w:val="34"/>
              </w:numPr>
              <w:tabs>
                <w:tab w:pos="261" w:val="num"/>
                <w:tab w:pos="720" w:val="clear"/>
              </w:tabs>
              <w:spacing w:line="240" w:lineRule="auto"/>
              <w:ind w:left="261" w:hanging="261"/>
              <w:jc w:val="left"/>
              <w:rPr>
                <w:sz w:val="20"/>
                <w:szCs w:val="20"/>
              </w:rPr>
            </w:pPr>
            <w:r>
              <w:rPr>
                <w:sz w:val="20"/>
                <w:szCs w:val="20"/>
                <w:lang w:val="en-GB" w:bidi="ar-SA"/>
              </w:rPr>
              <w:t xml:space="preserve">Explain</w:t>
            </w:r>
            <w:r>
              <w:rPr>
                <w:sz w:val="20"/>
                <w:szCs w:val="20"/>
                <w:lang w:val="en-GB" w:bidi="ar-SA"/>
              </w:rPr>
              <w:t xml:space="preserve"> </w:t>
            </w:r>
            <w:r>
              <w:rPr>
                <w:sz w:val="20"/>
                <w:szCs w:val="20"/>
                <w:lang w:val="en-GB" w:bidi="ar-SA"/>
              </w:rPr>
              <w:t xml:space="preserve">the concept of break even in relation to the organisation</w:t>
            </w:r>
            <w:r>
              <w:rPr>
                <w:sz w:val="20"/>
                <w:szCs w:val="20"/>
                <w:lang w:val="en-GB" w:bidi="ar-SA"/>
              </w:rPr>
              <w:t xml:space="preserve"> </w:t>
            </w:r>
            <w:r>
              <w:rPr>
                <w:i/>
                <w:iCs/>
                <w:sz w:val="20"/>
                <w:szCs w:val="20"/>
                <w:lang w:val="en-GB" w:bidi="ar-SA"/>
              </w:rPr>
              <w:t xml:space="preserve">(12 marks)</w:t>
            </w:r>
          </w:p>
          <w:p>
            <w:pPr>
              <w:pStyle w:val="Normal_865f4074-73c8-475b-b92f-33619f49a00c"/>
              <w:numPr>
                <w:ilvl w:val="0"/>
                <w:numId w:val="34"/>
              </w:numPr>
              <w:tabs>
                <w:tab w:pos="261" w:val="num"/>
                <w:tab w:pos="720" w:val="clear"/>
              </w:tabs>
              <w:spacing w:line="240" w:lineRule="auto"/>
              <w:ind w:left="261" w:hanging="261"/>
              <w:jc w:val="left"/>
              <w:rPr>
                <w:sz w:val="20"/>
                <w:szCs w:val="20"/>
              </w:rPr>
            </w:pPr>
            <w:r>
              <w:rPr>
                <w:sz w:val="20"/>
                <w:szCs w:val="20"/>
                <w:lang w:val="en-GB" w:bidi="ar-SA"/>
              </w:rPr>
              <w:t xml:space="preserve">Explain the purpose and nature of basic cost statements</w:t>
            </w:r>
            <w:r>
              <w:rPr>
                <w:sz w:val="20"/>
                <w:szCs w:val="20"/>
                <w:lang w:val="en-GB" w:bidi="ar-SA"/>
              </w:rPr>
              <w:t xml:space="preserve"> </w:t>
            </w:r>
            <w:r>
              <w:rPr>
                <w:i/>
                <w:iCs/>
                <w:sz w:val="20"/>
                <w:szCs w:val="20"/>
                <w:lang w:val="en-GB" w:bidi="ar-SA"/>
              </w:rPr>
              <w:t xml:space="preserve">(</w:t>
            </w:r>
            <w:r>
              <w:rPr>
                <w:i/>
                <w:iCs/>
                <w:sz w:val="20"/>
                <w:szCs w:val="20"/>
                <w:lang w:val="en-GB" w:bidi="ar-SA"/>
              </w:rPr>
              <w:t xml:space="preserve">8</w:t>
            </w:r>
            <w:r>
              <w:rPr>
                <w:i/>
                <w:iCs/>
                <w:sz w:val="20"/>
                <w:szCs w:val="20"/>
                <w:lang w:val="en-GB" w:bidi="ar-SA"/>
              </w:rPr>
              <w:t xml:space="preserve"> marks)</w:t>
            </w:r>
          </w:p>
          <w:p>
            <w:pPr>
              <w:pStyle w:val="Normal_865f4074-73c8-475b-b92f-33619f49a00c"/>
              <w:numPr>
                <w:ilvl w:val="0"/>
                <w:numId w:val="34"/>
              </w:numPr>
              <w:tabs>
                <w:tab w:pos="261" w:val="num"/>
                <w:tab w:pos="720" w:val="clear"/>
              </w:tabs>
              <w:spacing w:line="240" w:lineRule="auto"/>
              <w:ind w:left="261" w:hanging="261"/>
              <w:jc w:val="left"/>
              <w:rPr>
                <w:sz w:val="20"/>
                <w:szCs w:val="20"/>
              </w:rPr>
            </w:pPr>
            <w:r>
              <w:rPr>
                <w:sz w:val="20"/>
                <w:szCs w:val="20"/>
                <w:lang w:val="en-GB" w:bidi="ar-SA"/>
              </w:rPr>
              <w:t xml:space="preserve">Explain the value of standard costing and its role as a control mechanism</w:t>
            </w:r>
            <w:r>
              <w:rPr>
                <w:sz w:val="20"/>
                <w:szCs w:val="20"/>
                <w:lang w:val="en-GB" w:bidi="ar-SA"/>
              </w:rPr>
              <w:t xml:space="preserve"> </w:t>
            </w:r>
            <w:r>
              <w:rPr>
                <w:i/>
                <w:iCs/>
                <w:sz w:val="20"/>
                <w:szCs w:val="20"/>
                <w:lang w:val="en-GB" w:bidi="ar-SA"/>
              </w:rPr>
              <w:t xml:space="preserve">(12 marks)</w:t>
            </w:r>
          </w:p>
          <w:p>
            <w:pPr>
              <w:pStyle w:val="Normal_865f4074-73c8-475b-b92f-33619f49a00c"/>
              <w:numPr>
                <w:ilvl w:val="0"/>
                <w:numId w:val="34"/>
              </w:numPr>
              <w:tabs>
                <w:tab w:pos="261" w:val="num"/>
                <w:tab w:pos="720" w:val="clear"/>
              </w:tabs>
              <w:spacing w:line="240" w:lineRule="auto"/>
              <w:ind w:left="261" w:hanging="261"/>
              <w:jc w:val="left"/>
              <w:rPr>
                <w:sz w:val="20"/>
                <w:szCs w:val="20"/>
              </w:rPr>
            </w:pPr>
            <w:r>
              <w:rPr>
                <w:sz w:val="20"/>
                <w:szCs w:val="20"/>
                <w:lang w:val="en-GB" w:bidi="ar-SA"/>
              </w:rPr>
              <w:t xml:space="preserve">Describe mechanisms in the organisation to maintain control of costs</w:t>
            </w:r>
            <w:r>
              <w:rPr>
                <w:sz w:val="20"/>
                <w:szCs w:val="20"/>
                <w:lang w:val="en-GB" w:bidi="ar-SA"/>
              </w:rPr>
              <w:t xml:space="preserve"> </w:t>
            </w:r>
            <w:r>
              <w:rPr>
                <w:i/>
                <w:iCs/>
                <w:sz w:val="20"/>
                <w:szCs w:val="20"/>
                <w:lang w:val="en-GB" w:bidi="ar-SA"/>
              </w:rPr>
              <w:t xml:space="preserve">(12 marks)</w:t>
            </w:r>
          </w:p>
          <w:p>
            <w:pPr>
              <w:pStyle w:val="Normal_865f4074-73c8-475b-b92f-33619f49a00c"/>
              <w:tabs>
                <w:tab w:pos="261" w:val="num"/>
              </w:tabs>
              <w:spacing w:line="240" w:lineRule="auto"/>
              <w:ind w:left="261" w:hanging="261"/>
              <w:jc w:val="left"/>
              <w:rPr>
                <w:sz w:val="20"/>
                <w:szCs w:val="20"/>
              </w:rPr>
            </w:pPr>
          </w:p>
        </w:tc>
      </w:tr>
      <w:tr>
        <w:trPr/>
        <w:tc>
          <w:tcPr>
            <w:tcW w:type="dxa" w:w="9612"/>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865f4074-73c8-475b-b92f-33619f49a00c"/>
              <w:spacing w:line="240" w:lineRule="auto"/>
              <w:jc w:val="center"/>
              <w:rPr>
                <w:b/>
                <w:bCs/>
                <w:sz w:val="20"/>
                <w:szCs w:val="20"/>
              </w:rPr>
            </w:pPr>
            <w:r>
              <w:rPr>
                <w:b/>
                <w:bCs/>
                <w:sz w:val="20"/>
                <w:szCs w:val="20"/>
                <w:lang w:val="en-GB" w:bidi="ar-SA"/>
              </w:rPr>
              <w:t xml:space="preserve">By submitting I confirm that this </w:t>
            </w:r>
            <w:r>
              <w:rPr>
                <w:b/>
                <w:bCs/>
                <w:sz w:val="20"/>
                <w:szCs w:val="20"/>
                <w:lang w:val="en-GB" w:bidi="ar-SA"/>
              </w:rPr>
              <w:t xml:space="preserve">assignment </w:t>
            </w:r>
            <w:r>
              <w:rPr>
                <w:b/>
                <w:bCs/>
                <w:sz w:val="20"/>
                <w:szCs w:val="20"/>
                <w:lang w:val="en-GB" w:bidi="ar-SA"/>
              </w:rPr>
              <w:t xml:space="preserve">is my own work</w:t>
            </w:r>
          </w:p>
        </w:tc>
      </w:tr>
    </w:tbl>
    <w:p>
      <w:pPr>
        <w:pStyle w:val="Normal_865f4074-73c8-475b-b92f-33619f49a00c"/>
        <w:spacing w:line="240" w:lineRule="auto"/>
        <w:jc w:val="left"/>
        <w:rPr/>
        <w:sectPr>
          <w:headerReference w:type="first" r:id="rId41"/>
          <w:footerReference w:type="first" r:id="rId42"/>
          <w:headerReference w:type="even" r:id="rId43"/>
          <w:footerReference w:type="even" r:id="rId44"/>
          <w:headerReference w:type="default" r:id="rId45"/>
          <w:footerReference w:type="default" r:id="rId46"/>
          <w:type w:val="nextPage"/>
          <w:pgSz w:w="12240" w:h="15840"/>
          <w:pgMar w:top="1440" w:right="1440" w:bottom="1440" w:left="1440" w:footer="708" w:header="708" w:gutter="0"/>
          <w:pg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pgBorders>
          <w:pgNumType w:fmt="decimal"/>
          <w:cols w:num="1" w:equalWidth="1" w:space="708"/>
          <w:docGrid w:linePitch="360"/>
        </w:sectPr>
      </w:pPr>
    </w:p>
    <w:p>
      <w:pPr>
        <w:pStyle w:val="Normal_b703d941-2b6b-43af-8338-0e7dc0b39377"/>
        <w:spacing w:after="120"/>
        <w:ind w:left="-142" w:right="-720"/>
        <w:jc w:val="left"/>
        <w:rPr>
          <w:b/>
          <w:bCs/>
          <w:color w:val="000000"/>
        </w:rPr>
      </w:pPr>
      <w:r>
        <w:rPr>
          <w:b/>
          <w:bCs/>
          <w:caps/>
          <w:color w:val="000000"/>
          <w:lang w:val="en-GB" w:bidi="ar-SA"/>
        </w:rPr>
        <w:t xml:space="preserve">MARK SHEET</w:t>
      </w:r>
      <w:r>
        <w:rPr>
          <w:b/>
          <w:bCs/>
          <w:color w:val="000000"/>
          <w:lang w:val="en-GB" w:bidi="ar-SA"/>
        </w:rPr>
        <w:t xml:space="preserve"> – </w:t>
      </w:r>
      <w:r>
        <w:rPr>
          <w:b/>
          <w:bCs/>
          <w:lang w:val="en-GB" w:bidi="ar-SA"/>
        </w:rPr>
        <w:t xml:space="preserve">Understanding costs and budgets in an organisation</w:t>
      </w:r>
    </w:p>
    <w:tbl>
      <w:tblPr>
        <w:tblLook w:val="01E0" w:firstRow="1" w:lastRow="1" w:firstColumn="1" w:lastColumn="1" w:noHBand="0" w:noVBand="0"/>
        <w:tblCaption w:val=""/>
        <w:tblDescription w:val=""/>
        <w:tblW w:w="0" w:type="auto"/>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blBorders>
        <w:tblLayout w:type="fixed"/>
        <w:tblCellMar>
          <w:top w:w="0" w:type="dxa"/>
          <w:left w:w="108" w:type="dxa"/>
          <w:bottom w:w="0" w:type="dxa"/>
          <w:right w:w="108" w:type="dxa"/>
        </w:tblCellMar>
      </w:tblPr>
      <w:tblGrid>
        <w:gridCol w:w="2518"/>
        <w:gridCol w:w="776"/>
        <w:gridCol w:w="1728"/>
        <w:gridCol w:w="898"/>
        <w:gridCol w:w="1606"/>
        <w:gridCol w:w="95"/>
        <w:gridCol w:w="1701"/>
        <w:gridCol w:w="709"/>
        <w:gridCol w:w="1417"/>
        <w:gridCol w:w="1728"/>
      </w:tblGrid>
      <w:tr>
        <w:trPr/>
        <w:tc>
          <w:tcPr>
            <w:tcW w:type="dxa" w:w="3294"/>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b703d941-2b6b-43af-8338-0e7dc0b39377"/>
              <w:spacing/>
              <w:jc w:val="left"/>
              <w:rPr>
                <w:rFonts w:ascii="Arial Narrow" w:eastAsia="Arial Narrow" w:hAnsi="Arial Narrow" w:cs="Arial Narrow"/>
                <w:b/>
                <w:bCs/>
                <w:color w:val="000000"/>
                <w:sz w:val="20"/>
                <w:szCs w:val="20"/>
              </w:rPr>
            </w:pPr>
            <w:r>
              <w:rPr>
                <w:rFonts w:ascii="Arial Narrow" w:eastAsia="Arial Narrow" w:hAnsi="Arial Narrow" w:cs="Arial Narrow"/>
                <w:b/>
                <w:bCs/>
                <w:color w:val="000000"/>
                <w:sz w:val="20"/>
                <w:szCs w:val="20"/>
                <w:lang w:val="en-GB" w:bidi="ar-SA"/>
              </w:rPr>
              <w:t xml:space="preserve">Centre Number :</w:t>
            </w:r>
          </w:p>
        </w:tc>
        <w:tc>
          <w:tcPr>
            <w:tcW w:type="dxa" w:w="2626"/>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b703d941-2b6b-43af-8338-0e7dc0b39377"/>
              <w:spacing/>
              <w:jc w:val="left"/>
              <w:rPr>
                <w:rFonts w:ascii="Arial Narrow" w:eastAsia="Arial Narrow" w:hAnsi="Arial Narrow" w:cs="Arial Narrow"/>
                <w:b/>
                <w:bCs/>
                <w:color w:val="000000"/>
                <w:sz w:val="20"/>
                <w:szCs w:val="20"/>
              </w:rPr>
            </w:pPr>
          </w:p>
        </w:tc>
        <w:tc>
          <w:tcPr>
            <w:tcW w:type="dxa" w:w="1701"/>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b703d941-2b6b-43af-8338-0e7dc0b39377"/>
              <w:spacing/>
              <w:jc w:val="left"/>
              <w:rPr>
                <w:rFonts w:ascii="Arial Narrow" w:eastAsia="Arial Narrow" w:hAnsi="Arial Narrow" w:cs="Arial Narrow"/>
                <w:b/>
                <w:bCs/>
                <w:color w:val="000000"/>
                <w:sz w:val="20"/>
                <w:szCs w:val="20"/>
              </w:rPr>
            </w:pPr>
            <w:r>
              <w:rPr>
                <w:rFonts w:ascii="Arial Narrow" w:eastAsia="Arial Narrow" w:hAnsi="Arial Narrow" w:cs="Arial Narrow"/>
                <w:b/>
                <w:bCs/>
                <w:color w:val="000000"/>
                <w:sz w:val="20"/>
                <w:szCs w:val="20"/>
                <w:lang w:val="en-GB" w:bidi="ar-SA"/>
              </w:rPr>
              <w:t xml:space="preserve">Centre Name :</w:t>
            </w:r>
          </w:p>
        </w:tc>
        <w:tc>
          <w:tcPr>
            <w:tcW w:type="dxa" w:w="5555"/>
            <w:gridSpan w:val="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b703d941-2b6b-43af-8338-0e7dc0b39377"/>
              <w:spacing/>
              <w:jc w:val="left"/>
              <w:rPr>
                <w:rFonts w:ascii="Arial Narrow" w:eastAsia="Arial Narrow" w:hAnsi="Arial Narrow" w:cs="Arial Narrow"/>
                <w:b/>
                <w:bCs/>
                <w:color w:val="000000"/>
                <w:sz w:val="20"/>
                <w:szCs w:val="20"/>
              </w:rPr>
            </w:pPr>
          </w:p>
        </w:tc>
      </w:tr>
      <w:tr>
        <w:trPr/>
        <w:tc>
          <w:tcPr>
            <w:tcW w:type="dxa" w:w="3294"/>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b703d941-2b6b-43af-8338-0e7dc0b39377"/>
              <w:spacing w:line="226" w:lineRule="auto"/>
              <w:jc w:val="left"/>
              <w:rPr>
                <w:rFonts w:ascii="Arial Narrow" w:eastAsia="Arial Narrow" w:hAnsi="Arial Narrow" w:cs="Arial Narrow"/>
                <w:b/>
                <w:bCs/>
                <w:color w:val="000000"/>
                <w:sz w:val="20"/>
                <w:szCs w:val="20"/>
              </w:rPr>
            </w:pPr>
            <w:r>
              <w:rPr>
                <w:rFonts w:ascii="Arial Narrow" w:eastAsia="Arial Narrow" w:hAnsi="Arial Narrow" w:cs="Arial Narrow"/>
                <w:b/>
                <w:bCs/>
                <w:color w:val="000000"/>
                <w:sz w:val="20"/>
                <w:szCs w:val="20"/>
                <w:lang w:val="en-GB" w:bidi="ar-SA"/>
              </w:rPr>
              <w:t xml:space="preserve">Learner Registration No :</w:t>
            </w:r>
          </w:p>
        </w:tc>
        <w:tc>
          <w:tcPr>
            <w:tcW w:type="dxa" w:w="2626"/>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b703d941-2b6b-43af-8338-0e7dc0b39377"/>
              <w:spacing/>
              <w:jc w:val="left"/>
              <w:rPr>
                <w:rFonts w:ascii="Arial Narrow" w:eastAsia="Arial Narrow" w:hAnsi="Arial Narrow" w:cs="Arial Narrow"/>
                <w:b/>
                <w:bCs/>
                <w:color w:val="000000"/>
                <w:sz w:val="20"/>
                <w:szCs w:val="20"/>
              </w:rPr>
            </w:pPr>
          </w:p>
        </w:tc>
        <w:tc>
          <w:tcPr>
            <w:tcW w:type="dxa" w:w="1701"/>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b703d941-2b6b-43af-8338-0e7dc0b39377"/>
              <w:spacing w:line="192" w:lineRule="auto"/>
              <w:jc w:val="left"/>
              <w:rPr>
                <w:rFonts w:ascii="Arial Narrow" w:eastAsia="Arial Narrow" w:hAnsi="Arial Narrow" w:cs="Arial Narrow"/>
                <w:b/>
                <w:bCs/>
                <w:color w:val="000000"/>
                <w:sz w:val="20"/>
                <w:szCs w:val="20"/>
              </w:rPr>
            </w:pPr>
            <w:r>
              <w:rPr>
                <w:rFonts w:ascii="Arial Narrow" w:eastAsia="Arial Narrow" w:hAnsi="Arial Narrow" w:cs="Arial Narrow"/>
                <w:b/>
                <w:bCs/>
                <w:color w:val="000000"/>
                <w:sz w:val="20"/>
                <w:szCs w:val="20"/>
                <w:lang w:val="en-GB" w:bidi="ar-SA"/>
              </w:rPr>
              <w:t xml:space="preserve">Learner Name:</w:t>
            </w:r>
          </w:p>
        </w:tc>
        <w:tc>
          <w:tcPr>
            <w:tcW w:type="dxa" w:w="5555"/>
            <w:gridSpan w:val="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b703d941-2b6b-43af-8338-0e7dc0b39377"/>
              <w:spacing w:line="226" w:lineRule="auto"/>
              <w:jc w:val="left"/>
              <w:rPr>
                <w:rFonts w:ascii="Arial Narrow" w:eastAsia="Arial Narrow" w:hAnsi="Arial Narrow" w:cs="Arial Narrow"/>
                <w:b/>
                <w:bCs/>
                <w:color w:val="000000"/>
                <w:sz w:val="20"/>
                <w:szCs w:val="20"/>
              </w:rPr>
            </w:pPr>
          </w:p>
        </w:tc>
      </w:tr>
      <w:tr>
        <w:trPr/>
        <w:tc>
          <w:tcPr>
            <w:tcW w:type="dxa" w:w="9322"/>
            <w:gridSpan w:val="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b703d941-2b6b-43af-8338-0e7dc0b39377"/>
              <w:spacing w:before="60" w:after="60"/>
              <w:jc w:val="left"/>
              <w:rPr>
                <w:rFonts w:ascii="Arial Narrow" w:eastAsia="Arial Narrow" w:hAnsi="Arial Narrow" w:cs="Arial Narrow"/>
                <w:b/>
                <w:bCs/>
                <w:color w:val="000000"/>
                <w:sz w:val="21"/>
                <w:szCs w:val="20"/>
              </w:rPr>
            </w:pPr>
            <w:r>
              <w:rPr>
                <w:rFonts w:ascii="Arial Narrow" w:eastAsia="Arial Narrow" w:hAnsi="Arial Narrow" w:cs="Arial Narrow"/>
                <w:b/>
                <w:bCs/>
                <w:color w:val="000000"/>
                <w:sz w:val="21"/>
                <w:szCs w:val="20"/>
                <w:lang w:val="en-GB" w:bidi="ar-SA"/>
              </w:rPr>
              <w:t xml:space="preserve">INSTRUCTIONS FOR ASSESSMENT AND USE OF MARK SHEET </w:t>
            </w:r>
          </w:p>
          <w:p>
            <w:pPr>
              <w:pStyle w:val="Normal_b703d941-2b6b-43af-8338-0e7dc0b39377"/>
              <w:spacing w:before="60" w:after="60"/>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Assessment must be conducted with reference to the assessment criteria (AC). In order to pass the unit, every AC must be met.</w:t>
            </w:r>
          </w:p>
          <w:p>
            <w:pPr>
              <w:pStyle w:val="Normal_b703d941-2b6b-43af-8338-0e7dc0b39377"/>
              <w:spacing w:before="60" w:after="60"/>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Assessors will normally award marks for every AC and then total them into a percentage.</w:t>
            </w:r>
            <w:r>
              <w:rPr>
                <w:rFonts w:ascii="Arial Narrow" w:eastAsia="Arial Narrow" w:hAnsi="Arial Narrow" w:cs="Arial Narrow"/>
                <w:color w:val="000000"/>
                <w:sz w:val="18"/>
                <w:szCs w:val="18"/>
                <w:lang w:val="en-GB" w:bidi="ar-SA"/>
              </w:rPr>
              <w:t xml:space="preserve"> </w:t>
            </w:r>
            <w:r>
              <w:rPr>
                <w:rFonts w:ascii="Arial Narrow" w:eastAsia="Arial Narrow" w:hAnsi="Arial Narrow" w:cs="Arial Narrow"/>
                <w:color w:val="000000"/>
                <w:sz w:val="18"/>
                <w:szCs w:val="18"/>
                <w:lang w:val="en-GB" w:bidi="ar-SA"/>
              </w:rPr>
              <w:t xml:space="preserve">However, for greater simplicity, there is the option to not use marks at all and merely indicate with a ‘Pass’ or ‘Referral’ in the box (below right).</w:t>
            </w:r>
            <w:r>
              <w:rPr>
                <w:rFonts w:ascii="Arial Narrow" w:eastAsia="Arial Narrow" w:hAnsi="Arial Narrow" w:cs="Arial Narrow"/>
                <w:color w:val="000000"/>
                <w:sz w:val="18"/>
                <w:szCs w:val="18"/>
                <w:lang w:val="en-GB" w:bidi="ar-SA"/>
              </w:rPr>
              <w:t xml:space="preserve"> </w:t>
            </w:r>
            <w:r>
              <w:rPr>
                <w:rFonts w:ascii="Arial Narrow" w:eastAsia="Arial Narrow" w:hAnsi="Arial Narrow" w:cs="Arial Narrow"/>
                <w:color w:val="000000"/>
                <w:sz w:val="18"/>
                <w:szCs w:val="18"/>
                <w:lang w:val="en-GB" w:bidi="ar-SA"/>
              </w:rPr>
              <w:t xml:space="preserve">In order to pass the unit every AC must receive a ‘Pass’</w:t>
            </w:r>
            <w:r>
              <w:rPr>
                <w:rFonts w:ascii="Arial Narrow" w:eastAsia="Arial Narrow" w:hAnsi="Arial Narrow" w:cs="Arial Narrow"/>
                <w:color w:val="000000"/>
                <w:sz w:val="18"/>
                <w:szCs w:val="18"/>
                <w:lang w:val="en-GB" w:bidi="ar-SA"/>
              </w:rPr>
              <w:t xml:space="preserve">.</w:t>
            </w:r>
            <w:r>
              <w:rPr>
                <w:rFonts w:ascii="Arial Narrow" w:eastAsia="Arial Narrow" w:hAnsi="Arial Narrow" w:cs="Arial Narrow"/>
                <w:color w:val="000000"/>
                <w:sz w:val="18"/>
                <w:szCs w:val="18"/>
                <w:lang w:val="en-GB" w:bidi="ar-SA"/>
              </w:rPr>
              <w:t xml:space="preserve"> </w:t>
            </w:r>
          </w:p>
          <w:p>
            <w:pPr>
              <w:pStyle w:val="Normal_b703d941-2b6b-43af-8338-0e7dc0b39377"/>
              <w:spacing w:before="60" w:after="60"/>
              <w:jc w:val="left"/>
              <w:rPr>
                <w:rFonts w:ascii="Arial Narrow" w:eastAsia="Arial Narrow" w:hAnsi="Arial Narrow" w:cs="Arial Narrow"/>
                <w:b/>
                <w:bCs/>
                <w:color w:val="000000"/>
                <w:sz w:val="18"/>
                <w:szCs w:val="18"/>
              </w:rPr>
            </w:pPr>
            <w:r>
              <w:rPr>
                <w:rFonts w:ascii="Arial Narrow" w:eastAsia="Arial Narrow" w:hAnsi="Arial Narrow" w:cs="Arial Narrow"/>
                <w:b/>
                <w:bCs/>
                <w:color w:val="000000"/>
                <w:sz w:val="18"/>
                <w:szCs w:val="18"/>
                <w:lang w:val="en-GB" w:bidi="ar-SA"/>
              </w:rPr>
              <w:t xml:space="preserve">Where marks are awarded according to the degree to which the learner’s evidence in the submission meets each AC, every AC must be met, i.e. receive at least half marks (e.g. min 10/20).</w:t>
            </w:r>
            <w:r>
              <w:rPr>
                <w:rFonts w:ascii="Arial Narrow" w:eastAsia="Arial Narrow" w:hAnsi="Arial Narrow" w:cs="Arial Narrow"/>
                <w:b/>
                <w:bCs/>
                <w:color w:val="000000"/>
                <w:sz w:val="18"/>
                <w:szCs w:val="18"/>
                <w:lang w:val="en-GB" w:bidi="ar-SA"/>
              </w:rPr>
              <w:t xml:space="preserve"> </w:t>
            </w:r>
            <w:r>
              <w:rPr>
                <w:rFonts w:ascii="Arial Narrow" w:eastAsia="Arial Narrow" w:hAnsi="Arial Narrow" w:cs="Arial Narrow"/>
                <w:b/>
                <w:bCs/>
                <w:color w:val="000000"/>
                <w:sz w:val="18"/>
                <w:szCs w:val="18"/>
                <w:lang w:val="en-GB" w:bidi="ar-SA"/>
              </w:rPr>
              <w:t xml:space="preserve">Any AC awarded less than the minimum produces an automatic referral for the submission (regardless of the overall mark achieved).</w:t>
            </w:r>
            <w:r>
              <w:rPr>
                <w:rFonts w:ascii="Arial Narrow" w:eastAsia="Arial Narrow" w:hAnsi="Arial Narrow" w:cs="Arial Narrow"/>
                <w:b/>
                <w:bCs/>
                <w:color w:val="000000"/>
                <w:sz w:val="18"/>
                <w:szCs w:val="18"/>
                <w:lang w:val="en-GB" w:bidi="ar-SA"/>
              </w:rPr>
              <w:t xml:space="preserve"> </w:t>
            </w:r>
          </w:p>
          <w:p>
            <w:pPr>
              <w:pStyle w:val="Normal_b703d941-2b6b-43af-8338-0e7dc0b39377"/>
              <w:spacing w:line="226" w:lineRule="auto"/>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Sufficiency descriptors are provided as guidance.</w:t>
            </w:r>
            <w:r>
              <w:rPr>
                <w:rFonts w:ascii="Arial Narrow" w:eastAsia="Arial Narrow" w:hAnsi="Arial Narrow" w:cs="Arial Narrow"/>
                <w:color w:val="000000"/>
                <w:sz w:val="18"/>
                <w:szCs w:val="18"/>
                <w:lang w:val="en-GB" w:bidi="ar-SA"/>
              </w:rPr>
              <w:t xml:space="preserve"> </w:t>
            </w:r>
            <w:r>
              <w:rPr>
                <w:rFonts w:ascii="Arial Narrow" w:eastAsia="Arial Narrow" w:hAnsi="Arial Narrow" w:cs="Arial Narrow"/>
                <w:color w:val="000000"/>
                <w:sz w:val="18"/>
                <w:szCs w:val="18"/>
                <w:lang w:val="en-GB" w:bidi="ar-SA"/>
              </w:rPr>
              <w:t xml:space="preserve">If 20 marks are available for an AC and the evidence in the submission approximates to the ‘pass’ descriptor, that indicates it should attract 10 marks out of 20, if a ‘good pass’ then ca. 15 out of 20.</w:t>
            </w:r>
            <w:r>
              <w:rPr>
                <w:rFonts w:ascii="Arial Narrow" w:eastAsia="Arial Narrow" w:hAnsi="Arial Narrow" w:cs="Arial Narrow"/>
                <w:color w:val="000000"/>
                <w:sz w:val="18"/>
                <w:szCs w:val="18"/>
                <w:lang w:val="en-GB" w:bidi="ar-SA"/>
              </w:rPr>
              <w:t xml:space="preserve"> </w:t>
            </w:r>
            <w:r>
              <w:rPr>
                <w:rFonts w:ascii="Arial Narrow" w:eastAsia="Arial Narrow" w:hAnsi="Arial Narrow" w:cs="Arial Narrow"/>
                <w:color w:val="000000"/>
                <w:sz w:val="18"/>
                <w:szCs w:val="18"/>
                <w:lang w:val="en-GB" w:bidi="ar-SA"/>
              </w:rPr>
              <w:t xml:space="preserve">The descriptors are not comprehensive, and cannot be, as there are many ways in which a submission can exceed or fall short of the requirements.</w:t>
            </w:r>
          </w:p>
          <w:p>
            <w:pPr>
              <w:pStyle w:val="Normal_b703d941-2b6b-43af-8338-0e7dc0b39377"/>
              <w:spacing w:line="226" w:lineRule="auto"/>
              <w:jc w:val="left"/>
              <w:rPr>
                <w:rFonts w:ascii="Arial Narrow" w:eastAsia="Arial Narrow" w:hAnsi="Arial Narrow" w:cs="Arial Narrow"/>
                <w:color w:val="000000"/>
                <w:sz w:val="20"/>
                <w:szCs w:val="20"/>
              </w:rPr>
            </w:pPr>
          </w:p>
        </w:tc>
        <w:tc>
          <w:tcPr>
            <w:tcW w:type="dxa" w:w="3854"/>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b703d941-2b6b-43af-8338-0e7dc0b39377"/>
              <w:tabs>
                <w:tab w:pos="720" w:val="num"/>
              </w:tabs>
              <w:spacing/>
              <w:jc w:val="left"/>
              <w:rPr>
                <w:rFonts w:ascii="Arial Narrow" w:eastAsia="Arial Narrow" w:hAnsi="Arial Narrow" w:cs="Arial Narrow"/>
                <w:b/>
                <w:bCs/>
                <w:color w:val="000000"/>
                <w:sz w:val="18"/>
                <w:szCs w:val="18"/>
              </w:rPr>
            </w:pPr>
          </w:p>
          <w:p>
            <w:pPr>
              <w:pStyle w:val="Normal_b703d941-2b6b-43af-8338-0e7dc0b39377"/>
              <w:numPr>
                <w:ilvl w:val="0"/>
                <w:numId w:val="35"/>
              </w:numPr>
              <w:tabs>
                <w:tab w:pos="252" w:val="num"/>
                <w:tab w:pos="360" w:val="num"/>
                <w:tab w:pos="720" w:val="clear"/>
              </w:tabs>
              <w:spacing/>
              <w:ind w:left="252" w:hanging="252"/>
              <w:jc w:val="left"/>
              <w:rPr>
                <w:rFonts w:ascii="Arial Narrow" w:eastAsia="Arial Narrow" w:hAnsi="Arial Narrow" w:cs="Arial Narrow"/>
                <w:b/>
                <w:bCs/>
                <w:color w:val="000000"/>
                <w:sz w:val="18"/>
                <w:szCs w:val="18"/>
              </w:rPr>
            </w:pPr>
            <w:r>
              <w:rPr>
                <w:rFonts w:ascii="Arial Narrow" w:eastAsia="Arial Narrow" w:hAnsi="Arial Narrow" w:cs="Arial Narrow"/>
                <w:b/>
                <w:bCs/>
                <w:color w:val="000000"/>
                <w:sz w:val="18"/>
                <w:szCs w:val="18"/>
                <w:lang w:val="en-GB" w:bidi="ar-SA"/>
              </w:rPr>
              <w:t xml:space="preserve">Learner named above confirms authenticity of submission.</w:t>
            </w:r>
          </w:p>
          <w:p>
            <w:pPr>
              <w:pStyle w:val="Normal_b703d941-2b6b-43af-8338-0e7dc0b39377"/>
              <w:tabs>
                <w:tab w:pos="720" w:val="num"/>
              </w:tabs>
              <w:spacing/>
              <w:jc w:val="left"/>
              <w:rPr>
                <w:rFonts w:ascii="Arial Narrow" w:eastAsia="Arial Narrow" w:hAnsi="Arial Narrow" w:cs="Arial Narrow"/>
                <w:b/>
                <w:bCs/>
                <w:color w:val="000000"/>
                <w:sz w:val="18"/>
                <w:szCs w:val="18"/>
              </w:rPr>
            </w:pPr>
          </w:p>
          <w:p>
            <w:pPr>
              <w:pStyle w:val="Normal_b703d941-2b6b-43af-8338-0e7dc0b39377"/>
              <w:numPr>
                <w:ilvl w:val="0"/>
                <w:numId w:val="35"/>
              </w:numPr>
              <w:tabs>
                <w:tab w:pos="252" w:val="num"/>
                <w:tab w:pos="360" w:val="num"/>
                <w:tab w:pos="720" w:val="clear"/>
              </w:tabs>
              <w:spacing/>
              <w:ind w:left="252" w:hanging="252"/>
              <w:jc w:val="left"/>
              <w:rPr>
                <w:rFonts w:ascii="Arial Narrow" w:eastAsia="Arial Narrow" w:hAnsi="Arial Narrow" w:cs="Arial Narrow"/>
                <w:b/>
                <w:bCs/>
                <w:color w:val="000000"/>
                <w:sz w:val="18"/>
                <w:szCs w:val="18"/>
              </w:rPr>
            </w:pPr>
            <w:r>
              <w:rPr>
                <w:rFonts w:ascii="Arial Narrow" w:eastAsia="Arial Narrow" w:hAnsi="Arial Narrow" w:cs="Arial Narrow"/>
                <w:b/>
                <w:bCs/>
                <w:color w:val="000000"/>
                <w:sz w:val="18"/>
                <w:szCs w:val="18"/>
                <w:lang w:val="en-GB" w:bidi="ar-SA"/>
              </w:rPr>
              <w:t xml:space="preserve">ILM uses learners’ submissions – on an anonymous basis – for assessment standardisation.</w:t>
            </w:r>
            <w:r>
              <w:rPr>
                <w:rFonts w:ascii="Arial Narrow" w:eastAsia="Arial Narrow" w:hAnsi="Arial Narrow" w:cs="Arial Narrow"/>
                <w:b/>
                <w:bCs/>
                <w:color w:val="000000"/>
                <w:sz w:val="18"/>
                <w:szCs w:val="18"/>
                <w:lang w:val="en-GB" w:bidi="ar-SA"/>
              </w:rPr>
              <w:t xml:space="preserve"> </w:t>
            </w:r>
            <w:r>
              <w:rPr>
                <w:rFonts w:ascii="Arial Narrow" w:eastAsia="Arial Narrow" w:hAnsi="Arial Narrow" w:cs="Arial Narrow"/>
                <w:b/>
                <w:bCs/>
                <w:color w:val="000000"/>
                <w:sz w:val="18"/>
                <w:szCs w:val="18"/>
                <w:lang w:val="en-GB" w:bidi="ar-SA"/>
              </w:rPr>
              <w:t xml:space="preserve">By submitting, I agree that ILM may use this script on condition that all information which may identify me is removed.</w:t>
            </w:r>
            <w:r>
              <w:rPr>
                <w:rFonts w:ascii="Arial Narrow" w:eastAsia="Arial Narrow" w:hAnsi="Arial Narrow" w:cs="Arial Narrow"/>
                <w:b/>
                <w:bCs/>
                <w:color w:val="000000"/>
                <w:sz w:val="18"/>
                <w:szCs w:val="18"/>
                <w:lang w:val="en-GB" w:bidi="ar-SA"/>
              </w:rPr>
              <w:t xml:space="preserve"> </w:t>
            </w:r>
          </w:p>
          <w:p>
            <w:pPr>
              <w:pStyle w:val="Normal_b703d941-2b6b-43af-8338-0e7dc0b39377"/>
              <w:spacing/>
              <w:jc w:val="left"/>
              <w:rPr>
                <w:rFonts w:ascii="Arial Narrow" w:eastAsia="Arial Narrow" w:hAnsi="Arial Narrow" w:cs="Arial Narrow"/>
                <w:b/>
                <w:bCs/>
                <w:color w:val="000000"/>
                <w:sz w:val="18"/>
                <w:szCs w:val="18"/>
              </w:rPr>
            </w:pPr>
          </w:p>
          <w:p>
            <w:pPr>
              <w:pStyle w:val="Normal_b703d941-2b6b-43af-8338-0e7dc0b39377"/>
              <w:spacing/>
              <w:jc w:val="left"/>
              <w:rPr>
                <w:rFonts w:ascii="Arial Narrow" w:eastAsia="Arial Narrow" w:hAnsi="Arial Narrow" w:cs="Arial Narrow"/>
                <w:b/>
                <w:bCs/>
                <w:color w:val="000000"/>
                <w:sz w:val="28"/>
                <w:szCs w:val="28"/>
              </w:rPr>
            </w:pPr>
            <w:r>
              <w:rPr>
                <w:rFonts w:ascii="Arial Narrow" w:eastAsia="Arial Narrow" w:hAnsi="Arial Narrow" w:cs="Arial Narrow"/>
                <w:b/>
                <w:bCs/>
                <w:color w:val="000000"/>
                <w:sz w:val="18"/>
                <w:szCs w:val="18"/>
                <w:lang w:val="en-GB" w:bidi="ar-SA"/>
              </w:rPr>
              <w:t xml:space="preserve">However, if you are unwilling to allow ILM use your</w:t>
            </w:r>
            <w:r>
              <w:rPr>
                <w:rFonts w:ascii="Arial Narrow" w:eastAsia="Arial Narrow" w:hAnsi="Arial Narrow" w:cs="Arial Narrow"/>
                <w:b/>
                <w:bCs/>
                <w:color w:val="000000"/>
                <w:sz w:val="18"/>
                <w:szCs w:val="18"/>
                <w:lang w:val="en-GB" w:bidi="ar-SA"/>
              </w:rPr>
              <w:t xml:space="preserve"> </w:t>
            </w:r>
            <w:r>
              <w:rPr>
                <w:rFonts w:ascii="Arial Narrow" w:eastAsia="Arial Narrow" w:hAnsi="Arial Narrow" w:cs="Arial Narrow"/>
                <w:b/>
                <w:bCs/>
                <w:color w:val="000000"/>
                <w:sz w:val="18"/>
                <w:szCs w:val="18"/>
                <w:lang w:val="en-GB" w:bidi="ar-SA"/>
              </w:rPr>
              <w:t xml:space="preserve">script, please refuse by ticking the box: </w:t>
            </w:r>
            <w:r>
              <w:rPr>
                <w:rFonts w:ascii="Arial Narrow" w:eastAsia="Arial Narrow" w:hAnsi="Arial Narrow" w:cs="Arial Narrow"/>
                <w:b/>
                <w:bCs/>
                <w:color w:val="000000"/>
                <w:sz w:val="28"/>
                <w:szCs w:val="28"/>
                <w:lang w:val="en-GB" w:bidi="ar-SA"/>
              </w:rPr>
              <w:t xml:space="preserve">□</w:t>
            </w:r>
          </w:p>
          <w:p>
            <w:pPr>
              <w:pStyle w:val="Normal_b703d941-2b6b-43af-8338-0e7dc0b39377"/>
              <w:spacing/>
              <w:jc w:val="left"/>
              <w:rPr>
                <w:rFonts w:ascii="Arial Narrow" w:eastAsia="Arial Narrow" w:hAnsi="Arial Narrow" w:cs="Arial Narrow"/>
                <w:b/>
                <w:bCs/>
                <w:color w:val="000000"/>
                <w:sz w:val="20"/>
                <w:szCs w:val="20"/>
              </w:rPr>
            </w:pPr>
          </w:p>
        </w:tc>
      </w:tr>
      <w:tr>
        <w:trPr/>
        <w:tc>
          <w:tcPr>
            <w:tcW w:type="dxa" w:w="13176"/>
            <w:gridSpan w:val="10"/>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E0E0E0" w:color="auto" w:val="clear"/>
            <w:vAlign w:val="bottom"/>
          </w:tcPr>
          <w:p>
            <w:pPr>
              <w:pStyle w:val="Normal_b703d941-2b6b-43af-8338-0e7dc0b39377"/>
              <w:spacing w:before="120" w:after="120"/>
              <w:jc w:val="left"/>
              <w:rPr>
                <w:b/>
                <w:bCs/>
                <w:color w:val="000000"/>
                <w:sz w:val="20"/>
                <w:szCs w:val="20"/>
                <w:highlight w:val="yellow"/>
              </w:rPr>
            </w:pPr>
            <w:r>
              <w:rPr>
                <w:b/>
                <w:bCs/>
                <w:color w:val="000000"/>
                <w:sz w:val="20"/>
                <w:szCs w:val="20"/>
                <w:lang w:val="en-GB" w:bidi="ar-SA"/>
              </w:rPr>
              <w:t xml:space="preserve">Learning Outcome / Section 1: </w:t>
            </w:r>
            <w:r>
              <w:rPr>
                <w:bCs/>
                <w:color w:val="000000"/>
                <w:sz w:val="20"/>
                <w:szCs w:val="20"/>
                <w:lang w:val="en-GB" w:bidi="ar-SA"/>
              </w:rPr>
              <w:t xml:space="preserve">Understand budgets within an organisation</w:t>
            </w:r>
          </w:p>
        </w:tc>
      </w:tr>
      <w:tr>
        <w:trPr/>
        <w:tc>
          <w:tcPr>
            <w:tcW w:type="dxa" w:w="251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b703d941-2b6b-43af-8338-0e7dc0b39377"/>
              <w:spacing/>
              <w:jc w:val="left"/>
              <w:rPr>
                <w:rFonts w:ascii="Arial Narrow" w:eastAsia="Arial Narrow" w:hAnsi="Arial Narrow" w:cs="Arial Narrow"/>
                <w:b/>
                <w:bCs/>
                <w:color w:val="000000"/>
              </w:rPr>
            </w:pPr>
            <w:r>
              <w:rPr>
                <w:rFonts w:ascii="Arial Narrow" w:eastAsia="Arial Narrow" w:hAnsi="Arial Narrow" w:cs="Arial Narrow"/>
                <w:b/>
                <w:bCs/>
                <w:color w:val="000000"/>
                <w:lang w:val="en-GB" w:bidi="ar-SA"/>
              </w:rPr>
              <w:t xml:space="preserve">Assessment Criteria (AC)</w:t>
            </w:r>
          </w:p>
        </w:tc>
        <w:tc>
          <w:tcPr>
            <w:tcW w:type="dxa" w:w="7513"/>
            <w:gridSpan w:val="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b703d941-2b6b-43af-8338-0e7dc0b39377"/>
              <w:spacing w:line="216" w:lineRule="auto"/>
              <w:jc w:val="center"/>
              <w:rPr>
                <w:rFonts w:ascii="Arial Narrow" w:eastAsia="Arial Narrow" w:hAnsi="Arial Narrow" w:cs="Arial Narrow"/>
                <w:b/>
                <w:bCs/>
                <w:color w:val="000000"/>
              </w:rPr>
            </w:pPr>
            <w:r>
              <w:rPr>
                <w:rFonts w:ascii="Arial Narrow" w:eastAsia="Arial Narrow" w:hAnsi="Arial Narrow" w:cs="Arial Narrow"/>
                <w:b/>
                <w:bCs/>
                <w:color w:val="000000"/>
                <w:lang w:val="en-GB" w:bidi="ar-SA"/>
              </w:rPr>
              <w:t xml:space="preserve">Sufficiency Descriptors</w:t>
            </w:r>
          </w:p>
          <w:p>
            <w:pPr>
              <w:pStyle w:val="Normal_b703d941-2b6b-43af-8338-0e7dc0b39377"/>
              <w:spacing w:line="216" w:lineRule="auto"/>
              <w:jc w:val="center"/>
              <w:rPr>
                <w:rFonts w:ascii="Arial Narrow" w:eastAsia="Arial Narrow" w:hAnsi="Arial Narrow" w:cs="Arial Narrow"/>
                <w:i/>
                <w:iCs/>
                <w:color w:val="000000"/>
                <w:sz w:val="20"/>
                <w:szCs w:val="20"/>
              </w:rPr>
            </w:pPr>
            <w:r>
              <w:rPr>
                <w:rFonts w:ascii="Arial Narrow" w:eastAsia="Arial Narrow" w:hAnsi="Arial Narrow" w:cs="Arial Narrow"/>
                <w:i/>
                <w:iCs/>
                <w:color w:val="000000"/>
                <w:sz w:val="16"/>
                <w:szCs w:val="16"/>
                <w:lang w:val="en-GB" w:bidi="ar-SA"/>
              </w:rPr>
              <w:t xml:space="preserve">[Typical standard that , if replicated across the whole submission, would produce a referral, borderline pass or good pass result]</w:t>
            </w:r>
          </w:p>
        </w:tc>
        <w:tc>
          <w:tcPr>
            <w:tcW w:type="dxa" w:w="3145"/>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b703d941-2b6b-43af-8338-0e7dc0b39377"/>
              <w:spacing w:line="216" w:lineRule="auto"/>
              <w:jc w:val="center"/>
              <w:rPr>
                <w:rFonts w:ascii="Arial Narrow" w:eastAsia="Arial Narrow" w:hAnsi="Arial Narrow" w:cs="Arial Narrow"/>
                <w:i/>
                <w:iCs/>
                <w:color w:val="000000"/>
                <w:sz w:val="16"/>
                <w:szCs w:val="16"/>
              </w:rPr>
            </w:pPr>
            <w:r>
              <w:rPr>
                <w:rFonts w:ascii="Arial Narrow" w:eastAsia="Arial Narrow" w:hAnsi="Arial Narrow" w:cs="Arial Narrow"/>
                <w:b/>
                <w:bCs/>
                <w:color w:val="000000"/>
                <w:lang w:val="en-GB" w:bidi="ar-SA"/>
              </w:rPr>
              <w:t xml:space="preserve">Assessor feedback on AC</w:t>
            </w:r>
          </w:p>
        </w:tc>
      </w:tr>
      <w:tr>
        <w:trPr/>
        <w:tc>
          <w:tcPr>
            <w:tcW w:type="dxa" w:w="2518"/>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b703d941-2b6b-43af-8338-0e7dc0b39377"/>
              <w:spacing w:line="216" w:lineRule="auto"/>
              <w:jc w:val="left"/>
              <w:rPr>
                <w:color w:val="000000"/>
                <w:sz w:val="20"/>
                <w:szCs w:val="20"/>
              </w:rPr>
            </w:pPr>
          </w:p>
          <w:p>
            <w:pPr>
              <w:pStyle w:val="Normal_b703d941-2b6b-43af-8338-0e7dc0b39377"/>
              <w:spacing w:line="216" w:lineRule="auto"/>
              <w:jc w:val="left"/>
              <w:rPr>
                <w:color w:val="000000"/>
                <w:sz w:val="20"/>
                <w:szCs w:val="20"/>
              </w:rPr>
            </w:pPr>
            <w:r>
              <w:rPr>
                <w:color w:val="000000"/>
                <w:sz w:val="20"/>
                <w:szCs w:val="20"/>
                <w:lang w:val="en-GB" w:bidi="ar-SA"/>
              </w:rPr>
              <w:t xml:space="preserve">AC 1.1</w:t>
            </w:r>
          </w:p>
          <w:p>
            <w:pPr>
              <w:pStyle w:val="Header_10ed932e-92ac-4c78-9c8c-f087779187a6"/>
              <w:spacing/>
              <w:jc w:val="left"/>
              <w:rPr>
                <w:sz w:val="20"/>
                <w:szCs w:val="20"/>
              </w:rPr>
            </w:pPr>
            <w:r>
              <w:rPr>
                <w:sz w:val="20"/>
                <w:szCs w:val="20"/>
                <w:lang w:val="en-GB" w:bidi="ar-SA"/>
              </w:rPr>
              <w:t xml:space="preserve">Explain the importance of agreeing to a budget and operating within it</w:t>
            </w:r>
          </w:p>
          <w:p>
            <w:pPr>
              <w:pStyle w:val="Normal_b703d941-2b6b-43af-8338-0e7dc0b39377"/>
              <w:spacing w:line="216" w:lineRule="auto"/>
              <w:ind w:left="720"/>
              <w:jc w:val="left"/>
              <w:rPr>
                <w:color w:val="000000"/>
                <w:sz w:val="20"/>
                <w:szCs w:val="20"/>
              </w:rPr>
            </w:pPr>
          </w:p>
        </w:tc>
        <w:tc>
          <w:tcPr>
            <w:tcW w:type="dxa" w:w="2504"/>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b703d941-2b6b-43af-8338-0e7dc0b39377"/>
              <w:spacing/>
              <w:jc w:val="center"/>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lang w:val="en-GB" w:bidi="ar-SA"/>
              </w:rPr>
              <w:t xml:space="preserve">Referral [ca. 3/12]</w:t>
            </w:r>
          </w:p>
        </w:tc>
        <w:tc>
          <w:tcPr>
            <w:tcW w:type="dxa" w:w="2504"/>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b703d941-2b6b-43af-8338-0e7dc0b39377"/>
              <w:spacing/>
              <w:jc w:val="center"/>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lang w:val="en-GB" w:bidi="ar-SA"/>
              </w:rPr>
              <w:t xml:space="preserve">Pass [6/12]</w:t>
            </w:r>
          </w:p>
        </w:tc>
        <w:tc>
          <w:tcPr>
            <w:tcW w:type="dxa" w:w="2505"/>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b703d941-2b6b-43af-8338-0e7dc0b39377"/>
              <w:spacing/>
              <w:jc w:val="center"/>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lang w:val="en-GB" w:bidi="ar-SA"/>
              </w:rPr>
              <w:t xml:space="preserve">Good Pass [ca. 9/12]</w:t>
            </w:r>
          </w:p>
        </w:tc>
        <w:tc>
          <w:tcPr>
            <w:tcW w:type="dxa" w:w="3145"/>
            <w:gridSpan w:val="2"/>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b703d941-2b6b-43af-8338-0e7dc0b39377"/>
              <w:spacing w:line="216" w:lineRule="auto"/>
              <w:jc w:val="center"/>
              <w:rPr>
                <w:rFonts w:ascii="Arial Narrow" w:eastAsia="Arial Narrow" w:hAnsi="Arial Narrow" w:cs="Arial Narrow"/>
                <w:b/>
                <w:bCs/>
                <w:color w:val="000000"/>
                <w:sz w:val="18"/>
                <w:szCs w:val="18"/>
              </w:rPr>
            </w:pPr>
          </w:p>
          <w:p>
            <w:pPr>
              <w:pStyle w:val="Normal_b703d941-2b6b-43af-8338-0e7dc0b39377"/>
              <w:spacing w:line="216" w:lineRule="auto"/>
              <w:jc w:val="center"/>
              <w:rPr>
                <w:rFonts w:ascii="Arial Narrow" w:eastAsia="Arial Narrow" w:hAnsi="Arial Narrow" w:cs="Arial Narrow"/>
                <w:b/>
                <w:bCs/>
                <w:color w:val="000000"/>
                <w:sz w:val="18"/>
                <w:szCs w:val="18"/>
              </w:rPr>
            </w:pPr>
          </w:p>
          <w:p>
            <w:pPr>
              <w:pStyle w:val="Normal_b703d941-2b6b-43af-8338-0e7dc0b39377"/>
              <w:spacing w:line="216" w:lineRule="auto"/>
              <w:jc w:val="center"/>
              <w:rPr>
                <w:rFonts w:ascii="Arial Narrow" w:eastAsia="Arial Narrow" w:hAnsi="Arial Narrow" w:cs="Arial Narrow"/>
                <w:b/>
                <w:bCs/>
                <w:color w:val="000000"/>
                <w:sz w:val="18"/>
                <w:szCs w:val="18"/>
              </w:rPr>
            </w:pPr>
          </w:p>
          <w:p>
            <w:pPr>
              <w:pStyle w:val="Normal_b703d941-2b6b-43af-8338-0e7dc0b39377"/>
              <w:spacing w:line="216" w:lineRule="auto"/>
              <w:jc w:val="center"/>
              <w:rPr>
                <w:rFonts w:ascii="Arial Narrow" w:eastAsia="Arial Narrow" w:hAnsi="Arial Narrow" w:cs="Arial Narrow"/>
                <w:b/>
                <w:bCs/>
                <w:color w:val="000000"/>
                <w:sz w:val="18"/>
                <w:szCs w:val="18"/>
              </w:rPr>
            </w:pPr>
          </w:p>
          <w:p>
            <w:pPr>
              <w:pStyle w:val="Normal_b703d941-2b6b-43af-8338-0e7dc0b39377"/>
              <w:spacing w:line="216" w:lineRule="auto"/>
              <w:jc w:val="center"/>
              <w:rPr>
                <w:rFonts w:ascii="Arial Narrow" w:eastAsia="Arial Narrow" w:hAnsi="Arial Narrow" w:cs="Arial Narrow"/>
                <w:b/>
                <w:bCs/>
                <w:color w:val="000000"/>
                <w:sz w:val="18"/>
                <w:szCs w:val="18"/>
              </w:rPr>
            </w:pPr>
          </w:p>
        </w:tc>
      </w:tr>
      <w:tr>
        <w:trPr>
          <w:trHeight w:val="2114"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b703d941-2b6b-43af-8338-0e7dc0b39377"/>
              <w:spacing w:line="216" w:lineRule="auto"/>
              <w:jc w:val="center"/>
              <w:rPr>
                <w:color w:val="000000"/>
                <w:sz w:val="20"/>
                <w:szCs w:val="20"/>
              </w:rPr>
            </w:pPr>
          </w:p>
        </w:tc>
        <w:tc>
          <w:tcPr>
            <w:tcW w:type="dxa" w:w="2504"/>
            <w:gridSpan w:val="2"/>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b703d941-2b6b-43af-8338-0e7dc0b39377"/>
              <w:numPr>
                <w:ilvl w:val="0"/>
                <w:numId w:val="36"/>
              </w:numPr>
              <w:tabs>
                <w:tab w:pos="288" w:val="num"/>
              </w:tabs>
              <w:spacing/>
              <w:ind w:left="272" w:hanging="270"/>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T</w:t>
            </w:r>
            <w:r>
              <w:rPr>
                <w:rFonts w:ascii="Arial Narrow" w:eastAsia="Arial Narrow" w:hAnsi="Arial Narrow" w:cs="Arial Narrow"/>
                <w:sz w:val="18"/>
                <w:szCs w:val="18"/>
                <w:lang w:val="en-GB" w:bidi="ar-SA"/>
              </w:rPr>
              <w:t xml:space="preserve">he importance of agreeing to a </w:t>
            </w:r>
            <w:r>
              <w:rPr>
                <w:rFonts w:ascii="Arial Narrow" w:eastAsia="Arial Narrow" w:hAnsi="Arial Narrow" w:cs="Arial Narrow"/>
                <w:color w:val="000000"/>
                <w:sz w:val="18"/>
                <w:szCs w:val="18"/>
                <w:lang w:val="en-GB" w:bidi="ar-SA"/>
              </w:rPr>
              <w:t xml:space="preserve">budget</w:t>
            </w:r>
            <w:r>
              <w:rPr>
                <w:rFonts w:ascii="Arial Narrow" w:eastAsia="Arial Narrow" w:hAnsi="Arial Narrow" w:cs="Arial Narrow"/>
                <w:sz w:val="18"/>
                <w:szCs w:val="18"/>
                <w:lang w:val="en-GB" w:bidi="ar-SA"/>
              </w:rPr>
              <w:t xml:space="preserve"> </w:t>
            </w:r>
            <w:r>
              <w:rPr>
                <w:rFonts w:ascii="Arial Narrow" w:eastAsia="Arial Narrow" w:hAnsi="Arial Narrow" w:cs="Arial Narrow"/>
                <w:color w:val="000000"/>
                <w:sz w:val="18"/>
                <w:szCs w:val="18"/>
                <w:lang w:val="en-GB" w:bidi="ar-SA"/>
              </w:rPr>
              <w:t xml:space="preserve">and</w:t>
            </w:r>
            <w:r>
              <w:rPr>
                <w:rFonts w:ascii="Arial Narrow" w:eastAsia="Arial Narrow" w:hAnsi="Arial Narrow" w:cs="Arial Narrow"/>
                <w:sz w:val="18"/>
                <w:szCs w:val="18"/>
                <w:lang w:val="en-GB" w:bidi="ar-SA"/>
              </w:rPr>
              <w:t xml:space="preserve"> operating within it is merely stated as opposed to explained</w:t>
            </w:r>
          </w:p>
          <w:p>
            <w:pPr>
              <w:pStyle w:val="Normal_b703d941-2b6b-43af-8338-0e7dc0b39377"/>
              <w:numPr>
                <w:ilvl w:val="0"/>
                <w:numId w:val="36"/>
              </w:numPr>
              <w:tabs>
                <w:tab w:pos="288" w:val="num"/>
              </w:tabs>
              <w:spacing/>
              <w:ind w:left="272" w:hanging="270"/>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An explanation is given of t</w:t>
            </w:r>
            <w:r>
              <w:rPr>
                <w:rFonts w:ascii="Arial Narrow" w:eastAsia="Arial Narrow" w:hAnsi="Arial Narrow" w:cs="Arial Narrow"/>
                <w:sz w:val="18"/>
                <w:szCs w:val="18"/>
                <w:lang w:val="en-GB" w:bidi="ar-SA"/>
              </w:rPr>
              <w:t xml:space="preserve">he importance of agreeing to a budget </w:t>
            </w:r>
            <w:r>
              <w:rPr>
                <w:rFonts w:ascii="Arial Narrow" w:eastAsia="Arial Narrow" w:hAnsi="Arial Narrow" w:cs="Arial Narrow"/>
                <w:sz w:val="18"/>
                <w:szCs w:val="18"/>
                <w:lang w:val="en-GB" w:bidi="ar-SA"/>
              </w:rPr>
              <w:t xml:space="preserve">or</w:t>
            </w:r>
            <w:r>
              <w:rPr>
                <w:rFonts w:ascii="Arial Narrow" w:eastAsia="Arial Narrow" w:hAnsi="Arial Narrow" w:cs="Arial Narrow"/>
                <w:sz w:val="18"/>
                <w:szCs w:val="18"/>
                <w:lang w:val="en-GB" w:bidi="ar-SA"/>
              </w:rPr>
              <w:t xml:space="preserve"> </w:t>
            </w:r>
            <w:r>
              <w:rPr>
                <w:rFonts w:ascii="Arial Narrow" w:eastAsia="Arial Narrow" w:hAnsi="Arial Narrow" w:cs="Arial Narrow"/>
                <w:color w:val="000000"/>
                <w:sz w:val="18"/>
                <w:szCs w:val="18"/>
                <w:lang w:val="en-GB" w:bidi="ar-SA"/>
              </w:rPr>
              <w:t xml:space="preserve">operating</w:t>
            </w:r>
            <w:r>
              <w:rPr>
                <w:rFonts w:ascii="Arial Narrow" w:eastAsia="Arial Narrow" w:hAnsi="Arial Narrow" w:cs="Arial Narrow"/>
                <w:sz w:val="18"/>
                <w:szCs w:val="18"/>
                <w:lang w:val="en-GB" w:bidi="ar-SA"/>
              </w:rPr>
              <w:t xml:space="preserve"> within it </w:t>
            </w:r>
            <w:r>
              <w:rPr>
                <w:rFonts w:ascii="Arial Narrow" w:eastAsia="Arial Narrow" w:hAnsi="Arial Narrow" w:cs="Arial Narrow"/>
                <w:sz w:val="18"/>
                <w:szCs w:val="18"/>
                <w:lang w:val="en-GB" w:bidi="ar-SA"/>
              </w:rPr>
              <w:t xml:space="preserve">but </w:t>
            </w:r>
            <w:r>
              <w:rPr>
                <w:rFonts w:ascii="Arial Narrow" w:eastAsia="Arial Narrow" w:hAnsi="Arial Narrow" w:cs="Arial Narrow"/>
                <w:sz w:val="18"/>
                <w:szCs w:val="18"/>
                <w:lang w:val="en-GB" w:bidi="ar-SA"/>
              </w:rPr>
              <w:t xml:space="preserve">not both</w:t>
            </w:r>
          </w:p>
          <w:p>
            <w:pPr>
              <w:pStyle w:val="Normal_b703d941-2b6b-43af-8338-0e7dc0b39377"/>
              <w:numPr>
                <w:ilvl w:val="0"/>
                <w:numId w:val="36"/>
              </w:numPr>
              <w:spacing/>
              <w:ind w:left="272" w:hanging="270"/>
              <w:jc w:val="left"/>
              <w:rPr>
                <w:rFonts w:ascii="Arial Narrow" w:eastAsia="Arial Narrow" w:hAnsi="Arial Narrow" w:cs="Arial Narrow"/>
                <w:b/>
                <w:bCs/>
                <w:sz w:val="18"/>
                <w:szCs w:val="18"/>
              </w:rPr>
            </w:pPr>
            <w:r>
              <w:rPr>
                <w:rFonts w:ascii="Arial Narrow" w:eastAsia="Arial Narrow" w:hAnsi="Arial Narrow" w:cs="Arial Narrow"/>
                <w:sz w:val="18"/>
                <w:szCs w:val="18"/>
                <w:lang w:val="en-GB" w:bidi="ar-SA"/>
              </w:rPr>
              <w:t xml:space="preserve">An explanation is given of </w:t>
            </w:r>
            <w:r>
              <w:rPr>
                <w:rFonts w:ascii="Arial Narrow" w:eastAsia="Arial Narrow" w:hAnsi="Arial Narrow" w:cs="Arial Narrow"/>
                <w:sz w:val="18"/>
                <w:szCs w:val="18"/>
                <w:lang w:val="en-GB" w:bidi="ar-SA"/>
              </w:rPr>
              <w:t xml:space="preserve">t</w:t>
            </w:r>
            <w:r>
              <w:rPr>
                <w:rFonts w:ascii="Arial Narrow" w:eastAsia="Arial Narrow" w:hAnsi="Arial Narrow" w:cs="Arial Narrow"/>
                <w:sz w:val="18"/>
                <w:szCs w:val="18"/>
                <w:lang w:val="en-GB" w:bidi="ar-SA"/>
              </w:rPr>
              <w:t xml:space="preserve">he importance of agreeing to a budget and operating within it </w:t>
            </w:r>
            <w:r>
              <w:rPr>
                <w:rFonts w:ascii="Arial Narrow" w:eastAsia="Arial Narrow" w:hAnsi="Arial Narrow" w:cs="Arial Narrow"/>
                <w:sz w:val="18"/>
                <w:szCs w:val="18"/>
                <w:lang w:val="en-GB" w:bidi="ar-SA"/>
              </w:rPr>
              <w:t xml:space="preserve">but </w:t>
            </w:r>
            <w:r>
              <w:rPr>
                <w:rFonts w:ascii="Arial Narrow" w:eastAsia="Arial Narrow" w:hAnsi="Arial Narrow" w:cs="Arial Narrow"/>
                <w:sz w:val="18"/>
                <w:szCs w:val="18"/>
                <w:lang w:val="en-GB" w:bidi="ar-SA"/>
              </w:rPr>
              <w:t xml:space="preserve">the explanation is incorrect or minimal</w:t>
            </w:r>
          </w:p>
        </w:tc>
        <w:tc>
          <w:tcPr>
            <w:tcW w:type="dxa" w:w="2504"/>
            <w:gridSpan w:val="2"/>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b703d941-2b6b-43af-8338-0e7dc0b39377"/>
              <w:numPr>
                <w:ilvl w:val="0"/>
                <w:numId w:val="36"/>
              </w:numPr>
              <w:tabs>
                <w:tab w:pos="288" w:val="num"/>
              </w:tabs>
              <w:spacing/>
              <w:ind w:left="272" w:hanging="270"/>
              <w:jc w:val="left"/>
              <w:rPr>
                <w:rFonts w:ascii="Arial Narrow" w:eastAsia="Arial Narrow" w:hAnsi="Arial Narrow" w:cs="Arial Narrow"/>
                <w:color w:val="000000"/>
                <w:sz w:val="18"/>
                <w:szCs w:val="18"/>
              </w:rPr>
            </w:pPr>
            <w:r>
              <w:rPr>
                <w:rFonts w:ascii="Arial Narrow" w:eastAsia="Arial Narrow" w:hAnsi="Arial Narrow" w:cs="Arial Narrow"/>
                <w:sz w:val="18"/>
                <w:szCs w:val="18"/>
                <w:lang w:val="en-GB" w:bidi="ar-SA"/>
              </w:rPr>
              <w:t xml:space="preserve">An explanation is given of </w:t>
            </w:r>
            <w:r>
              <w:rPr>
                <w:rFonts w:ascii="Arial Narrow" w:eastAsia="Arial Narrow" w:hAnsi="Arial Narrow" w:cs="Arial Narrow"/>
                <w:sz w:val="18"/>
                <w:szCs w:val="18"/>
                <w:lang w:val="en-GB" w:bidi="ar-SA"/>
              </w:rPr>
              <w:t xml:space="preserve">both </w:t>
            </w:r>
            <w:r>
              <w:rPr>
                <w:rFonts w:ascii="Arial Narrow" w:eastAsia="Arial Narrow" w:hAnsi="Arial Narrow" w:cs="Arial Narrow"/>
                <w:color w:val="000000"/>
                <w:sz w:val="18"/>
                <w:szCs w:val="18"/>
                <w:lang w:val="en-GB" w:bidi="ar-SA"/>
              </w:rPr>
              <w:t xml:space="preserve">t</w:t>
            </w:r>
            <w:r>
              <w:rPr>
                <w:rFonts w:ascii="Arial Narrow" w:eastAsia="Arial Narrow" w:hAnsi="Arial Narrow" w:cs="Arial Narrow"/>
                <w:sz w:val="18"/>
                <w:szCs w:val="18"/>
                <w:lang w:val="en-GB" w:bidi="ar-SA"/>
              </w:rPr>
              <w:t xml:space="preserve">he </w:t>
            </w:r>
            <w:r>
              <w:rPr>
                <w:rFonts w:ascii="Arial Narrow" w:eastAsia="Arial Narrow" w:hAnsi="Arial Narrow" w:cs="Arial Narrow"/>
                <w:color w:val="000000"/>
                <w:sz w:val="18"/>
                <w:szCs w:val="18"/>
                <w:lang w:val="en-GB" w:bidi="ar-SA"/>
              </w:rPr>
              <w:t xml:space="preserve">importance</w:t>
            </w:r>
            <w:r>
              <w:rPr>
                <w:rFonts w:ascii="Arial Narrow" w:eastAsia="Arial Narrow" w:hAnsi="Arial Narrow" w:cs="Arial Narrow"/>
                <w:sz w:val="18"/>
                <w:szCs w:val="18"/>
                <w:lang w:val="en-GB" w:bidi="ar-SA"/>
              </w:rPr>
              <w:t xml:space="preserve"> of agreeing to a budget and </w:t>
            </w:r>
            <w:r>
              <w:rPr>
                <w:rFonts w:ascii="Arial Narrow" w:eastAsia="Arial Narrow" w:hAnsi="Arial Narrow" w:cs="Arial Narrow"/>
                <w:sz w:val="18"/>
                <w:szCs w:val="18"/>
                <w:lang w:val="en-GB" w:bidi="ar-SA"/>
              </w:rPr>
              <w:t xml:space="preserve">of </w:t>
            </w:r>
            <w:r>
              <w:rPr>
                <w:rFonts w:ascii="Arial Narrow" w:eastAsia="Arial Narrow" w:hAnsi="Arial Narrow" w:cs="Arial Narrow"/>
                <w:sz w:val="18"/>
                <w:szCs w:val="18"/>
                <w:lang w:val="en-GB" w:bidi="ar-SA"/>
              </w:rPr>
              <w:t xml:space="preserve">operating within it although the explanation may be limited</w:t>
            </w:r>
          </w:p>
        </w:tc>
        <w:tc>
          <w:tcPr>
            <w:tcW w:type="dxa" w:w="2505"/>
            <w:gridSpan w:val="3"/>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b703d941-2b6b-43af-8338-0e7dc0b39377"/>
              <w:numPr>
                <w:ilvl w:val="0"/>
                <w:numId w:val="36"/>
              </w:numPr>
              <w:tabs>
                <w:tab w:pos="288" w:val="num"/>
              </w:tabs>
              <w:spacing/>
              <w:ind w:left="272" w:hanging="270"/>
              <w:jc w:val="left"/>
              <w:rPr>
                <w:rFonts w:ascii="Arial Narrow" w:eastAsia="Arial Narrow" w:hAnsi="Arial Narrow" w:cs="Arial Narrow"/>
                <w:sz w:val="18"/>
                <w:szCs w:val="18"/>
              </w:rPr>
            </w:pPr>
            <w:r>
              <w:rPr>
                <w:rFonts w:ascii="Arial Narrow" w:eastAsia="Arial Narrow" w:hAnsi="Arial Narrow" w:cs="Arial Narrow"/>
                <w:color w:val="000000"/>
                <w:sz w:val="18"/>
                <w:szCs w:val="18"/>
                <w:lang w:val="en-GB" w:bidi="ar-SA"/>
              </w:rPr>
              <w:t xml:space="preserve">T</w:t>
            </w:r>
            <w:r>
              <w:rPr>
                <w:rFonts w:ascii="Arial Narrow" w:eastAsia="Arial Narrow" w:hAnsi="Arial Narrow" w:cs="Arial Narrow"/>
                <w:sz w:val="18"/>
                <w:szCs w:val="18"/>
                <w:lang w:val="en-GB" w:bidi="ar-SA"/>
              </w:rPr>
              <w:t xml:space="preserve">he importance of agreeing to a budget </w:t>
            </w:r>
            <w:r>
              <w:rPr>
                <w:rFonts w:ascii="Arial Narrow" w:eastAsia="Arial Narrow" w:hAnsi="Arial Narrow" w:cs="Arial Narrow"/>
                <w:color w:val="000000"/>
                <w:sz w:val="18"/>
                <w:szCs w:val="18"/>
                <w:lang w:val="en-GB" w:bidi="ar-SA"/>
              </w:rPr>
              <w:t xml:space="preserve">and</w:t>
            </w:r>
            <w:r>
              <w:rPr>
                <w:rFonts w:ascii="Arial Narrow" w:eastAsia="Arial Narrow" w:hAnsi="Arial Narrow" w:cs="Arial Narrow"/>
                <w:sz w:val="18"/>
                <w:szCs w:val="18"/>
                <w:lang w:val="en-GB" w:bidi="ar-SA"/>
              </w:rPr>
              <w:t xml:space="preserve"> operating within it are both thoroughly explained in detail</w:t>
            </w:r>
          </w:p>
          <w:p>
            <w:pPr>
              <w:pStyle w:val="Normal_b703d941-2b6b-43af-8338-0e7dc0b39377"/>
              <w:tabs>
                <w:tab w:pos="34" w:val="left"/>
              </w:tabs>
              <w:spacing w:line="216" w:lineRule="auto"/>
              <w:ind w:left="68"/>
              <w:jc w:val="left"/>
              <w:rPr>
                <w:rFonts w:ascii="Arial Narrow" w:eastAsia="Arial Narrow" w:hAnsi="Arial Narrow" w:cs="Arial Narrow"/>
                <w:color w:val="000000"/>
                <w:sz w:val="18"/>
                <w:szCs w:val="18"/>
              </w:rPr>
            </w:pPr>
          </w:p>
        </w:tc>
        <w:tc>
          <w:tcPr>
            <w:tcW w:type="dxa" w:w="3145"/>
            <w:gridSpan w:val="2"/>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b703d941-2b6b-43af-8338-0e7dc0b39377"/>
              <w:spacing w:line="216" w:lineRule="auto"/>
              <w:jc w:val="center"/>
              <w:rPr>
                <w:rFonts w:ascii="Arial Narrow" w:eastAsia="Arial Narrow" w:hAnsi="Arial Narrow" w:cs="Arial Narrow"/>
                <w:b/>
                <w:bCs/>
                <w:color w:val="000000"/>
                <w:sz w:val="18"/>
                <w:szCs w:val="18"/>
              </w:rPr>
            </w:pPr>
          </w:p>
        </w:tc>
      </w:tr>
      <w:tr>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b703d941-2b6b-43af-8338-0e7dc0b39377"/>
              <w:spacing w:line="216" w:lineRule="auto"/>
              <w:jc w:val="center"/>
              <w:rPr>
                <w:color w:val="000000"/>
                <w:sz w:val="20"/>
                <w:szCs w:val="20"/>
              </w:rPr>
            </w:pPr>
          </w:p>
        </w:tc>
        <w:tc>
          <w:tcPr>
            <w:tcW w:type="dxa" w:w="2504"/>
            <w:gridSpan w:val="2"/>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b703d941-2b6b-43af-8338-0e7dc0b39377"/>
              <w:spacing w:line="216" w:lineRule="auto"/>
              <w:jc w:val="center"/>
              <w:rPr>
                <w:rFonts w:ascii="Arial Narrow" w:eastAsia="Arial Narrow" w:hAnsi="Arial Narrow" w:cs="Arial Narrow"/>
                <w:b/>
                <w:bCs/>
                <w:color w:val="000000"/>
              </w:rPr>
            </w:pPr>
          </w:p>
        </w:tc>
        <w:tc>
          <w:tcPr>
            <w:tcW w:type="dxa" w:w="2504"/>
            <w:gridSpan w:val="2"/>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b703d941-2b6b-43af-8338-0e7dc0b39377"/>
              <w:spacing w:line="216" w:lineRule="auto"/>
              <w:jc w:val="center"/>
              <w:rPr>
                <w:rFonts w:ascii="Arial Narrow" w:eastAsia="Arial Narrow" w:hAnsi="Arial Narrow" w:cs="Arial Narrow"/>
                <w:b/>
                <w:bCs/>
                <w:color w:val="000000"/>
              </w:rPr>
            </w:pPr>
          </w:p>
        </w:tc>
        <w:tc>
          <w:tcPr>
            <w:tcW w:type="dxa" w:w="2505"/>
            <w:gridSpan w:val="3"/>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b703d941-2b6b-43af-8338-0e7dc0b39377"/>
              <w:spacing w:line="216" w:lineRule="auto"/>
              <w:jc w:val="center"/>
              <w:rPr>
                <w:rFonts w:ascii="Arial Narrow" w:eastAsia="Arial Narrow" w:hAnsi="Arial Narrow" w:cs="Arial Narrow"/>
                <w:b/>
                <w:bCs/>
                <w:color w:val="000000"/>
              </w:rPr>
            </w:pPr>
          </w:p>
        </w:tc>
        <w:tc>
          <w:tcPr>
            <w:tcW w:type="dxa" w:w="141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b703d941-2b6b-43af-8338-0e7dc0b39377"/>
              <w:spacing w:line="216"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lang w:val="en-GB" w:bidi="ar-SA"/>
              </w:rPr>
              <w:t xml:space="preserve">/ </w:t>
            </w:r>
            <w:r>
              <w:rPr>
                <w:rFonts w:ascii="Arial Narrow" w:eastAsia="Arial Narrow" w:hAnsi="Arial Narrow" w:cs="Arial Narrow"/>
                <w:color w:val="000000"/>
                <w:sz w:val="20"/>
                <w:szCs w:val="20"/>
                <w:lang w:val="en-GB" w:bidi="ar-SA"/>
              </w:rPr>
              <w:t xml:space="preserve">12</w:t>
            </w:r>
          </w:p>
          <w:p>
            <w:pPr>
              <w:pStyle w:val="Normal_b703d941-2b6b-43af-8338-0e7dc0b39377"/>
              <w:spacing w:line="216"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lang w:val="en-GB" w:bidi="ar-SA"/>
              </w:rPr>
              <w:t xml:space="preserve">(min. of </w:t>
            </w:r>
            <w:r>
              <w:rPr>
                <w:rFonts w:ascii="Arial Narrow" w:eastAsia="Arial Narrow" w:hAnsi="Arial Narrow" w:cs="Arial Narrow"/>
                <w:color w:val="000000"/>
                <w:sz w:val="20"/>
                <w:szCs w:val="20"/>
                <w:lang w:val="en-GB" w:bidi="ar-SA"/>
              </w:rPr>
              <w:t xml:space="preserve">6</w:t>
            </w:r>
            <w:r>
              <w:rPr>
                <w:rFonts w:ascii="Arial Narrow" w:eastAsia="Arial Narrow" w:hAnsi="Arial Narrow" w:cs="Arial Narrow"/>
                <w:color w:val="000000"/>
                <w:sz w:val="20"/>
                <w:szCs w:val="20"/>
                <w:lang w:val="en-GB" w:bidi="ar-SA"/>
              </w:rPr>
              <w:t xml:space="preserve">)</w:t>
            </w:r>
          </w:p>
        </w:tc>
        <w:tc>
          <w:tcPr>
            <w:tcW w:type="dxa" w:w="172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b703d941-2b6b-43af-8338-0e7dc0b39377"/>
              <w:spacing w:line="216"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lang w:val="en-GB" w:bidi="ar-SA"/>
              </w:rPr>
              <w:t xml:space="preserve">Pass or Referral</w:t>
            </w:r>
          </w:p>
        </w:tc>
      </w:tr>
    </w:tbl>
    <w:p>
      <w:pPr>
        <w:pStyle w:val="Normal_b703d941-2b6b-43af-8338-0e7dc0b39377"/>
        <w:spacing/>
        <w:rPr/>
      </w:pPr>
      <w:r>
        <w:br w:type="page"/>
      </w:r>
    </w:p>
    <w:tbl>
      <w:tblPr>
        <w:tblLook w:val="01E0" w:firstRow="1" w:lastRow="1" w:firstColumn="1" w:lastColumn="1" w:noHBand="0" w:noVBand="0"/>
        <w:tblCaption w:val=""/>
        <w:tblDescription w:val=""/>
        <w:tblW w:w="0" w:type="auto"/>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blBorders>
        <w:tblLayout w:type="fixed"/>
        <w:tblCellMar>
          <w:top w:w="0" w:type="dxa"/>
          <w:left w:w="108" w:type="dxa"/>
          <w:bottom w:w="0" w:type="dxa"/>
          <w:right w:w="108" w:type="dxa"/>
        </w:tblCellMar>
      </w:tblPr>
      <w:tblGrid>
        <w:gridCol w:w="2518"/>
        <w:gridCol w:w="2504"/>
        <w:gridCol w:w="1566"/>
        <w:gridCol w:w="938"/>
        <w:gridCol w:w="2505"/>
        <w:gridCol w:w="1417"/>
        <w:gridCol w:w="1728"/>
      </w:tblGrid>
      <w:tr>
        <w:trPr/>
        <w:tc>
          <w:tcPr>
            <w:tcW w:type="dxa" w:w="2518"/>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b703d941-2b6b-43af-8338-0e7dc0b39377"/>
              <w:spacing w:line="216" w:lineRule="auto"/>
              <w:jc w:val="left"/>
              <w:rPr>
                <w:color w:val="000000"/>
                <w:sz w:val="20"/>
                <w:szCs w:val="20"/>
              </w:rPr>
            </w:pPr>
          </w:p>
          <w:p>
            <w:pPr>
              <w:pStyle w:val="Normal_b703d941-2b6b-43af-8338-0e7dc0b39377"/>
              <w:spacing w:line="216" w:lineRule="auto"/>
              <w:jc w:val="left"/>
              <w:rPr>
                <w:color w:val="000000"/>
                <w:sz w:val="20"/>
                <w:szCs w:val="20"/>
              </w:rPr>
            </w:pPr>
            <w:r>
              <w:rPr>
                <w:color w:val="000000"/>
                <w:sz w:val="20"/>
                <w:szCs w:val="20"/>
                <w:lang w:val="en-GB" w:bidi="ar-SA"/>
              </w:rPr>
              <w:t xml:space="preserve">AC 1.2</w:t>
            </w:r>
          </w:p>
          <w:p>
            <w:pPr>
              <w:pStyle w:val="Header_10ed932e-92ac-4c78-9c8c-f087779187a6"/>
              <w:spacing/>
              <w:jc w:val="left"/>
              <w:rPr>
                <w:sz w:val="20"/>
                <w:szCs w:val="20"/>
              </w:rPr>
            </w:pPr>
            <w:r>
              <w:rPr>
                <w:sz w:val="20"/>
                <w:szCs w:val="20"/>
                <w:lang w:val="en-GB" w:bidi="ar-SA"/>
              </w:rPr>
              <w:t xml:space="preserve">Describe the process by which a budget is agreed in an organisation</w:t>
            </w:r>
          </w:p>
          <w:p>
            <w:pPr>
              <w:pStyle w:val="Normal_b703d941-2b6b-43af-8338-0e7dc0b39377"/>
              <w:spacing w:line="216" w:lineRule="auto"/>
              <w:ind w:left="720"/>
              <w:jc w:val="left"/>
              <w:rPr>
                <w:color w:val="000000"/>
                <w:sz w:val="20"/>
                <w:szCs w:val="20"/>
              </w:rPr>
            </w:pPr>
          </w:p>
        </w:tc>
        <w:tc>
          <w:tcPr>
            <w:tcW w:type="dxa" w:w="250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b703d941-2b6b-43af-8338-0e7dc0b39377"/>
              <w:spacing/>
              <w:jc w:val="center"/>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lang w:val="en-GB" w:bidi="ar-SA"/>
              </w:rPr>
              <w:t xml:space="preserve">Referral [ca. 3/12]</w:t>
            </w:r>
          </w:p>
        </w:tc>
        <w:tc>
          <w:tcPr>
            <w:tcW w:type="dxa" w:w="2504"/>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b703d941-2b6b-43af-8338-0e7dc0b39377"/>
              <w:spacing/>
              <w:jc w:val="center"/>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lang w:val="en-GB" w:bidi="ar-SA"/>
              </w:rPr>
              <w:t xml:space="preserve">Pass [6/12]</w:t>
            </w:r>
          </w:p>
        </w:tc>
        <w:tc>
          <w:tcPr>
            <w:tcW w:type="dxa" w:w="250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b703d941-2b6b-43af-8338-0e7dc0b39377"/>
              <w:spacing/>
              <w:jc w:val="center"/>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lang w:val="en-GB" w:bidi="ar-SA"/>
              </w:rPr>
              <w:t xml:space="preserve">Good Pass [ca. 9/12]</w:t>
            </w:r>
          </w:p>
        </w:tc>
        <w:tc>
          <w:tcPr>
            <w:tcW w:type="dxa" w:w="3145"/>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b703d941-2b6b-43af-8338-0e7dc0b39377"/>
              <w:spacing w:line="216" w:lineRule="auto"/>
              <w:jc w:val="center"/>
              <w:rPr>
                <w:rFonts w:ascii="Arial Narrow" w:eastAsia="Arial Narrow" w:hAnsi="Arial Narrow" w:cs="Arial Narrow"/>
                <w:i/>
                <w:iCs/>
                <w:color w:val="000000"/>
                <w:sz w:val="16"/>
                <w:szCs w:val="16"/>
              </w:rPr>
            </w:pPr>
            <w:r>
              <w:rPr>
                <w:rFonts w:ascii="Arial Narrow" w:eastAsia="Arial Narrow" w:hAnsi="Arial Narrow" w:cs="Arial Narrow"/>
                <w:b/>
                <w:bCs/>
                <w:color w:val="000000"/>
                <w:lang w:val="en-GB" w:bidi="ar-SA"/>
              </w:rPr>
              <w:t xml:space="preserve">Assessor feedback on AC</w:t>
            </w: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b703d941-2b6b-43af-8338-0e7dc0b39377"/>
              <w:spacing w:line="216" w:lineRule="auto"/>
              <w:ind w:left="720"/>
              <w:jc w:val="left"/>
              <w:rPr>
                <w:color w:val="000000"/>
                <w:sz w:val="20"/>
                <w:szCs w:val="20"/>
              </w:rPr>
            </w:pPr>
          </w:p>
        </w:tc>
        <w:tc>
          <w:tcPr>
            <w:tcW w:type="dxa" w:w="2504"/>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b703d941-2b6b-43af-8338-0e7dc0b39377"/>
              <w:numPr>
                <w:ilvl w:val="0"/>
                <w:numId w:val="36"/>
              </w:numPr>
              <w:tabs>
                <w:tab w:pos="288" w:val="num"/>
              </w:tabs>
              <w:spacing/>
              <w:ind w:left="272" w:hanging="270"/>
              <w:jc w:val="left"/>
              <w:rPr>
                <w:rFonts w:ascii="Arial Narrow" w:eastAsia="Arial Narrow" w:hAnsi="Arial Narrow" w:cs="Arial Narrow"/>
                <w:sz w:val="18"/>
                <w:szCs w:val="18"/>
              </w:rPr>
            </w:pPr>
            <w:r>
              <w:rPr>
                <w:rFonts w:ascii="Arial Narrow" w:eastAsia="Arial Narrow" w:hAnsi="Arial Narrow" w:cs="Arial Narrow"/>
                <w:color w:val="000000"/>
                <w:sz w:val="18"/>
                <w:szCs w:val="18"/>
                <w:lang w:val="en-GB" w:bidi="ar-SA"/>
              </w:rPr>
              <w:t xml:space="preserve">T</w:t>
            </w:r>
            <w:r>
              <w:rPr>
                <w:rFonts w:ascii="Arial Narrow" w:eastAsia="Arial Narrow" w:hAnsi="Arial Narrow" w:cs="Arial Narrow"/>
                <w:sz w:val="18"/>
                <w:szCs w:val="18"/>
                <w:lang w:val="en-GB" w:bidi="ar-SA"/>
              </w:rPr>
              <w:t xml:space="preserve">he process </w:t>
            </w:r>
            <w:r>
              <w:rPr>
                <w:rFonts w:ascii="Arial Narrow" w:eastAsia="Arial Narrow" w:hAnsi="Arial Narrow" w:cs="Arial Narrow"/>
                <w:color w:val="000000"/>
                <w:sz w:val="18"/>
                <w:szCs w:val="18"/>
                <w:lang w:val="en-GB" w:bidi="ar-SA"/>
              </w:rPr>
              <w:t xml:space="preserve">by</w:t>
            </w:r>
            <w:r>
              <w:rPr>
                <w:rFonts w:ascii="Arial Narrow" w:eastAsia="Arial Narrow" w:hAnsi="Arial Narrow" w:cs="Arial Narrow"/>
                <w:sz w:val="18"/>
                <w:szCs w:val="18"/>
                <w:lang w:val="en-GB" w:bidi="ar-SA"/>
              </w:rPr>
              <w:t xml:space="preserve"> which a budget is agreed in an </w:t>
            </w:r>
            <w:r>
              <w:rPr>
                <w:rFonts w:ascii="Arial Narrow" w:eastAsia="Arial Narrow" w:hAnsi="Arial Narrow" w:cs="Arial Narrow"/>
                <w:color w:val="000000"/>
                <w:sz w:val="18"/>
                <w:szCs w:val="18"/>
                <w:lang w:val="en-GB" w:bidi="ar-SA"/>
              </w:rPr>
              <w:t xml:space="preserve">organisation</w:t>
            </w:r>
            <w:r>
              <w:rPr>
                <w:rFonts w:ascii="Arial Narrow" w:eastAsia="Arial Narrow" w:hAnsi="Arial Narrow" w:cs="Arial Narrow"/>
                <w:sz w:val="18"/>
                <w:szCs w:val="18"/>
                <w:lang w:val="en-GB" w:bidi="ar-SA"/>
              </w:rPr>
              <w:t xml:space="preserve"> is merely stated as opposed to described</w:t>
            </w:r>
          </w:p>
          <w:p>
            <w:pPr>
              <w:pStyle w:val="Normal_b703d941-2b6b-43af-8338-0e7dc0b39377"/>
              <w:numPr>
                <w:ilvl w:val="0"/>
                <w:numId w:val="36"/>
              </w:numPr>
              <w:tabs>
                <w:tab w:pos="288" w:val="num"/>
              </w:tabs>
              <w:spacing/>
              <w:ind w:left="272" w:hanging="270"/>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A description is given of t</w:t>
            </w:r>
            <w:r>
              <w:rPr>
                <w:rFonts w:ascii="Arial Narrow" w:eastAsia="Arial Narrow" w:hAnsi="Arial Narrow" w:cs="Arial Narrow"/>
                <w:sz w:val="18"/>
                <w:szCs w:val="18"/>
                <w:lang w:val="en-GB" w:bidi="ar-SA"/>
              </w:rPr>
              <w:t xml:space="preserve">he process by which a budget is agreed in an organisation </w:t>
            </w:r>
            <w:r>
              <w:rPr>
                <w:rFonts w:ascii="Arial Narrow" w:eastAsia="Arial Narrow" w:hAnsi="Arial Narrow" w:cs="Arial Narrow"/>
                <w:b/>
                <w:bCs/>
                <w:sz w:val="18"/>
                <w:szCs w:val="18"/>
                <w:lang w:val="en-GB" w:bidi="ar-SA"/>
              </w:rPr>
              <w:t xml:space="preserve">but </w:t>
            </w:r>
            <w:r>
              <w:rPr>
                <w:rFonts w:ascii="Arial Narrow" w:eastAsia="Arial Narrow" w:hAnsi="Arial Narrow" w:cs="Arial Narrow"/>
                <w:sz w:val="18"/>
                <w:szCs w:val="18"/>
                <w:lang w:val="en-GB" w:bidi="ar-SA"/>
              </w:rPr>
              <w:t xml:space="preserve">it is incorrect, inappropriate or minimal</w:t>
            </w:r>
          </w:p>
        </w:tc>
        <w:tc>
          <w:tcPr>
            <w:tcW w:type="dxa" w:w="2504"/>
            <w:gridSpan w:val="2"/>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b703d941-2b6b-43af-8338-0e7dc0b39377"/>
              <w:numPr>
                <w:ilvl w:val="0"/>
                <w:numId w:val="36"/>
              </w:numPr>
              <w:tabs>
                <w:tab w:pos="288" w:val="num"/>
              </w:tabs>
              <w:spacing/>
              <w:ind w:left="272" w:hanging="270"/>
              <w:jc w:val="left"/>
              <w:rPr>
                <w:rFonts w:ascii="Arial Narrow" w:eastAsia="Arial Narrow" w:hAnsi="Arial Narrow" w:cs="Arial Narrow"/>
                <w:sz w:val="18"/>
                <w:szCs w:val="18"/>
              </w:rPr>
            </w:pPr>
            <w:r>
              <w:rPr>
                <w:rFonts w:ascii="Arial Narrow" w:eastAsia="Arial Narrow" w:hAnsi="Arial Narrow" w:cs="Arial Narrow"/>
                <w:color w:val="000000"/>
                <w:sz w:val="18"/>
                <w:szCs w:val="18"/>
                <w:lang w:val="en-GB" w:bidi="ar-SA"/>
              </w:rPr>
              <w:t xml:space="preserve">A description is given of t</w:t>
            </w:r>
            <w:r>
              <w:rPr>
                <w:rFonts w:ascii="Arial Narrow" w:eastAsia="Arial Narrow" w:hAnsi="Arial Narrow" w:cs="Arial Narrow"/>
                <w:sz w:val="18"/>
                <w:szCs w:val="18"/>
                <w:lang w:val="en-GB" w:bidi="ar-SA"/>
              </w:rPr>
              <w:t xml:space="preserve">he process by which a budget is agreed in an organisation although the description may be limited</w:t>
            </w:r>
          </w:p>
          <w:p>
            <w:pPr>
              <w:pStyle w:val="Normal_b703d941-2b6b-43af-8338-0e7dc0b39377"/>
              <w:tabs>
                <w:tab w:pos="34" w:val="left"/>
              </w:tabs>
              <w:spacing w:line="216" w:lineRule="auto"/>
              <w:ind w:left="428"/>
              <w:jc w:val="left"/>
              <w:rPr>
                <w:rFonts w:ascii="Arial Narrow" w:eastAsia="Arial Narrow" w:hAnsi="Arial Narrow" w:cs="Arial Narrow"/>
                <w:color w:val="000000"/>
                <w:sz w:val="18"/>
                <w:szCs w:val="18"/>
              </w:rPr>
            </w:pPr>
          </w:p>
        </w:tc>
        <w:tc>
          <w:tcPr>
            <w:tcW w:type="dxa" w:w="2505"/>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b703d941-2b6b-43af-8338-0e7dc0b39377"/>
              <w:numPr>
                <w:ilvl w:val="0"/>
                <w:numId w:val="36"/>
              </w:numPr>
              <w:tabs>
                <w:tab w:pos="288" w:val="num"/>
              </w:tabs>
              <w:spacing/>
              <w:ind w:left="272" w:hanging="270"/>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A thorough and detailed description is given of t</w:t>
            </w:r>
            <w:r>
              <w:rPr>
                <w:rFonts w:ascii="Arial Narrow" w:eastAsia="Arial Narrow" w:hAnsi="Arial Narrow" w:cs="Arial Narrow"/>
                <w:sz w:val="18"/>
                <w:szCs w:val="18"/>
                <w:lang w:val="en-GB" w:bidi="ar-SA"/>
              </w:rPr>
              <w:t xml:space="preserve">he step-by-step process by which a budget is agreed in an organisation</w:t>
            </w:r>
          </w:p>
        </w:tc>
        <w:tc>
          <w:tcPr>
            <w:tcW w:type="dxa" w:w="3145"/>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b703d941-2b6b-43af-8338-0e7dc0b39377"/>
              <w:spacing w:line="216" w:lineRule="auto"/>
              <w:jc w:val="center"/>
              <w:rPr>
                <w:rFonts w:ascii="Arial Narrow" w:eastAsia="Arial Narrow" w:hAnsi="Arial Narrow" w:cs="Arial Narrow"/>
                <w:b/>
                <w:bCs/>
                <w:color w:val="000000"/>
                <w:sz w:val="18"/>
                <w:szCs w:val="18"/>
              </w:rPr>
            </w:pPr>
          </w:p>
          <w:p>
            <w:pPr>
              <w:pStyle w:val="Normal_b703d941-2b6b-43af-8338-0e7dc0b39377"/>
              <w:spacing w:line="216" w:lineRule="auto"/>
              <w:jc w:val="center"/>
              <w:rPr>
                <w:rFonts w:ascii="Arial Narrow" w:eastAsia="Arial Narrow" w:hAnsi="Arial Narrow" w:cs="Arial Narrow"/>
                <w:b/>
                <w:bCs/>
                <w:color w:val="000000"/>
                <w:sz w:val="18"/>
                <w:szCs w:val="18"/>
              </w:rPr>
            </w:pPr>
          </w:p>
          <w:p>
            <w:pPr>
              <w:pStyle w:val="Normal_b703d941-2b6b-43af-8338-0e7dc0b39377"/>
              <w:spacing w:line="216" w:lineRule="auto"/>
              <w:jc w:val="center"/>
              <w:rPr>
                <w:rFonts w:ascii="Arial Narrow" w:eastAsia="Arial Narrow" w:hAnsi="Arial Narrow" w:cs="Arial Narrow"/>
                <w:b/>
                <w:bCs/>
                <w:color w:val="000000"/>
                <w:sz w:val="18"/>
                <w:szCs w:val="18"/>
              </w:rPr>
            </w:pPr>
          </w:p>
          <w:p>
            <w:pPr>
              <w:pStyle w:val="Normal_b703d941-2b6b-43af-8338-0e7dc0b39377"/>
              <w:spacing w:line="216" w:lineRule="auto"/>
              <w:jc w:val="center"/>
              <w:rPr>
                <w:rFonts w:ascii="Arial Narrow" w:eastAsia="Arial Narrow" w:hAnsi="Arial Narrow" w:cs="Arial Narrow"/>
                <w:b/>
                <w:bCs/>
                <w:color w:val="000000"/>
                <w:sz w:val="18"/>
                <w:szCs w:val="18"/>
              </w:rPr>
            </w:pPr>
          </w:p>
          <w:p>
            <w:pPr>
              <w:pStyle w:val="Normal_b703d941-2b6b-43af-8338-0e7dc0b39377"/>
              <w:spacing w:line="216" w:lineRule="auto"/>
              <w:jc w:val="center"/>
              <w:rPr>
                <w:rFonts w:ascii="Arial Narrow" w:eastAsia="Arial Narrow" w:hAnsi="Arial Narrow" w:cs="Arial Narrow"/>
                <w:b/>
                <w:bCs/>
                <w:color w:val="000000"/>
                <w:sz w:val="18"/>
                <w:szCs w:val="18"/>
              </w:rPr>
            </w:pPr>
          </w:p>
          <w:p>
            <w:pPr>
              <w:pStyle w:val="Normal_b703d941-2b6b-43af-8338-0e7dc0b39377"/>
              <w:spacing w:line="216" w:lineRule="auto"/>
              <w:jc w:val="center"/>
              <w:rPr>
                <w:rFonts w:ascii="Arial Narrow" w:eastAsia="Arial Narrow" w:hAnsi="Arial Narrow" w:cs="Arial Narrow"/>
                <w:b/>
                <w:bCs/>
                <w:color w:val="000000"/>
                <w:sz w:val="18"/>
                <w:szCs w:val="18"/>
              </w:rPr>
            </w:pPr>
          </w:p>
          <w:p>
            <w:pPr>
              <w:pStyle w:val="Normal_b703d941-2b6b-43af-8338-0e7dc0b39377"/>
              <w:spacing w:line="216" w:lineRule="auto"/>
              <w:jc w:val="center"/>
              <w:rPr>
                <w:rFonts w:ascii="Arial Narrow" w:eastAsia="Arial Narrow" w:hAnsi="Arial Narrow" w:cs="Arial Narrow"/>
                <w:b/>
                <w:bCs/>
                <w:color w:val="000000"/>
                <w:sz w:val="18"/>
                <w:szCs w:val="18"/>
              </w:rPr>
            </w:pP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b703d941-2b6b-43af-8338-0e7dc0b39377"/>
              <w:spacing w:line="216" w:lineRule="auto"/>
              <w:jc w:val="left"/>
              <w:rPr>
                <w:rFonts w:ascii="Arial Narrow" w:eastAsia="Arial Narrow" w:hAnsi="Arial Narrow" w:cs="Arial Narrow"/>
                <w:color w:val="000000"/>
              </w:rPr>
            </w:pPr>
          </w:p>
        </w:tc>
        <w:tc>
          <w:tcPr>
            <w:tcW w:type="dxa" w:w="2504"/>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b703d941-2b6b-43af-8338-0e7dc0b39377"/>
              <w:numPr>
                <w:ilvl w:val="0"/>
                <w:numId w:val="37"/>
              </w:numPr>
              <w:tabs>
                <w:tab w:pos="34" w:val="left"/>
                <w:tab w:pos="317" w:val="num"/>
                <w:tab w:pos="428" w:val="clear"/>
              </w:tabs>
              <w:spacing w:line="216" w:lineRule="auto"/>
              <w:jc w:val="left"/>
              <w:rPr>
                <w:rFonts w:ascii="Arial Narrow" w:eastAsia="Arial Narrow" w:hAnsi="Arial Narrow" w:cs="Arial Narrow"/>
                <w:b/>
                <w:bCs/>
                <w:i/>
                <w:iCs/>
                <w:color w:val="000000"/>
                <w:sz w:val="20"/>
                <w:szCs w:val="20"/>
              </w:rPr>
            </w:pPr>
          </w:p>
        </w:tc>
        <w:tc>
          <w:tcPr>
            <w:tcW w:type="dxa" w:w="2504"/>
            <w:gridSpan w:val="2"/>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b703d941-2b6b-43af-8338-0e7dc0b39377"/>
              <w:numPr>
                <w:ilvl w:val="0"/>
                <w:numId w:val="37"/>
              </w:numPr>
              <w:tabs>
                <w:tab w:pos="34" w:val="left"/>
                <w:tab w:pos="317" w:val="num"/>
                <w:tab w:pos="428" w:val="clear"/>
              </w:tabs>
              <w:spacing w:line="216" w:lineRule="auto"/>
              <w:jc w:val="left"/>
              <w:rPr>
                <w:rFonts w:ascii="Arial Narrow" w:eastAsia="Arial Narrow" w:hAnsi="Arial Narrow" w:cs="Arial Narrow"/>
                <w:b/>
                <w:bCs/>
                <w:i/>
                <w:iCs/>
                <w:color w:val="000000"/>
                <w:sz w:val="20"/>
                <w:szCs w:val="20"/>
              </w:rPr>
            </w:pPr>
          </w:p>
        </w:tc>
        <w:tc>
          <w:tcPr>
            <w:tcW w:type="dxa" w:w="2505"/>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b703d941-2b6b-43af-8338-0e7dc0b39377"/>
              <w:numPr>
                <w:ilvl w:val="0"/>
                <w:numId w:val="37"/>
              </w:numPr>
              <w:tabs>
                <w:tab w:pos="34" w:val="left"/>
                <w:tab w:pos="317" w:val="num"/>
                <w:tab w:pos="428" w:val="clear"/>
              </w:tabs>
              <w:spacing w:line="216" w:lineRule="auto"/>
              <w:jc w:val="left"/>
              <w:rPr>
                <w:rFonts w:ascii="Arial Narrow" w:eastAsia="Arial Narrow" w:hAnsi="Arial Narrow" w:cs="Arial Narrow"/>
                <w:b/>
                <w:bCs/>
                <w:i/>
                <w:iCs/>
                <w:color w:val="000000"/>
                <w:sz w:val="20"/>
                <w:szCs w:val="20"/>
              </w:rPr>
            </w:pPr>
          </w:p>
        </w:tc>
        <w:tc>
          <w:tcPr>
            <w:tcW w:type="dxa" w:w="141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b703d941-2b6b-43af-8338-0e7dc0b39377"/>
              <w:spacing w:line="216"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lang w:val="en-GB" w:bidi="ar-SA"/>
              </w:rPr>
              <w:t xml:space="preserve">/ </w:t>
            </w:r>
            <w:r>
              <w:rPr>
                <w:rFonts w:ascii="Arial Narrow" w:eastAsia="Arial Narrow" w:hAnsi="Arial Narrow" w:cs="Arial Narrow"/>
                <w:color w:val="000000"/>
                <w:sz w:val="20"/>
                <w:szCs w:val="20"/>
                <w:lang w:val="en-GB" w:bidi="ar-SA"/>
              </w:rPr>
              <w:t xml:space="preserve">12</w:t>
            </w:r>
          </w:p>
          <w:p>
            <w:pPr>
              <w:pStyle w:val="Normal_b703d941-2b6b-43af-8338-0e7dc0b39377"/>
              <w:spacing w:line="216"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lang w:val="en-GB" w:bidi="ar-SA"/>
              </w:rPr>
              <w:t xml:space="preserve">(min. of </w:t>
            </w:r>
            <w:r>
              <w:rPr>
                <w:rFonts w:ascii="Arial Narrow" w:eastAsia="Arial Narrow" w:hAnsi="Arial Narrow" w:cs="Arial Narrow"/>
                <w:color w:val="000000"/>
                <w:sz w:val="20"/>
                <w:szCs w:val="20"/>
                <w:lang w:val="en-GB" w:bidi="ar-SA"/>
              </w:rPr>
              <w:t xml:space="preserve">6</w:t>
            </w:r>
            <w:r>
              <w:rPr>
                <w:rFonts w:ascii="Arial Narrow" w:eastAsia="Arial Narrow" w:hAnsi="Arial Narrow" w:cs="Arial Narrow"/>
                <w:color w:val="000000"/>
                <w:sz w:val="20"/>
                <w:szCs w:val="20"/>
                <w:lang w:val="en-GB" w:bidi="ar-SA"/>
              </w:rPr>
              <w:t xml:space="preserve">)</w:t>
            </w:r>
          </w:p>
        </w:tc>
        <w:tc>
          <w:tcPr>
            <w:tcW w:type="dxa" w:w="172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b703d941-2b6b-43af-8338-0e7dc0b39377"/>
              <w:spacing w:line="216"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lang w:val="en-GB" w:bidi="ar-SA"/>
              </w:rPr>
              <w:t xml:space="preserve">Pass or Referral</w:t>
            </w:r>
          </w:p>
        </w:tc>
      </w:tr>
      <w:tr>
        <w:trPr>
          <w:trHeight w:val="312" w:hRule="atLeast"/>
        </w:trPr>
        <w:tc>
          <w:tcPr>
            <w:tcW w:type="dxa" w:w="2518"/>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b703d941-2b6b-43af-8338-0e7dc0b39377"/>
              <w:spacing w:line="216" w:lineRule="auto"/>
              <w:jc w:val="left"/>
              <w:rPr>
                <w:color w:val="000000"/>
                <w:sz w:val="20"/>
                <w:szCs w:val="20"/>
              </w:rPr>
            </w:pPr>
          </w:p>
          <w:p>
            <w:pPr>
              <w:pStyle w:val="Normal_b703d941-2b6b-43af-8338-0e7dc0b39377"/>
              <w:spacing w:line="216" w:lineRule="auto"/>
              <w:jc w:val="left"/>
              <w:rPr>
                <w:color w:val="000000"/>
                <w:sz w:val="20"/>
                <w:szCs w:val="20"/>
              </w:rPr>
            </w:pPr>
            <w:r>
              <w:rPr>
                <w:color w:val="000000"/>
                <w:sz w:val="20"/>
                <w:szCs w:val="20"/>
                <w:lang w:val="en-GB" w:bidi="ar-SA"/>
              </w:rPr>
              <w:t xml:space="preserve">AC 1.3</w:t>
            </w:r>
          </w:p>
          <w:p>
            <w:pPr>
              <w:pStyle w:val="Header_10ed932e-92ac-4c78-9c8c-f087779187a6"/>
              <w:spacing/>
              <w:jc w:val="left"/>
              <w:rPr>
                <w:rFonts w:ascii="Arial Narrow" w:eastAsia="Arial Narrow" w:hAnsi="Arial Narrow" w:cs="Arial Narrow"/>
                <w:color w:val="000000"/>
              </w:rPr>
            </w:pPr>
            <w:r>
              <w:rPr>
                <w:color w:val="000000"/>
                <w:sz w:val="20"/>
                <w:szCs w:val="20"/>
                <w:lang w:val="en-GB" w:bidi="ar-SA"/>
              </w:rPr>
              <w:t xml:space="preserve">Explain the process of gathering information to be used for the determination and/or revision of budgets </w:t>
            </w:r>
          </w:p>
        </w:tc>
        <w:tc>
          <w:tcPr>
            <w:tcW w:type="dxa" w:w="250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b703d941-2b6b-43af-8338-0e7dc0b39377"/>
              <w:spacing/>
              <w:jc w:val="center"/>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lang w:val="en-GB" w:bidi="ar-SA"/>
              </w:rPr>
              <w:t xml:space="preserve">Referral [ca. 3/12]</w:t>
            </w:r>
          </w:p>
        </w:tc>
        <w:tc>
          <w:tcPr>
            <w:tcW w:type="dxa" w:w="2504"/>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b703d941-2b6b-43af-8338-0e7dc0b39377"/>
              <w:spacing/>
              <w:jc w:val="center"/>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lang w:val="en-GB" w:bidi="ar-SA"/>
              </w:rPr>
              <w:t xml:space="preserve">Pass [6/12]</w:t>
            </w:r>
          </w:p>
        </w:tc>
        <w:tc>
          <w:tcPr>
            <w:tcW w:type="dxa" w:w="250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b703d941-2b6b-43af-8338-0e7dc0b39377"/>
              <w:spacing/>
              <w:jc w:val="center"/>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lang w:val="en-GB" w:bidi="ar-SA"/>
              </w:rPr>
              <w:t xml:space="preserve">Good Pass [ca. 9/12]</w:t>
            </w:r>
          </w:p>
        </w:tc>
        <w:tc>
          <w:tcPr>
            <w:tcW w:type="dxa" w:w="3145"/>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b703d941-2b6b-43af-8338-0e7dc0b39377"/>
              <w:spacing w:line="216" w:lineRule="auto"/>
              <w:jc w:val="center"/>
              <w:rPr>
                <w:rFonts w:ascii="Arial Narrow" w:eastAsia="Arial Narrow" w:hAnsi="Arial Narrow" w:cs="Arial Narrow"/>
                <w:i/>
                <w:iCs/>
                <w:color w:val="000000"/>
                <w:sz w:val="16"/>
                <w:szCs w:val="16"/>
              </w:rPr>
            </w:pPr>
            <w:r>
              <w:rPr>
                <w:rFonts w:ascii="Arial Narrow" w:eastAsia="Arial Narrow" w:hAnsi="Arial Narrow" w:cs="Arial Narrow"/>
                <w:b/>
                <w:bCs/>
                <w:color w:val="000000"/>
                <w:lang w:val="en-GB" w:bidi="ar-SA"/>
              </w:rPr>
              <w:t xml:space="preserve">Assessor feedback on AC</w:t>
            </w:r>
          </w:p>
        </w:tc>
      </w:tr>
      <w:tr>
        <w:trPr>
          <w:trHeight w:val="2210"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Header_10ed932e-92ac-4c78-9c8c-f087779187a6"/>
              <w:spacing/>
              <w:jc w:val="left"/>
              <w:rPr>
                <w:color w:val="000000"/>
                <w:sz w:val="20"/>
                <w:szCs w:val="20"/>
              </w:rPr>
            </w:pPr>
          </w:p>
        </w:tc>
        <w:tc>
          <w:tcPr>
            <w:tcW w:type="dxa" w:w="2504"/>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b703d941-2b6b-43af-8338-0e7dc0b39377"/>
              <w:numPr>
                <w:ilvl w:val="0"/>
                <w:numId w:val="36"/>
              </w:numPr>
              <w:tabs>
                <w:tab w:pos="288" w:val="num"/>
              </w:tabs>
              <w:spacing/>
              <w:ind w:left="272" w:hanging="270"/>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The gathering of information to be used in determining and/or </w:t>
            </w:r>
            <w:r>
              <w:rPr>
                <w:rFonts w:ascii="Arial Narrow" w:eastAsia="Arial Narrow" w:hAnsi="Arial Narrow" w:cs="Arial Narrow"/>
                <w:sz w:val="18"/>
                <w:szCs w:val="18"/>
                <w:lang w:val="en-GB" w:bidi="ar-SA"/>
              </w:rPr>
              <w:t xml:space="preserve">revising</w:t>
            </w:r>
            <w:r>
              <w:rPr>
                <w:rFonts w:ascii="Arial Narrow" w:eastAsia="Arial Narrow" w:hAnsi="Arial Narrow" w:cs="Arial Narrow"/>
                <w:color w:val="000000"/>
                <w:sz w:val="18"/>
                <w:szCs w:val="18"/>
                <w:lang w:val="en-GB" w:bidi="ar-SA"/>
              </w:rPr>
              <w:t xml:space="preserve"> budgets is merely stated as opposed to described</w:t>
            </w:r>
          </w:p>
          <w:p>
            <w:pPr>
              <w:pStyle w:val="Normal_b703d941-2b6b-43af-8338-0e7dc0b39377"/>
              <w:numPr>
                <w:ilvl w:val="0"/>
                <w:numId w:val="36"/>
              </w:numPr>
              <w:tabs>
                <w:tab w:pos="288" w:val="num"/>
              </w:tabs>
              <w:spacing/>
              <w:ind w:left="272" w:hanging="270"/>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The method of collecting budgetary information is explained in </w:t>
            </w:r>
            <w:r>
              <w:rPr>
                <w:rFonts w:ascii="Arial Narrow" w:eastAsia="Arial Narrow" w:hAnsi="Arial Narrow" w:cs="Arial Narrow"/>
                <w:sz w:val="18"/>
                <w:szCs w:val="18"/>
                <w:lang w:val="en-GB" w:bidi="ar-SA"/>
              </w:rPr>
              <w:t xml:space="preserve">general</w:t>
            </w:r>
            <w:r>
              <w:rPr>
                <w:rFonts w:ascii="Arial Narrow" w:eastAsia="Arial Narrow" w:hAnsi="Arial Narrow" w:cs="Arial Narrow"/>
                <w:color w:val="000000"/>
                <w:sz w:val="18"/>
                <w:szCs w:val="18"/>
                <w:lang w:val="en-GB" w:bidi="ar-SA"/>
              </w:rPr>
              <w:t xml:space="preserve"> </w:t>
            </w:r>
            <w:r>
              <w:rPr>
                <w:rFonts w:ascii="Arial Narrow" w:eastAsia="Arial Narrow" w:hAnsi="Arial Narrow" w:cs="Arial Narrow"/>
                <w:b/>
                <w:bCs/>
                <w:color w:val="000000"/>
                <w:sz w:val="18"/>
                <w:szCs w:val="18"/>
                <w:lang w:val="en-GB" w:bidi="ar-SA"/>
              </w:rPr>
              <w:t xml:space="preserve">but</w:t>
            </w:r>
            <w:r>
              <w:rPr>
                <w:rFonts w:ascii="Arial Narrow" w:eastAsia="Arial Narrow" w:hAnsi="Arial Narrow" w:cs="Arial Narrow"/>
                <w:color w:val="000000"/>
                <w:sz w:val="18"/>
                <w:szCs w:val="18"/>
                <w:lang w:val="en-GB" w:bidi="ar-SA"/>
              </w:rPr>
              <w:t xml:space="preserve"> is not recognisably related to determining and/or revising budgets</w:t>
            </w:r>
          </w:p>
          <w:p>
            <w:pPr>
              <w:pStyle w:val="Normal_b703d941-2b6b-43af-8338-0e7dc0b39377"/>
              <w:numPr>
                <w:ilvl w:val="0"/>
                <w:numId w:val="36"/>
              </w:numPr>
              <w:tabs>
                <w:tab w:pos="288" w:val="num"/>
              </w:tabs>
              <w:spacing/>
              <w:ind w:left="272" w:hanging="270"/>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An explanation is given of how information is gathered to be used in determining and/or revising budgets </w:t>
            </w:r>
            <w:r>
              <w:rPr>
                <w:rFonts w:ascii="Arial Narrow" w:eastAsia="Arial Narrow" w:hAnsi="Arial Narrow" w:cs="Arial Narrow"/>
                <w:b/>
                <w:bCs/>
                <w:color w:val="000000"/>
                <w:sz w:val="18"/>
                <w:szCs w:val="18"/>
                <w:lang w:val="en-GB" w:bidi="ar-SA"/>
              </w:rPr>
              <w:t xml:space="preserve">but </w:t>
            </w:r>
            <w:r>
              <w:rPr>
                <w:rFonts w:ascii="Arial Narrow" w:eastAsia="Arial Narrow" w:hAnsi="Arial Narrow" w:cs="Arial Narrow"/>
                <w:color w:val="000000"/>
                <w:sz w:val="18"/>
                <w:szCs w:val="18"/>
                <w:lang w:val="en-GB" w:bidi="ar-SA"/>
              </w:rPr>
              <w:t xml:space="preserve">the explanation is incorrect, inappropriate or minimal</w:t>
            </w:r>
          </w:p>
        </w:tc>
        <w:tc>
          <w:tcPr>
            <w:tcW w:type="dxa" w:w="2504"/>
            <w:gridSpan w:val="2"/>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b703d941-2b6b-43af-8338-0e7dc0b39377"/>
              <w:numPr>
                <w:ilvl w:val="0"/>
                <w:numId w:val="36"/>
              </w:numPr>
              <w:tabs>
                <w:tab w:pos="288" w:val="num"/>
              </w:tabs>
              <w:spacing/>
              <w:ind w:left="272" w:hanging="270"/>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An explanation is given of how information is gathered for the purpose of determining and/or revising budgets although the explanation may be limited</w:t>
            </w:r>
          </w:p>
        </w:tc>
        <w:tc>
          <w:tcPr>
            <w:tcW w:type="dxa" w:w="2505"/>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b703d941-2b6b-43af-8338-0e7dc0b39377"/>
              <w:numPr>
                <w:ilvl w:val="0"/>
                <w:numId w:val="36"/>
              </w:numPr>
              <w:tabs>
                <w:tab w:pos="288" w:val="num"/>
              </w:tabs>
              <w:spacing/>
              <w:ind w:left="272" w:hanging="270"/>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A thorough and detailed explanation is given of the step-by-step process of collecting information in order to determine and/or revise budgets and how that information will be used is also made clear</w:t>
            </w:r>
          </w:p>
        </w:tc>
        <w:tc>
          <w:tcPr>
            <w:tcW w:type="dxa" w:w="3145"/>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b703d941-2b6b-43af-8338-0e7dc0b39377"/>
              <w:spacing w:line="216" w:lineRule="auto"/>
              <w:jc w:val="center"/>
              <w:rPr>
                <w:rFonts w:ascii="Arial Narrow" w:eastAsia="Arial Narrow" w:hAnsi="Arial Narrow" w:cs="Arial Narrow"/>
                <w:color w:val="000000"/>
                <w:sz w:val="18"/>
                <w:szCs w:val="18"/>
              </w:rPr>
            </w:pPr>
          </w:p>
          <w:p>
            <w:pPr>
              <w:pStyle w:val="Normal_b703d941-2b6b-43af-8338-0e7dc0b39377"/>
              <w:spacing w:line="216" w:lineRule="auto"/>
              <w:jc w:val="center"/>
              <w:rPr>
                <w:rFonts w:ascii="Arial Narrow" w:eastAsia="Arial Narrow" w:hAnsi="Arial Narrow" w:cs="Arial Narrow"/>
                <w:color w:val="000000"/>
                <w:sz w:val="18"/>
                <w:szCs w:val="18"/>
              </w:rPr>
            </w:pPr>
          </w:p>
          <w:p>
            <w:pPr>
              <w:pStyle w:val="Normal_b703d941-2b6b-43af-8338-0e7dc0b39377"/>
              <w:spacing w:line="216" w:lineRule="auto"/>
              <w:jc w:val="center"/>
              <w:rPr>
                <w:rFonts w:ascii="Arial Narrow" w:eastAsia="Arial Narrow" w:hAnsi="Arial Narrow" w:cs="Arial Narrow"/>
                <w:color w:val="000000"/>
                <w:sz w:val="18"/>
                <w:szCs w:val="18"/>
              </w:rPr>
            </w:pPr>
          </w:p>
          <w:p>
            <w:pPr>
              <w:pStyle w:val="Normal_b703d941-2b6b-43af-8338-0e7dc0b39377"/>
              <w:spacing w:line="216" w:lineRule="auto"/>
              <w:jc w:val="center"/>
              <w:rPr>
                <w:rFonts w:ascii="Arial Narrow" w:eastAsia="Arial Narrow" w:hAnsi="Arial Narrow" w:cs="Arial Narrow"/>
                <w:color w:val="000000"/>
                <w:sz w:val="18"/>
                <w:szCs w:val="18"/>
              </w:rPr>
            </w:pPr>
          </w:p>
          <w:p>
            <w:pPr>
              <w:pStyle w:val="Normal_b703d941-2b6b-43af-8338-0e7dc0b39377"/>
              <w:spacing w:line="216" w:lineRule="auto"/>
              <w:jc w:val="center"/>
              <w:rPr>
                <w:rFonts w:ascii="Arial Narrow" w:eastAsia="Arial Narrow" w:hAnsi="Arial Narrow" w:cs="Arial Narrow"/>
                <w:color w:val="000000"/>
                <w:sz w:val="18"/>
                <w:szCs w:val="18"/>
              </w:rPr>
            </w:pPr>
          </w:p>
          <w:p>
            <w:pPr>
              <w:pStyle w:val="Normal_b703d941-2b6b-43af-8338-0e7dc0b39377"/>
              <w:spacing w:line="216" w:lineRule="auto"/>
              <w:jc w:val="center"/>
              <w:rPr>
                <w:rFonts w:ascii="Arial Narrow" w:eastAsia="Arial Narrow" w:hAnsi="Arial Narrow" w:cs="Arial Narrow"/>
                <w:color w:val="000000"/>
                <w:sz w:val="18"/>
                <w:szCs w:val="18"/>
              </w:rPr>
            </w:pPr>
          </w:p>
          <w:p>
            <w:pPr>
              <w:pStyle w:val="Normal_b703d941-2b6b-43af-8338-0e7dc0b39377"/>
              <w:spacing w:line="216" w:lineRule="auto"/>
              <w:jc w:val="center"/>
              <w:rPr>
                <w:rFonts w:ascii="Arial Narrow" w:eastAsia="Arial Narrow" w:hAnsi="Arial Narrow" w:cs="Arial Narrow"/>
                <w:color w:val="000000"/>
                <w:sz w:val="18"/>
                <w:szCs w:val="18"/>
              </w:rPr>
            </w:pPr>
          </w:p>
          <w:p>
            <w:pPr>
              <w:pStyle w:val="Normal_b703d941-2b6b-43af-8338-0e7dc0b39377"/>
              <w:spacing w:line="216" w:lineRule="auto"/>
              <w:jc w:val="center"/>
              <w:rPr>
                <w:rFonts w:ascii="Arial Narrow" w:eastAsia="Arial Narrow" w:hAnsi="Arial Narrow" w:cs="Arial Narrow"/>
                <w:color w:val="000000"/>
                <w:sz w:val="18"/>
                <w:szCs w:val="18"/>
              </w:rPr>
            </w:pPr>
          </w:p>
          <w:p>
            <w:pPr>
              <w:pStyle w:val="Normal_b703d941-2b6b-43af-8338-0e7dc0b39377"/>
              <w:spacing w:line="216" w:lineRule="auto"/>
              <w:jc w:val="center"/>
              <w:rPr>
                <w:rFonts w:ascii="Arial Narrow" w:eastAsia="Arial Narrow" w:hAnsi="Arial Narrow" w:cs="Arial Narrow"/>
                <w:color w:val="000000"/>
                <w:sz w:val="18"/>
                <w:szCs w:val="18"/>
              </w:rPr>
            </w:pPr>
          </w:p>
          <w:p>
            <w:pPr>
              <w:pStyle w:val="Normal_b703d941-2b6b-43af-8338-0e7dc0b39377"/>
              <w:spacing w:line="216" w:lineRule="auto"/>
              <w:jc w:val="center"/>
              <w:rPr>
                <w:rFonts w:ascii="Arial Narrow" w:eastAsia="Arial Narrow" w:hAnsi="Arial Narrow" w:cs="Arial Narrow"/>
                <w:color w:val="000000"/>
                <w:sz w:val="18"/>
                <w:szCs w:val="18"/>
              </w:rPr>
            </w:pPr>
          </w:p>
          <w:p>
            <w:pPr>
              <w:pStyle w:val="Normal_b703d941-2b6b-43af-8338-0e7dc0b39377"/>
              <w:spacing w:line="216" w:lineRule="auto"/>
              <w:jc w:val="center"/>
              <w:rPr>
                <w:rFonts w:ascii="Arial Narrow" w:eastAsia="Arial Narrow" w:hAnsi="Arial Narrow" w:cs="Arial Narrow"/>
                <w:color w:val="000000"/>
                <w:sz w:val="18"/>
                <w:szCs w:val="18"/>
              </w:rPr>
            </w:pPr>
          </w:p>
          <w:p>
            <w:pPr>
              <w:pStyle w:val="Normal_b703d941-2b6b-43af-8338-0e7dc0b39377"/>
              <w:spacing w:line="216" w:lineRule="auto"/>
              <w:jc w:val="center"/>
              <w:rPr>
                <w:rFonts w:ascii="Arial Narrow" w:eastAsia="Arial Narrow" w:hAnsi="Arial Narrow" w:cs="Arial Narrow"/>
                <w:color w:val="000000"/>
                <w:sz w:val="18"/>
                <w:szCs w:val="18"/>
              </w:rPr>
            </w:pPr>
          </w:p>
          <w:p>
            <w:pPr>
              <w:pStyle w:val="Normal_b703d941-2b6b-43af-8338-0e7dc0b39377"/>
              <w:spacing w:line="216" w:lineRule="auto"/>
              <w:jc w:val="center"/>
              <w:rPr>
                <w:rFonts w:ascii="Arial Narrow" w:eastAsia="Arial Narrow" w:hAnsi="Arial Narrow" w:cs="Arial Narrow"/>
                <w:color w:val="000000"/>
                <w:sz w:val="18"/>
                <w:szCs w:val="18"/>
              </w:rPr>
            </w:pPr>
          </w:p>
          <w:p>
            <w:pPr>
              <w:pStyle w:val="Normal_b703d941-2b6b-43af-8338-0e7dc0b39377"/>
              <w:spacing w:line="216" w:lineRule="auto"/>
              <w:jc w:val="center"/>
              <w:rPr>
                <w:rFonts w:ascii="Arial Narrow" w:eastAsia="Arial Narrow" w:hAnsi="Arial Narrow" w:cs="Arial Narrow"/>
                <w:color w:val="000000"/>
                <w:sz w:val="18"/>
                <w:szCs w:val="18"/>
              </w:rPr>
            </w:pPr>
          </w:p>
          <w:p>
            <w:pPr>
              <w:pStyle w:val="Normal_b703d941-2b6b-43af-8338-0e7dc0b39377"/>
              <w:spacing w:line="216" w:lineRule="auto"/>
              <w:jc w:val="center"/>
              <w:rPr>
                <w:rFonts w:ascii="Arial Narrow" w:eastAsia="Arial Narrow" w:hAnsi="Arial Narrow" w:cs="Arial Narrow"/>
                <w:color w:val="000000"/>
                <w:sz w:val="18"/>
                <w:szCs w:val="18"/>
              </w:rPr>
            </w:pPr>
          </w:p>
          <w:p>
            <w:pPr>
              <w:pStyle w:val="Normal_b703d941-2b6b-43af-8338-0e7dc0b39377"/>
              <w:spacing w:line="216" w:lineRule="auto"/>
              <w:jc w:val="center"/>
              <w:rPr>
                <w:rFonts w:ascii="Arial Narrow" w:eastAsia="Arial Narrow" w:hAnsi="Arial Narrow" w:cs="Arial Narrow"/>
                <w:color w:val="000000"/>
                <w:sz w:val="18"/>
                <w:szCs w:val="18"/>
              </w:rPr>
            </w:pPr>
          </w:p>
          <w:p>
            <w:pPr>
              <w:pStyle w:val="Normal_b703d941-2b6b-43af-8338-0e7dc0b39377"/>
              <w:spacing w:line="216" w:lineRule="auto"/>
              <w:jc w:val="center"/>
              <w:rPr>
                <w:rFonts w:ascii="Arial Narrow" w:eastAsia="Arial Narrow" w:hAnsi="Arial Narrow" w:cs="Arial Narrow"/>
                <w:color w:val="000000"/>
                <w:sz w:val="18"/>
                <w:szCs w:val="18"/>
              </w:rPr>
            </w:pP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b703d941-2b6b-43af-8338-0e7dc0b39377"/>
              <w:spacing w:line="216" w:lineRule="auto"/>
              <w:jc w:val="left"/>
              <w:rPr>
                <w:color w:val="000000"/>
                <w:sz w:val="20"/>
                <w:szCs w:val="20"/>
              </w:rPr>
            </w:pPr>
          </w:p>
        </w:tc>
        <w:tc>
          <w:tcPr>
            <w:tcW w:type="dxa" w:w="2504"/>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b703d941-2b6b-43af-8338-0e7dc0b39377"/>
              <w:numPr>
                <w:ilvl w:val="0"/>
                <w:numId w:val="37"/>
              </w:numPr>
              <w:tabs>
                <w:tab w:pos="34" w:val="left"/>
                <w:tab w:pos="317" w:val="num"/>
                <w:tab w:pos="428" w:val="clear"/>
              </w:tabs>
              <w:spacing w:line="216" w:lineRule="auto"/>
              <w:jc w:val="left"/>
              <w:rPr>
                <w:rFonts w:ascii="Arial Narrow" w:eastAsia="Arial Narrow" w:hAnsi="Arial Narrow" w:cs="Arial Narrow"/>
                <w:b/>
                <w:bCs/>
                <w:i/>
                <w:iCs/>
                <w:color w:val="000000"/>
                <w:sz w:val="20"/>
                <w:szCs w:val="20"/>
              </w:rPr>
            </w:pPr>
          </w:p>
        </w:tc>
        <w:tc>
          <w:tcPr>
            <w:tcW w:type="dxa" w:w="2504"/>
            <w:gridSpan w:val="2"/>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b703d941-2b6b-43af-8338-0e7dc0b39377"/>
              <w:numPr>
                <w:ilvl w:val="0"/>
                <w:numId w:val="37"/>
              </w:numPr>
              <w:tabs>
                <w:tab w:pos="34" w:val="left"/>
                <w:tab w:pos="317" w:val="num"/>
                <w:tab w:pos="428" w:val="clear"/>
              </w:tabs>
              <w:spacing w:line="216" w:lineRule="auto"/>
              <w:jc w:val="left"/>
              <w:rPr>
                <w:rFonts w:ascii="Arial Narrow" w:eastAsia="Arial Narrow" w:hAnsi="Arial Narrow" w:cs="Arial Narrow"/>
                <w:b/>
                <w:bCs/>
                <w:i/>
                <w:iCs/>
                <w:color w:val="000000"/>
                <w:sz w:val="20"/>
                <w:szCs w:val="20"/>
              </w:rPr>
            </w:pPr>
          </w:p>
        </w:tc>
        <w:tc>
          <w:tcPr>
            <w:tcW w:type="dxa" w:w="2505"/>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b703d941-2b6b-43af-8338-0e7dc0b39377"/>
              <w:numPr>
                <w:ilvl w:val="0"/>
                <w:numId w:val="37"/>
              </w:numPr>
              <w:tabs>
                <w:tab w:pos="34" w:val="left"/>
                <w:tab w:pos="317" w:val="num"/>
                <w:tab w:pos="428" w:val="clear"/>
              </w:tabs>
              <w:spacing w:line="216" w:lineRule="auto"/>
              <w:jc w:val="left"/>
              <w:rPr>
                <w:rFonts w:ascii="Arial Narrow" w:eastAsia="Arial Narrow" w:hAnsi="Arial Narrow" w:cs="Arial Narrow"/>
                <w:b/>
                <w:bCs/>
                <w:i/>
                <w:iCs/>
                <w:color w:val="000000"/>
                <w:sz w:val="20"/>
                <w:szCs w:val="20"/>
              </w:rPr>
            </w:pPr>
          </w:p>
        </w:tc>
        <w:tc>
          <w:tcPr>
            <w:tcW w:type="dxa" w:w="141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b703d941-2b6b-43af-8338-0e7dc0b39377"/>
              <w:spacing w:line="216"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lang w:val="en-GB" w:bidi="ar-SA"/>
              </w:rPr>
              <w:t xml:space="preserve">/ </w:t>
            </w:r>
            <w:r>
              <w:rPr>
                <w:rFonts w:ascii="Arial Narrow" w:eastAsia="Arial Narrow" w:hAnsi="Arial Narrow" w:cs="Arial Narrow"/>
                <w:color w:val="000000"/>
                <w:sz w:val="20"/>
                <w:szCs w:val="20"/>
                <w:lang w:val="en-GB" w:bidi="ar-SA"/>
              </w:rPr>
              <w:t xml:space="preserve">12</w:t>
            </w:r>
          </w:p>
          <w:p>
            <w:pPr>
              <w:pStyle w:val="Normal_b703d941-2b6b-43af-8338-0e7dc0b39377"/>
              <w:spacing w:line="216"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lang w:val="en-GB" w:bidi="ar-SA"/>
              </w:rPr>
              <w:t xml:space="preserve">(min. of </w:t>
            </w:r>
            <w:r>
              <w:rPr>
                <w:rFonts w:ascii="Arial Narrow" w:eastAsia="Arial Narrow" w:hAnsi="Arial Narrow" w:cs="Arial Narrow"/>
                <w:color w:val="000000"/>
                <w:sz w:val="20"/>
                <w:szCs w:val="20"/>
                <w:lang w:val="en-GB" w:bidi="ar-SA"/>
              </w:rPr>
              <w:t xml:space="preserve">6</w:t>
            </w:r>
            <w:r>
              <w:rPr>
                <w:rFonts w:ascii="Arial Narrow" w:eastAsia="Arial Narrow" w:hAnsi="Arial Narrow" w:cs="Arial Narrow"/>
                <w:color w:val="000000"/>
                <w:sz w:val="20"/>
                <w:szCs w:val="20"/>
                <w:lang w:val="en-GB" w:bidi="ar-SA"/>
              </w:rPr>
              <w:t xml:space="preserve">)</w:t>
            </w:r>
          </w:p>
        </w:tc>
        <w:tc>
          <w:tcPr>
            <w:tcW w:type="dxa" w:w="172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b703d941-2b6b-43af-8338-0e7dc0b39377"/>
              <w:spacing w:line="216"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lang w:val="en-GB" w:bidi="ar-SA"/>
              </w:rPr>
              <w:t xml:space="preserve">Pass or Referral</w:t>
            </w:r>
          </w:p>
        </w:tc>
      </w:tr>
      <w:tr>
        <w:trPr>
          <w:trHeight w:val="312" w:hRule="atLeast"/>
        </w:trPr>
        <w:tc>
          <w:tcPr>
            <w:tcW w:type="dxa" w:w="2518"/>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b703d941-2b6b-43af-8338-0e7dc0b39377"/>
              <w:spacing w:line="216" w:lineRule="auto"/>
              <w:jc w:val="left"/>
              <w:rPr>
                <w:color w:val="000000"/>
                <w:sz w:val="20"/>
                <w:szCs w:val="20"/>
              </w:rPr>
            </w:pPr>
          </w:p>
          <w:p>
            <w:pPr>
              <w:pStyle w:val="Normal_b703d941-2b6b-43af-8338-0e7dc0b39377"/>
              <w:spacing w:line="216" w:lineRule="auto"/>
              <w:jc w:val="left"/>
              <w:rPr>
                <w:color w:val="000000"/>
                <w:sz w:val="20"/>
                <w:szCs w:val="20"/>
              </w:rPr>
            </w:pPr>
            <w:r>
              <w:rPr>
                <w:color w:val="000000"/>
                <w:sz w:val="20"/>
                <w:szCs w:val="20"/>
                <w:lang w:val="en-GB" w:bidi="ar-SA"/>
              </w:rPr>
              <w:t xml:space="preserve">AC 1.4</w:t>
            </w:r>
          </w:p>
          <w:p>
            <w:pPr>
              <w:pStyle w:val="Header_10ed932e-92ac-4c78-9c8c-f087779187a6"/>
              <w:spacing/>
              <w:jc w:val="left"/>
              <w:rPr>
                <w:color w:val="000000"/>
                <w:sz w:val="20"/>
                <w:szCs w:val="20"/>
              </w:rPr>
            </w:pPr>
            <w:r>
              <w:rPr>
                <w:color w:val="000000"/>
                <w:sz w:val="20"/>
                <w:szCs w:val="20"/>
                <w:lang w:val="en-GB" w:bidi="ar-SA"/>
              </w:rPr>
              <w:t xml:space="preserve">Describe a method to monitor variance between actual and budgeted performance</w:t>
            </w:r>
          </w:p>
          <w:p>
            <w:pPr>
              <w:pStyle w:val="Normal_b703d941-2b6b-43af-8338-0e7dc0b39377"/>
              <w:spacing w:line="216" w:lineRule="auto"/>
              <w:ind w:left="720"/>
              <w:jc w:val="left"/>
              <w:rPr>
                <w:color w:val="000000"/>
                <w:sz w:val="20"/>
                <w:szCs w:val="20"/>
              </w:rPr>
            </w:pPr>
          </w:p>
        </w:tc>
        <w:tc>
          <w:tcPr>
            <w:tcW w:type="dxa" w:w="250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b703d941-2b6b-43af-8338-0e7dc0b39377"/>
              <w:spacing/>
              <w:jc w:val="center"/>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lang w:val="en-GB" w:bidi="ar-SA"/>
              </w:rPr>
              <w:t xml:space="preserve">Referral [ca. 2/8]</w:t>
            </w:r>
          </w:p>
        </w:tc>
        <w:tc>
          <w:tcPr>
            <w:tcW w:type="dxa" w:w="2504"/>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b703d941-2b6b-43af-8338-0e7dc0b39377"/>
              <w:spacing/>
              <w:jc w:val="center"/>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lang w:val="en-GB" w:bidi="ar-SA"/>
              </w:rPr>
              <w:t xml:space="preserve">Pass [4/8]</w:t>
            </w:r>
          </w:p>
        </w:tc>
        <w:tc>
          <w:tcPr>
            <w:tcW w:type="dxa" w:w="250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b703d941-2b6b-43af-8338-0e7dc0b39377"/>
              <w:spacing/>
              <w:jc w:val="center"/>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lang w:val="en-GB" w:bidi="ar-SA"/>
              </w:rPr>
              <w:t xml:space="preserve">Good Pass [ca. 6/8]</w:t>
            </w:r>
          </w:p>
        </w:tc>
        <w:tc>
          <w:tcPr>
            <w:tcW w:type="dxa" w:w="3145"/>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b703d941-2b6b-43af-8338-0e7dc0b39377"/>
              <w:spacing w:line="216" w:lineRule="auto"/>
              <w:jc w:val="center"/>
              <w:rPr>
                <w:rFonts w:ascii="Arial Narrow" w:eastAsia="Arial Narrow" w:hAnsi="Arial Narrow" w:cs="Arial Narrow"/>
                <w:i/>
                <w:iCs/>
                <w:color w:val="000000"/>
                <w:sz w:val="16"/>
                <w:szCs w:val="16"/>
              </w:rPr>
            </w:pPr>
            <w:r>
              <w:rPr>
                <w:rFonts w:ascii="Arial Narrow" w:eastAsia="Arial Narrow" w:hAnsi="Arial Narrow" w:cs="Arial Narrow"/>
                <w:b/>
                <w:bCs/>
                <w:color w:val="000000"/>
                <w:lang w:val="en-GB" w:bidi="ar-SA"/>
              </w:rPr>
              <w:t xml:space="preserve">Assessor feedback on AC</w:t>
            </w:r>
          </w:p>
        </w:tc>
      </w:tr>
      <w:tr>
        <w:trPr>
          <w:trHeight w:val="1517"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b703d941-2b6b-43af-8338-0e7dc0b39377"/>
              <w:spacing w:line="216" w:lineRule="auto"/>
              <w:ind w:left="720"/>
              <w:jc w:val="left"/>
              <w:rPr>
                <w:color w:val="000000"/>
                <w:sz w:val="20"/>
                <w:szCs w:val="20"/>
              </w:rPr>
            </w:pPr>
          </w:p>
        </w:tc>
        <w:tc>
          <w:tcPr>
            <w:tcW w:type="dxa" w:w="2504"/>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b703d941-2b6b-43af-8338-0e7dc0b39377"/>
              <w:numPr>
                <w:ilvl w:val="0"/>
                <w:numId w:val="36"/>
              </w:numPr>
              <w:tabs>
                <w:tab w:pos="288" w:val="num"/>
              </w:tabs>
              <w:spacing/>
              <w:ind w:left="272" w:hanging="270"/>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A</w:t>
            </w:r>
            <w:r>
              <w:rPr>
                <w:rFonts w:ascii="Arial Narrow" w:eastAsia="Arial Narrow" w:hAnsi="Arial Narrow" w:cs="Arial Narrow"/>
                <w:sz w:val="18"/>
                <w:szCs w:val="18"/>
                <w:lang w:val="en-GB" w:bidi="ar-SA"/>
              </w:rPr>
              <w:t xml:space="preserve"> method to monitor variance between actual and budgeted performance is </w:t>
            </w:r>
            <w:r>
              <w:rPr>
                <w:rFonts w:ascii="Arial Narrow" w:eastAsia="Arial Narrow" w:hAnsi="Arial Narrow" w:cs="Arial Narrow"/>
                <w:color w:val="000000"/>
                <w:sz w:val="18"/>
                <w:szCs w:val="18"/>
                <w:lang w:val="en-GB" w:bidi="ar-SA"/>
              </w:rPr>
              <w:t xml:space="preserve">merely</w:t>
            </w:r>
            <w:r>
              <w:rPr>
                <w:rFonts w:ascii="Arial Narrow" w:eastAsia="Arial Narrow" w:hAnsi="Arial Narrow" w:cs="Arial Narrow"/>
                <w:sz w:val="18"/>
                <w:szCs w:val="18"/>
                <w:lang w:val="en-GB" w:bidi="ar-SA"/>
              </w:rPr>
              <w:t xml:space="preserve"> stated as opposed to described</w:t>
            </w:r>
          </w:p>
          <w:p>
            <w:pPr>
              <w:pStyle w:val="Normal_b703d941-2b6b-43af-8338-0e7dc0b39377"/>
              <w:numPr>
                <w:ilvl w:val="0"/>
                <w:numId w:val="36"/>
              </w:numPr>
              <w:tabs>
                <w:tab w:pos="288" w:val="num"/>
              </w:tabs>
              <w:spacing/>
              <w:ind w:left="272" w:hanging="270"/>
              <w:jc w:val="left"/>
              <w:rPr>
                <w:rFonts w:ascii="Arial Narrow" w:eastAsia="Arial Narrow" w:hAnsi="Arial Narrow" w:cs="Arial Narrow"/>
                <w:b/>
                <w:bCs/>
                <w:color w:val="000000"/>
                <w:sz w:val="18"/>
                <w:szCs w:val="18"/>
              </w:rPr>
            </w:pPr>
            <w:r>
              <w:rPr>
                <w:rFonts w:ascii="Arial Narrow" w:eastAsia="Arial Narrow" w:hAnsi="Arial Narrow" w:cs="Arial Narrow"/>
                <w:color w:val="000000"/>
                <w:sz w:val="18"/>
                <w:szCs w:val="18"/>
                <w:lang w:val="en-GB" w:bidi="ar-SA"/>
              </w:rPr>
              <w:t xml:space="preserve">A</w:t>
            </w:r>
            <w:r>
              <w:rPr>
                <w:rFonts w:ascii="Arial Narrow" w:eastAsia="Arial Narrow" w:hAnsi="Arial Narrow" w:cs="Arial Narrow"/>
                <w:sz w:val="18"/>
                <w:szCs w:val="18"/>
                <w:lang w:val="en-GB" w:bidi="ar-SA"/>
              </w:rPr>
              <w:t xml:space="preserve"> way of monitoring variance between actual and budgeted performance is described </w:t>
            </w:r>
            <w:r>
              <w:rPr>
                <w:rFonts w:ascii="Arial Narrow" w:eastAsia="Arial Narrow" w:hAnsi="Arial Narrow" w:cs="Arial Narrow"/>
                <w:b/>
                <w:bCs/>
                <w:sz w:val="18"/>
                <w:szCs w:val="18"/>
                <w:lang w:val="en-GB" w:bidi="ar-SA"/>
              </w:rPr>
              <w:t xml:space="preserve">but </w:t>
            </w:r>
            <w:r>
              <w:rPr>
                <w:rFonts w:ascii="Arial Narrow" w:eastAsia="Arial Narrow" w:hAnsi="Arial Narrow" w:cs="Arial Narrow"/>
                <w:sz w:val="18"/>
                <w:szCs w:val="18"/>
                <w:lang w:val="en-GB" w:bidi="ar-SA"/>
              </w:rPr>
              <w:t xml:space="preserve">the description is incorrect, inappropriate or minimal</w:t>
            </w:r>
          </w:p>
        </w:tc>
        <w:tc>
          <w:tcPr>
            <w:tcW w:type="dxa" w:w="2504"/>
            <w:gridSpan w:val="2"/>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b703d941-2b6b-43af-8338-0e7dc0b39377"/>
              <w:numPr>
                <w:ilvl w:val="0"/>
                <w:numId w:val="36"/>
              </w:numPr>
              <w:tabs>
                <w:tab w:pos="288" w:val="num"/>
              </w:tabs>
              <w:spacing/>
              <w:ind w:left="272" w:hanging="270"/>
              <w:jc w:val="left"/>
              <w:rPr>
                <w:rFonts w:ascii="Arial Narrow" w:eastAsia="Arial Narrow" w:hAnsi="Arial Narrow" w:cs="Arial Narrow"/>
                <w:sz w:val="18"/>
                <w:szCs w:val="18"/>
              </w:rPr>
            </w:pPr>
            <w:r>
              <w:rPr>
                <w:rFonts w:ascii="Arial Narrow" w:eastAsia="Arial Narrow" w:hAnsi="Arial Narrow" w:cs="Arial Narrow"/>
                <w:color w:val="000000"/>
                <w:sz w:val="18"/>
                <w:szCs w:val="18"/>
                <w:lang w:val="en-GB" w:bidi="ar-SA"/>
              </w:rPr>
              <w:t xml:space="preserve">A description is given of </w:t>
            </w:r>
            <w:r>
              <w:rPr>
                <w:rFonts w:ascii="Arial Narrow" w:eastAsia="Arial Narrow" w:hAnsi="Arial Narrow" w:cs="Arial Narrow"/>
                <w:sz w:val="18"/>
                <w:szCs w:val="18"/>
                <w:lang w:val="en-GB" w:bidi="ar-SA"/>
              </w:rPr>
              <w:t xml:space="preserve">a method to monitor variance between actual and budgeted performance although the description may be limited</w:t>
            </w:r>
          </w:p>
          <w:p>
            <w:pPr>
              <w:pStyle w:val="Normal_b703d941-2b6b-43af-8338-0e7dc0b39377"/>
              <w:tabs>
                <w:tab w:pos="34" w:val="left"/>
              </w:tabs>
              <w:spacing w:line="216" w:lineRule="auto"/>
              <w:ind w:left="68"/>
              <w:jc w:val="left"/>
              <w:rPr>
                <w:rFonts w:ascii="Arial Narrow" w:eastAsia="Arial Narrow" w:hAnsi="Arial Narrow" w:cs="Arial Narrow"/>
                <w:color w:val="000000"/>
                <w:sz w:val="18"/>
                <w:szCs w:val="18"/>
              </w:rPr>
            </w:pPr>
          </w:p>
        </w:tc>
        <w:tc>
          <w:tcPr>
            <w:tcW w:type="dxa" w:w="2505"/>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b703d941-2b6b-43af-8338-0e7dc0b39377"/>
              <w:numPr>
                <w:ilvl w:val="0"/>
                <w:numId w:val="36"/>
              </w:numPr>
              <w:tabs>
                <w:tab w:pos="288" w:val="num"/>
              </w:tabs>
              <w:spacing/>
              <w:ind w:left="272" w:hanging="270"/>
              <w:jc w:val="left"/>
              <w:rPr>
                <w:rFonts w:ascii="Arial Narrow" w:eastAsia="Arial Narrow" w:hAnsi="Arial Narrow" w:cs="Arial Narrow"/>
                <w:color w:val="000000"/>
                <w:sz w:val="18"/>
                <w:szCs w:val="18"/>
              </w:rPr>
            </w:pPr>
            <w:r>
              <w:rPr>
                <w:rFonts w:ascii="Arial Narrow" w:eastAsia="Arial Narrow" w:hAnsi="Arial Narrow" w:cs="Arial Narrow"/>
                <w:sz w:val="18"/>
                <w:szCs w:val="18"/>
                <w:lang w:val="en-GB" w:bidi="ar-SA"/>
              </w:rPr>
              <w:t xml:space="preserve">A method to monitor variance between actual and budgeted performance is thoroughly described in detail</w:t>
            </w:r>
          </w:p>
        </w:tc>
        <w:tc>
          <w:tcPr>
            <w:tcW w:type="dxa" w:w="3145"/>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b703d941-2b6b-43af-8338-0e7dc0b39377"/>
              <w:spacing w:line="216" w:lineRule="auto"/>
              <w:jc w:val="center"/>
              <w:rPr>
                <w:rFonts w:ascii="Arial Narrow" w:eastAsia="Arial Narrow" w:hAnsi="Arial Narrow" w:cs="Arial Narrow"/>
                <w:b/>
                <w:bCs/>
                <w:color w:val="000000"/>
                <w:sz w:val="18"/>
                <w:szCs w:val="18"/>
              </w:rPr>
            </w:pPr>
          </w:p>
          <w:p>
            <w:pPr>
              <w:pStyle w:val="Normal_b703d941-2b6b-43af-8338-0e7dc0b39377"/>
              <w:spacing w:line="216" w:lineRule="auto"/>
              <w:jc w:val="center"/>
              <w:rPr>
                <w:rFonts w:ascii="Arial Narrow" w:eastAsia="Arial Narrow" w:hAnsi="Arial Narrow" w:cs="Arial Narrow"/>
                <w:b/>
                <w:bCs/>
                <w:color w:val="000000"/>
                <w:sz w:val="18"/>
                <w:szCs w:val="18"/>
              </w:rPr>
            </w:pPr>
          </w:p>
          <w:p>
            <w:pPr>
              <w:pStyle w:val="Normal_b703d941-2b6b-43af-8338-0e7dc0b39377"/>
              <w:spacing w:line="216" w:lineRule="auto"/>
              <w:jc w:val="center"/>
              <w:rPr>
                <w:rFonts w:ascii="Arial Narrow" w:eastAsia="Arial Narrow" w:hAnsi="Arial Narrow" w:cs="Arial Narrow"/>
                <w:b/>
                <w:bCs/>
                <w:color w:val="000000"/>
                <w:sz w:val="18"/>
                <w:szCs w:val="18"/>
              </w:rPr>
            </w:pPr>
          </w:p>
          <w:p>
            <w:pPr>
              <w:pStyle w:val="Normal_b703d941-2b6b-43af-8338-0e7dc0b39377"/>
              <w:spacing w:line="216" w:lineRule="auto"/>
              <w:jc w:val="center"/>
              <w:rPr>
                <w:rFonts w:ascii="Arial Narrow" w:eastAsia="Arial Narrow" w:hAnsi="Arial Narrow" w:cs="Arial Narrow"/>
                <w:b/>
                <w:bCs/>
                <w:color w:val="000000"/>
                <w:sz w:val="18"/>
                <w:szCs w:val="18"/>
              </w:rPr>
            </w:pPr>
          </w:p>
          <w:p>
            <w:pPr>
              <w:pStyle w:val="Normal_b703d941-2b6b-43af-8338-0e7dc0b39377"/>
              <w:spacing w:line="216" w:lineRule="auto"/>
              <w:jc w:val="center"/>
              <w:rPr>
                <w:rFonts w:ascii="Arial Narrow" w:eastAsia="Arial Narrow" w:hAnsi="Arial Narrow" w:cs="Arial Narrow"/>
                <w:b/>
                <w:bCs/>
                <w:color w:val="000000"/>
                <w:sz w:val="18"/>
                <w:szCs w:val="18"/>
              </w:rPr>
            </w:pPr>
          </w:p>
          <w:p>
            <w:pPr>
              <w:pStyle w:val="Normal_b703d941-2b6b-43af-8338-0e7dc0b39377"/>
              <w:spacing w:line="216" w:lineRule="auto"/>
              <w:jc w:val="center"/>
              <w:rPr>
                <w:rFonts w:ascii="Arial Narrow" w:eastAsia="Arial Narrow" w:hAnsi="Arial Narrow" w:cs="Arial Narrow"/>
                <w:b/>
                <w:bCs/>
                <w:color w:val="000000"/>
                <w:sz w:val="18"/>
                <w:szCs w:val="18"/>
              </w:rPr>
            </w:pPr>
          </w:p>
          <w:p>
            <w:pPr>
              <w:pStyle w:val="Normal_b703d941-2b6b-43af-8338-0e7dc0b39377"/>
              <w:spacing w:line="216" w:lineRule="auto"/>
              <w:jc w:val="center"/>
              <w:rPr>
                <w:rFonts w:ascii="Arial Narrow" w:eastAsia="Arial Narrow" w:hAnsi="Arial Narrow" w:cs="Arial Narrow"/>
                <w:b/>
                <w:bCs/>
                <w:color w:val="000000"/>
                <w:sz w:val="18"/>
                <w:szCs w:val="18"/>
              </w:rPr>
            </w:pPr>
          </w:p>
          <w:p>
            <w:pPr>
              <w:pStyle w:val="Normal_b703d941-2b6b-43af-8338-0e7dc0b39377"/>
              <w:spacing w:line="216" w:lineRule="auto"/>
              <w:jc w:val="center"/>
              <w:rPr>
                <w:rFonts w:ascii="Arial Narrow" w:eastAsia="Arial Narrow" w:hAnsi="Arial Narrow" w:cs="Arial Narrow"/>
                <w:b/>
                <w:bCs/>
                <w:color w:val="000000"/>
                <w:sz w:val="18"/>
                <w:szCs w:val="18"/>
              </w:rPr>
            </w:pP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b703d941-2b6b-43af-8338-0e7dc0b39377"/>
              <w:spacing w:line="216" w:lineRule="auto"/>
              <w:jc w:val="left"/>
              <w:rPr>
                <w:rFonts w:ascii="Arial Narrow" w:eastAsia="Arial Narrow" w:hAnsi="Arial Narrow" w:cs="Arial Narrow"/>
                <w:color w:val="000000"/>
              </w:rPr>
            </w:pPr>
          </w:p>
        </w:tc>
        <w:tc>
          <w:tcPr>
            <w:tcW w:type="dxa" w:w="2504"/>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b703d941-2b6b-43af-8338-0e7dc0b39377"/>
              <w:numPr>
                <w:ilvl w:val="0"/>
                <w:numId w:val="37"/>
              </w:numPr>
              <w:tabs>
                <w:tab w:pos="34" w:val="left"/>
                <w:tab w:pos="317" w:val="num"/>
                <w:tab w:pos="428" w:val="clear"/>
              </w:tabs>
              <w:spacing w:line="216" w:lineRule="auto"/>
              <w:jc w:val="left"/>
              <w:rPr>
                <w:rFonts w:ascii="Arial Narrow" w:eastAsia="Arial Narrow" w:hAnsi="Arial Narrow" w:cs="Arial Narrow"/>
                <w:b/>
                <w:bCs/>
                <w:i/>
                <w:iCs/>
                <w:color w:val="000000"/>
                <w:sz w:val="20"/>
                <w:szCs w:val="20"/>
              </w:rPr>
            </w:pPr>
          </w:p>
        </w:tc>
        <w:tc>
          <w:tcPr>
            <w:tcW w:type="dxa" w:w="2504"/>
            <w:gridSpan w:val="2"/>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b703d941-2b6b-43af-8338-0e7dc0b39377"/>
              <w:numPr>
                <w:ilvl w:val="0"/>
                <w:numId w:val="37"/>
              </w:numPr>
              <w:tabs>
                <w:tab w:pos="34" w:val="left"/>
                <w:tab w:pos="317" w:val="num"/>
                <w:tab w:pos="428" w:val="clear"/>
              </w:tabs>
              <w:spacing w:line="216" w:lineRule="auto"/>
              <w:jc w:val="left"/>
              <w:rPr>
                <w:rFonts w:ascii="Arial Narrow" w:eastAsia="Arial Narrow" w:hAnsi="Arial Narrow" w:cs="Arial Narrow"/>
                <w:b/>
                <w:bCs/>
                <w:i/>
                <w:iCs/>
                <w:color w:val="000000"/>
                <w:sz w:val="20"/>
                <w:szCs w:val="20"/>
              </w:rPr>
            </w:pPr>
          </w:p>
        </w:tc>
        <w:tc>
          <w:tcPr>
            <w:tcW w:type="dxa" w:w="2505"/>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b703d941-2b6b-43af-8338-0e7dc0b39377"/>
              <w:numPr>
                <w:ilvl w:val="0"/>
                <w:numId w:val="37"/>
              </w:numPr>
              <w:tabs>
                <w:tab w:pos="34" w:val="left"/>
                <w:tab w:pos="317" w:val="num"/>
                <w:tab w:pos="428" w:val="clear"/>
              </w:tabs>
              <w:spacing w:line="216" w:lineRule="auto"/>
              <w:jc w:val="left"/>
              <w:rPr>
                <w:rFonts w:ascii="Arial Narrow" w:eastAsia="Arial Narrow" w:hAnsi="Arial Narrow" w:cs="Arial Narrow"/>
                <w:b/>
                <w:bCs/>
                <w:i/>
                <w:iCs/>
                <w:color w:val="000000"/>
                <w:sz w:val="20"/>
                <w:szCs w:val="20"/>
              </w:rPr>
            </w:pPr>
          </w:p>
        </w:tc>
        <w:tc>
          <w:tcPr>
            <w:tcW w:type="dxa" w:w="141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b703d941-2b6b-43af-8338-0e7dc0b39377"/>
              <w:spacing w:line="216"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lang w:val="en-GB" w:bidi="ar-SA"/>
              </w:rPr>
              <w:t xml:space="preserve">/ </w:t>
            </w:r>
            <w:r>
              <w:rPr>
                <w:rFonts w:ascii="Arial Narrow" w:eastAsia="Arial Narrow" w:hAnsi="Arial Narrow" w:cs="Arial Narrow"/>
                <w:color w:val="000000"/>
                <w:sz w:val="20"/>
                <w:szCs w:val="20"/>
                <w:lang w:val="en-GB" w:bidi="ar-SA"/>
              </w:rPr>
              <w:t xml:space="preserve">8</w:t>
            </w:r>
          </w:p>
          <w:p>
            <w:pPr>
              <w:pStyle w:val="Normal_b703d941-2b6b-43af-8338-0e7dc0b39377"/>
              <w:spacing w:line="216"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lang w:val="en-GB" w:bidi="ar-SA"/>
              </w:rPr>
              <w:t xml:space="preserve">(min. of </w:t>
            </w:r>
            <w:r>
              <w:rPr>
                <w:rFonts w:ascii="Arial Narrow" w:eastAsia="Arial Narrow" w:hAnsi="Arial Narrow" w:cs="Arial Narrow"/>
                <w:color w:val="000000"/>
                <w:sz w:val="20"/>
                <w:szCs w:val="20"/>
                <w:lang w:val="en-GB" w:bidi="ar-SA"/>
              </w:rPr>
              <w:t xml:space="preserve">4</w:t>
            </w:r>
            <w:r>
              <w:rPr>
                <w:rFonts w:ascii="Arial Narrow" w:eastAsia="Arial Narrow" w:hAnsi="Arial Narrow" w:cs="Arial Narrow"/>
                <w:color w:val="000000"/>
                <w:sz w:val="20"/>
                <w:szCs w:val="20"/>
                <w:lang w:val="en-GB" w:bidi="ar-SA"/>
              </w:rPr>
              <w:t xml:space="preserve">)</w:t>
            </w:r>
          </w:p>
        </w:tc>
        <w:tc>
          <w:tcPr>
            <w:tcW w:type="dxa" w:w="172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b703d941-2b6b-43af-8338-0e7dc0b39377"/>
              <w:spacing w:line="216"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lang w:val="en-GB" w:bidi="ar-SA"/>
              </w:rPr>
              <w:t xml:space="preserve">Pass or Referral</w:t>
            </w:r>
          </w:p>
        </w:tc>
      </w:tr>
      <w:tr>
        <w:trPr>
          <w:trHeight w:val="312" w:hRule="atLeast"/>
        </w:trPr>
        <w:tc>
          <w:tcPr>
            <w:tcW w:type="dxa" w:w="6588"/>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b703d941-2b6b-43af-8338-0e7dc0b39377"/>
              <w:spacing w:line="216" w:lineRule="auto"/>
              <w:jc w:val="left"/>
              <w:rPr>
                <w:rFonts w:ascii="Arial Narrow" w:eastAsia="Arial Narrow" w:hAnsi="Arial Narrow" w:cs="Arial Narrow"/>
                <w:b/>
                <w:bCs/>
                <w:color w:val="000000"/>
                <w:sz w:val="20"/>
                <w:szCs w:val="20"/>
              </w:rPr>
            </w:pPr>
            <w:r>
              <w:rPr>
                <w:rFonts w:ascii="Arial Narrow" w:eastAsia="Arial Narrow" w:hAnsi="Arial Narrow" w:cs="Arial Narrow"/>
                <w:b/>
                <w:bCs/>
                <w:color w:val="000000"/>
                <w:sz w:val="20"/>
                <w:szCs w:val="20"/>
                <w:lang w:val="en-GB" w:bidi="ar-SA"/>
              </w:rPr>
              <w:t xml:space="preserve">Section</w:t>
            </w:r>
            <w:r>
              <w:rPr>
                <w:rFonts w:ascii="Arial Narrow" w:eastAsia="Arial Narrow" w:hAnsi="Arial Narrow" w:cs="Arial Narrow"/>
                <w:b/>
                <w:bCs/>
                <w:color w:val="000000"/>
                <w:sz w:val="20"/>
                <w:szCs w:val="20"/>
                <w:lang w:val="en-GB" w:bidi="ar-SA"/>
              </w:rPr>
              <w:t xml:space="preserve"> comments </w:t>
            </w:r>
            <w:r>
              <w:rPr>
                <w:rFonts w:ascii="Arial Narrow" w:eastAsia="Arial Narrow" w:hAnsi="Arial Narrow" w:cs="Arial Narrow"/>
                <w:color w:val="000000"/>
                <w:sz w:val="20"/>
                <w:szCs w:val="20"/>
                <w:lang w:val="en-GB" w:bidi="ar-SA"/>
              </w:rPr>
              <w:t xml:space="preserve">(optional):</w:t>
            </w:r>
          </w:p>
        </w:tc>
        <w:tc>
          <w:tcPr>
            <w:tcW w:type="dxa" w:w="6588"/>
            <w:gridSpan w:val="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b703d941-2b6b-43af-8338-0e7dc0b39377"/>
              <w:spacing w:line="216" w:lineRule="auto"/>
              <w:jc w:val="left"/>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lang w:val="en-GB" w:bidi="ar-SA"/>
              </w:rPr>
              <w:t xml:space="preserve">Verification comments </w:t>
            </w:r>
            <w:r>
              <w:rPr>
                <w:rFonts w:ascii="Arial Narrow" w:eastAsia="Arial Narrow" w:hAnsi="Arial Narrow" w:cs="Arial Narrow"/>
                <w:color w:val="000000"/>
                <w:sz w:val="20"/>
                <w:szCs w:val="20"/>
                <w:lang w:val="en-GB" w:bidi="ar-SA"/>
              </w:rPr>
              <w:t xml:space="preserve">(optional):</w:t>
            </w:r>
          </w:p>
          <w:p>
            <w:pPr>
              <w:pStyle w:val="Normal_b703d941-2b6b-43af-8338-0e7dc0b39377"/>
              <w:spacing w:line="216" w:lineRule="auto"/>
              <w:jc w:val="left"/>
              <w:rPr>
                <w:rFonts w:ascii="Arial Narrow" w:eastAsia="Arial Narrow" w:hAnsi="Arial Narrow" w:cs="Arial Narrow"/>
                <w:b/>
                <w:bCs/>
                <w:color w:val="000000"/>
                <w:sz w:val="20"/>
                <w:szCs w:val="20"/>
              </w:rPr>
            </w:pPr>
          </w:p>
        </w:tc>
      </w:tr>
    </w:tbl>
    <w:p>
      <w:pPr>
        <w:pStyle w:val="Normal_b703d941-2b6b-43af-8338-0e7dc0b39377"/>
        <w:spacing/>
        <w:rPr/>
      </w:pPr>
      <w:r>
        <w:br w:type="page"/>
      </w:r>
    </w:p>
    <w:tbl>
      <w:tblPr>
        <w:tblLook w:val="01E0" w:firstRow="1" w:lastRow="1" w:firstColumn="1" w:lastColumn="1" w:noHBand="0" w:noVBand="0"/>
        <w:tblCaption w:val=""/>
        <w:tblDescription w:val=""/>
        <w:tblW w:w="0" w:type="auto"/>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blBorders>
        <w:tblLayout w:type="fixed"/>
        <w:tblCellMar>
          <w:top w:w="0" w:type="dxa"/>
          <w:left w:w="108" w:type="dxa"/>
          <w:bottom w:w="0" w:type="dxa"/>
          <w:right w:w="108" w:type="dxa"/>
        </w:tblCellMar>
      </w:tblPr>
      <w:tblGrid>
        <w:gridCol w:w="2518"/>
        <w:gridCol w:w="2504"/>
        <w:gridCol w:w="2504"/>
        <w:gridCol w:w="2505"/>
        <w:gridCol w:w="1417"/>
        <w:gridCol w:w="1728"/>
      </w:tblGrid>
      <w:tr>
        <w:trPr>
          <w:trHeight w:val="312" w:hRule="atLeast"/>
        </w:trPr>
        <w:tc>
          <w:tcPr>
            <w:tcW w:type="dxa" w:w="13176"/>
            <w:gridSpan w:val="6"/>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E0E0E0" w:color="auto" w:val="clear"/>
          </w:tcPr>
          <w:p>
            <w:pPr>
              <w:pStyle w:val="Normal_b703d941-2b6b-43af-8338-0e7dc0b39377"/>
              <w:spacing w:before="120" w:after="120"/>
              <w:jc w:val="left"/>
              <w:rPr>
                <w:b/>
                <w:bCs/>
                <w:color w:val="000000"/>
                <w:sz w:val="20"/>
                <w:szCs w:val="20"/>
              </w:rPr>
            </w:pPr>
            <w:r>
              <w:rPr>
                <w:b/>
                <w:bCs/>
                <w:color w:val="000000"/>
                <w:sz w:val="20"/>
                <w:szCs w:val="20"/>
                <w:lang w:val="en-GB" w:bidi="ar-SA"/>
              </w:rPr>
              <w:t xml:space="preserve">Learning Outcome / Section 2:</w:t>
            </w:r>
            <w:r>
              <w:rPr>
                <w:b/>
                <w:bCs/>
                <w:color w:val="000000"/>
                <w:sz w:val="20"/>
                <w:szCs w:val="20"/>
                <w:lang w:val="en-GB" w:bidi="ar-SA"/>
              </w:rPr>
              <w:t xml:space="preserve"> </w:t>
            </w:r>
            <w:r>
              <w:rPr>
                <w:color w:val="000000"/>
                <w:sz w:val="20"/>
                <w:szCs w:val="20"/>
                <w:lang w:val="en-GB" w:bidi="ar-SA"/>
              </w:rPr>
              <w:t xml:space="preserve">Understand costs within an organisation</w:t>
            </w:r>
          </w:p>
        </w:tc>
      </w:tr>
      <w:tr>
        <w:trPr>
          <w:trHeight w:val="312" w:hRule="atLeast"/>
        </w:trPr>
        <w:tc>
          <w:tcPr>
            <w:tcW w:type="dxa" w:w="251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b703d941-2b6b-43af-8338-0e7dc0b39377"/>
              <w:spacing/>
              <w:jc w:val="left"/>
              <w:rPr>
                <w:rFonts w:ascii="Arial Narrow" w:eastAsia="Arial Narrow" w:hAnsi="Arial Narrow" w:cs="Arial Narrow"/>
                <w:b/>
                <w:bCs/>
                <w:color w:val="000000"/>
              </w:rPr>
            </w:pPr>
            <w:r>
              <w:rPr>
                <w:rFonts w:ascii="Arial Narrow" w:eastAsia="Arial Narrow" w:hAnsi="Arial Narrow" w:cs="Arial Narrow"/>
                <w:b/>
                <w:bCs/>
                <w:color w:val="000000"/>
                <w:lang w:val="en-GB" w:bidi="ar-SA"/>
              </w:rPr>
              <w:t xml:space="preserve">Assessment Criteria (AC)</w:t>
            </w:r>
          </w:p>
        </w:tc>
        <w:tc>
          <w:tcPr>
            <w:tcW w:type="dxa" w:w="7513"/>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b703d941-2b6b-43af-8338-0e7dc0b39377"/>
              <w:spacing w:line="216" w:lineRule="auto"/>
              <w:jc w:val="center"/>
              <w:rPr>
                <w:rFonts w:ascii="Arial Narrow" w:eastAsia="Arial Narrow" w:hAnsi="Arial Narrow" w:cs="Arial Narrow"/>
                <w:b/>
                <w:bCs/>
                <w:color w:val="000000"/>
              </w:rPr>
            </w:pPr>
            <w:r>
              <w:rPr>
                <w:rFonts w:ascii="Arial Narrow" w:eastAsia="Arial Narrow" w:hAnsi="Arial Narrow" w:cs="Arial Narrow"/>
                <w:b/>
                <w:bCs/>
                <w:color w:val="000000"/>
                <w:lang w:val="en-GB" w:bidi="ar-SA"/>
              </w:rPr>
              <w:t xml:space="preserve">Sufficiency Descriptors</w:t>
            </w:r>
          </w:p>
          <w:p>
            <w:pPr>
              <w:pStyle w:val="Normal_b703d941-2b6b-43af-8338-0e7dc0b39377"/>
              <w:spacing w:line="216" w:lineRule="auto"/>
              <w:jc w:val="center"/>
              <w:rPr>
                <w:rFonts w:ascii="Arial Narrow" w:eastAsia="Arial Narrow" w:hAnsi="Arial Narrow" w:cs="Arial Narrow"/>
                <w:i/>
                <w:iCs/>
                <w:color w:val="000000"/>
                <w:sz w:val="20"/>
                <w:szCs w:val="20"/>
              </w:rPr>
            </w:pPr>
            <w:r>
              <w:rPr>
                <w:rFonts w:ascii="Arial Narrow" w:eastAsia="Arial Narrow" w:hAnsi="Arial Narrow" w:cs="Arial Narrow"/>
                <w:i/>
                <w:iCs/>
                <w:color w:val="000000"/>
                <w:sz w:val="16"/>
                <w:szCs w:val="16"/>
                <w:lang w:val="en-GB" w:bidi="ar-SA"/>
              </w:rPr>
              <w:t xml:space="preserve">[Typical standard that , if replicated across the whole submission, would produce a referral, borderline pass or good pass result]</w:t>
            </w:r>
          </w:p>
        </w:tc>
        <w:tc>
          <w:tcPr>
            <w:tcW w:type="dxa" w:w="3145"/>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b703d941-2b6b-43af-8338-0e7dc0b39377"/>
              <w:spacing w:line="216" w:lineRule="auto"/>
              <w:jc w:val="center"/>
              <w:rPr>
                <w:rFonts w:ascii="Arial Narrow" w:eastAsia="Arial Narrow" w:hAnsi="Arial Narrow" w:cs="Arial Narrow"/>
                <w:i/>
                <w:iCs/>
                <w:color w:val="000000"/>
                <w:sz w:val="16"/>
                <w:szCs w:val="16"/>
              </w:rPr>
            </w:pPr>
            <w:r>
              <w:rPr>
                <w:rFonts w:ascii="Arial Narrow" w:eastAsia="Arial Narrow" w:hAnsi="Arial Narrow" w:cs="Arial Narrow"/>
                <w:b/>
                <w:bCs/>
                <w:color w:val="000000"/>
                <w:lang w:val="en-GB" w:bidi="ar-SA"/>
              </w:rPr>
              <w:t xml:space="preserve">Assessor feedback on AC</w:t>
            </w:r>
          </w:p>
        </w:tc>
      </w:tr>
      <w:tr>
        <w:trPr>
          <w:trHeight w:val="312" w:hRule="atLeast"/>
        </w:trPr>
        <w:tc>
          <w:tcPr>
            <w:tcW w:type="dxa" w:w="2518"/>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b703d941-2b6b-43af-8338-0e7dc0b39377"/>
              <w:spacing w:line="216" w:lineRule="auto"/>
              <w:jc w:val="left"/>
              <w:rPr>
                <w:color w:val="000000"/>
                <w:sz w:val="20"/>
                <w:szCs w:val="20"/>
              </w:rPr>
            </w:pPr>
            <w:r>
              <w:rPr>
                <w:color w:val="000000"/>
                <w:sz w:val="20"/>
                <w:szCs w:val="20"/>
                <w:lang w:val="en-GB" w:bidi="ar-SA"/>
              </w:rPr>
              <w:t xml:space="preserve">AC 2.1</w:t>
            </w:r>
          </w:p>
          <w:p>
            <w:pPr>
              <w:pStyle w:val="Normal_b703d941-2b6b-43af-8338-0e7dc0b39377"/>
              <w:spacing w:line="216" w:lineRule="auto"/>
              <w:jc w:val="left"/>
              <w:rPr>
                <w:color w:val="000000"/>
                <w:sz w:val="20"/>
                <w:szCs w:val="20"/>
              </w:rPr>
            </w:pPr>
            <w:r>
              <w:rPr>
                <w:color w:val="000000"/>
                <w:sz w:val="20"/>
                <w:szCs w:val="20"/>
                <w:lang w:val="en-GB" w:bidi="ar-SA"/>
              </w:rPr>
              <w:t xml:space="preserve">Explain fixed and variable costs in relation to the organisation</w:t>
            </w:r>
          </w:p>
          <w:p>
            <w:pPr>
              <w:pStyle w:val="Normal_b703d941-2b6b-43af-8338-0e7dc0b39377"/>
              <w:spacing w:line="216" w:lineRule="auto"/>
              <w:ind w:left="720"/>
              <w:jc w:val="left"/>
              <w:rPr>
                <w:rFonts w:ascii="Arial Narrow" w:eastAsia="Arial Narrow" w:hAnsi="Arial Narrow" w:cs="Arial Narrow"/>
                <w:color w:val="000000"/>
              </w:rPr>
            </w:pPr>
          </w:p>
        </w:tc>
        <w:tc>
          <w:tcPr>
            <w:tcW w:type="dxa" w:w="250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b703d941-2b6b-43af-8338-0e7dc0b39377"/>
              <w:spacing/>
              <w:jc w:val="center"/>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lang w:val="en-GB" w:bidi="ar-SA"/>
              </w:rPr>
              <w:t xml:space="preserve">Referral [ca. 3/12]</w:t>
            </w:r>
          </w:p>
        </w:tc>
        <w:tc>
          <w:tcPr>
            <w:tcW w:type="dxa" w:w="250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b703d941-2b6b-43af-8338-0e7dc0b39377"/>
              <w:spacing/>
              <w:jc w:val="center"/>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lang w:val="en-GB" w:bidi="ar-SA"/>
              </w:rPr>
              <w:t xml:space="preserve">Pass [6/12]</w:t>
            </w:r>
          </w:p>
        </w:tc>
        <w:tc>
          <w:tcPr>
            <w:tcW w:type="dxa" w:w="250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b703d941-2b6b-43af-8338-0e7dc0b39377"/>
              <w:spacing/>
              <w:jc w:val="center"/>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lang w:val="en-GB" w:bidi="ar-SA"/>
              </w:rPr>
              <w:t xml:space="preserve">Good Pass [ca. 9/12]</w:t>
            </w:r>
          </w:p>
        </w:tc>
        <w:tc>
          <w:tcPr>
            <w:tcW w:type="dxa" w:w="3145"/>
            <w:gridSpan w:val="2"/>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b703d941-2b6b-43af-8338-0e7dc0b39377"/>
              <w:spacing w:line="216" w:lineRule="auto"/>
              <w:jc w:val="center"/>
              <w:rPr>
                <w:rFonts w:ascii="Arial Narrow" w:eastAsia="Arial Narrow" w:hAnsi="Arial Narrow" w:cs="Arial Narrow"/>
                <w:b/>
                <w:bCs/>
                <w:color w:val="000000"/>
                <w:sz w:val="18"/>
                <w:szCs w:val="18"/>
              </w:rPr>
            </w:pPr>
          </w:p>
          <w:p>
            <w:pPr>
              <w:pStyle w:val="Normal_b703d941-2b6b-43af-8338-0e7dc0b39377"/>
              <w:spacing w:line="216" w:lineRule="auto"/>
              <w:jc w:val="center"/>
              <w:rPr>
                <w:rFonts w:ascii="Arial Narrow" w:eastAsia="Arial Narrow" w:hAnsi="Arial Narrow" w:cs="Arial Narrow"/>
                <w:b/>
                <w:bCs/>
                <w:color w:val="000000"/>
                <w:sz w:val="18"/>
                <w:szCs w:val="18"/>
              </w:rPr>
            </w:pPr>
          </w:p>
          <w:p>
            <w:pPr>
              <w:pStyle w:val="Normal_b703d941-2b6b-43af-8338-0e7dc0b39377"/>
              <w:spacing w:line="216" w:lineRule="auto"/>
              <w:jc w:val="center"/>
              <w:rPr>
                <w:rFonts w:ascii="Arial Narrow" w:eastAsia="Arial Narrow" w:hAnsi="Arial Narrow" w:cs="Arial Narrow"/>
                <w:b/>
                <w:bCs/>
                <w:color w:val="000000"/>
                <w:sz w:val="18"/>
                <w:szCs w:val="18"/>
              </w:rPr>
            </w:pPr>
          </w:p>
          <w:p>
            <w:pPr>
              <w:pStyle w:val="Normal_b703d941-2b6b-43af-8338-0e7dc0b39377"/>
              <w:spacing w:line="216" w:lineRule="auto"/>
              <w:jc w:val="center"/>
              <w:rPr>
                <w:rFonts w:ascii="Arial Narrow" w:eastAsia="Arial Narrow" w:hAnsi="Arial Narrow" w:cs="Arial Narrow"/>
                <w:b/>
                <w:bCs/>
                <w:color w:val="000000"/>
                <w:sz w:val="18"/>
                <w:szCs w:val="18"/>
              </w:rPr>
            </w:pPr>
          </w:p>
          <w:p>
            <w:pPr>
              <w:pStyle w:val="Normal_b703d941-2b6b-43af-8338-0e7dc0b39377"/>
              <w:spacing w:line="216" w:lineRule="auto"/>
              <w:jc w:val="center"/>
              <w:rPr>
                <w:rFonts w:ascii="Arial Narrow" w:eastAsia="Arial Narrow" w:hAnsi="Arial Narrow" w:cs="Arial Narrow"/>
                <w:b/>
                <w:bCs/>
                <w:color w:val="000000"/>
                <w:sz w:val="18"/>
                <w:szCs w:val="18"/>
              </w:rPr>
            </w:pPr>
          </w:p>
          <w:p>
            <w:pPr>
              <w:pStyle w:val="Normal_b703d941-2b6b-43af-8338-0e7dc0b39377"/>
              <w:spacing w:line="216" w:lineRule="auto"/>
              <w:jc w:val="center"/>
              <w:rPr>
                <w:rFonts w:ascii="Arial Narrow" w:eastAsia="Arial Narrow" w:hAnsi="Arial Narrow" w:cs="Arial Narrow"/>
                <w:b/>
                <w:bCs/>
                <w:color w:val="000000"/>
                <w:sz w:val="18"/>
                <w:szCs w:val="18"/>
              </w:rPr>
            </w:pPr>
          </w:p>
          <w:p>
            <w:pPr>
              <w:pStyle w:val="Normal_b703d941-2b6b-43af-8338-0e7dc0b39377"/>
              <w:spacing w:line="216" w:lineRule="auto"/>
              <w:jc w:val="center"/>
              <w:rPr>
                <w:rFonts w:ascii="Arial Narrow" w:eastAsia="Arial Narrow" w:hAnsi="Arial Narrow" w:cs="Arial Narrow"/>
                <w:b/>
                <w:bCs/>
                <w:color w:val="000000"/>
                <w:sz w:val="18"/>
                <w:szCs w:val="18"/>
              </w:rPr>
            </w:pPr>
          </w:p>
          <w:p>
            <w:pPr>
              <w:pStyle w:val="Normal_b703d941-2b6b-43af-8338-0e7dc0b39377"/>
              <w:spacing w:line="216" w:lineRule="auto"/>
              <w:jc w:val="center"/>
              <w:rPr>
                <w:rFonts w:ascii="Arial Narrow" w:eastAsia="Arial Narrow" w:hAnsi="Arial Narrow" w:cs="Arial Narrow"/>
                <w:b/>
                <w:bCs/>
                <w:color w:val="000000"/>
                <w:sz w:val="18"/>
                <w:szCs w:val="18"/>
              </w:rPr>
            </w:pPr>
          </w:p>
          <w:p>
            <w:pPr>
              <w:pStyle w:val="Normal_b703d941-2b6b-43af-8338-0e7dc0b39377"/>
              <w:spacing w:line="216" w:lineRule="auto"/>
              <w:jc w:val="center"/>
              <w:rPr>
                <w:rFonts w:ascii="Arial Narrow" w:eastAsia="Arial Narrow" w:hAnsi="Arial Narrow" w:cs="Arial Narrow"/>
                <w:b/>
                <w:bCs/>
                <w:color w:val="000000"/>
                <w:sz w:val="18"/>
                <w:szCs w:val="18"/>
              </w:rPr>
            </w:pPr>
          </w:p>
          <w:p>
            <w:pPr>
              <w:pStyle w:val="Normal_b703d941-2b6b-43af-8338-0e7dc0b39377"/>
              <w:spacing w:line="216" w:lineRule="auto"/>
              <w:jc w:val="center"/>
              <w:rPr>
                <w:rFonts w:ascii="Arial Narrow" w:eastAsia="Arial Narrow" w:hAnsi="Arial Narrow" w:cs="Arial Narrow"/>
                <w:b/>
                <w:bCs/>
                <w:color w:val="000000"/>
                <w:sz w:val="18"/>
                <w:szCs w:val="18"/>
              </w:rPr>
            </w:pPr>
          </w:p>
          <w:p>
            <w:pPr>
              <w:pStyle w:val="Normal_b703d941-2b6b-43af-8338-0e7dc0b39377"/>
              <w:spacing w:line="216" w:lineRule="auto"/>
              <w:jc w:val="center"/>
              <w:rPr>
                <w:rFonts w:ascii="Arial Narrow" w:eastAsia="Arial Narrow" w:hAnsi="Arial Narrow" w:cs="Arial Narrow"/>
                <w:b/>
                <w:bCs/>
                <w:color w:val="000000"/>
                <w:sz w:val="18"/>
                <w:szCs w:val="18"/>
              </w:rPr>
            </w:pPr>
          </w:p>
        </w:tc>
      </w:tr>
      <w:tr>
        <w:trPr>
          <w:trHeight w:val="878"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b703d941-2b6b-43af-8338-0e7dc0b39377"/>
              <w:spacing w:line="216" w:lineRule="auto"/>
              <w:jc w:val="left"/>
              <w:rPr>
                <w:rFonts w:ascii="Arial Narrow" w:eastAsia="Arial Narrow" w:hAnsi="Arial Narrow" w:cs="Arial Narrow"/>
                <w:color w:val="000000"/>
              </w:rPr>
            </w:pPr>
          </w:p>
        </w:tc>
        <w:tc>
          <w:tcPr>
            <w:tcW w:type="dxa" w:w="2504"/>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b703d941-2b6b-43af-8338-0e7dc0b39377"/>
              <w:numPr>
                <w:ilvl w:val="0"/>
                <w:numId w:val="36"/>
              </w:numPr>
              <w:tabs>
                <w:tab w:pos="288" w:val="num"/>
              </w:tabs>
              <w:spacing/>
              <w:ind w:left="272" w:hanging="270"/>
              <w:jc w:val="left"/>
              <w:rPr>
                <w:rFonts w:ascii="Arial Narrow" w:eastAsia="Arial Narrow" w:hAnsi="Arial Narrow" w:cs="Arial Narrow"/>
                <w:color w:val="000000"/>
                <w:sz w:val="18"/>
                <w:szCs w:val="18"/>
              </w:rPr>
            </w:pPr>
            <w:r>
              <w:rPr>
                <w:rFonts w:ascii="Arial Narrow" w:eastAsia="Arial Narrow" w:hAnsi="Arial Narrow" w:cs="Arial Narrow"/>
                <w:sz w:val="18"/>
                <w:szCs w:val="18"/>
                <w:lang w:val="en-GB" w:bidi="ar-SA"/>
              </w:rPr>
              <w:t xml:space="preserve">Fixed and variable costs in relation to the </w:t>
            </w:r>
            <w:r>
              <w:rPr>
                <w:rFonts w:ascii="Arial Narrow" w:eastAsia="Arial Narrow" w:hAnsi="Arial Narrow" w:cs="Arial Narrow"/>
                <w:color w:val="000000"/>
                <w:sz w:val="18"/>
                <w:szCs w:val="18"/>
                <w:lang w:val="en-GB" w:bidi="ar-SA"/>
              </w:rPr>
              <w:t xml:space="preserve">organisation</w:t>
            </w:r>
            <w:r>
              <w:rPr>
                <w:rFonts w:ascii="Arial Narrow" w:eastAsia="Arial Narrow" w:hAnsi="Arial Narrow" w:cs="Arial Narrow"/>
                <w:sz w:val="18"/>
                <w:szCs w:val="18"/>
                <w:lang w:val="en-GB" w:bidi="ar-SA"/>
              </w:rPr>
              <w:t xml:space="preserve"> are merely stated as opposed to explained</w:t>
            </w:r>
          </w:p>
          <w:p>
            <w:pPr>
              <w:pStyle w:val="Normal_b703d941-2b6b-43af-8338-0e7dc0b39377"/>
              <w:numPr>
                <w:ilvl w:val="0"/>
                <w:numId w:val="36"/>
              </w:numPr>
              <w:tabs>
                <w:tab w:pos="288" w:val="num"/>
              </w:tabs>
              <w:spacing/>
              <w:ind w:left="272" w:hanging="270"/>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An explanation is given of </w:t>
            </w:r>
            <w:r>
              <w:rPr>
                <w:rFonts w:ascii="Arial Narrow" w:eastAsia="Arial Narrow" w:hAnsi="Arial Narrow" w:cs="Arial Narrow"/>
                <w:sz w:val="18"/>
                <w:szCs w:val="18"/>
                <w:lang w:val="en-GB" w:bidi="ar-SA"/>
              </w:rPr>
              <w:t xml:space="preserve">fixed and variable costs in general </w:t>
            </w:r>
            <w:r>
              <w:rPr>
                <w:rFonts w:ascii="Arial Narrow" w:eastAsia="Arial Narrow" w:hAnsi="Arial Narrow" w:cs="Arial Narrow"/>
                <w:b/>
                <w:bCs/>
                <w:sz w:val="18"/>
                <w:szCs w:val="18"/>
                <w:lang w:val="en-GB" w:bidi="ar-SA"/>
              </w:rPr>
              <w:t xml:space="preserve">but</w:t>
            </w:r>
            <w:r>
              <w:rPr>
                <w:rFonts w:ascii="Arial Narrow" w:eastAsia="Arial Narrow" w:hAnsi="Arial Narrow" w:cs="Arial Narrow"/>
                <w:sz w:val="18"/>
                <w:szCs w:val="18"/>
                <w:lang w:val="en-GB" w:bidi="ar-SA"/>
              </w:rPr>
              <w:t xml:space="preserve"> the costs have no recognisable relation to the organisation</w:t>
            </w:r>
            <w:r>
              <w:rPr>
                <w:rFonts w:ascii="Arial Narrow" w:eastAsia="Arial Narrow" w:hAnsi="Arial Narrow" w:cs="Arial Narrow"/>
                <w:sz w:val="18"/>
                <w:szCs w:val="18"/>
                <w:lang w:val="en-GB" w:bidi="ar-SA"/>
              </w:rPr>
              <w:t xml:space="preserve"> and/or </w:t>
            </w:r>
            <w:r>
              <w:rPr>
                <w:rFonts w:ascii="Arial Narrow" w:eastAsia="Arial Narrow" w:hAnsi="Arial Narrow" w:cs="Arial Narrow"/>
                <w:sz w:val="18"/>
                <w:szCs w:val="18"/>
                <w:lang w:val="en-GB" w:bidi="ar-SA"/>
              </w:rPr>
              <w:t xml:space="preserve">the explanation is incorrect or minimal</w:t>
            </w:r>
          </w:p>
        </w:tc>
        <w:tc>
          <w:tcPr>
            <w:tcW w:type="dxa" w:w="2504"/>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b703d941-2b6b-43af-8338-0e7dc0b39377"/>
              <w:numPr>
                <w:ilvl w:val="0"/>
                <w:numId w:val="36"/>
              </w:numPr>
              <w:tabs>
                <w:tab w:pos="288" w:val="num"/>
              </w:tabs>
              <w:spacing/>
              <w:ind w:left="272" w:hanging="270"/>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A</w:t>
            </w:r>
            <w:r>
              <w:rPr>
                <w:rFonts w:ascii="Arial Narrow" w:eastAsia="Arial Narrow" w:hAnsi="Arial Narrow" w:cs="Arial Narrow"/>
                <w:color w:val="000000"/>
                <w:sz w:val="18"/>
                <w:szCs w:val="18"/>
                <w:lang w:val="en-GB" w:bidi="ar-SA"/>
              </w:rPr>
              <w:t xml:space="preserve"> correct</w:t>
            </w:r>
            <w:r>
              <w:rPr>
                <w:rFonts w:ascii="Arial Narrow" w:eastAsia="Arial Narrow" w:hAnsi="Arial Narrow" w:cs="Arial Narrow"/>
                <w:color w:val="000000"/>
                <w:sz w:val="18"/>
                <w:szCs w:val="18"/>
                <w:lang w:val="en-GB" w:bidi="ar-SA"/>
              </w:rPr>
              <w:t xml:space="preserve"> explanation is given of </w:t>
            </w:r>
            <w:r>
              <w:rPr>
                <w:rFonts w:ascii="Arial Narrow" w:eastAsia="Arial Narrow" w:hAnsi="Arial Narrow" w:cs="Arial Narrow"/>
                <w:color w:val="000000"/>
                <w:sz w:val="18"/>
                <w:szCs w:val="18"/>
                <w:lang w:val="en-GB" w:bidi="ar-SA"/>
              </w:rPr>
              <w:t xml:space="preserve">fixed and variable costs in relation to the organisation although the explanation may be limited</w:t>
            </w:r>
            <w:r>
              <w:rPr>
                <w:rFonts w:ascii="Arial Narrow" w:eastAsia="Arial Narrow" w:hAnsi="Arial Narrow" w:cs="Arial Narrow"/>
                <w:color w:val="000000"/>
                <w:sz w:val="18"/>
                <w:szCs w:val="18"/>
                <w:lang w:val="en-GB" w:bidi="ar-SA"/>
              </w:rPr>
              <w:t xml:space="preserve"> and the relationship to the organisation may be more implicit than explicit</w:t>
            </w:r>
          </w:p>
          <w:p>
            <w:pPr>
              <w:pStyle w:val="Normal_b703d941-2b6b-43af-8338-0e7dc0b39377"/>
              <w:tabs>
                <w:tab w:pos="34" w:val="left"/>
              </w:tabs>
              <w:spacing w:line="216" w:lineRule="auto"/>
              <w:ind w:left="272"/>
              <w:jc w:val="left"/>
              <w:rPr>
                <w:rFonts w:ascii="Arial Narrow" w:eastAsia="Arial Narrow" w:hAnsi="Arial Narrow" w:cs="Arial Narrow"/>
                <w:color w:val="000000"/>
                <w:sz w:val="18"/>
                <w:szCs w:val="18"/>
              </w:rPr>
            </w:pPr>
          </w:p>
        </w:tc>
        <w:tc>
          <w:tcPr>
            <w:tcW w:type="dxa" w:w="2505"/>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b703d941-2b6b-43af-8338-0e7dc0b39377"/>
              <w:numPr>
                <w:ilvl w:val="0"/>
                <w:numId w:val="36"/>
              </w:numPr>
              <w:tabs>
                <w:tab w:pos="34" w:val="left"/>
                <w:tab w:pos="288" w:val="num"/>
              </w:tabs>
              <w:spacing w:line="216" w:lineRule="auto"/>
              <w:ind w:left="272" w:hanging="270"/>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A thorough and detailed explanation is given of f</w:t>
            </w:r>
            <w:r>
              <w:rPr>
                <w:rFonts w:ascii="Arial Narrow" w:eastAsia="Arial Narrow" w:hAnsi="Arial Narrow" w:cs="Arial Narrow"/>
                <w:color w:val="000000"/>
                <w:sz w:val="18"/>
                <w:szCs w:val="18"/>
                <w:lang w:val="en-GB" w:bidi="ar-SA"/>
              </w:rPr>
              <w:t xml:space="preserve">ixed and variable costs </w:t>
            </w:r>
            <w:r>
              <w:rPr>
                <w:rFonts w:ascii="Arial Narrow" w:eastAsia="Arial Narrow" w:hAnsi="Arial Narrow" w:cs="Arial Narrow"/>
                <w:color w:val="000000"/>
                <w:sz w:val="18"/>
                <w:szCs w:val="18"/>
                <w:lang w:val="en-GB" w:bidi="ar-SA"/>
              </w:rPr>
              <w:t xml:space="preserve">which is clearly and explicitly related to</w:t>
            </w:r>
            <w:r>
              <w:rPr>
                <w:rFonts w:ascii="Arial Narrow" w:eastAsia="Arial Narrow" w:hAnsi="Arial Narrow" w:cs="Arial Narrow"/>
                <w:color w:val="000000"/>
                <w:sz w:val="18"/>
                <w:szCs w:val="18"/>
                <w:lang w:val="en-GB" w:bidi="ar-SA"/>
              </w:rPr>
              <w:t xml:space="preserve"> the organisation</w:t>
            </w:r>
          </w:p>
        </w:tc>
        <w:tc>
          <w:tcPr>
            <w:tcW w:type="dxa" w:w="3145"/>
            <w:gridSpan w:val="2"/>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b703d941-2b6b-43af-8338-0e7dc0b39377"/>
              <w:spacing w:line="216" w:lineRule="auto"/>
              <w:jc w:val="center"/>
              <w:rPr>
                <w:rFonts w:ascii="Arial Narrow" w:eastAsia="Arial Narrow" w:hAnsi="Arial Narrow" w:cs="Arial Narrow"/>
                <w:b/>
                <w:bCs/>
                <w:color w:val="000000"/>
                <w:sz w:val="18"/>
                <w:szCs w:val="18"/>
              </w:rPr>
            </w:pP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b703d941-2b6b-43af-8338-0e7dc0b39377"/>
              <w:spacing w:line="216" w:lineRule="auto"/>
              <w:jc w:val="left"/>
              <w:rPr>
                <w:rFonts w:ascii="Arial Narrow" w:eastAsia="Arial Narrow" w:hAnsi="Arial Narrow" w:cs="Arial Narrow"/>
                <w:color w:val="000000"/>
              </w:rPr>
            </w:pPr>
          </w:p>
        </w:tc>
        <w:tc>
          <w:tcPr>
            <w:tcW w:type="dxa" w:w="2504"/>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b703d941-2b6b-43af-8338-0e7dc0b39377"/>
              <w:numPr>
                <w:ilvl w:val="0"/>
                <w:numId w:val="37"/>
              </w:numPr>
              <w:tabs>
                <w:tab w:pos="34" w:val="left"/>
                <w:tab w:pos="317" w:val="num"/>
                <w:tab w:pos="428" w:val="clear"/>
              </w:tabs>
              <w:spacing w:line="216" w:lineRule="auto"/>
              <w:jc w:val="left"/>
              <w:rPr>
                <w:rFonts w:ascii="Arial Narrow" w:eastAsia="Arial Narrow" w:hAnsi="Arial Narrow" w:cs="Arial Narrow"/>
                <w:b/>
                <w:bCs/>
                <w:i/>
                <w:iCs/>
                <w:color w:val="000000"/>
                <w:sz w:val="18"/>
                <w:szCs w:val="18"/>
              </w:rPr>
            </w:pPr>
          </w:p>
        </w:tc>
        <w:tc>
          <w:tcPr>
            <w:tcW w:type="dxa" w:w="2504"/>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b703d941-2b6b-43af-8338-0e7dc0b39377"/>
              <w:numPr>
                <w:ilvl w:val="0"/>
                <w:numId w:val="37"/>
              </w:numPr>
              <w:tabs>
                <w:tab w:pos="34" w:val="left"/>
                <w:tab w:pos="317" w:val="num"/>
                <w:tab w:pos="428" w:val="clear"/>
              </w:tabs>
              <w:spacing w:line="216" w:lineRule="auto"/>
              <w:jc w:val="left"/>
              <w:rPr>
                <w:rFonts w:ascii="Arial Narrow" w:eastAsia="Arial Narrow" w:hAnsi="Arial Narrow" w:cs="Arial Narrow"/>
                <w:b/>
                <w:bCs/>
                <w:i/>
                <w:iCs/>
                <w:color w:val="000000"/>
                <w:sz w:val="18"/>
                <w:szCs w:val="18"/>
              </w:rPr>
            </w:pPr>
          </w:p>
        </w:tc>
        <w:tc>
          <w:tcPr>
            <w:tcW w:type="dxa" w:w="2505"/>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b703d941-2b6b-43af-8338-0e7dc0b39377"/>
              <w:numPr>
                <w:ilvl w:val="0"/>
                <w:numId w:val="37"/>
              </w:numPr>
              <w:tabs>
                <w:tab w:pos="34" w:val="left"/>
                <w:tab w:pos="317" w:val="num"/>
                <w:tab w:pos="428" w:val="clear"/>
              </w:tabs>
              <w:spacing w:line="216" w:lineRule="auto"/>
              <w:jc w:val="left"/>
              <w:rPr>
                <w:rFonts w:ascii="Arial Narrow" w:eastAsia="Arial Narrow" w:hAnsi="Arial Narrow" w:cs="Arial Narrow"/>
                <w:b/>
                <w:bCs/>
                <w:i/>
                <w:iCs/>
                <w:color w:val="000000"/>
                <w:sz w:val="18"/>
                <w:szCs w:val="18"/>
              </w:rPr>
            </w:pPr>
          </w:p>
        </w:tc>
        <w:tc>
          <w:tcPr>
            <w:tcW w:type="dxa" w:w="141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b703d941-2b6b-43af-8338-0e7dc0b39377"/>
              <w:spacing w:line="216"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lang w:val="en-GB" w:bidi="ar-SA"/>
              </w:rPr>
              <w:t xml:space="preserve">/ </w:t>
            </w:r>
            <w:r>
              <w:rPr>
                <w:rFonts w:ascii="Arial Narrow" w:eastAsia="Arial Narrow" w:hAnsi="Arial Narrow" w:cs="Arial Narrow"/>
                <w:color w:val="000000"/>
                <w:sz w:val="20"/>
                <w:szCs w:val="20"/>
                <w:lang w:val="en-GB" w:bidi="ar-SA"/>
              </w:rPr>
              <w:t xml:space="preserve">12</w:t>
            </w:r>
          </w:p>
          <w:p>
            <w:pPr>
              <w:pStyle w:val="Normal_b703d941-2b6b-43af-8338-0e7dc0b39377"/>
              <w:spacing w:line="216"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lang w:val="en-GB" w:bidi="ar-SA"/>
              </w:rPr>
              <w:t xml:space="preserve">(min. of </w:t>
            </w:r>
            <w:r>
              <w:rPr>
                <w:rFonts w:ascii="Arial Narrow" w:eastAsia="Arial Narrow" w:hAnsi="Arial Narrow" w:cs="Arial Narrow"/>
                <w:color w:val="000000"/>
                <w:sz w:val="20"/>
                <w:szCs w:val="20"/>
                <w:lang w:val="en-GB" w:bidi="ar-SA"/>
              </w:rPr>
              <w:t xml:space="preserve">6</w:t>
            </w:r>
            <w:r>
              <w:rPr>
                <w:rFonts w:ascii="Arial Narrow" w:eastAsia="Arial Narrow" w:hAnsi="Arial Narrow" w:cs="Arial Narrow"/>
                <w:color w:val="000000"/>
                <w:sz w:val="20"/>
                <w:szCs w:val="20"/>
                <w:lang w:val="en-GB" w:bidi="ar-SA"/>
              </w:rPr>
              <w:t xml:space="preserve">)</w:t>
            </w:r>
          </w:p>
        </w:tc>
        <w:tc>
          <w:tcPr>
            <w:tcW w:type="dxa" w:w="172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b703d941-2b6b-43af-8338-0e7dc0b39377"/>
              <w:spacing w:line="216"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lang w:val="en-GB" w:bidi="ar-SA"/>
              </w:rPr>
              <w:t xml:space="preserve">Pass or Referral</w:t>
            </w:r>
          </w:p>
        </w:tc>
      </w:tr>
      <w:tr>
        <w:trPr>
          <w:trHeight w:val="312" w:hRule="atLeast"/>
        </w:trPr>
        <w:tc>
          <w:tcPr>
            <w:tcW w:type="dxa" w:w="2518"/>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b703d941-2b6b-43af-8338-0e7dc0b39377"/>
              <w:spacing w:line="216" w:lineRule="auto"/>
              <w:jc w:val="left"/>
              <w:rPr>
                <w:color w:val="000000"/>
                <w:sz w:val="20"/>
                <w:szCs w:val="20"/>
              </w:rPr>
            </w:pPr>
          </w:p>
          <w:p>
            <w:pPr>
              <w:pStyle w:val="Normal_b703d941-2b6b-43af-8338-0e7dc0b39377"/>
              <w:spacing w:line="216" w:lineRule="auto"/>
              <w:jc w:val="left"/>
              <w:rPr>
                <w:color w:val="000000"/>
                <w:sz w:val="20"/>
                <w:szCs w:val="20"/>
              </w:rPr>
            </w:pPr>
            <w:r>
              <w:rPr>
                <w:color w:val="000000"/>
                <w:sz w:val="20"/>
                <w:szCs w:val="20"/>
                <w:lang w:val="en-GB" w:bidi="ar-SA"/>
              </w:rPr>
              <w:t xml:space="preserve">AC 2.2</w:t>
            </w:r>
          </w:p>
          <w:p>
            <w:pPr>
              <w:pStyle w:val="Normal_b703d941-2b6b-43af-8338-0e7dc0b39377"/>
              <w:spacing/>
              <w:jc w:val="left"/>
              <w:rPr>
                <w:color w:val="000000"/>
                <w:sz w:val="20"/>
                <w:szCs w:val="20"/>
              </w:rPr>
            </w:pPr>
            <w:r>
              <w:rPr>
                <w:color w:val="000000"/>
                <w:sz w:val="20"/>
                <w:szCs w:val="20"/>
                <w:lang w:val="en-GB" w:bidi="ar-SA"/>
              </w:rPr>
              <w:t xml:space="preserve">Explain</w:t>
            </w:r>
            <w:r>
              <w:rPr>
                <w:color w:val="000000"/>
                <w:sz w:val="20"/>
                <w:szCs w:val="20"/>
                <w:lang w:val="en-GB" w:bidi="ar-SA"/>
              </w:rPr>
              <w:t xml:space="preserve"> </w:t>
            </w:r>
            <w:r>
              <w:rPr>
                <w:color w:val="000000"/>
                <w:sz w:val="20"/>
                <w:szCs w:val="20"/>
                <w:lang w:val="en-GB" w:bidi="ar-SA"/>
              </w:rPr>
              <w:t xml:space="preserve">the concept of break even in relation to the organisation</w:t>
            </w:r>
          </w:p>
          <w:p>
            <w:pPr>
              <w:pStyle w:val="Normal_b703d941-2b6b-43af-8338-0e7dc0b39377"/>
              <w:spacing w:line="216" w:lineRule="auto"/>
              <w:jc w:val="left"/>
              <w:rPr>
                <w:rFonts w:ascii="Arial Narrow" w:eastAsia="Arial Narrow" w:hAnsi="Arial Narrow" w:cs="Arial Narrow"/>
                <w:color w:val="000000"/>
              </w:rPr>
            </w:pPr>
          </w:p>
        </w:tc>
        <w:tc>
          <w:tcPr>
            <w:tcW w:type="dxa" w:w="250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b703d941-2b6b-43af-8338-0e7dc0b39377"/>
              <w:spacing/>
              <w:jc w:val="center"/>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lang w:val="en-GB" w:bidi="ar-SA"/>
              </w:rPr>
              <w:t xml:space="preserve">Referral [ca. 3/12]</w:t>
            </w:r>
          </w:p>
        </w:tc>
        <w:tc>
          <w:tcPr>
            <w:tcW w:type="dxa" w:w="250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b703d941-2b6b-43af-8338-0e7dc0b39377"/>
              <w:spacing/>
              <w:jc w:val="center"/>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lang w:val="en-GB" w:bidi="ar-SA"/>
              </w:rPr>
              <w:t xml:space="preserve">Pass [6/12]</w:t>
            </w:r>
          </w:p>
        </w:tc>
        <w:tc>
          <w:tcPr>
            <w:tcW w:type="dxa" w:w="250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b703d941-2b6b-43af-8338-0e7dc0b39377"/>
              <w:spacing/>
              <w:jc w:val="center"/>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lang w:val="en-GB" w:bidi="ar-SA"/>
              </w:rPr>
              <w:t xml:space="preserve">Good Pass [ca. 9/12]</w:t>
            </w:r>
          </w:p>
        </w:tc>
        <w:tc>
          <w:tcPr>
            <w:tcW w:type="dxa" w:w="3145"/>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b703d941-2b6b-43af-8338-0e7dc0b39377"/>
              <w:spacing w:line="216" w:lineRule="auto"/>
              <w:jc w:val="center"/>
              <w:rPr>
                <w:rFonts w:ascii="Arial Narrow" w:eastAsia="Arial Narrow" w:hAnsi="Arial Narrow" w:cs="Arial Narrow"/>
                <w:i/>
                <w:iCs/>
                <w:color w:val="000000"/>
                <w:sz w:val="16"/>
                <w:szCs w:val="16"/>
              </w:rPr>
            </w:pPr>
            <w:r>
              <w:rPr>
                <w:rFonts w:ascii="Arial Narrow" w:eastAsia="Arial Narrow" w:hAnsi="Arial Narrow" w:cs="Arial Narrow"/>
                <w:b/>
                <w:bCs/>
                <w:color w:val="000000"/>
                <w:lang w:val="en-GB" w:bidi="ar-SA"/>
              </w:rPr>
              <w:t xml:space="preserve">Assessor feedback on AC</w:t>
            </w:r>
          </w:p>
        </w:tc>
      </w:tr>
      <w:tr>
        <w:trPr>
          <w:trHeight w:val="132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b703d941-2b6b-43af-8338-0e7dc0b39377"/>
              <w:spacing w:line="216" w:lineRule="auto"/>
              <w:jc w:val="left"/>
              <w:rPr>
                <w:color w:val="000000"/>
                <w:sz w:val="20"/>
                <w:szCs w:val="20"/>
              </w:rPr>
            </w:pPr>
          </w:p>
        </w:tc>
        <w:tc>
          <w:tcPr>
            <w:tcW w:type="dxa" w:w="2504"/>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b703d941-2b6b-43af-8338-0e7dc0b39377"/>
              <w:numPr>
                <w:ilvl w:val="0"/>
                <w:numId w:val="36"/>
              </w:numPr>
              <w:tabs>
                <w:tab w:pos="288" w:val="num"/>
              </w:tabs>
              <w:spacing/>
              <w:ind w:left="272" w:hanging="270"/>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T</w:t>
            </w:r>
            <w:r>
              <w:rPr>
                <w:rFonts w:ascii="Arial Narrow" w:eastAsia="Arial Narrow" w:hAnsi="Arial Narrow" w:cs="Arial Narrow"/>
                <w:color w:val="000000"/>
                <w:sz w:val="18"/>
                <w:szCs w:val="18"/>
                <w:lang w:val="en-GB" w:bidi="ar-SA"/>
              </w:rPr>
              <w:t xml:space="preserve">he concept of break even in relation to the organisation is merely stated as opposed to explained</w:t>
            </w:r>
          </w:p>
          <w:p>
            <w:pPr>
              <w:pStyle w:val="Normal_b703d941-2b6b-43af-8338-0e7dc0b39377"/>
              <w:numPr>
                <w:ilvl w:val="0"/>
                <w:numId w:val="36"/>
              </w:numPr>
              <w:tabs>
                <w:tab w:pos="288" w:val="num"/>
              </w:tabs>
              <w:spacing/>
              <w:ind w:left="272" w:hanging="270"/>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An explanation is given of the concept of break even in general but the concept has no recognisable relation to the organisation and/or the explanation is incorrect or minimal</w:t>
            </w:r>
          </w:p>
        </w:tc>
        <w:tc>
          <w:tcPr>
            <w:tcW w:type="dxa" w:w="2504"/>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b703d941-2b6b-43af-8338-0e7dc0b39377"/>
              <w:numPr>
                <w:ilvl w:val="0"/>
                <w:numId w:val="36"/>
              </w:numPr>
              <w:tabs>
                <w:tab w:pos="288" w:val="num"/>
              </w:tabs>
              <w:spacing/>
              <w:ind w:left="272" w:hanging="270"/>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T</w:t>
            </w:r>
            <w:r>
              <w:rPr>
                <w:rFonts w:ascii="Arial Narrow" w:eastAsia="Arial Narrow" w:hAnsi="Arial Narrow" w:cs="Arial Narrow"/>
                <w:color w:val="000000"/>
                <w:sz w:val="18"/>
                <w:szCs w:val="18"/>
                <w:lang w:val="en-GB" w:bidi="ar-SA"/>
              </w:rPr>
              <w:t xml:space="preserve">he concept of break even in relation to the organisation is correctly explained although the explanation may be limited and the relation to the organisation may be more implicit than explicit</w:t>
            </w:r>
          </w:p>
        </w:tc>
        <w:tc>
          <w:tcPr>
            <w:tcW w:type="dxa" w:w="2505"/>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b703d941-2b6b-43af-8338-0e7dc0b39377"/>
              <w:numPr>
                <w:ilvl w:val="0"/>
                <w:numId w:val="36"/>
              </w:numPr>
              <w:tabs>
                <w:tab w:pos="288" w:val="num"/>
              </w:tabs>
              <w:spacing/>
              <w:ind w:left="272" w:hanging="270"/>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A thorough and detailed explanation is given of the concept of break even which is clearly and explicitly related to the organisation</w:t>
            </w:r>
          </w:p>
        </w:tc>
        <w:tc>
          <w:tcPr>
            <w:tcW w:type="dxa" w:w="3145"/>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b703d941-2b6b-43af-8338-0e7dc0b39377"/>
              <w:spacing w:line="216" w:lineRule="auto"/>
              <w:jc w:val="center"/>
              <w:rPr>
                <w:rFonts w:ascii="Arial Narrow" w:eastAsia="Arial Narrow" w:hAnsi="Arial Narrow" w:cs="Arial Narrow"/>
                <w:color w:val="000000"/>
                <w:sz w:val="18"/>
                <w:szCs w:val="18"/>
              </w:rPr>
            </w:pPr>
          </w:p>
          <w:p>
            <w:pPr>
              <w:pStyle w:val="Normal_b703d941-2b6b-43af-8338-0e7dc0b39377"/>
              <w:spacing w:line="216" w:lineRule="auto"/>
              <w:jc w:val="center"/>
              <w:rPr>
                <w:rFonts w:ascii="Arial Narrow" w:eastAsia="Arial Narrow" w:hAnsi="Arial Narrow" w:cs="Arial Narrow"/>
                <w:color w:val="000000"/>
                <w:sz w:val="18"/>
                <w:szCs w:val="18"/>
              </w:rPr>
            </w:pPr>
          </w:p>
          <w:p>
            <w:pPr>
              <w:pStyle w:val="Normal_b703d941-2b6b-43af-8338-0e7dc0b39377"/>
              <w:spacing w:line="216" w:lineRule="auto"/>
              <w:jc w:val="center"/>
              <w:rPr>
                <w:rFonts w:ascii="Arial Narrow" w:eastAsia="Arial Narrow" w:hAnsi="Arial Narrow" w:cs="Arial Narrow"/>
                <w:color w:val="000000"/>
                <w:sz w:val="18"/>
                <w:szCs w:val="18"/>
              </w:rPr>
            </w:pPr>
          </w:p>
          <w:p>
            <w:pPr>
              <w:pStyle w:val="Normal_b703d941-2b6b-43af-8338-0e7dc0b39377"/>
              <w:spacing w:line="216" w:lineRule="auto"/>
              <w:jc w:val="center"/>
              <w:rPr>
                <w:rFonts w:ascii="Arial Narrow" w:eastAsia="Arial Narrow" w:hAnsi="Arial Narrow" w:cs="Arial Narrow"/>
                <w:color w:val="000000"/>
                <w:sz w:val="18"/>
                <w:szCs w:val="18"/>
              </w:rPr>
            </w:pPr>
          </w:p>
          <w:p>
            <w:pPr>
              <w:pStyle w:val="Normal_b703d941-2b6b-43af-8338-0e7dc0b39377"/>
              <w:spacing w:line="216" w:lineRule="auto"/>
              <w:jc w:val="center"/>
              <w:rPr>
                <w:rFonts w:ascii="Arial Narrow" w:eastAsia="Arial Narrow" w:hAnsi="Arial Narrow" w:cs="Arial Narrow"/>
                <w:color w:val="000000"/>
                <w:sz w:val="18"/>
                <w:szCs w:val="18"/>
              </w:rPr>
            </w:pPr>
          </w:p>
          <w:p>
            <w:pPr>
              <w:pStyle w:val="Normal_b703d941-2b6b-43af-8338-0e7dc0b39377"/>
              <w:spacing w:line="216" w:lineRule="auto"/>
              <w:jc w:val="center"/>
              <w:rPr>
                <w:rFonts w:ascii="Arial Narrow" w:eastAsia="Arial Narrow" w:hAnsi="Arial Narrow" w:cs="Arial Narrow"/>
                <w:color w:val="000000"/>
                <w:sz w:val="18"/>
                <w:szCs w:val="18"/>
              </w:rPr>
            </w:pPr>
          </w:p>
          <w:p>
            <w:pPr>
              <w:pStyle w:val="Normal_b703d941-2b6b-43af-8338-0e7dc0b39377"/>
              <w:spacing w:line="216" w:lineRule="auto"/>
              <w:jc w:val="center"/>
              <w:rPr>
                <w:rFonts w:ascii="Arial Narrow" w:eastAsia="Arial Narrow" w:hAnsi="Arial Narrow" w:cs="Arial Narrow"/>
                <w:color w:val="000000"/>
                <w:sz w:val="18"/>
                <w:szCs w:val="18"/>
              </w:rPr>
            </w:pPr>
          </w:p>
          <w:p>
            <w:pPr>
              <w:pStyle w:val="Normal_b703d941-2b6b-43af-8338-0e7dc0b39377"/>
              <w:spacing w:line="216" w:lineRule="auto"/>
              <w:jc w:val="center"/>
              <w:rPr>
                <w:rFonts w:ascii="Arial Narrow" w:eastAsia="Arial Narrow" w:hAnsi="Arial Narrow" w:cs="Arial Narrow"/>
                <w:color w:val="000000"/>
                <w:sz w:val="18"/>
                <w:szCs w:val="18"/>
              </w:rPr>
            </w:pP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b703d941-2b6b-43af-8338-0e7dc0b39377"/>
              <w:spacing w:line="216" w:lineRule="auto"/>
              <w:jc w:val="left"/>
              <w:rPr>
                <w:color w:val="000000"/>
                <w:sz w:val="20"/>
                <w:szCs w:val="20"/>
              </w:rPr>
            </w:pPr>
          </w:p>
        </w:tc>
        <w:tc>
          <w:tcPr>
            <w:tcW w:type="dxa" w:w="2504"/>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b703d941-2b6b-43af-8338-0e7dc0b39377"/>
              <w:numPr>
                <w:ilvl w:val="0"/>
                <w:numId w:val="37"/>
              </w:numPr>
              <w:tabs>
                <w:tab w:pos="34" w:val="left"/>
                <w:tab w:pos="317" w:val="num"/>
                <w:tab w:pos="428" w:val="clear"/>
              </w:tabs>
              <w:spacing w:line="216" w:lineRule="auto"/>
              <w:jc w:val="left"/>
              <w:rPr>
                <w:rFonts w:ascii="Arial Narrow" w:eastAsia="Arial Narrow" w:hAnsi="Arial Narrow" w:cs="Arial Narrow"/>
                <w:b/>
                <w:bCs/>
                <w:i/>
                <w:iCs/>
                <w:color w:val="000000"/>
                <w:sz w:val="20"/>
                <w:szCs w:val="20"/>
              </w:rPr>
            </w:pPr>
          </w:p>
        </w:tc>
        <w:tc>
          <w:tcPr>
            <w:tcW w:type="dxa" w:w="2504"/>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b703d941-2b6b-43af-8338-0e7dc0b39377"/>
              <w:numPr>
                <w:ilvl w:val="0"/>
                <w:numId w:val="37"/>
              </w:numPr>
              <w:tabs>
                <w:tab w:pos="34" w:val="left"/>
                <w:tab w:pos="317" w:val="num"/>
                <w:tab w:pos="428" w:val="clear"/>
              </w:tabs>
              <w:spacing w:line="216" w:lineRule="auto"/>
              <w:jc w:val="left"/>
              <w:rPr>
                <w:rFonts w:ascii="Arial Narrow" w:eastAsia="Arial Narrow" w:hAnsi="Arial Narrow" w:cs="Arial Narrow"/>
                <w:b/>
                <w:bCs/>
                <w:i/>
                <w:iCs/>
                <w:color w:val="000000"/>
                <w:sz w:val="20"/>
                <w:szCs w:val="20"/>
              </w:rPr>
            </w:pPr>
          </w:p>
        </w:tc>
        <w:tc>
          <w:tcPr>
            <w:tcW w:type="dxa" w:w="2505"/>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b703d941-2b6b-43af-8338-0e7dc0b39377"/>
              <w:numPr>
                <w:ilvl w:val="0"/>
                <w:numId w:val="37"/>
              </w:numPr>
              <w:tabs>
                <w:tab w:pos="34" w:val="left"/>
                <w:tab w:pos="317" w:val="num"/>
                <w:tab w:pos="428" w:val="clear"/>
              </w:tabs>
              <w:spacing w:line="216" w:lineRule="auto"/>
              <w:jc w:val="left"/>
              <w:rPr>
                <w:rFonts w:ascii="Arial Narrow" w:eastAsia="Arial Narrow" w:hAnsi="Arial Narrow" w:cs="Arial Narrow"/>
                <w:b/>
                <w:bCs/>
                <w:i/>
                <w:iCs/>
                <w:color w:val="000000"/>
                <w:sz w:val="20"/>
                <w:szCs w:val="20"/>
              </w:rPr>
            </w:pPr>
          </w:p>
        </w:tc>
        <w:tc>
          <w:tcPr>
            <w:tcW w:type="dxa" w:w="141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b703d941-2b6b-43af-8338-0e7dc0b39377"/>
              <w:spacing w:line="216"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lang w:val="en-GB" w:bidi="ar-SA"/>
              </w:rPr>
              <w:t xml:space="preserve">/ </w:t>
            </w:r>
            <w:r>
              <w:rPr>
                <w:rFonts w:ascii="Arial Narrow" w:eastAsia="Arial Narrow" w:hAnsi="Arial Narrow" w:cs="Arial Narrow"/>
                <w:color w:val="000000"/>
                <w:sz w:val="20"/>
                <w:szCs w:val="20"/>
                <w:lang w:val="en-GB" w:bidi="ar-SA"/>
              </w:rPr>
              <w:t xml:space="preserve">12</w:t>
            </w:r>
          </w:p>
          <w:p>
            <w:pPr>
              <w:pStyle w:val="Normal_b703d941-2b6b-43af-8338-0e7dc0b39377"/>
              <w:spacing w:line="216"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lang w:val="en-GB" w:bidi="ar-SA"/>
              </w:rPr>
              <w:t xml:space="preserve">(min. of </w:t>
            </w:r>
            <w:r>
              <w:rPr>
                <w:rFonts w:ascii="Arial Narrow" w:eastAsia="Arial Narrow" w:hAnsi="Arial Narrow" w:cs="Arial Narrow"/>
                <w:color w:val="000000"/>
                <w:sz w:val="20"/>
                <w:szCs w:val="20"/>
                <w:lang w:val="en-GB" w:bidi="ar-SA"/>
              </w:rPr>
              <w:t xml:space="preserve">6</w:t>
            </w:r>
            <w:r>
              <w:rPr>
                <w:rFonts w:ascii="Arial Narrow" w:eastAsia="Arial Narrow" w:hAnsi="Arial Narrow" w:cs="Arial Narrow"/>
                <w:color w:val="000000"/>
                <w:sz w:val="20"/>
                <w:szCs w:val="20"/>
                <w:lang w:val="en-GB" w:bidi="ar-SA"/>
              </w:rPr>
              <w:t xml:space="preserve">)</w:t>
            </w:r>
          </w:p>
        </w:tc>
        <w:tc>
          <w:tcPr>
            <w:tcW w:type="dxa" w:w="172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b703d941-2b6b-43af-8338-0e7dc0b39377"/>
              <w:spacing w:line="216"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lang w:val="en-GB" w:bidi="ar-SA"/>
              </w:rPr>
              <w:t xml:space="preserve">Pass or Referral</w:t>
            </w:r>
          </w:p>
        </w:tc>
      </w:tr>
      <w:tr>
        <w:trPr>
          <w:trHeight w:val="312" w:hRule="atLeast"/>
        </w:trPr>
        <w:tc>
          <w:tcPr>
            <w:tcW w:type="dxa" w:w="2518"/>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b703d941-2b6b-43af-8338-0e7dc0b39377"/>
              <w:spacing w:line="216" w:lineRule="auto"/>
              <w:jc w:val="left"/>
              <w:rPr>
                <w:color w:val="000000"/>
                <w:sz w:val="20"/>
                <w:szCs w:val="20"/>
              </w:rPr>
            </w:pPr>
          </w:p>
          <w:p>
            <w:pPr>
              <w:pStyle w:val="Normal_b703d941-2b6b-43af-8338-0e7dc0b39377"/>
              <w:spacing w:line="216" w:lineRule="auto"/>
              <w:jc w:val="left"/>
              <w:rPr>
                <w:color w:val="000000"/>
                <w:sz w:val="20"/>
                <w:szCs w:val="20"/>
              </w:rPr>
            </w:pPr>
            <w:r>
              <w:rPr>
                <w:color w:val="000000"/>
                <w:sz w:val="20"/>
                <w:szCs w:val="20"/>
                <w:lang w:val="en-GB" w:bidi="ar-SA"/>
              </w:rPr>
              <w:t xml:space="preserve">AC 2.3</w:t>
            </w:r>
          </w:p>
          <w:p>
            <w:pPr>
              <w:pStyle w:val="Normal_b703d941-2b6b-43af-8338-0e7dc0b39377"/>
              <w:spacing/>
              <w:jc w:val="left"/>
              <w:rPr>
                <w:color w:val="000000"/>
                <w:sz w:val="20"/>
                <w:szCs w:val="20"/>
              </w:rPr>
            </w:pPr>
            <w:r>
              <w:rPr>
                <w:color w:val="000000"/>
                <w:sz w:val="20"/>
                <w:szCs w:val="20"/>
                <w:lang w:val="en-GB" w:bidi="ar-SA"/>
              </w:rPr>
              <w:t xml:space="preserve">Explain the purpose and nature of basic cost statements</w:t>
            </w:r>
          </w:p>
          <w:p>
            <w:pPr>
              <w:pStyle w:val="Normal_b703d941-2b6b-43af-8338-0e7dc0b39377"/>
              <w:spacing w:line="216" w:lineRule="auto"/>
              <w:jc w:val="left"/>
              <w:rPr>
                <w:color w:val="000000"/>
                <w:sz w:val="20"/>
                <w:szCs w:val="20"/>
              </w:rPr>
            </w:pPr>
          </w:p>
        </w:tc>
        <w:tc>
          <w:tcPr>
            <w:tcW w:type="dxa" w:w="250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b703d941-2b6b-43af-8338-0e7dc0b39377"/>
              <w:spacing/>
              <w:jc w:val="center"/>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lang w:val="en-GB" w:bidi="ar-SA"/>
              </w:rPr>
              <w:t xml:space="preserve">Referral [ca. 2/8]</w:t>
            </w:r>
          </w:p>
        </w:tc>
        <w:tc>
          <w:tcPr>
            <w:tcW w:type="dxa" w:w="250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b703d941-2b6b-43af-8338-0e7dc0b39377"/>
              <w:spacing/>
              <w:jc w:val="center"/>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lang w:val="en-GB" w:bidi="ar-SA"/>
              </w:rPr>
              <w:t xml:space="preserve">Pass [4/8]</w:t>
            </w:r>
          </w:p>
        </w:tc>
        <w:tc>
          <w:tcPr>
            <w:tcW w:type="dxa" w:w="250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b703d941-2b6b-43af-8338-0e7dc0b39377"/>
              <w:spacing/>
              <w:jc w:val="center"/>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lang w:val="en-GB" w:bidi="ar-SA"/>
              </w:rPr>
              <w:t xml:space="preserve">Good Pass [ca. 6/8]</w:t>
            </w:r>
          </w:p>
        </w:tc>
        <w:tc>
          <w:tcPr>
            <w:tcW w:type="dxa" w:w="3145"/>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b703d941-2b6b-43af-8338-0e7dc0b39377"/>
              <w:spacing w:line="216" w:lineRule="auto"/>
              <w:jc w:val="center"/>
              <w:rPr>
                <w:rFonts w:ascii="Arial Narrow" w:eastAsia="Arial Narrow" w:hAnsi="Arial Narrow" w:cs="Arial Narrow"/>
                <w:i/>
                <w:iCs/>
                <w:color w:val="000000"/>
                <w:sz w:val="16"/>
                <w:szCs w:val="16"/>
              </w:rPr>
            </w:pPr>
            <w:r>
              <w:rPr>
                <w:rFonts w:ascii="Arial Narrow" w:eastAsia="Arial Narrow" w:hAnsi="Arial Narrow" w:cs="Arial Narrow"/>
                <w:b/>
                <w:bCs/>
                <w:color w:val="000000"/>
                <w:lang w:val="en-GB" w:bidi="ar-SA"/>
              </w:rPr>
              <w:t xml:space="preserve">Assessor feedback on AC</w:t>
            </w: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b703d941-2b6b-43af-8338-0e7dc0b39377"/>
              <w:spacing w:line="216" w:lineRule="auto"/>
              <w:jc w:val="left"/>
              <w:rPr>
                <w:color w:val="000000"/>
                <w:sz w:val="20"/>
                <w:szCs w:val="20"/>
              </w:rPr>
            </w:pPr>
          </w:p>
        </w:tc>
        <w:tc>
          <w:tcPr>
            <w:tcW w:type="dxa" w:w="2504"/>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b703d941-2b6b-43af-8338-0e7dc0b39377"/>
              <w:numPr>
                <w:ilvl w:val="0"/>
                <w:numId w:val="36"/>
              </w:numPr>
              <w:tabs>
                <w:tab w:pos="288" w:val="num"/>
              </w:tabs>
              <w:spacing/>
              <w:ind w:left="272" w:hanging="270"/>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T</w:t>
            </w:r>
            <w:r>
              <w:rPr>
                <w:rFonts w:ascii="Arial Narrow" w:eastAsia="Arial Narrow" w:hAnsi="Arial Narrow" w:cs="Arial Narrow"/>
                <w:color w:val="000000"/>
                <w:sz w:val="18"/>
                <w:szCs w:val="18"/>
                <w:lang w:val="en-GB" w:bidi="ar-SA"/>
              </w:rPr>
              <w:t xml:space="preserve">he purpose and nature of basic cost statements are merely stated as opposed to explained</w:t>
            </w:r>
          </w:p>
          <w:p>
            <w:pPr>
              <w:pStyle w:val="Normal_b703d941-2b6b-43af-8338-0e7dc0b39377"/>
              <w:numPr>
                <w:ilvl w:val="0"/>
                <w:numId w:val="36"/>
              </w:numPr>
              <w:tabs>
                <w:tab w:pos="288" w:val="num"/>
              </w:tabs>
              <w:spacing/>
              <w:ind w:left="272" w:hanging="270"/>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An explanation is given of </w:t>
            </w:r>
            <w:r>
              <w:rPr>
                <w:rFonts w:ascii="Arial Narrow" w:eastAsia="Arial Narrow" w:hAnsi="Arial Narrow" w:cs="Arial Narrow"/>
                <w:color w:val="000000"/>
                <w:sz w:val="18"/>
                <w:szCs w:val="18"/>
                <w:lang w:val="en-GB" w:bidi="ar-SA"/>
              </w:rPr>
              <w:t xml:space="preserve">the purpose and nature of basic cost statements but the explanation is incorrect or minimal</w:t>
            </w:r>
          </w:p>
        </w:tc>
        <w:tc>
          <w:tcPr>
            <w:tcW w:type="dxa" w:w="2504"/>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b703d941-2b6b-43af-8338-0e7dc0b39377"/>
              <w:numPr>
                <w:ilvl w:val="0"/>
                <w:numId w:val="36"/>
              </w:numPr>
              <w:tabs>
                <w:tab w:pos="288" w:val="num"/>
              </w:tabs>
              <w:spacing/>
              <w:ind w:left="272" w:hanging="270"/>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An explanation is given of </w:t>
            </w:r>
            <w:r>
              <w:rPr>
                <w:rFonts w:ascii="Arial Narrow" w:eastAsia="Arial Narrow" w:hAnsi="Arial Narrow" w:cs="Arial Narrow"/>
                <w:color w:val="000000"/>
                <w:sz w:val="18"/>
                <w:szCs w:val="18"/>
                <w:lang w:val="en-GB" w:bidi="ar-SA"/>
              </w:rPr>
              <w:t xml:space="preserve">the purpose and nature of basic cost statements although the explanation may be limited</w:t>
            </w:r>
          </w:p>
        </w:tc>
        <w:tc>
          <w:tcPr>
            <w:tcW w:type="dxa" w:w="2505"/>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b703d941-2b6b-43af-8338-0e7dc0b39377"/>
              <w:numPr>
                <w:ilvl w:val="0"/>
                <w:numId w:val="36"/>
              </w:numPr>
              <w:tabs>
                <w:tab w:pos="288" w:val="num"/>
              </w:tabs>
              <w:spacing/>
              <w:ind w:left="272" w:hanging="270"/>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A thorough and detailed explanation is given of t</w:t>
            </w:r>
            <w:r>
              <w:rPr>
                <w:rFonts w:ascii="Arial Narrow" w:eastAsia="Arial Narrow" w:hAnsi="Arial Narrow" w:cs="Arial Narrow"/>
                <w:color w:val="000000"/>
                <w:sz w:val="18"/>
                <w:szCs w:val="18"/>
                <w:lang w:val="en-GB" w:bidi="ar-SA"/>
              </w:rPr>
              <w:t xml:space="preserve">he purpose and nature of basic cost statements</w:t>
            </w:r>
          </w:p>
        </w:tc>
        <w:tc>
          <w:tcPr>
            <w:tcW w:type="dxa" w:w="3145"/>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b703d941-2b6b-43af-8338-0e7dc0b39377"/>
              <w:spacing w:line="216" w:lineRule="auto"/>
              <w:jc w:val="center"/>
              <w:rPr>
                <w:rFonts w:ascii="Arial Narrow" w:eastAsia="Arial Narrow" w:hAnsi="Arial Narrow" w:cs="Arial Narrow"/>
                <w:color w:val="000000"/>
                <w:sz w:val="18"/>
                <w:szCs w:val="18"/>
              </w:rPr>
            </w:pPr>
          </w:p>
          <w:p>
            <w:pPr>
              <w:pStyle w:val="Normal_b703d941-2b6b-43af-8338-0e7dc0b39377"/>
              <w:spacing w:line="216" w:lineRule="auto"/>
              <w:jc w:val="center"/>
              <w:rPr>
                <w:rFonts w:ascii="Arial Narrow" w:eastAsia="Arial Narrow" w:hAnsi="Arial Narrow" w:cs="Arial Narrow"/>
                <w:color w:val="000000"/>
                <w:sz w:val="18"/>
                <w:szCs w:val="18"/>
              </w:rPr>
            </w:pPr>
          </w:p>
          <w:p>
            <w:pPr>
              <w:pStyle w:val="Normal_b703d941-2b6b-43af-8338-0e7dc0b39377"/>
              <w:spacing w:line="216" w:lineRule="auto"/>
              <w:jc w:val="center"/>
              <w:rPr>
                <w:rFonts w:ascii="Arial Narrow" w:eastAsia="Arial Narrow" w:hAnsi="Arial Narrow" w:cs="Arial Narrow"/>
                <w:color w:val="000000"/>
                <w:sz w:val="18"/>
                <w:szCs w:val="18"/>
              </w:rPr>
            </w:pPr>
          </w:p>
          <w:p>
            <w:pPr>
              <w:pStyle w:val="Normal_b703d941-2b6b-43af-8338-0e7dc0b39377"/>
              <w:spacing w:line="216" w:lineRule="auto"/>
              <w:jc w:val="center"/>
              <w:rPr>
                <w:rFonts w:ascii="Arial Narrow" w:eastAsia="Arial Narrow" w:hAnsi="Arial Narrow" w:cs="Arial Narrow"/>
                <w:color w:val="000000"/>
                <w:sz w:val="18"/>
                <w:szCs w:val="18"/>
              </w:rPr>
            </w:pPr>
          </w:p>
          <w:p>
            <w:pPr>
              <w:pStyle w:val="Normal_b703d941-2b6b-43af-8338-0e7dc0b39377"/>
              <w:spacing w:line="216" w:lineRule="auto"/>
              <w:jc w:val="center"/>
              <w:rPr>
                <w:rFonts w:ascii="Arial Narrow" w:eastAsia="Arial Narrow" w:hAnsi="Arial Narrow" w:cs="Arial Narrow"/>
                <w:color w:val="000000"/>
                <w:sz w:val="18"/>
                <w:szCs w:val="18"/>
              </w:rPr>
            </w:pPr>
          </w:p>
          <w:p>
            <w:pPr>
              <w:pStyle w:val="Normal_b703d941-2b6b-43af-8338-0e7dc0b39377"/>
              <w:spacing w:line="216" w:lineRule="auto"/>
              <w:jc w:val="center"/>
              <w:rPr>
                <w:rFonts w:ascii="Arial Narrow" w:eastAsia="Arial Narrow" w:hAnsi="Arial Narrow" w:cs="Arial Narrow"/>
                <w:color w:val="000000"/>
                <w:sz w:val="18"/>
                <w:szCs w:val="18"/>
              </w:rPr>
            </w:pPr>
          </w:p>
          <w:p>
            <w:pPr>
              <w:pStyle w:val="Normal_b703d941-2b6b-43af-8338-0e7dc0b39377"/>
              <w:spacing w:line="216" w:lineRule="auto"/>
              <w:jc w:val="center"/>
              <w:rPr>
                <w:rFonts w:ascii="Arial Narrow" w:eastAsia="Arial Narrow" w:hAnsi="Arial Narrow" w:cs="Arial Narrow"/>
                <w:color w:val="000000"/>
                <w:sz w:val="18"/>
                <w:szCs w:val="18"/>
              </w:rPr>
            </w:pPr>
          </w:p>
          <w:p>
            <w:pPr>
              <w:pStyle w:val="Normal_b703d941-2b6b-43af-8338-0e7dc0b39377"/>
              <w:spacing w:line="216" w:lineRule="auto"/>
              <w:jc w:val="center"/>
              <w:rPr>
                <w:rFonts w:ascii="Arial Narrow" w:eastAsia="Arial Narrow" w:hAnsi="Arial Narrow" w:cs="Arial Narrow"/>
                <w:color w:val="000000"/>
                <w:sz w:val="18"/>
                <w:szCs w:val="18"/>
              </w:rPr>
            </w:pP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b703d941-2b6b-43af-8338-0e7dc0b39377"/>
              <w:spacing w:line="216" w:lineRule="auto"/>
              <w:jc w:val="left"/>
              <w:rPr>
                <w:color w:val="000000"/>
                <w:sz w:val="20"/>
                <w:szCs w:val="20"/>
              </w:rPr>
            </w:pPr>
          </w:p>
        </w:tc>
        <w:tc>
          <w:tcPr>
            <w:tcW w:type="dxa" w:w="2504"/>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b703d941-2b6b-43af-8338-0e7dc0b39377"/>
              <w:numPr>
                <w:ilvl w:val="0"/>
                <w:numId w:val="37"/>
              </w:numPr>
              <w:tabs>
                <w:tab w:pos="34" w:val="left"/>
                <w:tab w:pos="317" w:val="num"/>
                <w:tab w:pos="428" w:val="clear"/>
              </w:tabs>
              <w:spacing w:line="216" w:lineRule="auto"/>
              <w:jc w:val="left"/>
              <w:rPr>
                <w:rFonts w:ascii="Arial Narrow" w:eastAsia="Arial Narrow" w:hAnsi="Arial Narrow" w:cs="Arial Narrow"/>
                <w:b/>
                <w:bCs/>
                <w:i/>
                <w:iCs/>
                <w:color w:val="000000"/>
                <w:sz w:val="20"/>
                <w:szCs w:val="20"/>
              </w:rPr>
            </w:pPr>
          </w:p>
        </w:tc>
        <w:tc>
          <w:tcPr>
            <w:tcW w:type="dxa" w:w="2504"/>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b703d941-2b6b-43af-8338-0e7dc0b39377"/>
              <w:numPr>
                <w:ilvl w:val="0"/>
                <w:numId w:val="37"/>
              </w:numPr>
              <w:tabs>
                <w:tab w:pos="34" w:val="left"/>
                <w:tab w:pos="317" w:val="num"/>
                <w:tab w:pos="428" w:val="clear"/>
              </w:tabs>
              <w:spacing w:line="216" w:lineRule="auto"/>
              <w:jc w:val="left"/>
              <w:rPr>
                <w:rFonts w:ascii="Arial Narrow" w:eastAsia="Arial Narrow" w:hAnsi="Arial Narrow" w:cs="Arial Narrow"/>
                <w:b/>
                <w:bCs/>
                <w:i/>
                <w:iCs/>
                <w:color w:val="000000"/>
                <w:sz w:val="20"/>
                <w:szCs w:val="20"/>
              </w:rPr>
            </w:pPr>
          </w:p>
        </w:tc>
        <w:tc>
          <w:tcPr>
            <w:tcW w:type="dxa" w:w="2505"/>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b703d941-2b6b-43af-8338-0e7dc0b39377"/>
              <w:numPr>
                <w:ilvl w:val="0"/>
                <w:numId w:val="37"/>
              </w:numPr>
              <w:tabs>
                <w:tab w:pos="34" w:val="left"/>
                <w:tab w:pos="317" w:val="num"/>
                <w:tab w:pos="428" w:val="clear"/>
              </w:tabs>
              <w:spacing w:line="216" w:lineRule="auto"/>
              <w:jc w:val="left"/>
              <w:rPr>
                <w:rFonts w:ascii="Arial Narrow" w:eastAsia="Arial Narrow" w:hAnsi="Arial Narrow" w:cs="Arial Narrow"/>
                <w:b/>
                <w:bCs/>
                <w:i/>
                <w:iCs/>
                <w:color w:val="000000"/>
                <w:sz w:val="20"/>
                <w:szCs w:val="20"/>
              </w:rPr>
            </w:pPr>
          </w:p>
        </w:tc>
        <w:tc>
          <w:tcPr>
            <w:tcW w:type="dxa" w:w="141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b703d941-2b6b-43af-8338-0e7dc0b39377"/>
              <w:spacing w:line="216"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lang w:val="en-GB" w:bidi="ar-SA"/>
              </w:rPr>
              <w:t xml:space="preserve">/ </w:t>
            </w:r>
            <w:r>
              <w:rPr>
                <w:rFonts w:ascii="Arial Narrow" w:eastAsia="Arial Narrow" w:hAnsi="Arial Narrow" w:cs="Arial Narrow"/>
                <w:color w:val="000000"/>
                <w:sz w:val="20"/>
                <w:szCs w:val="20"/>
                <w:lang w:val="en-GB" w:bidi="ar-SA"/>
              </w:rPr>
              <w:t xml:space="preserve">8</w:t>
            </w:r>
          </w:p>
          <w:p>
            <w:pPr>
              <w:pStyle w:val="Normal_b703d941-2b6b-43af-8338-0e7dc0b39377"/>
              <w:spacing w:line="216"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lang w:val="en-GB" w:bidi="ar-SA"/>
              </w:rPr>
              <w:t xml:space="preserve">(min. of </w:t>
            </w:r>
            <w:r>
              <w:rPr>
                <w:rFonts w:ascii="Arial Narrow" w:eastAsia="Arial Narrow" w:hAnsi="Arial Narrow" w:cs="Arial Narrow"/>
                <w:color w:val="000000"/>
                <w:sz w:val="20"/>
                <w:szCs w:val="20"/>
                <w:lang w:val="en-GB" w:bidi="ar-SA"/>
              </w:rPr>
              <w:t xml:space="preserve">4</w:t>
            </w:r>
            <w:r>
              <w:rPr>
                <w:rFonts w:ascii="Arial Narrow" w:eastAsia="Arial Narrow" w:hAnsi="Arial Narrow" w:cs="Arial Narrow"/>
                <w:color w:val="000000"/>
                <w:sz w:val="20"/>
                <w:szCs w:val="20"/>
                <w:lang w:val="en-GB" w:bidi="ar-SA"/>
              </w:rPr>
              <w:t xml:space="preserve">)</w:t>
            </w:r>
          </w:p>
        </w:tc>
        <w:tc>
          <w:tcPr>
            <w:tcW w:type="dxa" w:w="172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b703d941-2b6b-43af-8338-0e7dc0b39377"/>
              <w:spacing w:line="216"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lang w:val="en-GB" w:bidi="ar-SA"/>
              </w:rPr>
              <w:t xml:space="preserve">Pass or Referral</w:t>
            </w:r>
          </w:p>
        </w:tc>
      </w:tr>
    </w:tbl>
    <w:p>
      <w:pPr>
        <w:pStyle w:val="Normal_b703d941-2b6b-43af-8338-0e7dc0b39377"/>
        <w:spacing/>
        <w:rPr/>
      </w:pPr>
      <w:r>
        <w:br w:type="page"/>
      </w:r>
    </w:p>
    <w:tbl>
      <w:tblPr>
        <w:tblLook w:val="01E0" w:firstRow="1" w:lastRow="1" w:firstColumn="1" w:lastColumn="1" w:noHBand="0" w:noVBand="0"/>
        <w:tblCaption w:val=""/>
        <w:tblDescription w:val=""/>
        <w:tblW w:w="0" w:type="auto"/>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blBorders>
        <w:tblLayout w:type="fixed"/>
        <w:tblCellMar>
          <w:top w:w="0" w:type="dxa"/>
          <w:left w:w="108" w:type="dxa"/>
          <w:bottom w:w="0" w:type="dxa"/>
          <w:right w:w="108" w:type="dxa"/>
        </w:tblCellMar>
      </w:tblPr>
      <w:tblGrid>
        <w:gridCol w:w="2518"/>
        <w:gridCol w:w="776"/>
        <w:gridCol w:w="1728"/>
        <w:gridCol w:w="1566"/>
        <w:gridCol w:w="938"/>
        <w:gridCol w:w="2080"/>
        <w:gridCol w:w="425"/>
        <w:gridCol w:w="1417"/>
        <w:gridCol w:w="1728"/>
      </w:tblGrid>
      <w:tr>
        <w:trPr>
          <w:trHeight w:val="312" w:hRule="atLeast"/>
        </w:trPr>
        <w:tc>
          <w:tcPr>
            <w:tcW w:type="dxa" w:w="251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b703d941-2b6b-43af-8338-0e7dc0b39377"/>
              <w:spacing w:line="216" w:lineRule="auto"/>
              <w:jc w:val="left"/>
              <w:rPr>
                <w:color w:val="000000"/>
                <w:sz w:val="20"/>
                <w:szCs w:val="20"/>
              </w:rPr>
            </w:pPr>
          </w:p>
        </w:tc>
        <w:tc>
          <w:tcPr>
            <w:tcW w:type="dxa" w:w="2504"/>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b703d941-2b6b-43af-8338-0e7dc0b39377"/>
              <w:spacing/>
              <w:jc w:val="center"/>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lang w:val="en-GB" w:bidi="ar-SA"/>
              </w:rPr>
              <w:t xml:space="preserve">Referral [ca. 3/12]</w:t>
            </w:r>
          </w:p>
        </w:tc>
        <w:tc>
          <w:tcPr>
            <w:tcW w:type="dxa" w:w="2504"/>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b703d941-2b6b-43af-8338-0e7dc0b39377"/>
              <w:spacing/>
              <w:jc w:val="center"/>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lang w:val="en-GB" w:bidi="ar-SA"/>
              </w:rPr>
              <w:t xml:space="preserve">Pass [6/12]</w:t>
            </w:r>
          </w:p>
        </w:tc>
        <w:tc>
          <w:tcPr>
            <w:tcW w:type="dxa" w:w="2505"/>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b703d941-2b6b-43af-8338-0e7dc0b39377"/>
              <w:spacing/>
              <w:jc w:val="center"/>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lang w:val="en-GB" w:bidi="ar-SA"/>
              </w:rPr>
              <w:t xml:space="preserve">Good Pass [ca. 9/12]</w:t>
            </w:r>
          </w:p>
        </w:tc>
        <w:tc>
          <w:tcPr>
            <w:tcW w:type="dxa" w:w="3145"/>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b703d941-2b6b-43af-8338-0e7dc0b39377"/>
              <w:spacing w:line="216" w:lineRule="auto"/>
              <w:jc w:val="center"/>
              <w:rPr>
                <w:rFonts w:ascii="Arial Narrow" w:eastAsia="Arial Narrow" w:hAnsi="Arial Narrow" w:cs="Arial Narrow"/>
                <w:i/>
                <w:iCs/>
                <w:color w:val="000000"/>
                <w:sz w:val="16"/>
                <w:szCs w:val="16"/>
              </w:rPr>
            </w:pPr>
            <w:r>
              <w:rPr>
                <w:rFonts w:ascii="Arial Narrow" w:eastAsia="Arial Narrow" w:hAnsi="Arial Narrow" w:cs="Arial Narrow"/>
                <w:b/>
                <w:bCs/>
                <w:color w:val="000000"/>
                <w:lang w:val="en-GB" w:bidi="ar-SA"/>
              </w:rPr>
              <w:t xml:space="preserve">Assessor feedback on AC</w:t>
            </w:r>
          </w:p>
        </w:tc>
      </w:tr>
      <w:tr>
        <w:trPr>
          <w:trHeight w:val="1850" w:hRule="atLeast"/>
        </w:trPr>
        <w:tc>
          <w:tcPr>
            <w:tcW w:type="dxa" w:w="2518"/>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b703d941-2b6b-43af-8338-0e7dc0b39377"/>
              <w:spacing w:line="216" w:lineRule="auto"/>
              <w:jc w:val="left"/>
              <w:rPr>
                <w:color w:val="000000"/>
                <w:sz w:val="20"/>
                <w:szCs w:val="20"/>
              </w:rPr>
            </w:pPr>
          </w:p>
          <w:p>
            <w:pPr>
              <w:pStyle w:val="Normal_b703d941-2b6b-43af-8338-0e7dc0b39377"/>
              <w:spacing w:line="216" w:lineRule="auto"/>
              <w:jc w:val="left"/>
              <w:rPr>
                <w:color w:val="000000"/>
                <w:sz w:val="20"/>
                <w:szCs w:val="20"/>
              </w:rPr>
            </w:pPr>
            <w:r>
              <w:rPr>
                <w:color w:val="000000"/>
                <w:sz w:val="20"/>
                <w:szCs w:val="20"/>
                <w:lang w:val="en-GB" w:bidi="ar-SA"/>
              </w:rPr>
              <w:t xml:space="preserve">AC 2.4</w:t>
            </w:r>
          </w:p>
          <w:p>
            <w:pPr>
              <w:pStyle w:val="Normal_b703d941-2b6b-43af-8338-0e7dc0b39377"/>
              <w:spacing/>
              <w:jc w:val="left"/>
              <w:rPr>
                <w:color w:val="000000"/>
                <w:sz w:val="20"/>
                <w:szCs w:val="20"/>
              </w:rPr>
            </w:pPr>
            <w:r>
              <w:rPr>
                <w:color w:val="000000"/>
                <w:sz w:val="20"/>
                <w:szCs w:val="20"/>
                <w:lang w:val="en-GB" w:bidi="ar-SA"/>
              </w:rPr>
              <w:t xml:space="preserve">Explain the value of standard costing and its role as a control mechanism</w:t>
            </w:r>
          </w:p>
          <w:p>
            <w:pPr>
              <w:pStyle w:val="Normal_b703d941-2b6b-43af-8338-0e7dc0b39377"/>
              <w:spacing w:line="216" w:lineRule="auto"/>
              <w:jc w:val="left"/>
              <w:rPr>
                <w:color w:val="000000"/>
                <w:sz w:val="20"/>
                <w:szCs w:val="20"/>
              </w:rPr>
            </w:pPr>
          </w:p>
        </w:tc>
        <w:tc>
          <w:tcPr>
            <w:tcW w:type="dxa" w:w="2504"/>
            <w:gridSpan w:val="2"/>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b703d941-2b6b-43af-8338-0e7dc0b39377"/>
              <w:numPr>
                <w:ilvl w:val="0"/>
                <w:numId w:val="36"/>
              </w:numPr>
              <w:tabs>
                <w:tab w:pos="288" w:val="num"/>
              </w:tabs>
              <w:spacing/>
              <w:ind w:left="272" w:hanging="270"/>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T</w:t>
            </w:r>
            <w:r>
              <w:rPr>
                <w:rFonts w:ascii="Arial Narrow" w:eastAsia="Arial Narrow" w:hAnsi="Arial Narrow" w:cs="Arial Narrow"/>
                <w:color w:val="000000"/>
                <w:sz w:val="18"/>
                <w:szCs w:val="18"/>
                <w:lang w:val="en-GB" w:bidi="ar-SA"/>
              </w:rPr>
              <w:t xml:space="preserve">he value of standard costing and its role as a control mechanism is merely stated as opposed to explained</w:t>
            </w:r>
          </w:p>
          <w:p>
            <w:pPr>
              <w:pStyle w:val="Normal_b703d941-2b6b-43af-8338-0e7dc0b39377"/>
              <w:numPr>
                <w:ilvl w:val="0"/>
                <w:numId w:val="36"/>
              </w:numPr>
              <w:tabs>
                <w:tab w:pos="288" w:val="num"/>
              </w:tabs>
              <w:spacing/>
              <w:ind w:left="272" w:hanging="270"/>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An explanation is given of t</w:t>
            </w:r>
            <w:r>
              <w:rPr>
                <w:rFonts w:ascii="Arial Narrow" w:eastAsia="Arial Narrow" w:hAnsi="Arial Narrow" w:cs="Arial Narrow"/>
                <w:color w:val="000000"/>
                <w:sz w:val="18"/>
                <w:szCs w:val="18"/>
                <w:lang w:val="en-GB" w:bidi="ar-SA"/>
              </w:rPr>
              <w:t xml:space="preserve">he value of standard costing and its role as a control mechanism but the explanation is incorrect or minimal</w:t>
            </w:r>
          </w:p>
          <w:p>
            <w:pPr>
              <w:pStyle w:val="Normal_b703d941-2b6b-43af-8338-0e7dc0b39377"/>
              <w:numPr>
                <w:ilvl w:val="0"/>
                <w:numId w:val="36"/>
              </w:numPr>
              <w:tabs>
                <w:tab w:pos="34" w:val="left"/>
                <w:tab w:pos="288" w:val="num"/>
              </w:tabs>
              <w:spacing w:line="216" w:lineRule="auto"/>
              <w:ind w:left="272" w:hanging="270"/>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The value of standard costing is explained but its role as a control mechanism is not explained</w:t>
            </w:r>
          </w:p>
        </w:tc>
        <w:tc>
          <w:tcPr>
            <w:tcW w:type="dxa" w:w="2504"/>
            <w:gridSpan w:val="2"/>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b703d941-2b6b-43af-8338-0e7dc0b39377"/>
              <w:numPr>
                <w:ilvl w:val="0"/>
                <w:numId w:val="36"/>
              </w:numPr>
              <w:tabs>
                <w:tab w:pos="34" w:val="left"/>
                <w:tab w:pos="288" w:val="num"/>
              </w:tabs>
              <w:spacing w:line="216" w:lineRule="auto"/>
              <w:ind w:left="272" w:hanging="270"/>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An explanation is given of t</w:t>
            </w:r>
            <w:r>
              <w:rPr>
                <w:rFonts w:ascii="Arial Narrow" w:eastAsia="Arial Narrow" w:hAnsi="Arial Narrow" w:cs="Arial Narrow"/>
                <w:color w:val="000000"/>
                <w:sz w:val="18"/>
                <w:szCs w:val="18"/>
                <w:lang w:val="en-GB" w:bidi="ar-SA"/>
              </w:rPr>
              <w:t xml:space="preserve">he value of standard costing and its role as a control mechanism although the explanation may be limited and the explanation of its role as a control mechanism may be more implicit than explicit</w:t>
            </w:r>
          </w:p>
        </w:tc>
        <w:tc>
          <w:tcPr>
            <w:tcW w:type="dxa" w:w="2505"/>
            <w:gridSpan w:val="2"/>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b703d941-2b6b-43af-8338-0e7dc0b39377"/>
              <w:numPr>
                <w:ilvl w:val="0"/>
                <w:numId w:val="36"/>
              </w:numPr>
              <w:tabs>
                <w:tab w:pos="34" w:val="left"/>
                <w:tab w:pos="288" w:val="num"/>
              </w:tabs>
              <w:spacing w:line="216" w:lineRule="auto"/>
              <w:ind w:left="272" w:hanging="270"/>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A thorough and detailed explanation is given of t</w:t>
            </w:r>
            <w:r>
              <w:rPr>
                <w:rFonts w:ascii="Arial Narrow" w:eastAsia="Arial Narrow" w:hAnsi="Arial Narrow" w:cs="Arial Narrow"/>
                <w:color w:val="000000"/>
                <w:sz w:val="18"/>
                <w:szCs w:val="18"/>
                <w:lang w:val="en-GB" w:bidi="ar-SA"/>
              </w:rPr>
              <w:t xml:space="preserve">he value of standard costing and the explanation makes its role as a control mechanism explicitly clear </w:t>
            </w:r>
          </w:p>
        </w:tc>
        <w:tc>
          <w:tcPr>
            <w:tcW w:type="dxa" w:w="3145"/>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b703d941-2b6b-43af-8338-0e7dc0b39377"/>
              <w:spacing w:line="216" w:lineRule="auto"/>
              <w:jc w:val="center"/>
              <w:rPr>
                <w:rFonts w:ascii="Arial Narrow" w:eastAsia="Arial Narrow" w:hAnsi="Arial Narrow" w:cs="Arial Narrow"/>
                <w:color w:val="000000"/>
                <w:sz w:val="18"/>
                <w:szCs w:val="18"/>
              </w:rPr>
            </w:pPr>
          </w:p>
          <w:p>
            <w:pPr>
              <w:pStyle w:val="Normal_b703d941-2b6b-43af-8338-0e7dc0b39377"/>
              <w:spacing w:line="216" w:lineRule="auto"/>
              <w:jc w:val="center"/>
              <w:rPr>
                <w:rFonts w:ascii="Arial Narrow" w:eastAsia="Arial Narrow" w:hAnsi="Arial Narrow" w:cs="Arial Narrow"/>
                <w:color w:val="000000"/>
                <w:sz w:val="18"/>
                <w:szCs w:val="18"/>
              </w:rPr>
            </w:pPr>
          </w:p>
          <w:p>
            <w:pPr>
              <w:pStyle w:val="Normal_b703d941-2b6b-43af-8338-0e7dc0b39377"/>
              <w:spacing w:line="216" w:lineRule="auto"/>
              <w:jc w:val="center"/>
              <w:rPr>
                <w:rFonts w:ascii="Arial Narrow" w:eastAsia="Arial Narrow" w:hAnsi="Arial Narrow" w:cs="Arial Narrow"/>
                <w:color w:val="000000"/>
                <w:sz w:val="18"/>
                <w:szCs w:val="18"/>
              </w:rPr>
            </w:pPr>
          </w:p>
          <w:p>
            <w:pPr>
              <w:pStyle w:val="Normal_b703d941-2b6b-43af-8338-0e7dc0b39377"/>
              <w:spacing w:line="216" w:lineRule="auto"/>
              <w:jc w:val="center"/>
              <w:rPr>
                <w:rFonts w:ascii="Arial Narrow" w:eastAsia="Arial Narrow" w:hAnsi="Arial Narrow" w:cs="Arial Narrow"/>
                <w:color w:val="000000"/>
                <w:sz w:val="18"/>
                <w:szCs w:val="18"/>
              </w:rPr>
            </w:pPr>
          </w:p>
        </w:tc>
      </w:tr>
      <w:tr>
        <w:trPr>
          <w:trHeight w:val="79"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b703d941-2b6b-43af-8338-0e7dc0b39377"/>
              <w:spacing w:line="216" w:lineRule="auto"/>
              <w:jc w:val="left"/>
              <w:rPr>
                <w:color w:val="000000"/>
                <w:sz w:val="20"/>
                <w:szCs w:val="20"/>
              </w:rPr>
            </w:pPr>
          </w:p>
        </w:tc>
        <w:tc>
          <w:tcPr>
            <w:tcW w:type="dxa" w:w="2504"/>
            <w:gridSpan w:val="2"/>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b703d941-2b6b-43af-8338-0e7dc0b39377"/>
              <w:numPr>
                <w:ilvl w:val="0"/>
                <w:numId w:val="37"/>
              </w:numPr>
              <w:tabs>
                <w:tab w:pos="34" w:val="left"/>
                <w:tab w:pos="317" w:val="num"/>
                <w:tab w:pos="428" w:val="clear"/>
              </w:tabs>
              <w:spacing w:line="216" w:lineRule="auto"/>
              <w:jc w:val="left"/>
              <w:rPr>
                <w:rFonts w:ascii="Arial Narrow" w:eastAsia="Arial Narrow" w:hAnsi="Arial Narrow" w:cs="Arial Narrow"/>
                <w:b/>
                <w:bCs/>
                <w:i/>
                <w:iCs/>
                <w:color w:val="000000"/>
                <w:sz w:val="20"/>
                <w:szCs w:val="20"/>
              </w:rPr>
            </w:pPr>
          </w:p>
        </w:tc>
        <w:tc>
          <w:tcPr>
            <w:tcW w:type="dxa" w:w="2504"/>
            <w:gridSpan w:val="2"/>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b703d941-2b6b-43af-8338-0e7dc0b39377"/>
              <w:numPr>
                <w:ilvl w:val="0"/>
                <w:numId w:val="37"/>
              </w:numPr>
              <w:tabs>
                <w:tab w:pos="34" w:val="left"/>
                <w:tab w:pos="317" w:val="num"/>
                <w:tab w:pos="428" w:val="clear"/>
              </w:tabs>
              <w:spacing w:line="216" w:lineRule="auto"/>
              <w:jc w:val="left"/>
              <w:rPr>
                <w:rFonts w:ascii="Arial Narrow" w:eastAsia="Arial Narrow" w:hAnsi="Arial Narrow" w:cs="Arial Narrow"/>
                <w:b/>
                <w:bCs/>
                <w:i/>
                <w:iCs/>
                <w:color w:val="000000"/>
                <w:sz w:val="20"/>
                <w:szCs w:val="20"/>
              </w:rPr>
            </w:pPr>
          </w:p>
        </w:tc>
        <w:tc>
          <w:tcPr>
            <w:tcW w:type="dxa" w:w="2505"/>
            <w:gridSpan w:val="2"/>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b703d941-2b6b-43af-8338-0e7dc0b39377"/>
              <w:numPr>
                <w:ilvl w:val="0"/>
                <w:numId w:val="37"/>
              </w:numPr>
              <w:tabs>
                <w:tab w:pos="34" w:val="left"/>
                <w:tab w:pos="317" w:val="num"/>
                <w:tab w:pos="428" w:val="clear"/>
              </w:tabs>
              <w:spacing w:line="216" w:lineRule="auto"/>
              <w:jc w:val="left"/>
              <w:rPr>
                <w:rFonts w:ascii="Arial Narrow" w:eastAsia="Arial Narrow" w:hAnsi="Arial Narrow" w:cs="Arial Narrow"/>
                <w:b/>
                <w:bCs/>
                <w:i/>
                <w:iCs/>
                <w:color w:val="000000"/>
                <w:sz w:val="20"/>
                <w:szCs w:val="20"/>
              </w:rPr>
            </w:pPr>
          </w:p>
        </w:tc>
        <w:tc>
          <w:tcPr>
            <w:tcW w:type="dxa" w:w="141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b703d941-2b6b-43af-8338-0e7dc0b39377"/>
              <w:spacing w:line="216"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lang w:val="en-GB" w:bidi="ar-SA"/>
              </w:rPr>
              <w:t xml:space="preserve">/ </w:t>
            </w:r>
            <w:r>
              <w:rPr>
                <w:rFonts w:ascii="Arial Narrow" w:eastAsia="Arial Narrow" w:hAnsi="Arial Narrow" w:cs="Arial Narrow"/>
                <w:color w:val="000000"/>
                <w:sz w:val="20"/>
                <w:szCs w:val="20"/>
                <w:lang w:val="en-GB" w:bidi="ar-SA"/>
              </w:rPr>
              <w:t xml:space="preserve">12</w:t>
            </w:r>
          </w:p>
          <w:p>
            <w:pPr>
              <w:pStyle w:val="Normal_b703d941-2b6b-43af-8338-0e7dc0b39377"/>
              <w:spacing w:line="216"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lang w:val="en-GB" w:bidi="ar-SA"/>
              </w:rPr>
              <w:t xml:space="preserve">(min. of </w:t>
            </w:r>
            <w:r>
              <w:rPr>
                <w:rFonts w:ascii="Arial Narrow" w:eastAsia="Arial Narrow" w:hAnsi="Arial Narrow" w:cs="Arial Narrow"/>
                <w:color w:val="000000"/>
                <w:sz w:val="20"/>
                <w:szCs w:val="20"/>
                <w:lang w:val="en-GB" w:bidi="ar-SA"/>
              </w:rPr>
              <w:t xml:space="preserve">6</w:t>
            </w:r>
            <w:r>
              <w:rPr>
                <w:rFonts w:ascii="Arial Narrow" w:eastAsia="Arial Narrow" w:hAnsi="Arial Narrow" w:cs="Arial Narrow"/>
                <w:color w:val="000000"/>
                <w:sz w:val="20"/>
                <w:szCs w:val="20"/>
                <w:lang w:val="en-GB" w:bidi="ar-SA"/>
              </w:rPr>
              <w:t xml:space="preserve">)</w:t>
            </w:r>
          </w:p>
        </w:tc>
        <w:tc>
          <w:tcPr>
            <w:tcW w:type="dxa" w:w="172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b703d941-2b6b-43af-8338-0e7dc0b39377"/>
              <w:spacing w:line="216"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lang w:val="en-GB" w:bidi="ar-SA"/>
              </w:rPr>
              <w:t xml:space="preserve">Pass or Referral</w:t>
            </w:r>
          </w:p>
        </w:tc>
      </w:tr>
      <w:tr>
        <w:trPr>
          <w:trHeight w:val="79" w:hRule="atLeast"/>
        </w:trPr>
        <w:tc>
          <w:tcPr>
            <w:tcW w:type="dxa" w:w="2518"/>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b703d941-2b6b-43af-8338-0e7dc0b39377"/>
              <w:spacing w:line="216" w:lineRule="auto"/>
              <w:jc w:val="left"/>
              <w:rPr>
                <w:color w:val="000000"/>
                <w:sz w:val="20"/>
                <w:szCs w:val="20"/>
              </w:rPr>
            </w:pPr>
          </w:p>
          <w:p>
            <w:pPr>
              <w:pStyle w:val="Normal_b703d941-2b6b-43af-8338-0e7dc0b39377"/>
              <w:spacing w:line="216" w:lineRule="auto"/>
              <w:jc w:val="left"/>
              <w:rPr>
                <w:color w:val="000000"/>
                <w:sz w:val="20"/>
                <w:szCs w:val="20"/>
              </w:rPr>
            </w:pPr>
            <w:r>
              <w:rPr>
                <w:color w:val="000000"/>
                <w:sz w:val="20"/>
                <w:szCs w:val="20"/>
                <w:lang w:val="en-GB" w:bidi="ar-SA"/>
              </w:rPr>
              <w:t xml:space="preserve">AC 2.5</w:t>
            </w:r>
          </w:p>
          <w:p>
            <w:pPr>
              <w:pStyle w:val="Normal_b703d941-2b6b-43af-8338-0e7dc0b39377"/>
              <w:spacing/>
              <w:jc w:val="left"/>
              <w:rPr>
                <w:color w:val="000000"/>
                <w:sz w:val="20"/>
                <w:szCs w:val="20"/>
              </w:rPr>
            </w:pPr>
            <w:r>
              <w:rPr>
                <w:color w:val="000000"/>
                <w:sz w:val="20"/>
                <w:szCs w:val="20"/>
                <w:lang w:val="en-GB" w:bidi="ar-SA"/>
              </w:rPr>
              <w:t xml:space="preserve">Describe mechanisms in the organisation to maintain control of costs</w:t>
            </w:r>
          </w:p>
          <w:p>
            <w:pPr>
              <w:pStyle w:val="Normal_b703d941-2b6b-43af-8338-0e7dc0b39377"/>
              <w:spacing w:line="216" w:lineRule="auto"/>
              <w:jc w:val="left"/>
              <w:rPr>
                <w:color w:val="000000"/>
                <w:sz w:val="20"/>
                <w:szCs w:val="20"/>
              </w:rPr>
            </w:pPr>
          </w:p>
        </w:tc>
        <w:tc>
          <w:tcPr>
            <w:tcW w:type="dxa" w:w="2504"/>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b703d941-2b6b-43af-8338-0e7dc0b39377"/>
              <w:spacing/>
              <w:jc w:val="center"/>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lang w:val="en-GB" w:bidi="ar-SA"/>
              </w:rPr>
              <w:t xml:space="preserve">Referral [ca. 3/12]</w:t>
            </w:r>
          </w:p>
        </w:tc>
        <w:tc>
          <w:tcPr>
            <w:tcW w:type="dxa" w:w="2504"/>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b703d941-2b6b-43af-8338-0e7dc0b39377"/>
              <w:spacing/>
              <w:jc w:val="center"/>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lang w:val="en-GB" w:bidi="ar-SA"/>
              </w:rPr>
              <w:t xml:space="preserve">Pass [6/12]</w:t>
            </w:r>
          </w:p>
        </w:tc>
        <w:tc>
          <w:tcPr>
            <w:tcW w:type="dxa" w:w="2505"/>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b703d941-2b6b-43af-8338-0e7dc0b39377"/>
              <w:spacing/>
              <w:jc w:val="center"/>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lang w:val="en-GB" w:bidi="ar-SA"/>
              </w:rPr>
              <w:t xml:space="preserve">Good Pass [ca. 9/12]</w:t>
            </w:r>
          </w:p>
        </w:tc>
        <w:tc>
          <w:tcPr>
            <w:tcW w:type="dxa" w:w="3145"/>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b703d941-2b6b-43af-8338-0e7dc0b39377"/>
              <w:spacing w:line="216" w:lineRule="auto"/>
              <w:jc w:val="center"/>
              <w:rPr>
                <w:rFonts w:ascii="Arial Narrow" w:eastAsia="Arial Narrow" w:hAnsi="Arial Narrow" w:cs="Arial Narrow"/>
                <w:i/>
                <w:iCs/>
                <w:color w:val="000000"/>
                <w:sz w:val="16"/>
                <w:szCs w:val="16"/>
              </w:rPr>
            </w:pPr>
            <w:r>
              <w:rPr>
                <w:rFonts w:ascii="Arial Narrow" w:eastAsia="Arial Narrow" w:hAnsi="Arial Narrow" w:cs="Arial Narrow"/>
                <w:b/>
                <w:bCs/>
                <w:color w:val="000000"/>
                <w:lang w:val="en-GB" w:bidi="ar-SA"/>
              </w:rPr>
              <w:t xml:space="preserve">Assessor feedback on AC</w:t>
            </w:r>
          </w:p>
        </w:tc>
      </w:tr>
      <w:tr>
        <w:trPr>
          <w:trHeight w:val="1346"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b703d941-2b6b-43af-8338-0e7dc0b39377"/>
              <w:spacing w:line="216" w:lineRule="auto"/>
              <w:jc w:val="left"/>
              <w:rPr>
                <w:color w:val="000000"/>
                <w:sz w:val="20"/>
                <w:szCs w:val="20"/>
              </w:rPr>
            </w:pPr>
          </w:p>
        </w:tc>
        <w:tc>
          <w:tcPr>
            <w:tcW w:type="dxa" w:w="2504"/>
            <w:gridSpan w:val="2"/>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b703d941-2b6b-43af-8338-0e7dc0b39377"/>
              <w:numPr>
                <w:ilvl w:val="0"/>
                <w:numId w:val="36"/>
              </w:numPr>
              <w:tabs>
                <w:tab w:pos="34" w:val="left"/>
                <w:tab w:pos="288" w:val="num"/>
              </w:tabs>
              <w:spacing w:line="216" w:lineRule="auto"/>
              <w:ind w:left="272" w:hanging="270"/>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Mechanisms in the organisation to maintain control of costs are stated or listed as opposed to described</w:t>
            </w:r>
          </w:p>
          <w:p>
            <w:pPr>
              <w:pStyle w:val="Normal_b703d941-2b6b-43af-8338-0e7dc0b39377"/>
              <w:numPr>
                <w:ilvl w:val="0"/>
                <w:numId w:val="36"/>
              </w:numPr>
              <w:tabs>
                <w:tab w:pos="34" w:val="left"/>
                <w:tab w:pos="288" w:val="num"/>
              </w:tabs>
              <w:spacing w:line="216" w:lineRule="auto"/>
              <w:ind w:left="272" w:hanging="270"/>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A description is given of mechanisms to maintain control of costs but the description is incorrect, inappropriate or minimal and/or the mechanisms are not related to the organisation</w:t>
            </w:r>
          </w:p>
          <w:p>
            <w:pPr>
              <w:pStyle w:val="Normal_b703d941-2b6b-43af-8338-0e7dc0b39377"/>
              <w:numPr>
                <w:ilvl w:val="0"/>
                <w:numId w:val="36"/>
              </w:numPr>
              <w:tabs>
                <w:tab w:pos="34" w:val="left"/>
                <w:tab w:pos="288" w:val="num"/>
              </w:tabs>
              <w:spacing w:line="216" w:lineRule="auto"/>
              <w:ind w:left="272" w:hanging="270"/>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Less than two </w:t>
            </w:r>
            <w:r>
              <w:rPr>
                <w:rFonts w:ascii="Arial Narrow" w:eastAsia="Arial Narrow" w:hAnsi="Arial Narrow" w:cs="Arial Narrow"/>
                <w:color w:val="000000"/>
                <w:sz w:val="18"/>
                <w:szCs w:val="18"/>
                <w:lang w:val="en-GB" w:bidi="ar-SA"/>
              </w:rPr>
              <w:t xml:space="preserve">mechanisms in the organisation to maintain control of costs are described</w:t>
            </w:r>
          </w:p>
        </w:tc>
        <w:tc>
          <w:tcPr>
            <w:tcW w:type="dxa" w:w="2504"/>
            <w:gridSpan w:val="2"/>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b703d941-2b6b-43af-8338-0e7dc0b39377"/>
              <w:numPr>
                <w:ilvl w:val="0"/>
                <w:numId w:val="36"/>
              </w:numPr>
              <w:tabs>
                <w:tab w:pos="34" w:val="left"/>
                <w:tab w:pos="288" w:val="num"/>
              </w:tabs>
              <w:spacing w:line="216" w:lineRule="auto"/>
              <w:ind w:left="272" w:hanging="270"/>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A description is given of at least two mechanisms specifically in the organisation to maintain control of costs although the description may be limited</w:t>
            </w:r>
          </w:p>
        </w:tc>
        <w:tc>
          <w:tcPr>
            <w:tcW w:type="dxa" w:w="2505"/>
            <w:gridSpan w:val="2"/>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b703d941-2b6b-43af-8338-0e7dc0b39377"/>
              <w:numPr>
                <w:ilvl w:val="0"/>
                <w:numId w:val="36"/>
              </w:numPr>
              <w:tabs>
                <w:tab w:pos="34" w:val="left"/>
                <w:tab w:pos="288" w:val="num"/>
              </w:tabs>
              <w:spacing w:line="216" w:lineRule="auto"/>
              <w:ind w:left="272" w:hanging="270"/>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A thorough and detailed description is given of several mechanisms specifically in the organisation to maintain control of costs</w:t>
            </w:r>
          </w:p>
        </w:tc>
        <w:tc>
          <w:tcPr>
            <w:tcW w:type="dxa" w:w="3145"/>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b703d941-2b6b-43af-8338-0e7dc0b39377"/>
              <w:spacing w:line="216" w:lineRule="auto"/>
              <w:jc w:val="center"/>
              <w:rPr>
                <w:rFonts w:ascii="Arial Narrow" w:eastAsia="Arial Narrow" w:hAnsi="Arial Narrow" w:cs="Arial Narrow"/>
                <w:color w:val="000000"/>
                <w:sz w:val="18"/>
                <w:szCs w:val="18"/>
              </w:rPr>
            </w:pPr>
          </w:p>
          <w:p>
            <w:pPr>
              <w:pStyle w:val="Normal_b703d941-2b6b-43af-8338-0e7dc0b39377"/>
              <w:spacing w:line="216" w:lineRule="auto"/>
              <w:jc w:val="center"/>
              <w:rPr>
                <w:rFonts w:ascii="Arial Narrow" w:eastAsia="Arial Narrow" w:hAnsi="Arial Narrow" w:cs="Arial Narrow"/>
                <w:color w:val="000000"/>
                <w:sz w:val="18"/>
                <w:szCs w:val="18"/>
              </w:rPr>
            </w:pPr>
          </w:p>
          <w:p>
            <w:pPr>
              <w:pStyle w:val="Normal_b703d941-2b6b-43af-8338-0e7dc0b39377"/>
              <w:spacing w:line="216" w:lineRule="auto"/>
              <w:jc w:val="center"/>
              <w:rPr>
                <w:rFonts w:ascii="Arial Narrow" w:eastAsia="Arial Narrow" w:hAnsi="Arial Narrow" w:cs="Arial Narrow"/>
                <w:color w:val="000000"/>
                <w:sz w:val="18"/>
                <w:szCs w:val="18"/>
              </w:rPr>
            </w:pPr>
          </w:p>
          <w:p>
            <w:pPr>
              <w:pStyle w:val="Normal_b703d941-2b6b-43af-8338-0e7dc0b39377"/>
              <w:spacing w:line="216" w:lineRule="auto"/>
              <w:jc w:val="center"/>
              <w:rPr>
                <w:rFonts w:ascii="Arial Narrow" w:eastAsia="Arial Narrow" w:hAnsi="Arial Narrow" w:cs="Arial Narrow"/>
                <w:color w:val="000000"/>
                <w:sz w:val="18"/>
                <w:szCs w:val="18"/>
              </w:rPr>
            </w:pPr>
          </w:p>
          <w:p>
            <w:pPr>
              <w:pStyle w:val="Normal_b703d941-2b6b-43af-8338-0e7dc0b39377"/>
              <w:spacing w:line="216" w:lineRule="auto"/>
              <w:jc w:val="center"/>
              <w:rPr>
                <w:rFonts w:ascii="Arial Narrow" w:eastAsia="Arial Narrow" w:hAnsi="Arial Narrow" w:cs="Arial Narrow"/>
                <w:color w:val="000000"/>
                <w:sz w:val="18"/>
                <w:szCs w:val="18"/>
              </w:rPr>
            </w:pPr>
          </w:p>
          <w:p>
            <w:pPr>
              <w:pStyle w:val="Normal_b703d941-2b6b-43af-8338-0e7dc0b39377"/>
              <w:spacing w:line="216" w:lineRule="auto"/>
              <w:jc w:val="center"/>
              <w:rPr>
                <w:rFonts w:ascii="Arial Narrow" w:eastAsia="Arial Narrow" w:hAnsi="Arial Narrow" w:cs="Arial Narrow"/>
                <w:color w:val="000000"/>
                <w:sz w:val="18"/>
                <w:szCs w:val="18"/>
              </w:rPr>
            </w:pPr>
          </w:p>
          <w:p>
            <w:pPr>
              <w:pStyle w:val="Normal_b703d941-2b6b-43af-8338-0e7dc0b39377"/>
              <w:spacing w:line="216" w:lineRule="auto"/>
              <w:jc w:val="center"/>
              <w:rPr>
                <w:rFonts w:ascii="Arial Narrow" w:eastAsia="Arial Narrow" w:hAnsi="Arial Narrow" w:cs="Arial Narrow"/>
                <w:color w:val="000000"/>
                <w:sz w:val="18"/>
                <w:szCs w:val="18"/>
              </w:rPr>
            </w:pPr>
          </w:p>
          <w:p>
            <w:pPr>
              <w:pStyle w:val="Normal_b703d941-2b6b-43af-8338-0e7dc0b39377"/>
              <w:spacing w:line="216" w:lineRule="auto"/>
              <w:jc w:val="center"/>
              <w:rPr>
                <w:rFonts w:ascii="Arial Narrow" w:eastAsia="Arial Narrow" w:hAnsi="Arial Narrow" w:cs="Arial Narrow"/>
                <w:color w:val="000000"/>
                <w:sz w:val="18"/>
                <w:szCs w:val="18"/>
              </w:rPr>
            </w:pPr>
          </w:p>
          <w:p>
            <w:pPr>
              <w:pStyle w:val="Normal_b703d941-2b6b-43af-8338-0e7dc0b39377"/>
              <w:spacing w:line="216" w:lineRule="auto"/>
              <w:jc w:val="center"/>
              <w:rPr>
                <w:rFonts w:ascii="Arial Narrow" w:eastAsia="Arial Narrow" w:hAnsi="Arial Narrow" w:cs="Arial Narrow"/>
                <w:color w:val="000000"/>
                <w:sz w:val="18"/>
                <w:szCs w:val="18"/>
              </w:rPr>
            </w:pPr>
          </w:p>
          <w:p>
            <w:pPr>
              <w:pStyle w:val="Normal_b703d941-2b6b-43af-8338-0e7dc0b39377"/>
              <w:spacing w:line="216" w:lineRule="auto"/>
              <w:jc w:val="center"/>
              <w:rPr>
                <w:rFonts w:ascii="Arial Narrow" w:eastAsia="Arial Narrow" w:hAnsi="Arial Narrow" w:cs="Arial Narrow"/>
                <w:color w:val="000000"/>
                <w:sz w:val="18"/>
                <w:szCs w:val="18"/>
              </w:rPr>
            </w:pPr>
          </w:p>
          <w:p>
            <w:pPr>
              <w:pStyle w:val="Normal_b703d941-2b6b-43af-8338-0e7dc0b39377"/>
              <w:spacing w:line="216" w:lineRule="auto"/>
              <w:jc w:val="center"/>
              <w:rPr>
                <w:rFonts w:ascii="Arial Narrow" w:eastAsia="Arial Narrow" w:hAnsi="Arial Narrow" w:cs="Arial Narrow"/>
                <w:color w:val="000000"/>
                <w:sz w:val="18"/>
                <w:szCs w:val="18"/>
              </w:rPr>
            </w:pP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b703d941-2b6b-43af-8338-0e7dc0b39377"/>
              <w:spacing w:line="216" w:lineRule="auto"/>
              <w:jc w:val="left"/>
              <w:rPr>
                <w:rFonts w:ascii="Arial Narrow" w:eastAsia="Arial Narrow" w:hAnsi="Arial Narrow" w:cs="Arial Narrow"/>
                <w:b/>
                <w:bCs/>
                <w:color w:val="000000"/>
              </w:rPr>
            </w:pPr>
          </w:p>
        </w:tc>
        <w:tc>
          <w:tcPr>
            <w:tcW w:type="dxa" w:w="2504"/>
            <w:gridSpan w:val="2"/>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b703d941-2b6b-43af-8338-0e7dc0b39377"/>
              <w:numPr>
                <w:ilvl w:val="0"/>
                <w:numId w:val="37"/>
              </w:numPr>
              <w:tabs>
                <w:tab w:pos="34" w:val="left"/>
                <w:tab w:pos="317" w:val="num"/>
                <w:tab w:pos="428" w:val="clear"/>
              </w:tabs>
              <w:spacing w:line="216" w:lineRule="auto"/>
              <w:jc w:val="left"/>
              <w:rPr>
                <w:rFonts w:ascii="Arial Narrow" w:eastAsia="Arial Narrow" w:hAnsi="Arial Narrow" w:cs="Arial Narrow"/>
                <w:b/>
                <w:bCs/>
                <w:i/>
                <w:iCs/>
                <w:color w:val="000000"/>
                <w:sz w:val="20"/>
                <w:szCs w:val="20"/>
              </w:rPr>
            </w:pPr>
          </w:p>
        </w:tc>
        <w:tc>
          <w:tcPr>
            <w:tcW w:type="dxa" w:w="2504"/>
            <w:gridSpan w:val="2"/>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b703d941-2b6b-43af-8338-0e7dc0b39377"/>
              <w:numPr>
                <w:ilvl w:val="0"/>
                <w:numId w:val="37"/>
              </w:numPr>
              <w:tabs>
                <w:tab w:pos="34" w:val="left"/>
                <w:tab w:pos="317" w:val="num"/>
                <w:tab w:pos="428" w:val="clear"/>
              </w:tabs>
              <w:spacing w:line="216" w:lineRule="auto"/>
              <w:jc w:val="left"/>
              <w:rPr>
                <w:rFonts w:ascii="Arial Narrow" w:eastAsia="Arial Narrow" w:hAnsi="Arial Narrow" w:cs="Arial Narrow"/>
                <w:b/>
                <w:bCs/>
                <w:i/>
                <w:iCs/>
                <w:color w:val="000000"/>
                <w:sz w:val="20"/>
                <w:szCs w:val="20"/>
              </w:rPr>
            </w:pPr>
          </w:p>
        </w:tc>
        <w:tc>
          <w:tcPr>
            <w:tcW w:type="dxa" w:w="2505"/>
            <w:gridSpan w:val="2"/>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b703d941-2b6b-43af-8338-0e7dc0b39377"/>
              <w:numPr>
                <w:ilvl w:val="0"/>
                <w:numId w:val="37"/>
              </w:numPr>
              <w:tabs>
                <w:tab w:pos="34" w:val="left"/>
                <w:tab w:pos="317" w:val="num"/>
                <w:tab w:pos="428" w:val="clear"/>
              </w:tabs>
              <w:spacing w:line="216" w:lineRule="auto"/>
              <w:jc w:val="left"/>
              <w:rPr>
                <w:rFonts w:ascii="Arial Narrow" w:eastAsia="Arial Narrow" w:hAnsi="Arial Narrow" w:cs="Arial Narrow"/>
                <w:b/>
                <w:bCs/>
                <w:i/>
                <w:iCs/>
                <w:color w:val="000000"/>
                <w:sz w:val="20"/>
                <w:szCs w:val="20"/>
              </w:rPr>
            </w:pPr>
          </w:p>
        </w:tc>
        <w:tc>
          <w:tcPr>
            <w:tcW w:type="dxa" w:w="141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b703d941-2b6b-43af-8338-0e7dc0b39377"/>
              <w:spacing w:line="216"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lang w:val="en-GB" w:bidi="ar-SA"/>
              </w:rPr>
              <w:t xml:space="preserve">/ </w:t>
            </w:r>
            <w:r>
              <w:rPr>
                <w:rFonts w:ascii="Arial Narrow" w:eastAsia="Arial Narrow" w:hAnsi="Arial Narrow" w:cs="Arial Narrow"/>
                <w:color w:val="000000"/>
                <w:sz w:val="20"/>
                <w:szCs w:val="20"/>
                <w:lang w:val="en-GB" w:bidi="ar-SA"/>
              </w:rPr>
              <w:t xml:space="preserve">12</w:t>
            </w:r>
          </w:p>
          <w:p>
            <w:pPr>
              <w:pStyle w:val="Normal_b703d941-2b6b-43af-8338-0e7dc0b39377"/>
              <w:spacing w:line="216"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lang w:val="en-GB" w:bidi="ar-SA"/>
              </w:rPr>
              <w:t xml:space="preserve">(min. of </w:t>
            </w:r>
            <w:r>
              <w:rPr>
                <w:rFonts w:ascii="Arial Narrow" w:eastAsia="Arial Narrow" w:hAnsi="Arial Narrow" w:cs="Arial Narrow"/>
                <w:color w:val="000000"/>
                <w:sz w:val="20"/>
                <w:szCs w:val="20"/>
                <w:lang w:val="en-GB" w:bidi="ar-SA"/>
              </w:rPr>
              <w:t xml:space="preserve">6</w:t>
            </w:r>
            <w:r>
              <w:rPr>
                <w:rFonts w:ascii="Arial Narrow" w:eastAsia="Arial Narrow" w:hAnsi="Arial Narrow" w:cs="Arial Narrow"/>
                <w:color w:val="000000"/>
                <w:sz w:val="20"/>
                <w:szCs w:val="20"/>
                <w:lang w:val="en-GB" w:bidi="ar-SA"/>
              </w:rPr>
              <w:t xml:space="preserve">)</w:t>
            </w:r>
          </w:p>
        </w:tc>
        <w:tc>
          <w:tcPr>
            <w:tcW w:type="dxa" w:w="172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b703d941-2b6b-43af-8338-0e7dc0b39377"/>
              <w:spacing w:line="216"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lang w:val="en-GB" w:bidi="ar-SA"/>
              </w:rPr>
              <w:t xml:space="preserve">Pass or Referral</w:t>
            </w:r>
          </w:p>
        </w:tc>
      </w:tr>
      <w:tr>
        <w:trPr>
          <w:trHeight w:val="312" w:hRule="atLeast"/>
        </w:trPr>
        <w:tc>
          <w:tcPr>
            <w:tcW w:type="dxa" w:w="6588"/>
            <w:gridSpan w:val="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b703d941-2b6b-43af-8338-0e7dc0b39377"/>
              <w:spacing w:line="216" w:lineRule="auto"/>
              <w:jc w:val="left"/>
              <w:rPr>
                <w:rFonts w:ascii="Arial Narrow" w:eastAsia="Arial Narrow" w:hAnsi="Arial Narrow" w:cs="Arial Narrow"/>
                <w:b/>
                <w:bCs/>
                <w:color w:val="000000"/>
                <w:sz w:val="20"/>
                <w:szCs w:val="20"/>
              </w:rPr>
            </w:pPr>
            <w:r>
              <w:rPr>
                <w:rFonts w:ascii="Arial Narrow" w:eastAsia="Arial Narrow" w:hAnsi="Arial Narrow" w:cs="Arial Narrow"/>
                <w:b/>
                <w:bCs/>
                <w:color w:val="000000"/>
                <w:sz w:val="20"/>
                <w:szCs w:val="20"/>
                <w:lang w:val="en-GB" w:bidi="ar-SA"/>
              </w:rPr>
              <w:t xml:space="preserve">Section</w:t>
            </w:r>
            <w:r>
              <w:rPr>
                <w:rFonts w:ascii="Arial Narrow" w:eastAsia="Arial Narrow" w:hAnsi="Arial Narrow" w:cs="Arial Narrow"/>
                <w:b/>
                <w:bCs/>
                <w:color w:val="000000"/>
                <w:sz w:val="20"/>
                <w:szCs w:val="20"/>
                <w:lang w:val="en-GB" w:bidi="ar-SA"/>
              </w:rPr>
              <w:t xml:space="preserve"> comments </w:t>
            </w:r>
            <w:r>
              <w:rPr>
                <w:rFonts w:ascii="Arial Narrow" w:eastAsia="Arial Narrow" w:hAnsi="Arial Narrow" w:cs="Arial Narrow"/>
                <w:color w:val="000000"/>
                <w:sz w:val="20"/>
                <w:szCs w:val="20"/>
                <w:lang w:val="en-GB" w:bidi="ar-SA"/>
              </w:rPr>
              <w:t xml:space="preserve">(optional):</w:t>
            </w:r>
          </w:p>
        </w:tc>
        <w:tc>
          <w:tcPr>
            <w:tcW w:type="dxa" w:w="6588"/>
            <w:gridSpan w:val="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b703d941-2b6b-43af-8338-0e7dc0b39377"/>
              <w:spacing w:line="216" w:lineRule="auto"/>
              <w:jc w:val="left"/>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lang w:val="en-GB" w:bidi="ar-SA"/>
              </w:rPr>
              <w:t xml:space="preserve">Verification comments </w:t>
            </w:r>
            <w:r>
              <w:rPr>
                <w:rFonts w:ascii="Arial Narrow" w:eastAsia="Arial Narrow" w:hAnsi="Arial Narrow" w:cs="Arial Narrow"/>
                <w:color w:val="000000"/>
                <w:sz w:val="20"/>
                <w:szCs w:val="20"/>
                <w:lang w:val="en-GB" w:bidi="ar-SA"/>
              </w:rPr>
              <w:t xml:space="preserve">(optional):</w:t>
            </w:r>
          </w:p>
          <w:p>
            <w:pPr>
              <w:pStyle w:val="Normal_b703d941-2b6b-43af-8338-0e7dc0b39377"/>
              <w:spacing w:line="216" w:lineRule="auto"/>
              <w:jc w:val="left"/>
              <w:rPr>
                <w:rFonts w:ascii="Arial Narrow" w:eastAsia="Arial Narrow" w:hAnsi="Arial Narrow" w:cs="Arial Narrow"/>
                <w:color w:val="000000"/>
                <w:sz w:val="20"/>
                <w:szCs w:val="20"/>
              </w:rPr>
            </w:pPr>
          </w:p>
          <w:p>
            <w:pPr>
              <w:pStyle w:val="Normal_b703d941-2b6b-43af-8338-0e7dc0b39377"/>
              <w:spacing w:line="216" w:lineRule="auto"/>
              <w:jc w:val="left"/>
              <w:rPr>
                <w:rFonts w:ascii="Arial Narrow" w:eastAsia="Arial Narrow" w:hAnsi="Arial Narrow" w:cs="Arial Narrow"/>
                <w:b/>
                <w:bCs/>
                <w:color w:val="000000"/>
                <w:sz w:val="20"/>
                <w:szCs w:val="20"/>
              </w:rPr>
            </w:pPr>
          </w:p>
        </w:tc>
      </w:tr>
      <w:tr>
        <w:trPr>
          <w:trHeight w:val="312" w:hRule="atLeast"/>
        </w:trPr>
        <w:tc>
          <w:tcPr>
            <w:tcW w:type="dxa" w:w="9606"/>
            <w:gridSpan w:val="6"/>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b703d941-2b6b-43af-8338-0e7dc0b39377"/>
              <w:spacing/>
              <w:jc w:val="left"/>
              <w:rPr>
                <w:rFonts w:ascii="Arial Narrow" w:eastAsia="Arial Narrow" w:hAnsi="Arial Narrow" w:cs="Arial Narrow"/>
                <w:i/>
                <w:iCs/>
                <w:color w:val="000000"/>
                <w:sz w:val="20"/>
                <w:szCs w:val="20"/>
              </w:rPr>
            </w:pPr>
          </w:p>
        </w:tc>
        <w:tc>
          <w:tcPr>
            <w:tcW w:type="dxa" w:w="3570"/>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b703d941-2b6b-43af-8338-0e7dc0b39377"/>
              <w:spacing/>
              <w:jc w:val="center"/>
              <w:rPr>
                <w:rFonts w:ascii="Arial Narrow" w:eastAsia="Arial Narrow" w:hAnsi="Arial Narrow" w:cs="Arial Narrow"/>
                <w:b/>
                <w:bCs/>
                <w:color w:val="000000"/>
                <w:sz w:val="20"/>
                <w:szCs w:val="20"/>
              </w:rPr>
            </w:pPr>
          </w:p>
          <w:p>
            <w:pPr>
              <w:pStyle w:val="Normal_b703d941-2b6b-43af-8338-0e7dc0b39377"/>
              <w:spacing/>
              <w:jc w:val="center"/>
              <w:rPr>
                <w:rFonts w:ascii="Arial Narrow" w:eastAsia="Arial Narrow" w:hAnsi="Arial Narrow" w:cs="Arial Narrow"/>
                <w:i/>
                <w:iCs/>
                <w:color w:val="000000"/>
                <w:sz w:val="20"/>
                <w:szCs w:val="20"/>
              </w:rPr>
            </w:pPr>
            <w:r>
              <w:rPr>
                <w:rFonts w:ascii="Arial Narrow" w:eastAsia="Arial Narrow" w:hAnsi="Arial Narrow" w:cs="Arial Narrow"/>
                <w:b/>
                <w:bCs/>
                <w:color w:val="000000"/>
                <w:sz w:val="20"/>
                <w:szCs w:val="20"/>
                <w:lang w:val="en-GB" w:bidi="ar-SA"/>
              </w:rPr>
              <w:t xml:space="preserve">/ 100</w:t>
            </w:r>
          </w:p>
          <w:p>
            <w:pPr>
              <w:pStyle w:val="Normal_b703d941-2b6b-43af-8338-0e7dc0b39377"/>
              <w:spacing/>
              <w:jc w:val="center"/>
              <w:rPr>
                <w:rFonts w:ascii="Arial Narrow" w:eastAsia="Arial Narrow" w:hAnsi="Arial Narrow" w:cs="Arial Narrow"/>
                <w:b/>
                <w:bCs/>
                <w:color w:val="000000"/>
                <w:sz w:val="20"/>
                <w:szCs w:val="20"/>
              </w:rPr>
            </w:pPr>
            <w:r>
              <w:rPr>
                <w:rFonts w:ascii="Arial Narrow" w:eastAsia="Arial Narrow" w:hAnsi="Arial Narrow" w:cs="Arial Narrow"/>
                <w:b/>
                <w:bCs/>
                <w:color w:val="000000"/>
                <w:sz w:val="20"/>
                <w:szCs w:val="20"/>
                <w:lang w:val="en-GB" w:bidi="ar-SA"/>
              </w:rPr>
              <w:t xml:space="preserve">TOTAL</w:t>
            </w:r>
            <w:r>
              <w:rPr>
                <w:rFonts w:ascii="Arial Narrow" w:eastAsia="Arial Narrow" w:hAnsi="Arial Narrow" w:cs="Arial Narrow"/>
                <w:b/>
                <w:bCs/>
                <w:color w:val="000000"/>
                <w:sz w:val="20"/>
                <w:szCs w:val="20"/>
                <w:lang w:val="en-GB" w:bidi="ar-SA"/>
              </w:rPr>
              <w:t xml:space="preserve"> </w:t>
            </w:r>
            <w:r>
              <w:rPr>
                <w:rFonts w:ascii="Arial Narrow" w:eastAsia="Arial Narrow" w:hAnsi="Arial Narrow" w:cs="Arial Narrow"/>
                <w:b/>
                <w:bCs/>
                <w:color w:val="000000"/>
                <w:sz w:val="20"/>
                <w:szCs w:val="20"/>
                <w:lang w:val="en-GB" w:bidi="ar-SA"/>
              </w:rPr>
              <w:t xml:space="preserve">MARKS</w:t>
            </w:r>
          </w:p>
        </w:tc>
      </w:tr>
      <w:tr>
        <w:trPr>
          <w:trHeight w:val="312" w:hRule="atLeast"/>
        </w:trPr>
        <w:tc>
          <w:tcPr>
            <w:tcW w:type="dxa" w:w="6588"/>
            <w:gridSpan w:val="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E0E0E0" w:color="auto" w:val="clear"/>
            <w:vAlign w:val="center"/>
          </w:tcPr>
          <w:p>
            <w:pPr>
              <w:pStyle w:val="Normal_b703d941-2b6b-43af-8338-0e7dc0b39377"/>
              <w:spacing/>
              <w:jc w:val="center"/>
              <w:rPr>
                <w:rFonts w:ascii="Arial Narrow" w:eastAsia="Arial Narrow" w:hAnsi="Arial Narrow" w:cs="Arial Narrow"/>
                <w:b/>
                <w:bCs/>
                <w:color w:val="000000"/>
                <w:sz w:val="18"/>
                <w:szCs w:val="18"/>
              </w:rPr>
            </w:pPr>
            <w:r>
              <w:rPr>
                <w:rFonts w:ascii="Arial Narrow" w:eastAsia="Arial Narrow" w:hAnsi="Arial Narrow" w:cs="Arial Narrow"/>
                <w:b/>
                <w:bCs/>
                <w:color w:val="000000"/>
                <w:sz w:val="20"/>
                <w:szCs w:val="20"/>
                <w:lang w:val="en-GB" w:bidi="ar-SA"/>
              </w:rPr>
              <w:t xml:space="preserve">Assessor’s Decision</w:t>
            </w:r>
          </w:p>
        </w:tc>
        <w:tc>
          <w:tcPr>
            <w:tcW w:type="dxa" w:w="6588"/>
            <w:gridSpan w:val="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E0E0E0" w:color="auto" w:val="clear"/>
            <w:vAlign w:val="center"/>
          </w:tcPr>
          <w:p>
            <w:pPr>
              <w:pStyle w:val="Normal_b703d941-2b6b-43af-8338-0e7dc0b39377"/>
              <w:spacing/>
              <w:jc w:val="center"/>
              <w:rPr>
                <w:rFonts w:ascii="Arial Narrow" w:eastAsia="Arial Narrow" w:hAnsi="Arial Narrow" w:cs="Arial Narrow"/>
                <w:b/>
                <w:bCs/>
                <w:color w:val="000000"/>
                <w:sz w:val="20"/>
                <w:szCs w:val="20"/>
              </w:rPr>
            </w:pPr>
            <w:r>
              <w:rPr>
                <w:rFonts w:ascii="Arial Narrow" w:eastAsia="Arial Narrow" w:hAnsi="Arial Narrow" w:cs="Arial Narrow"/>
                <w:b/>
                <w:bCs/>
                <w:color w:val="000000"/>
                <w:sz w:val="20"/>
                <w:szCs w:val="20"/>
                <w:lang w:val="en-GB" w:bidi="ar-SA"/>
              </w:rPr>
              <w:t xml:space="preserve">Quality Assurance Use</w:t>
            </w:r>
          </w:p>
        </w:tc>
      </w:tr>
      <w:tr>
        <w:trPr>
          <w:trHeight w:val="312" w:hRule="atLeast"/>
        </w:trPr>
        <w:tc>
          <w:tcPr>
            <w:tcW w:type="dxa" w:w="3294"/>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b703d941-2b6b-43af-8338-0e7dc0b39377"/>
              <w:spacing w:line="216" w:lineRule="auto"/>
              <w:jc w:val="left"/>
              <w:rPr>
                <w:rFonts w:ascii="Arial Narrow" w:eastAsia="Arial Narrow" w:hAnsi="Arial Narrow" w:cs="Arial Narrow"/>
                <w:b/>
                <w:bCs/>
                <w:sz w:val="20"/>
                <w:szCs w:val="20"/>
              </w:rPr>
            </w:pPr>
            <w:r>
              <w:rPr>
                <w:rFonts w:ascii="Arial Narrow" w:eastAsia="Arial Narrow" w:hAnsi="Arial Narrow" w:cs="Arial Narrow"/>
                <w:b/>
                <w:bCs/>
                <w:sz w:val="20"/>
                <w:szCs w:val="20"/>
                <w:lang w:val="en-GB" w:bidi="ar-SA"/>
              </w:rPr>
              <w:t xml:space="preserve">Outcome </w:t>
            </w:r>
            <w:r>
              <w:rPr>
                <w:rFonts w:ascii="Arial Narrow" w:eastAsia="Arial Narrow" w:hAnsi="Arial Narrow" w:cs="Arial Narrow"/>
                <w:sz w:val="20"/>
                <w:szCs w:val="20"/>
                <w:lang w:val="en-GB" w:bidi="ar-SA"/>
              </w:rPr>
              <w:t xml:space="preserve">(</w:t>
            </w:r>
            <w:r>
              <w:rPr>
                <w:rFonts w:ascii="Arial Narrow" w:eastAsia="Arial Narrow" w:hAnsi="Arial Narrow" w:cs="Arial Narrow"/>
                <w:i/>
                <w:iCs/>
                <w:sz w:val="20"/>
                <w:szCs w:val="20"/>
                <w:lang w:val="en-GB" w:bidi="ar-SA"/>
              </w:rPr>
              <w:t xml:space="preserve">delete as applicable</w:t>
            </w:r>
            <w:r>
              <w:rPr>
                <w:rFonts w:ascii="Arial Narrow" w:eastAsia="Arial Narrow" w:hAnsi="Arial Narrow" w:cs="Arial Narrow"/>
                <w:sz w:val="20"/>
                <w:szCs w:val="20"/>
                <w:lang w:val="en-GB" w:bidi="ar-SA"/>
              </w:rPr>
              <w:t xml:space="preserve">): </w:t>
            </w:r>
            <w:r>
              <w:rPr>
                <w:rFonts w:ascii="Arial Narrow" w:eastAsia="Arial Narrow" w:hAnsi="Arial Narrow" w:cs="Arial Narrow"/>
                <w:b/>
                <w:bCs/>
                <w:sz w:val="20"/>
                <w:szCs w:val="20"/>
                <w:lang w:val="en-GB" w:bidi="ar-SA"/>
              </w:rPr>
              <w:t xml:space="preserve">PASS / REFERRAL</w:t>
            </w:r>
          </w:p>
        </w:tc>
        <w:tc>
          <w:tcPr>
            <w:tcW w:type="dxa" w:w="3294"/>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b703d941-2b6b-43af-8338-0e7dc0b39377"/>
              <w:autoSpaceDE w:val="false"/>
              <w:autoSpaceDN w:val="false"/>
              <w:adjustRightInd w:val="false"/>
              <w:spacing w:line="216" w:lineRule="auto"/>
              <w:jc w:val="left"/>
              <w:rPr>
                <w:rFonts w:ascii="Arial Narrow" w:eastAsia="Arial Narrow" w:hAnsi="Arial Narrow" w:cs="Arial Narrow"/>
                <w:b/>
                <w:bCs/>
                <w:sz w:val="20"/>
                <w:szCs w:val="20"/>
              </w:rPr>
            </w:pPr>
            <w:r>
              <w:rPr>
                <w:rFonts w:ascii="Arial Narrow" w:eastAsia="Arial Narrow" w:hAnsi="Arial Narrow" w:cs="Arial Narrow"/>
                <w:b/>
                <w:bCs/>
                <w:sz w:val="20"/>
                <w:szCs w:val="20"/>
                <w:lang w:val="en-GB" w:bidi="ar-SA"/>
              </w:rPr>
              <w:t xml:space="preserve">Signature of Assessor:</w:t>
            </w:r>
          </w:p>
          <w:p>
            <w:pPr>
              <w:pStyle w:val="Normal_b703d941-2b6b-43af-8338-0e7dc0b39377"/>
              <w:autoSpaceDE w:val="false"/>
              <w:autoSpaceDN w:val="false"/>
              <w:adjustRightInd w:val="false"/>
              <w:spacing w:line="216" w:lineRule="auto"/>
              <w:jc w:val="left"/>
              <w:rPr>
                <w:rFonts w:ascii="Arial Narrow" w:eastAsia="Arial Narrow" w:hAnsi="Arial Narrow" w:cs="Arial Narrow"/>
                <w:b/>
                <w:bCs/>
                <w:sz w:val="20"/>
                <w:szCs w:val="20"/>
              </w:rPr>
            </w:pPr>
          </w:p>
          <w:p>
            <w:pPr>
              <w:pStyle w:val="Normal_b703d941-2b6b-43af-8338-0e7dc0b39377"/>
              <w:spacing w:line="216" w:lineRule="auto"/>
              <w:jc w:val="left"/>
              <w:rPr>
                <w:rFonts w:ascii="Arial Narrow" w:eastAsia="Arial Narrow" w:hAnsi="Arial Narrow" w:cs="Arial Narrow"/>
                <w:b/>
                <w:bCs/>
                <w:sz w:val="20"/>
                <w:szCs w:val="20"/>
              </w:rPr>
            </w:pPr>
            <w:r>
              <w:rPr>
                <w:rFonts w:ascii="Arial Narrow" w:eastAsia="Arial Narrow" w:hAnsi="Arial Narrow" w:cs="Arial Narrow"/>
                <w:b/>
                <w:bCs/>
                <w:sz w:val="20"/>
                <w:szCs w:val="20"/>
                <w:lang w:val="en-GB" w:bidi="ar-SA"/>
              </w:rPr>
              <w:t xml:space="preserve">Date:</w:t>
            </w:r>
          </w:p>
        </w:tc>
        <w:tc>
          <w:tcPr>
            <w:tcW w:type="dxa" w:w="3443"/>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b703d941-2b6b-43af-8338-0e7dc0b39377"/>
              <w:spacing w:line="216" w:lineRule="auto"/>
              <w:jc w:val="left"/>
              <w:rPr>
                <w:rFonts w:ascii="Arial Narrow" w:eastAsia="Arial Narrow" w:hAnsi="Arial Narrow" w:cs="Arial Narrow"/>
                <w:b/>
                <w:bCs/>
                <w:sz w:val="20"/>
                <w:szCs w:val="20"/>
              </w:rPr>
            </w:pPr>
            <w:r>
              <w:rPr>
                <w:rFonts w:ascii="Arial Narrow" w:eastAsia="Arial Narrow" w:hAnsi="Arial Narrow" w:cs="Arial Narrow"/>
                <w:b/>
                <w:bCs/>
                <w:sz w:val="20"/>
                <w:szCs w:val="20"/>
                <w:lang w:val="en-GB" w:bidi="ar-SA"/>
              </w:rPr>
              <w:t xml:space="preserve">Outcome </w:t>
            </w:r>
            <w:r>
              <w:rPr>
                <w:rFonts w:ascii="Arial Narrow" w:eastAsia="Arial Narrow" w:hAnsi="Arial Narrow" w:cs="Arial Narrow"/>
                <w:sz w:val="20"/>
                <w:szCs w:val="20"/>
                <w:lang w:val="en-GB" w:bidi="ar-SA"/>
              </w:rPr>
              <w:t xml:space="preserve">(</w:t>
            </w:r>
            <w:r>
              <w:rPr>
                <w:rFonts w:ascii="Arial Narrow" w:eastAsia="Arial Narrow" w:hAnsi="Arial Narrow" w:cs="Arial Narrow"/>
                <w:i/>
                <w:iCs/>
                <w:sz w:val="20"/>
                <w:szCs w:val="20"/>
                <w:lang w:val="en-GB" w:bidi="ar-SA"/>
              </w:rPr>
              <w:t xml:space="preserve">delete as applicable</w:t>
            </w:r>
            <w:r>
              <w:rPr>
                <w:rFonts w:ascii="Arial Narrow" w:eastAsia="Arial Narrow" w:hAnsi="Arial Narrow" w:cs="Arial Narrow"/>
                <w:sz w:val="20"/>
                <w:szCs w:val="20"/>
                <w:lang w:val="en-GB" w:bidi="ar-SA"/>
              </w:rPr>
              <w:t xml:space="preserve">): </w:t>
            </w:r>
            <w:r>
              <w:rPr>
                <w:rFonts w:ascii="Arial Narrow" w:eastAsia="Arial Narrow" w:hAnsi="Arial Narrow" w:cs="Arial Narrow"/>
                <w:b/>
                <w:bCs/>
                <w:sz w:val="20"/>
                <w:szCs w:val="20"/>
                <w:lang w:val="en-GB" w:bidi="ar-SA"/>
              </w:rPr>
              <w:t xml:space="preserve">PASS / REFERRAL</w:t>
            </w:r>
          </w:p>
        </w:tc>
        <w:tc>
          <w:tcPr>
            <w:tcW w:type="dxa" w:w="3145"/>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b703d941-2b6b-43af-8338-0e7dc0b39377"/>
              <w:spacing w:line="216" w:lineRule="auto"/>
              <w:jc w:val="left"/>
              <w:rPr>
                <w:rFonts w:ascii="Arial Narrow" w:eastAsia="Arial Narrow" w:hAnsi="Arial Narrow" w:cs="Arial Narrow"/>
                <w:b/>
                <w:bCs/>
                <w:sz w:val="20"/>
                <w:szCs w:val="20"/>
              </w:rPr>
            </w:pPr>
            <w:r>
              <w:rPr>
                <w:rFonts w:ascii="Arial Narrow" w:eastAsia="Arial Narrow" w:hAnsi="Arial Narrow" w:cs="Arial Narrow"/>
                <w:b/>
                <w:bCs/>
                <w:sz w:val="20"/>
                <w:szCs w:val="20"/>
                <w:lang w:val="en-GB" w:bidi="ar-SA"/>
              </w:rPr>
              <w:t xml:space="preserve">Signature of QA:</w:t>
            </w:r>
          </w:p>
          <w:p>
            <w:pPr>
              <w:pStyle w:val="Normal_b703d941-2b6b-43af-8338-0e7dc0b39377"/>
              <w:spacing w:line="216" w:lineRule="auto"/>
              <w:jc w:val="left"/>
              <w:rPr>
                <w:rFonts w:ascii="Arial Narrow" w:eastAsia="Arial Narrow" w:hAnsi="Arial Narrow" w:cs="Arial Narrow"/>
                <w:b/>
                <w:bCs/>
                <w:sz w:val="20"/>
                <w:szCs w:val="20"/>
              </w:rPr>
            </w:pPr>
          </w:p>
          <w:p>
            <w:pPr>
              <w:pStyle w:val="Normal_b703d941-2b6b-43af-8338-0e7dc0b39377"/>
              <w:spacing w:line="216" w:lineRule="auto"/>
              <w:jc w:val="left"/>
              <w:rPr>
                <w:rFonts w:ascii="Arial Narrow" w:eastAsia="Arial Narrow" w:hAnsi="Arial Narrow" w:cs="Arial Narrow"/>
                <w:b/>
                <w:bCs/>
                <w:sz w:val="20"/>
                <w:szCs w:val="20"/>
              </w:rPr>
            </w:pPr>
            <w:r>
              <w:rPr>
                <w:rFonts w:ascii="Arial Narrow" w:eastAsia="Arial Narrow" w:hAnsi="Arial Narrow" w:cs="Arial Narrow"/>
                <w:b/>
                <w:bCs/>
                <w:sz w:val="20"/>
                <w:szCs w:val="20"/>
                <w:lang w:val="en-GB" w:bidi="ar-SA"/>
              </w:rPr>
              <w:t xml:space="preserve">Date of QA check:</w:t>
            </w:r>
          </w:p>
        </w:tc>
      </w:tr>
    </w:tbl>
    <w:p>
      <w:pPr>
        <w:pStyle w:val="Normal_b703d941-2b6b-43af-8338-0e7dc0b39377"/>
        <w:spacing/>
        <w:rPr>
          <w:rFonts w:ascii="Arial Narrow" w:eastAsia="Arial Narrow" w:hAnsi="Arial Narrow" w:cs="Arial Narrow"/>
          <w:color w:val="000000"/>
        </w:rPr>
        <w:sectPr>
          <w:headerReference w:type="default" r:id="rId47"/>
          <w:footerReference w:type="default" r:id="rId48"/>
          <w:type w:val="nextPage"/>
          <w:pgSz w:w="15840" w:h="12240" w:orient="landscape"/>
          <w:pgMar w:top="1560" w:right="1440" w:bottom="1135" w:left="1440" w:footer="709" w:header="0" w:gutter="0"/>
          <w:pg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pgBorders>
          <w:pgNumType w:fmt="decimal"/>
          <w:cols w:num="1" w:equalWidth="1" w:space="708"/>
          <w:docGrid w:linePitch="360"/>
        </w:sectPr>
      </w:pPr>
    </w:p>
    <w:tbl>
      <w:tblPr>
        <w:tblLook w:val="01E0" w:firstRow="1" w:lastRow="1" w:firstColumn="1" w:lastColumn="1" w:noHBand="0" w:noVBand="0"/>
        <w:tblCaption w:val=""/>
        <w:tblDescription w:val=""/>
        <w:tblW w:w="9639" w:type="dxa"/>
        <w:jc w:val="lef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blBorders>
        <w:tblLayout w:type="fixed"/>
        <w:tblCellMar>
          <w:top w:w="0" w:type="dxa"/>
          <w:left w:w="108" w:type="dxa"/>
          <w:bottom w:w="0" w:type="dxa"/>
          <w:right w:w="108" w:type="dxa"/>
        </w:tblCellMar>
      </w:tblPr>
      <w:tblGrid>
        <w:gridCol w:w="392"/>
        <w:gridCol w:w="2416"/>
        <w:gridCol w:w="1260"/>
        <w:gridCol w:w="576"/>
        <w:gridCol w:w="4995"/>
      </w:tblGrid>
      <w:tr>
        <w:trPr/>
        <w:tc>
          <w:tcPr>
            <w:tcW w:type="dxa" w:w="2808"/>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99CCFF" w:color="auto" w:val="clear"/>
          </w:tcPr>
          <w:p>
            <w:pPr>
              <w:pStyle w:val="TableColumnHeader_128b6250-bcad-4aab-bc81-87e602eacb32"/>
              <w:spacing w:after="120" w:line="240" w:lineRule="atLeast"/>
              <w:jc w:val="both"/>
              <w:rPr/>
            </w:pPr>
            <w:bookmarkEnd w:id="2"/>
            <w:r>
              <w:rPr>
                <w:lang w:val="en-GB" w:bidi="ar-SA"/>
              </w:rPr>
              <w:t xml:space="preserve">Title:</w:t>
            </w:r>
          </w:p>
        </w:tc>
        <w:tc>
          <w:tcPr>
            <w:tcW w:type="dxa" w:w="6831"/>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d64f0d8-1fae-461f-9ca4-33de846f9745"/>
              <w:spacing w:before="192" w:after="192" w:line="240" w:lineRule="auto"/>
              <w:jc w:val="left"/>
              <w:rPr>
                <w:b/>
                <w:bCs/>
                <w:sz w:val="20"/>
                <w:szCs w:val="20"/>
              </w:rPr>
            </w:pPr>
            <w:r>
              <w:rPr>
                <w:b/>
                <w:bCs/>
                <w:sz w:val="20"/>
                <w:szCs w:val="20"/>
                <w:lang w:val="en-GB" w:bidi="ar-SA"/>
              </w:rPr>
              <w:t xml:space="preserve">Understanding negotiation and networking in the workplace</w:t>
            </w:r>
          </w:p>
        </w:tc>
      </w:tr>
      <w:tr>
        <w:trPr/>
        <w:tc>
          <w:tcPr>
            <w:tcW w:type="dxa" w:w="2808"/>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99CCFF" w:color="auto" w:val="clear"/>
          </w:tcPr>
          <w:p>
            <w:pPr>
              <w:pStyle w:val="TableColumnHeader_128b6250-bcad-4aab-bc81-87e602eacb32"/>
              <w:spacing w:after="120" w:line="240" w:lineRule="atLeast"/>
              <w:jc w:val="both"/>
              <w:rPr/>
            </w:pPr>
            <w:r>
              <w:rPr>
                <w:lang w:val="en-GB" w:bidi="ar-SA"/>
              </w:rPr>
              <w:t xml:space="preserve">Level:</w:t>
            </w:r>
          </w:p>
        </w:tc>
        <w:tc>
          <w:tcPr>
            <w:tcW w:type="dxa" w:w="6831"/>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ec68404c-9a8a-42df-86df-5fe028414bf2"/>
              <w:spacing w:line="240" w:lineRule="atLeast"/>
              <w:jc w:val="both"/>
              <w:rPr>
                <w:b/>
                <w:bCs/>
              </w:rPr>
            </w:pPr>
            <w:r>
              <w:rPr>
                <w:b/>
                <w:bCs/>
                <w:lang w:val="en-GB" w:bidi="ar-SA"/>
              </w:rPr>
              <w:t xml:space="preserve">3</w:t>
            </w:r>
          </w:p>
        </w:tc>
      </w:tr>
      <w:tr>
        <w:trPr/>
        <w:tc>
          <w:tcPr>
            <w:tcW w:type="dxa" w:w="2808"/>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99CCFF" w:color="auto" w:val="clear"/>
          </w:tcPr>
          <w:p>
            <w:pPr>
              <w:pStyle w:val="TableColumnHeader_128b6250-bcad-4aab-bc81-87e602eacb32"/>
              <w:spacing w:after="120" w:line="240" w:lineRule="atLeast"/>
              <w:jc w:val="both"/>
              <w:rPr/>
            </w:pPr>
            <w:r>
              <w:rPr>
                <w:lang w:val="en-GB" w:bidi="ar-SA"/>
              </w:rPr>
              <w:t xml:space="preserve">Credit value:</w:t>
            </w:r>
          </w:p>
        </w:tc>
        <w:tc>
          <w:tcPr>
            <w:tcW w:type="dxa" w:w="6831"/>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ec68404c-9a8a-42df-86df-5fe028414bf2"/>
              <w:spacing w:line="240" w:lineRule="atLeast"/>
              <w:jc w:val="both"/>
              <w:rPr>
                <w:b/>
                <w:bCs/>
              </w:rPr>
            </w:pPr>
            <w:r>
              <w:rPr>
                <w:b/>
                <w:bCs/>
                <w:lang w:val="en-GB" w:bidi="ar-SA"/>
              </w:rPr>
              <w:t xml:space="preserve">1</w:t>
            </w:r>
          </w:p>
        </w:tc>
      </w:tr>
      <w:tr>
        <w:trPr/>
        <w:tc>
          <w:tcPr>
            <w:tcW w:type="dxa" w:w="2808"/>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99CCFF" w:color="auto" w:val="clear"/>
          </w:tcPr>
          <w:p>
            <w:pPr>
              <w:pStyle w:val="TableColumnHeader_128b6250-bcad-4aab-bc81-87e602eacb32"/>
              <w:spacing w:after="120" w:line="240" w:lineRule="atLeast"/>
              <w:jc w:val="both"/>
              <w:rPr/>
            </w:pPr>
            <w:r>
              <w:rPr>
                <w:lang w:val="en-GB" w:bidi="ar-SA"/>
              </w:rPr>
              <w:t xml:space="preserve">Unit guided learning hours</w:t>
            </w:r>
          </w:p>
        </w:tc>
        <w:tc>
          <w:tcPr>
            <w:tcW w:type="dxa" w:w="6831"/>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ec68404c-9a8a-42df-86df-5fe028414bf2"/>
              <w:spacing w:line="240" w:lineRule="atLeast"/>
              <w:jc w:val="both"/>
              <w:rPr>
                <w:b/>
                <w:bCs/>
              </w:rPr>
            </w:pPr>
            <w:r>
              <w:rPr>
                <w:b/>
                <w:bCs/>
                <w:lang w:val="en-GB" w:bidi="ar-SA"/>
              </w:rPr>
              <w:t xml:space="preserve">6</w:t>
            </w:r>
          </w:p>
        </w:tc>
      </w:tr>
      <w:tr>
        <w:trPr/>
        <w:tc>
          <w:tcPr>
            <w:tcW w:type="dxa" w:w="4068"/>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99CCFF" w:color="auto" w:val="clear"/>
          </w:tcPr>
          <w:p>
            <w:pPr>
              <w:pStyle w:val="TableColumnHeader_128b6250-bcad-4aab-bc81-87e602eacb32"/>
              <w:spacing w:after="0" w:line="240" w:lineRule="atLeast"/>
              <w:rPr>
                <w:b w:val="0"/>
                <w:bCs w:val="0"/>
                <w:i/>
                <w:iCs/>
              </w:rPr>
            </w:pPr>
            <w:r>
              <w:rPr>
                <w:lang w:val="en-GB" w:bidi="ar-SA"/>
              </w:rPr>
              <w:t xml:space="preserve">Learning outcomes (the learner </w:t>
            </w:r>
            <w:r>
              <w:rPr>
                <w:u w:val="single"/>
                <w:lang w:val="en-GB" w:bidi="ar-SA"/>
              </w:rPr>
              <w:t xml:space="preserve">will</w:t>
            </w:r>
            <w:r>
              <w:rPr>
                <w:lang w:val="en-GB" w:bidi="ar-SA"/>
              </w:rPr>
              <w:t xml:space="preserve">)</w:t>
            </w:r>
          </w:p>
        </w:tc>
        <w:tc>
          <w:tcPr>
            <w:tcW w:type="dxa" w:w="5571"/>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99CCFF" w:color="auto" w:val="clear"/>
          </w:tcPr>
          <w:p>
            <w:pPr>
              <w:pStyle w:val="TableColumnHeader_128b6250-bcad-4aab-bc81-87e602eacb32"/>
              <w:spacing w:after="0" w:line="240" w:lineRule="atLeast"/>
              <w:rPr>
                <w:i/>
                <w:iCs/>
              </w:rPr>
            </w:pPr>
            <w:r>
              <w:rPr>
                <w:lang w:val="en-GB" w:bidi="ar-SA"/>
              </w:rPr>
              <w:t xml:space="preserve">Assessment criteria (the learner </w:t>
            </w:r>
            <w:r>
              <w:rPr>
                <w:u w:val="single"/>
                <w:lang w:val="en-GB" w:bidi="ar-SA"/>
              </w:rPr>
              <w:t xml:space="preserve">can</w:t>
            </w:r>
            <w:r>
              <w:rPr>
                <w:lang w:val="en-GB" w:bidi="ar-SA"/>
              </w:rPr>
              <w:t xml:space="preserve">)</w:t>
            </w:r>
          </w:p>
        </w:tc>
      </w:tr>
      <w:tr>
        <w:trPr/>
        <w:tc>
          <w:tcPr>
            <w:tcW w:type="dxa" w:w="4068"/>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d64f0d8-1fae-461f-9ca4-33de846f9745"/>
              <w:spacing w:line="240" w:lineRule="auto"/>
              <w:jc w:val="left"/>
              <w:rPr>
                <w:sz w:val="20"/>
                <w:szCs w:val="20"/>
              </w:rPr>
            </w:pPr>
          </w:p>
          <w:p>
            <w:pPr>
              <w:pStyle w:val="Normal_5d64f0d8-1fae-461f-9ca4-33de846f9745"/>
              <w:numPr>
                <w:ilvl w:val="0"/>
                <w:numId w:val="38"/>
              </w:numPr>
              <w:spacing w:line="240" w:lineRule="auto"/>
              <w:jc w:val="left"/>
              <w:rPr>
                <w:sz w:val="20"/>
                <w:szCs w:val="20"/>
              </w:rPr>
            </w:pPr>
            <w:r>
              <w:rPr>
                <w:sz w:val="20"/>
                <w:szCs w:val="20"/>
                <w:lang w:val="en-GB" w:bidi="ar-SA"/>
              </w:rPr>
              <w:t xml:space="preserve">Know how to influence and negotiate with others to achieve objectives</w:t>
            </w:r>
          </w:p>
        </w:tc>
        <w:tc>
          <w:tcPr>
            <w:tcW w:type="dxa" w:w="576"/>
            <w:tcBorders>
              <w:top w:val="none" w:sz="0" w:space="0" w:color="auto"/>
              <w:left w:val="none" w:sz="0" w:space="0" w:color="auto"/>
              <w:bottom w:val="none" w:sz="0" w:space="0" w:color="auto"/>
              <w:right w:val="nil"/>
              <w:insideH w:val="none" w:sz="0" w:space="0" w:color="auto"/>
              <w:insideV w:val="none" w:sz="0" w:space="0" w:color="auto"/>
              <w:tl2br w:val="none" w:sz="0" w:space="0" w:color="auto"/>
              <w:tr2bl w:val="none" w:sz="0" w:space="0" w:color="auto"/>
            </w:tcBorders>
          </w:tcPr>
          <w:p>
            <w:pPr>
              <w:pStyle w:val="Normal_5d64f0d8-1fae-461f-9ca4-33de846f9745"/>
              <w:spacing w:line="240" w:lineRule="auto"/>
              <w:jc w:val="center"/>
              <w:rPr>
                <w:sz w:val="20"/>
                <w:szCs w:val="20"/>
              </w:rPr>
            </w:pPr>
          </w:p>
          <w:p>
            <w:pPr>
              <w:pStyle w:val="Normal_5d64f0d8-1fae-461f-9ca4-33de846f9745"/>
              <w:spacing w:line="240" w:lineRule="auto"/>
              <w:jc w:val="center"/>
              <w:rPr>
                <w:sz w:val="20"/>
                <w:szCs w:val="20"/>
              </w:rPr>
            </w:pPr>
            <w:r>
              <w:rPr>
                <w:sz w:val="20"/>
                <w:szCs w:val="20"/>
                <w:lang w:val="en-GB" w:bidi="ar-SA"/>
              </w:rPr>
              <w:t xml:space="preserve">1.1</w:t>
            </w:r>
          </w:p>
          <w:p>
            <w:pPr>
              <w:pStyle w:val="Normal_5d64f0d8-1fae-461f-9ca4-33de846f9745"/>
              <w:spacing w:line="240" w:lineRule="auto"/>
              <w:jc w:val="center"/>
              <w:rPr>
                <w:sz w:val="20"/>
                <w:szCs w:val="20"/>
              </w:rPr>
            </w:pPr>
          </w:p>
          <w:p>
            <w:pPr>
              <w:pStyle w:val="Normal_5d64f0d8-1fae-461f-9ca4-33de846f9745"/>
              <w:spacing w:line="240" w:lineRule="auto"/>
              <w:jc w:val="center"/>
              <w:rPr>
                <w:sz w:val="20"/>
                <w:szCs w:val="20"/>
              </w:rPr>
            </w:pPr>
            <w:r>
              <w:rPr>
                <w:sz w:val="20"/>
                <w:szCs w:val="20"/>
                <w:lang w:val="en-GB" w:bidi="ar-SA"/>
              </w:rPr>
              <w:t xml:space="preserve">1.2</w:t>
            </w:r>
          </w:p>
          <w:p>
            <w:pPr>
              <w:pStyle w:val="Normal_5d64f0d8-1fae-461f-9ca4-33de846f9745"/>
              <w:spacing w:line="240" w:lineRule="auto"/>
              <w:jc w:val="center"/>
              <w:rPr>
                <w:sz w:val="20"/>
                <w:szCs w:val="20"/>
              </w:rPr>
            </w:pPr>
          </w:p>
          <w:p>
            <w:pPr>
              <w:pStyle w:val="Normal_5d64f0d8-1fae-461f-9ca4-33de846f9745"/>
              <w:spacing w:line="240" w:lineRule="auto"/>
              <w:jc w:val="center"/>
              <w:rPr>
                <w:sz w:val="20"/>
                <w:szCs w:val="20"/>
              </w:rPr>
            </w:pPr>
          </w:p>
          <w:p>
            <w:pPr>
              <w:pStyle w:val="Normal_5d64f0d8-1fae-461f-9ca4-33de846f9745"/>
              <w:spacing w:line="240" w:lineRule="auto"/>
              <w:jc w:val="center"/>
              <w:rPr>
                <w:sz w:val="20"/>
                <w:szCs w:val="20"/>
              </w:rPr>
            </w:pPr>
            <w:r>
              <w:rPr>
                <w:sz w:val="20"/>
                <w:szCs w:val="20"/>
                <w:lang w:val="en-GB" w:bidi="ar-SA"/>
              </w:rPr>
              <w:t xml:space="preserve">1.3</w:t>
            </w:r>
          </w:p>
        </w:tc>
        <w:tc>
          <w:tcPr>
            <w:tcW w:type="dxa" w:w="4995"/>
            <w:tcBorders>
              <w:top w:val="none" w:sz="0" w:space="0" w:color="auto"/>
              <w:left w:val="nil"/>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d64f0d8-1fae-461f-9ca4-33de846f9745"/>
              <w:tabs>
                <w:tab w:pos="4635" w:val="left"/>
              </w:tabs>
              <w:spacing w:line="240" w:lineRule="auto"/>
              <w:jc w:val="left"/>
              <w:rPr>
                <w:sz w:val="20"/>
                <w:szCs w:val="20"/>
              </w:rPr>
            </w:pPr>
            <w:r>
              <w:rPr>
                <w:sz w:val="20"/>
                <w:szCs w:val="20"/>
                <w:lang w:val="en-GB" w:bidi="ar-SA"/>
              </w:rPr>
              <w:tab/>
            </w:r>
          </w:p>
          <w:p>
            <w:pPr>
              <w:pStyle w:val="Normal_5d64f0d8-1fae-461f-9ca4-33de846f9745"/>
              <w:spacing w:line="240" w:lineRule="auto"/>
              <w:jc w:val="left"/>
              <w:rPr>
                <w:sz w:val="20"/>
                <w:szCs w:val="20"/>
              </w:rPr>
            </w:pPr>
            <w:r>
              <w:rPr>
                <w:sz w:val="20"/>
                <w:szCs w:val="20"/>
                <w:lang w:val="en-GB" w:bidi="ar-SA"/>
              </w:rPr>
              <w:t xml:space="preserve">Explain the general principles of negotiation</w:t>
            </w:r>
          </w:p>
          <w:p>
            <w:pPr>
              <w:pStyle w:val="Normal_5d64f0d8-1fae-461f-9ca4-33de846f9745"/>
              <w:spacing w:line="240" w:lineRule="auto"/>
              <w:jc w:val="left"/>
              <w:rPr>
                <w:sz w:val="20"/>
                <w:szCs w:val="20"/>
              </w:rPr>
            </w:pPr>
          </w:p>
          <w:p>
            <w:pPr>
              <w:pStyle w:val="Normal_5d64f0d8-1fae-461f-9ca4-33de846f9745"/>
              <w:spacing w:line="240" w:lineRule="auto"/>
              <w:jc w:val="left"/>
              <w:rPr>
                <w:sz w:val="20"/>
                <w:szCs w:val="20"/>
              </w:rPr>
            </w:pPr>
            <w:r>
              <w:rPr>
                <w:sz w:val="20"/>
                <w:szCs w:val="20"/>
                <w:lang w:val="en-GB" w:bidi="ar-SA"/>
              </w:rPr>
              <w:t xml:space="preserve">Explain a relevant technique for influencing others to achieve workplace objectives</w:t>
            </w:r>
          </w:p>
          <w:p>
            <w:pPr>
              <w:pStyle w:val="Normal_5d64f0d8-1fae-461f-9ca4-33de846f9745"/>
              <w:spacing w:line="240" w:lineRule="auto"/>
              <w:jc w:val="left"/>
              <w:rPr>
                <w:sz w:val="20"/>
                <w:szCs w:val="20"/>
              </w:rPr>
            </w:pPr>
          </w:p>
          <w:p>
            <w:pPr>
              <w:pStyle w:val="Normal_5d64f0d8-1fae-461f-9ca4-33de846f9745"/>
              <w:spacing w:line="240" w:lineRule="auto"/>
              <w:jc w:val="left"/>
              <w:rPr>
                <w:sz w:val="20"/>
                <w:szCs w:val="20"/>
              </w:rPr>
            </w:pPr>
            <w:r>
              <w:rPr>
                <w:sz w:val="20"/>
                <w:szCs w:val="20"/>
                <w:lang w:val="en-GB" w:bidi="ar-SA"/>
              </w:rPr>
              <w:t xml:space="preserve">Describe how to reduce resistance and minimise conflict to achieve a win-win situation in the workplace during negotiations</w:t>
            </w:r>
          </w:p>
          <w:p>
            <w:pPr>
              <w:pStyle w:val="Normal_5d64f0d8-1fae-461f-9ca4-33de846f9745"/>
              <w:spacing w:line="240" w:lineRule="auto"/>
              <w:jc w:val="left"/>
              <w:rPr>
                <w:sz w:val="20"/>
                <w:szCs w:val="20"/>
              </w:rPr>
            </w:pPr>
          </w:p>
        </w:tc>
      </w:tr>
      <w:tr>
        <w:trPr/>
        <w:tc>
          <w:tcPr>
            <w:tcW w:type="dxa" w:w="4068"/>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d64f0d8-1fae-461f-9ca4-33de846f9745"/>
              <w:spacing w:line="240" w:lineRule="auto"/>
              <w:jc w:val="left"/>
              <w:rPr>
                <w:sz w:val="20"/>
                <w:szCs w:val="20"/>
              </w:rPr>
            </w:pPr>
          </w:p>
          <w:p>
            <w:pPr>
              <w:pStyle w:val="Normal_5d64f0d8-1fae-461f-9ca4-33de846f9745"/>
              <w:numPr>
                <w:ilvl w:val="0"/>
                <w:numId w:val="38"/>
              </w:numPr>
              <w:spacing w:line="240" w:lineRule="auto"/>
              <w:jc w:val="left"/>
              <w:rPr>
                <w:sz w:val="20"/>
                <w:szCs w:val="20"/>
              </w:rPr>
            </w:pPr>
            <w:r>
              <w:rPr>
                <w:sz w:val="20"/>
                <w:szCs w:val="20"/>
                <w:lang w:val="en-GB" w:bidi="ar-SA"/>
              </w:rPr>
              <w:t xml:space="preserve">Understand the value of networking</w:t>
            </w:r>
          </w:p>
        </w:tc>
        <w:tc>
          <w:tcPr>
            <w:tcW w:type="dxa" w:w="576"/>
            <w:tcBorders>
              <w:top w:val="none" w:sz="0" w:space="0" w:color="auto"/>
              <w:left w:val="none" w:sz="0" w:space="0" w:color="auto"/>
              <w:bottom w:val="none" w:sz="0" w:space="0" w:color="auto"/>
              <w:right w:val="nil"/>
              <w:insideH w:val="none" w:sz="0" w:space="0" w:color="auto"/>
              <w:insideV w:val="none" w:sz="0" w:space="0" w:color="auto"/>
              <w:tl2br w:val="none" w:sz="0" w:space="0" w:color="auto"/>
              <w:tr2bl w:val="none" w:sz="0" w:space="0" w:color="auto"/>
            </w:tcBorders>
          </w:tcPr>
          <w:p>
            <w:pPr>
              <w:pStyle w:val="Normal_5d64f0d8-1fae-461f-9ca4-33de846f9745"/>
              <w:spacing w:line="240" w:lineRule="auto"/>
              <w:jc w:val="center"/>
              <w:rPr>
                <w:sz w:val="20"/>
                <w:szCs w:val="20"/>
              </w:rPr>
            </w:pPr>
          </w:p>
          <w:p>
            <w:pPr>
              <w:pStyle w:val="Normal_5d64f0d8-1fae-461f-9ca4-33de846f9745"/>
              <w:spacing w:line="240" w:lineRule="auto"/>
              <w:jc w:val="center"/>
              <w:rPr>
                <w:sz w:val="20"/>
                <w:szCs w:val="20"/>
              </w:rPr>
            </w:pPr>
            <w:r>
              <w:rPr>
                <w:sz w:val="20"/>
                <w:szCs w:val="20"/>
                <w:lang w:val="en-GB" w:bidi="ar-SA"/>
              </w:rPr>
              <w:t xml:space="preserve">2.1</w:t>
            </w:r>
          </w:p>
          <w:p>
            <w:pPr>
              <w:pStyle w:val="Normal_5d64f0d8-1fae-461f-9ca4-33de846f9745"/>
              <w:spacing w:line="240" w:lineRule="auto"/>
              <w:jc w:val="center"/>
              <w:rPr>
                <w:sz w:val="20"/>
                <w:szCs w:val="20"/>
              </w:rPr>
            </w:pPr>
            <w:r>
              <w:rPr>
                <w:sz w:val="20"/>
                <w:szCs w:val="20"/>
                <w:lang w:val="en-GB" w:bidi="ar-SA"/>
              </w:rPr>
              <w:t xml:space="preserve">2.2</w:t>
            </w:r>
          </w:p>
          <w:p>
            <w:pPr>
              <w:pStyle w:val="Normal_5d64f0d8-1fae-461f-9ca4-33de846f9745"/>
              <w:spacing w:line="240" w:lineRule="auto"/>
              <w:jc w:val="center"/>
              <w:rPr>
                <w:sz w:val="20"/>
                <w:szCs w:val="20"/>
              </w:rPr>
            </w:pPr>
          </w:p>
          <w:p>
            <w:pPr>
              <w:pStyle w:val="Normal_5d64f0d8-1fae-461f-9ca4-33de846f9745"/>
              <w:spacing w:line="240" w:lineRule="auto"/>
              <w:jc w:val="center"/>
              <w:rPr>
                <w:sz w:val="20"/>
                <w:szCs w:val="20"/>
              </w:rPr>
            </w:pPr>
            <w:r>
              <w:rPr>
                <w:sz w:val="20"/>
                <w:szCs w:val="20"/>
                <w:lang w:val="en-GB" w:bidi="ar-SA"/>
              </w:rPr>
              <w:t xml:space="preserve">2.3</w:t>
            </w:r>
          </w:p>
        </w:tc>
        <w:tc>
          <w:tcPr>
            <w:tcW w:type="dxa" w:w="4995"/>
            <w:tcBorders>
              <w:top w:val="none" w:sz="0" w:space="0" w:color="auto"/>
              <w:left w:val="nil"/>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Header_e1204ed3-ce78-4bd5-83c6-80c7b1be78bd"/>
              <w:spacing w:line="240" w:lineRule="auto"/>
              <w:jc w:val="left"/>
              <w:rPr>
                <w:sz w:val="20"/>
                <w:szCs w:val="20"/>
              </w:rPr>
            </w:pPr>
          </w:p>
          <w:p>
            <w:pPr>
              <w:pStyle w:val="Header_e1204ed3-ce78-4bd5-83c6-80c7b1be78bd"/>
              <w:spacing w:line="240" w:lineRule="auto"/>
              <w:jc w:val="left"/>
              <w:rPr>
                <w:sz w:val="20"/>
                <w:szCs w:val="20"/>
              </w:rPr>
            </w:pPr>
            <w:r>
              <w:rPr>
                <w:sz w:val="20"/>
                <w:szCs w:val="20"/>
                <w:lang w:val="en-GB" w:bidi="ar-SA"/>
              </w:rPr>
              <w:t xml:space="preserve">Explain the value of networking</w:t>
            </w:r>
          </w:p>
          <w:p>
            <w:pPr>
              <w:pStyle w:val="Header_e1204ed3-ce78-4bd5-83c6-80c7b1be78bd"/>
              <w:spacing w:line="240" w:lineRule="auto"/>
              <w:jc w:val="left"/>
              <w:rPr>
                <w:sz w:val="20"/>
                <w:szCs w:val="20"/>
              </w:rPr>
            </w:pPr>
            <w:r>
              <w:rPr>
                <w:sz w:val="20"/>
                <w:szCs w:val="20"/>
                <w:lang w:val="en-GB" w:bidi="ar-SA"/>
              </w:rPr>
              <w:t xml:space="preserve">Identify an appropriate network for a manager in the workplace </w:t>
            </w:r>
          </w:p>
          <w:p>
            <w:pPr>
              <w:pStyle w:val="Header_e1204ed3-ce78-4bd5-83c6-80c7b1be78bd"/>
              <w:spacing w:line="240" w:lineRule="auto"/>
              <w:jc w:val="left"/>
              <w:rPr>
                <w:sz w:val="20"/>
                <w:szCs w:val="20"/>
              </w:rPr>
            </w:pPr>
            <w:r>
              <w:rPr>
                <w:sz w:val="20"/>
                <w:szCs w:val="20"/>
                <w:lang w:val="en-GB" w:bidi="ar-SA"/>
              </w:rPr>
              <w:t xml:space="preserve">Describe methods to establish and maintain effective professional relationships with the identified network</w:t>
            </w:r>
          </w:p>
          <w:p>
            <w:pPr>
              <w:pStyle w:val="Normal_5d64f0d8-1fae-461f-9ca4-33de846f9745"/>
              <w:tabs>
                <w:tab w:pos="4635" w:val="left"/>
              </w:tabs>
              <w:spacing w:line="240" w:lineRule="auto"/>
              <w:jc w:val="left"/>
              <w:rPr>
                <w:sz w:val="20"/>
                <w:szCs w:val="20"/>
              </w:rPr>
            </w:pPr>
          </w:p>
        </w:tc>
      </w:tr>
      <w:tr>
        <w:trPr/>
        <w:tc>
          <w:tcPr>
            <w:tcW w:type="dxa" w:w="4068"/>
            <w:gridSpan w:val="3"/>
            <w:tcBorders>
              <w:top w:val="none" w:sz="0" w:space="0" w:color="auto"/>
              <w:left w:val="none" w:sz="0" w:space="0" w:color="auto"/>
              <w:bottom w:val="none" w:sz="0" w:space="0" w:color="auto"/>
              <w:right w:val="nil"/>
              <w:insideH w:val="none" w:sz="0" w:space="0" w:color="auto"/>
              <w:insideV w:val="none" w:sz="0" w:space="0" w:color="auto"/>
              <w:tl2br w:val="none" w:sz="0" w:space="0" w:color="auto"/>
              <w:tr2bl w:val="none" w:sz="0" w:space="0" w:color="auto"/>
            </w:tcBorders>
            <w:shd w:fill="99CCFF" w:color="auto" w:val="clear"/>
          </w:tcPr>
          <w:p>
            <w:pPr>
              <w:pStyle w:val="TableText_ec68404c-9a8a-42df-86df-5fe028414bf2"/>
              <w:spacing w:line="240" w:lineRule="atLeast"/>
              <w:jc w:val="both"/>
              <w:rPr>
                <w:b/>
                <w:bCs/>
              </w:rPr>
            </w:pPr>
            <w:r>
              <w:rPr>
                <w:b/>
                <w:bCs/>
                <w:lang w:val="en-GB" w:bidi="ar-SA"/>
              </w:rPr>
              <w:t xml:space="preserve">Additional information about the unit</w:t>
            </w:r>
          </w:p>
        </w:tc>
        <w:tc>
          <w:tcPr>
            <w:tcW w:type="dxa" w:w="5571"/>
            <w:gridSpan w:val="2"/>
            <w:tcBorders>
              <w:top w:val="none" w:sz="0" w:space="0" w:color="auto"/>
              <w:left w:val="nil"/>
              <w:bottom w:val="none" w:sz="0" w:space="0" w:color="auto"/>
              <w:right w:val="none" w:sz="0" w:space="0" w:color="auto"/>
              <w:insideH w:val="none" w:sz="0" w:space="0" w:color="auto"/>
              <w:insideV w:val="none" w:sz="0" w:space="0" w:color="auto"/>
              <w:tl2br w:val="none" w:sz="0" w:space="0" w:color="auto"/>
              <w:tr2bl w:val="none" w:sz="0" w:space="0" w:color="auto"/>
            </w:tcBorders>
            <w:shd w:fill="99CCFF" w:color="auto" w:val="clear"/>
          </w:tcPr>
          <w:p>
            <w:pPr>
              <w:pStyle w:val="TableText_ec68404c-9a8a-42df-86df-5fe028414bf2"/>
              <w:spacing w:line="240" w:lineRule="atLeast"/>
              <w:jc w:val="both"/>
              <w:rPr/>
            </w:pPr>
          </w:p>
        </w:tc>
      </w:tr>
      <w:tr>
        <w:trPr/>
        <w:tc>
          <w:tcPr>
            <w:tcW w:type="dxa" w:w="4068"/>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ec68404c-9a8a-42df-86df-5fe028414bf2"/>
              <w:spacing w:after="130" w:line="240" w:lineRule="atLeast"/>
              <w:jc w:val="both"/>
              <w:rPr/>
            </w:pPr>
            <w:r>
              <w:rPr>
                <w:lang w:val="en-GB" w:bidi="ar-SA"/>
              </w:rPr>
              <w:t xml:space="preserve">Unit purpose and aim(s)</w:t>
            </w:r>
          </w:p>
        </w:tc>
        <w:tc>
          <w:tcPr>
            <w:tcW w:type="dxa" w:w="5571"/>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ec68404c-9a8a-42df-86df-5fe028414bf2"/>
              <w:spacing w:line="240" w:lineRule="atLeast"/>
              <w:rPr/>
            </w:pPr>
            <w:r>
              <w:rPr>
                <w:lang w:val="en-GB" w:bidi="ar-SA"/>
              </w:rPr>
              <w:t xml:space="preserve">To develop knowledge and understanding of negotiation and networking in the workplace as required by a practising or potential first line manager.</w:t>
            </w:r>
          </w:p>
        </w:tc>
      </w:tr>
      <w:tr>
        <w:trPr>
          <w:cantSplit/>
        </w:trPr>
        <w:tc>
          <w:tcPr>
            <w:tcW w:type="dxa" w:w="4068"/>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ec68404c-9a8a-42df-86df-5fe028414bf2"/>
              <w:spacing w:after="130" w:line="240" w:lineRule="atLeast"/>
              <w:rPr/>
            </w:pPr>
            <w:r>
              <w:rPr>
                <w:lang w:val="en-GB" w:bidi="ar-SA"/>
              </w:rPr>
              <w:t xml:space="preserve">Details of the relationship between the unit and relevant national occupational standards or professional standards or curricula (if appropriate)</w:t>
            </w:r>
          </w:p>
        </w:tc>
        <w:tc>
          <w:tcPr>
            <w:tcW w:type="dxa" w:w="5571"/>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TableText_ec68404c-9a8a-42df-86df-5fe028414bf2"/>
              <w:spacing w:line="240" w:lineRule="atLeast"/>
              <w:rPr>
                <w:b/>
                <w:bCs/>
                <w:color w:val="FF0000"/>
              </w:rPr>
            </w:pPr>
            <w:r>
              <w:rPr>
                <w:lang w:val="en-GB" w:bidi="ar-SA"/>
              </w:rPr>
              <w:t xml:space="preserve">Links to Management &amp; Leadership 2008 NOS: </w:t>
            </w:r>
            <w:r>
              <w:rPr>
                <w:lang w:val="en-GB" w:bidi="ar-SA"/>
              </w:rPr>
              <w:t xml:space="preserve">D1, D10</w:t>
            </w:r>
          </w:p>
        </w:tc>
      </w:tr>
      <w:tr>
        <w:trPr/>
        <w:tc>
          <w:tcPr>
            <w:tcW w:type="dxa" w:w="4068"/>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ec68404c-9a8a-42df-86df-5fe028414bf2"/>
              <w:spacing w:after="130" w:line="240" w:lineRule="atLeast"/>
              <w:rPr/>
            </w:pPr>
            <w:r>
              <w:rPr>
                <w:lang w:val="en-GB" w:bidi="ar-SA"/>
              </w:rPr>
              <w:t xml:space="preserve">Assessment requirements or guidance specified by a sector or regulatory body (if appropriate)</w:t>
            </w:r>
          </w:p>
        </w:tc>
        <w:tc>
          <w:tcPr>
            <w:tcW w:type="dxa" w:w="5571"/>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ec68404c-9a8a-42df-86df-5fe028414bf2"/>
              <w:spacing w:line="240" w:lineRule="atLeast"/>
              <w:jc w:val="both"/>
              <w:rPr>
                <w:b/>
                <w:bCs/>
                <w:color w:val="FF0000"/>
              </w:rPr>
            </w:pPr>
          </w:p>
        </w:tc>
      </w:tr>
      <w:tr>
        <w:trPr/>
        <w:tc>
          <w:tcPr>
            <w:tcW w:type="dxa" w:w="4068"/>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ec68404c-9a8a-42df-86df-5fe028414bf2"/>
              <w:spacing w:after="130" w:line="240" w:lineRule="atLeast"/>
              <w:rPr/>
            </w:pPr>
            <w:r>
              <w:rPr>
                <w:lang w:val="en-GB" w:bidi="ar-SA"/>
              </w:rPr>
              <w:t xml:space="preserve">Support for the unit from a sector skills council or other appropriate body (if required)</w:t>
            </w:r>
          </w:p>
        </w:tc>
        <w:tc>
          <w:tcPr>
            <w:tcW w:type="dxa" w:w="5571"/>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d64f0d8-1fae-461f-9ca4-33de846f9745"/>
              <w:spacing w:line="240" w:lineRule="auto"/>
              <w:rPr>
                <w:sz w:val="20"/>
                <w:szCs w:val="20"/>
              </w:rPr>
            </w:pPr>
          </w:p>
          <w:p>
            <w:pPr>
              <w:pStyle w:val="Normal_5d64f0d8-1fae-461f-9ca4-33de846f9745"/>
              <w:spacing w:line="240" w:lineRule="auto"/>
              <w:rPr>
                <w:sz w:val="20"/>
                <w:szCs w:val="20"/>
              </w:rPr>
            </w:pPr>
            <w:r>
              <w:rPr>
                <w:sz w:val="20"/>
                <w:szCs w:val="20"/>
                <w:lang w:val="en-GB" w:bidi="ar-SA"/>
              </w:rPr>
              <w:t xml:space="preserve">Council for Administration (CfA)</w:t>
            </w:r>
          </w:p>
        </w:tc>
      </w:tr>
      <w:tr>
        <w:trPr/>
        <w:tc>
          <w:tcPr>
            <w:tcW w:type="dxa" w:w="4068"/>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ec68404c-9a8a-42df-86df-5fe028414bf2"/>
              <w:spacing w:after="130" w:line="240" w:lineRule="atLeast"/>
              <w:rPr/>
            </w:pPr>
            <w:r>
              <w:rPr>
                <w:lang w:val="en-GB" w:bidi="ar-SA"/>
              </w:rPr>
              <w:t xml:space="preserve">Equivalencies agreed for the unit</w:t>
            </w:r>
            <w:r>
              <w:rPr>
                <w:lang w:val="en-GB" w:bidi="ar-SA"/>
              </w:rPr>
              <w:t xml:space="preserve"> (if required)</w:t>
            </w:r>
          </w:p>
        </w:tc>
        <w:tc>
          <w:tcPr>
            <w:tcW w:type="dxa" w:w="5571"/>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d64f0d8-1fae-461f-9ca4-33de846f9745"/>
              <w:spacing w:line="240" w:lineRule="auto"/>
              <w:rPr/>
            </w:pPr>
          </w:p>
          <w:p>
            <w:pPr>
              <w:pStyle w:val="Normal_5d64f0d8-1fae-461f-9ca4-33de846f9745"/>
              <w:spacing w:line="240" w:lineRule="auto"/>
              <w:jc w:val="left"/>
              <w:rPr>
                <w:sz w:val="20"/>
                <w:szCs w:val="20"/>
              </w:rPr>
            </w:pPr>
            <w:r>
              <w:rPr>
                <w:sz w:val="20"/>
                <w:szCs w:val="20"/>
                <w:lang w:val="en-GB" w:bidi="ar-SA"/>
              </w:rPr>
              <w:t xml:space="preserve">M3.31 - Influencing others at work</w:t>
            </w:r>
          </w:p>
        </w:tc>
      </w:tr>
      <w:tr>
        <w:trPr/>
        <w:tc>
          <w:tcPr>
            <w:tcW w:type="dxa" w:w="4068"/>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ec68404c-9a8a-42df-86df-5fe028414bf2"/>
              <w:spacing w:after="130" w:line="240" w:lineRule="atLeast"/>
              <w:rPr/>
            </w:pPr>
            <w:r>
              <w:rPr>
                <w:lang w:val="en-GB" w:bidi="ar-SA"/>
              </w:rPr>
              <w:t xml:space="preserve">Location of the unit within the subject/sector classification system</w:t>
            </w:r>
          </w:p>
        </w:tc>
        <w:tc>
          <w:tcPr>
            <w:tcW w:type="dxa" w:w="5571"/>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5d64f0d8-1fae-461f-9ca4-33de846f9745"/>
              <w:spacing w:line="240" w:lineRule="auto"/>
              <w:jc w:val="left"/>
              <w:rPr>
                <w:sz w:val="20"/>
                <w:szCs w:val="20"/>
              </w:rPr>
            </w:pPr>
            <w:r>
              <w:rPr>
                <w:sz w:val="20"/>
                <w:szCs w:val="20"/>
                <w:lang w:val="en-GB" w:bidi="ar-SA"/>
              </w:rPr>
              <w:t xml:space="preserve">15.3 – Business Management</w:t>
            </w:r>
          </w:p>
        </w:tc>
      </w:tr>
      <w:tr>
        <w:trPr/>
        <w:tc>
          <w:tcPr>
            <w:tcW w:type="dxa" w:w="9639"/>
            <w:gridSpan w:val="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99CCFF" w:color="auto" w:val="clear"/>
          </w:tcPr>
          <w:p>
            <w:pPr>
              <w:pStyle w:val="TableText_ec68404c-9a8a-42df-86df-5fe028414bf2"/>
              <w:spacing w:line="240" w:lineRule="atLeast"/>
              <w:jc w:val="both"/>
              <w:rPr/>
            </w:pPr>
            <w:r>
              <w:rPr>
                <w:b/>
                <w:bCs/>
                <w:lang w:val="en-GB" w:bidi="ar-SA"/>
              </w:rPr>
              <w:t xml:space="preserve">Additional Guidance about the Unit</w:t>
            </w:r>
          </w:p>
        </w:tc>
      </w:tr>
      <w:tr>
        <w:trPr>
          <w:trHeight w:val="445" w:hRule="atLeast"/>
        </w:trPr>
        <w:tc>
          <w:tcPr>
            <w:tcW w:type="dxa" w:w="9639"/>
            <w:gridSpan w:val="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ec68404c-9a8a-42df-86df-5fe028414bf2"/>
              <w:spacing w:line="240" w:lineRule="atLeast"/>
              <w:rPr>
                <w:b/>
                <w:bCs/>
              </w:rPr>
            </w:pPr>
            <w:r>
              <w:rPr>
                <w:b/>
                <w:bCs/>
                <w:lang w:val="en-GB" w:bidi="ar-SA"/>
              </w:rPr>
              <w:t xml:space="preserve">Indicative Content:</w:t>
            </w:r>
          </w:p>
        </w:tc>
      </w:tr>
      <w:tr>
        <w:trPr/>
        <w:tc>
          <w:tcPr>
            <w:tcW w:type="dxa" w:w="39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ec68404c-9a8a-42df-86df-5fe028414bf2"/>
              <w:spacing w:line="240" w:lineRule="atLeast"/>
              <w:jc w:val="center"/>
              <w:rPr/>
            </w:pPr>
            <w:r>
              <w:rPr>
                <w:lang w:val="en-GB" w:bidi="ar-SA"/>
              </w:rPr>
              <w:t xml:space="preserve">1</w:t>
            </w:r>
          </w:p>
        </w:tc>
        <w:tc>
          <w:tcPr>
            <w:tcW w:type="dxa" w:w="9247"/>
            <w:gridSpan w:val="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d64f0d8-1fae-461f-9ca4-33de846f9745"/>
              <w:spacing w:line="240" w:lineRule="auto"/>
              <w:jc w:val="left"/>
              <w:rPr>
                <w:sz w:val="20"/>
                <w:szCs w:val="20"/>
              </w:rPr>
            </w:pPr>
          </w:p>
          <w:p>
            <w:pPr>
              <w:pStyle w:val="Normal_5d64f0d8-1fae-461f-9ca4-33de846f9745"/>
              <w:numPr>
                <w:ilvl w:val="0"/>
                <w:numId w:val="39"/>
              </w:numPr>
              <w:spacing w:line="240" w:lineRule="auto"/>
              <w:jc w:val="left"/>
              <w:rPr>
                <w:sz w:val="20"/>
                <w:szCs w:val="20"/>
              </w:rPr>
            </w:pPr>
            <w:r>
              <w:rPr>
                <w:sz w:val="20"/>
                <w:szCs w:val="20"/>
                <w:lang w:val="en-GB" w:bidi="ar-SA"/>
              </w:rPr>
              <w:t xml:space="preserve">Formal and informal negotiation </w:t>
            </w:r>
          </w:p>
          <w:p>
            <w:pPr>
              <w:pStyle w:val="Normal_5d64f0d8-1fae-461f-9ca4-33de846f9745"/>
              <w:numPr>
                <w:ilvl w:val="0"/>
                <w:numId w:val="39"/>
              </w:numPr>
              <w:spacing w:line="240" w:lineRule="auto"/>
              <w:jc w:val="left"/>
              <w:rPr>
                <w:sz w:val="20"/>
                <w:szCs w:val="20"/>
              </w:rPr>
            </w:pPr>
            <w:r>
              <w:rPr>
                <w:sz w:val="20"/>
                <w:szCs w:val="20"/>
                <w:lang w:val="en-GB" w:bidi="ar-SA"/>
              </w:rPr>
              <w:t xml:space="preserve">Negotiation strategy, tactics and behaviour</w:t>
            </w:r>
          </w:p>
          <w:p>
            <w:pPr>
              <w:pStyle w:val="Normal_5d64f0d8-1fae-461f-9ca4-33de846f9745"/>
              <w:numPr>
                <w:ilvl w:val="0"/>
                <w:numId w:val="39"/>
              </w:numPr>
              <w:spacing w:line="240" w:lineRule="auto"/>
              <w:jc w:val="left"/>
              <w:rPr>
                <w:sz w:val="20"/>
                <w:szCs w:val="20"/>
              </w:rPr>
            </w:pPr>
            <w:r>
              <w:rPr>
                <w:sz w:val="20"/>
                <w:szCs w:val="20"/>
                <w:lang w:val="en-GB" w:bidi="ar-SA"/>
              </w:rPr>
              <w:t xml:space="preserve">Non-verbal communication and social skills</w:t>
            </w:r>
          </w:p>
          <w:p>
            <w:pPr>
              <w:pStyle w:val="Normal_5d64f0d8-1fae-461f-9ca4-33de846f9745"/>
              <w:numPr>
                <w:ilvl w:val="0"/>
                <w:numId w:val="40"/>
              </w:numPr>
              <w:spacing w:line="240" w:lineRule="auto"/>
              <w:jc w:val="left"/>
              <w:rPr>
                <w:sz w:val="20"/>
                <w:szCs w:val="20"/>
              </w:rPr>
            </w:pPr>
            <w:r>
              <w:rPr>
                <w:sz w:val="20"/>
                <w:szCs w:val="20"/>
                <w:lang w:val="en-GB" w:bidi="ar-SA"/>
              </w:rPr>
              <w:t xml:space="preserve">Techniques for influencing others</w:t>
            </w:r>
          </w:p>
          <w:p>
            <w:pPr>
              <w:pStyle w:val="Normal_5d64f0d8-1fae-461f-9ca4-33de846f9745"/>
              <w:numPr>
                <w:ilvl w:val="0"/>
                <w:numId w:val="40"/>
              </w:numPr>
              <w:spacing w:line="240" w:lineRule="auto"/>
              <w:jc w:val="left"/>
              <w:rPr>
                <w:sz w:val="20"/>
                <w:szCs w:val="20"/>
              </w:rPr>
            </w:pPr>
            <w:r>
              <w:rPr>
                <w:sz w:val="20"/>
                <w:szCs w:val="20"/>
                <w:lang w:val="en-GB" w:bidi="ar-SA"/>
              </w:rPr>
              <w:t xml:space="preserve">Value systems and other barriers to acceptance</w:t>
            </w:r>
          </w:p>
          <w:p>
            <w:pPr>
              <w:pStyle w:val="Normal_5d64f0d8-1fae-461f-9ca4-33de846f9745"/>
              <w:numPr>
                <w:ilvl w:val="0"/>
                <w:numId w:val="40"/>
              </w:numPr>
              <w:spacing w:line="240" w:lineRule="auto"/>
              <w:jc w:val="left"/>
              <w:rPr>
                <w:sz w:val="20"/>
                <w:szCs w:val="20"/>
              </w:rPr>
            </w:pPr>
            <w:r>
              <w:rPr>
                <w:sz w:val="20"/>
                <w:szCs w:val="20"/>
                <w:lang w:val="en-GB" w:bidi="ar-SA"/>
              </w:rPr>
              <w:t xml:space="preserve">Conflict and its resolution to achieve a win-win situation</w:t>
            </w:r>
          </w:p>
          <w:p>
            <w:pPr>
              <w:pStyle w:val="Normal_5d64f0d8-1fae-461f-9ca4-33de846f9745"/>
              <w:numPr>
                <w:ilvl w:val="0"/>
                <w:numId w:val="40"/>
              </w:numPr>
              <w:spacing w:line="240" w:lineRule="auto"/>
              <w:jc w:val="left"/>
              <w:rPr>
                <w:sz w:val="20"/>
                <w:szCs w:val="20"/>
              </w:rPr>
            </w:pPr>
            <w:r>
              <w:rPr>
                <w:sz w:val="20"/>
                <w:szCs w:val="20"/>
                <w:lang w:val="en-GB" w:bidi="ar-SA"/>
              </w:rPr>
              <w:t xml:space="preserve">Levels of power and authority, and the impact on negotiation</w:t>
            </w:r>
          </w:p>
          <w:p>
            <w:pPr>
              <w:pStyle w:val="Normal_5d64f0d8-1fae-461f-9ca4-33de846f9745"/>
              <w:spacing w:line="240" w:lineRule="auto"/>
              <w:jc w:val="left"/>
              <w:rPr>
                <w:sz w:val="20"/>
                <w:szCs w:val="20"/>
              </w:rPr>
            </w:pPr>
          </w:p>
        </w:tc>
      </w:tr>
      <w:tr>
        <w:trPr/>
        <w:tc>
          <w:tcPr>
            <w:tcW w:type="dxa" w:w="39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ec68404c-9a8a-42df-86df-5fe028414bf2"/>
              <w:spacing w:line="240" w:lineRule="atLeast"/>
              <w:jc w:val="center"/>
              <w:rPr/>
            </w:pPr>
            <w:r>
              <w:rPr>
                <w:lang w:val="en-GB" w:bidi="ar-SA"/>
              </w:rPr>
              <w:t xml:space="preserve">2</w:t>
            </w:r>
          </w:p>
        </w:tc>
        <w:tc>
          <w:tcPr>
            <w:tcW w:type="dxa" w:w="9247"/>
            <w:gridSpan w:val="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d64f0d8-1fae-461f-9ca4-33de846f9745"/>
              <w:spacing w:line="240" w:lineRule="auto"/>
              <w:jc w:val="left"/>
              <w:rPr>
                <w:sz w:val="20"/>
                <w:szCs w:val="20"/>
              </w:rPr>
            </w:pPr>
          </w:p>
          <w:p>
            <w:pPr>
              <w:pStyle w:val="Normal_5d64f0d8-1fae-461f-9ca4-33de846f9745"/>
              <w:numPr>
                <w:ilvl w:val="0"/>
                <w:numId w:val="41"/>
              </w:numPr>
              <w:spacing w:line="240" w:lineRule="auto"/>
              <w:jc w:val="left"/>
              <w:rPr>
                <w:sz w:val="20"/>
                <w:szCs w:val="20"/>
              </w:rPr>
            </w:pPr>
            <w:r>
              <w:rPr>
                <w:sz w:val="20"/>
                <w:szCs w:val="20"/>
                <w:lang w:val="en-GB" w:bidi="ar-SA"/>
              </w:rPr>
              <w:t xml:space="preserve">Nature, purpose and value of networking</w:t>
            </w:r>
          </w:p>
          <w:p>
            <w:pPr>
              <w:pStyle w:val="Normal_5d64f0d8-1fae-461f-9ca4-33de846f9745"/>
              <w:numPr>
                <w:ilvl w:val="0"/>
                <w:numId w:val="41"/>
              </w:numPr>
              <w:spacing w:line="240" w:lineRule="auto"/>
              <w:jc w:val="left"/>
              <w:rPr>
                <w:sz w:val="20"/>
                <w:szCs w:val="20"/>
              </w:rPr>
            </w:pPr>
            <w:r>
              <w:rPr>
                <w:sz w:val="20"/>
                <w:szCs w:val="20"/>
                <w:lang w:val="en-GB" w:bidi="ar-SA"/>
              </w:rPr>
              <w:t xml:space="preserve">Identification of relevant networks</w:t>
            </w:r>
          </w:p>
          <w:p>
            <w:pPr>
              <w:pStyle w:val="Normal_5d64f0d8-1fae-461f-9ca4-33de846f9745"/>
              <w:numPr>
                <w:ilvl w:val="0"/>
                <w:numId w:val="41"/>
              </w:numPr>
              <w:spacing w:line="240" w:lineRule="auto"/>
              <w:jc w:val="left"/>
              <w:rPr>
                <w:sz w:val="20"/>
                <w:szCs w:val="20"/>
              </w:rPr>
            </w:pPr>
            <w:r>
              <w:rPr>
                <w:sz w:val="20"/>
                <w:szCs w:val="20"/>
                <w:lang w:val="en-GB" w:bidi="ar-SA"/>
              </w:rPr>
              <w:t xml:space="preserve">Effective networking practices and skills</w:t>
            </w:r>
          </w:p>
          <w:p>
            <w:pPr>
              <w:pStyle w:val="Normal_5d64f0d8-1fae-461f-9ca4-33de846f9745"/>
              <w:numPr>
                <w:ilvl w:val="0"/>
                <w:numId w:val="41"/>
              </w:numPr>
              <w:spacing w:line="240" w:lineRule="auto"/>
              <w:jc w:val="left"/>
              <w:rPr>
                <w:sz w:val="20"/>
                <w:szCs w:val="20"/>
              </w:rPr>
            </w:pPr>
            <w:r>
              <w:rPr>
                <w:sz w:val="20"/>
                <w:szCs w:val="20"/>
                <w:lang w:val="en-GB" w:bidi="ar-SA"/>
              </w:rPr>
              <w:t xml:space="preserve">Network and contact creation</w:t>
            </w:r>
          </w:p>
          <w:p>
            <w:pPr>
              <w:pStyle w:val="Normal_5d64f0d8-1fae-461f-9ca4-33de846f9745"/>
              <w:numPr>
                <w:ilvl w:val="0"/>
                <w:numId w:val="41"/>
              </w:numPr>
              <w:spacing w:line="240" w:lineRule="auto"/>
              <w:jc w:val="left"/>
              <w:rPr>
                <w:b/>
                <w:bCs/>
                <w:sz w:val="20"/>
                <w:szCs w:val="20"/>
              </w:rPr>
            </w:pPr>
            <w:r>
              <w:rPr>
                <w:sz w:val="20"/>
                <w:szCs w:val="20"/>
                <w:lang w:val="en-GB" w:bidi="ar-SA"/>
              </w:rPr>
              <w:t xml:space="preserve">Methods to establish and maintain effective professional relationships at various levels</w:t>
            </w:r>
          </w:p>
          <w:p>
            <w:pPr>
              <w:pStyle w:val="Normal_5d64f0d8-1fae-461f-9ca4-33de846f9745"/>
              <w:spacing w:line="240" w:lineRule="auto"/>
              <w:jc w:val="left"/>
              <w:rPr>
                <w:sz w:val="20"/>
                <w:szCs w:val="20"/>
              </w:rPr>
            </w:pPr>
          </w:p>
        </w:tc>
      </w:tr>
    </w:tbl>
    <w:p>
      <w:pPr>
        <w:pStyle w:val="Normal_5d64f0d8-1fae-461f-9ca4-33de846f9745"/>
        <w:spacing w:line="240" w:lineRule="auto"/>
        <w:rPr/>
        <w:sectPr>
          <w:headerReference w:type="default" r:id="rId49"/>
          <w:footerReference w:type="default" r:id="rId50"/>
          <w:type w:val="nextPage"/>
          <w:pgSz w:w="12240" w:h="15840"/>
          <w:pgMar w:top="1440" w:right="1440" w:bottom="1440" w:left="1440" w:footer="708" w:header="425" w:gutter="0"/>
          <w:pg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pgBorders>
          <w:pgNumType w:fmt="decimal"/>
          <w:cols w:num="1" w:equalWidth="1" w:space="708"/>
          <w:docGrid w:linePitch="360"/>
        </w:sectPr>
      </w:pPr>
    </w:p>
    <w:p>
      <w:pPr>
        <w:pStyle w:val="Normal_7109d772-3449-4413-8d0e-bdb81d2641fa"/>
        <w:spacing/>
        <w:jc w:val="left"/>
        <w:rPr>
          <w:b/>
          <w:bCs/>
          <w:sz w:val="24"/>
          <w:szCs w:val="24"/>
        </w:rPr>
      </w:pPr>
      <w:r>
        <w:rPr>
          <w:b/>
          <w:bCs/>
          <w:sz w:val="24"/>
          <w:szCs w:val="24"/>
        </w:rPr>
        <w:t xml:space="preserve">Assignment Task for Unit: </w:t>
      </w:r>
      <w:r>
        <w:rPr>
          <w:b/>
          <w:bCs/>
          <w:sz w:val="24"/>
          <w:szCs w:val="24"/>
        </w:rPr>
        <w:t xml:space="preserve">Understanding negotiation and networking in the workplace</w:t>
      </w:r>
    </w:p>
    <w:tbl>
      <w:tblPr>
        <w:tblLook w:val="01E0" w:firstRow="1" w:lastRow="1" w:firstColumn="1" w:lastColumn="1" w:noHBand="0" w:noVBand="0"/>
        <w:tblCaption w:val=""/>
        <w:tblDescription w:val=""/>
        <w:tblW w:w="9612" w:type="dxa"/>
        <w:jc w:val="lef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blBorders>
        <w:tblCellMar>
          <w:top w:w="0" w:type="dxa"/>
          <w:left w:w="108" w:type="dxa"/>
          <w:bottom w:w="0" w:type="dxa"/>
          <w:right w:w="108" w:type="dxa"/>
        </w:tblCellMar>
      </w:tblPr>
      <w:tblGrid>
        <w:gridCol w:w="4235"/>
        <w:gridCol w:w="218"/>
        <w:gridCol w:w="5159"/>
      </w:tblGrid>
      <w:tr>
        <w:trPr>
          <w:trHeight w:val="397" w:hRule="atLeast"/>
        </w:trPr>
        <w:tc>
          <w:tcPr>
            <w:tcW w:type="dxa" w:w="423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7109d772-3449-4413-8d0e-bdb81d2641fa"/>
              <w:spacing/>
              <w:jc w:val="left"/>
              <w:rPr>
                <w:b/>
                <w:bCs/>
                <w:sz w:val="20"/>
                <w:szCs w:val="20"/>
              </w:rPr>
            </w:pPr>
            <w:r>
              <w:rPr>
                <w:b/>
                <w:bCs/>
                <w:sz w:val="20"/>
                <w:szCs w:val="20"/>
              </w:rPr>
              <w:t xml:space="preserve">Centre Number</w:t>
            </w:r>
            <w:r>
              <w:rPr>
                <w:b/>
                <w:bCs/>
                <w:sz w:val="20"/>
                <w:szCs w:val="20"/>
              </w:rPr>
              <w:t xml:space="preserve">:</w:t>
            </w:r>
          </w:p>
        </w:tc>
        <w:tc>
          <w:tcPr>
            <w:tcW w:type="dxa" w:w="5377"/>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7109d772-3449-4413-8d0e-bdb81d2641fa"/>
              <w:spacing/>
              <w:jc w:val="left"/>
              <w:rPr>
                <w:b/>
                <w:bCs/>
                <w:sz w:val="20"/>
                <w:szCs w:val="20"/>
              </w:rPr>
            </w:pPr>
            <w:r>
              <w:rPr>
                <w:b/>
                <w:bCs/>
                <w:sz w:val="20"/>
                <w:szCs w:val="20"/>
              </w:rPr>
              <w:t xml:space="preserve">Centre Name</w:t>
            </w:r>
            <w:r>
              <w:rPr>
                <w:b/>
                <w:bCs/>
                <w:sz w:val="20"/>
                <w:szCs w:val="20"/>
              </w:rPr>
              <w:t xml:space="preserve">:</w:t>
            </w:r>
          </w:p>
        </w:tc>
      </w:tr>
      <w:tr>
        <w:trPr>
          <w:trHeight w:val="397" w:hRule="atLeast"/>
        </w:trPr>
        <w:tc>
          <w:tcPr>
            <w:tcW w:type="dxa" w:w="423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7109d772-3449-4413-8d0e-bdb81d2641fa"/>
              <w:spacing/>
              <w:jc w:val="left"/>
              <w:rPr>
                <w:b/>
                <w:bCs/>
                <w:sz w:val="20"/>
                <w:szCs w:val="20"/>
              </w:rPr>
            </w:pPr>
            <w:r>
              <w:rPr>
                <w:b/>
                <w:bCs/>
                <w:sz w:val="20"/>
                <w:szCs w:val="20"/>
              </w:rPr>
              <w:t xml:space="preserve">Learner</w:t>
            </w:r>
            <w:r>
              <w:rPr>
                <w:b/>
                <w:bCs/>
                <w:sz w:val="20"/>
                <w:szCs w:val="20"/>
              </w:rPr>
              <w:t xml:space="preserve"> Registration No</w:t>
            </w:r>
            <w:r>
              <w:rPr>
                <w:b/>
                <w:bCs/>
                <w:sz w:val="20"/>
                <w:szCs w:val="20"/>
              </w:rPr>
              <w:t xml:space="preserve">:</w:t>
            </w:r>
          </w:p>
        </w:tc>
        <w:tc>
          <w:tcPr>
            <w:tcW w:type="dxa" w:w="5377"/>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7109d772-3449-4413-8d0e-bdb81d2641fa"/>
              <w:spacing/>
              <w:jc w:val="left"/>
              <w:rPr>
                <w:b/>
                <w:bCs/>
                <w:sz w:val="20"/>
                <w:szCs w:val="20"/>
              </w:rPr>
            </w:pPr>
            <w:r>
              <w:rPr>
                <w:b/>
                <w:bCs/>
                <w:sz w:val="20"/>
                <w:szCs w:val="20"/>
              </w:rPr>
              <w:t xml:space="preserve">Learner</w:t>
            </w:r>
            <w:r>
              <w:rPr>
                <w:b/>
                <w:bCs/>
                <w:sz w:val="20"/>
                <w:szCs w:val="20"/>
              </w:rPr>
              <w:t xml:space="preserve"> Name</w:t>
            </w:r>
            <w:r>
              <w:rPr>
                <w:b/>
                <w:bCs/>
                <w:sz w:val="20"/>
                <w:szCs w:val="20"/>
              </w:rPr>
              <w:t xml:space="preserve">:</w:t>
            </w:r>
          </w:p>
        </w:tc>
      </w:tr>
      <w:tr>
        <w:trPr>
          <w:trHeight w:val="397" w:hRule="atLeast"/>
        </w:trPr>
        <w:tc>
          <w:tcPr>
            <w:tcW w:type="dxa" w:w="9612"/>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7109d772-3449-4413-8d0e-bdb81d2641fa"/>
              <w:spacing/>
              <w:jc w:val="left"/>
              <w:rPr>
                <w:b/>
                <w:bCs/>
                <w:sz w:val="20"/>
                <w:szCs w:val="20"/>
              </w:rPr>
            </w:pPr>
            <w:r>
              <w:rPr>
                <w:b/>
                <w:bCs/>
                <w:sz w:val="20"/>
                <w:szCs w:val="20"/>
              </w:rPr>
              <w:t xml:space="preserve">TASK</w:t>
            </w:r>
          </w:p>
          <w:p>
            <w:pPr>
              <w:pStyle w:val="Normal_7109d772-3449-4413-8d0e-bdb81d2641fa"/>
              <w:spacing/>
              <w:jc w:val="left"/>
              <w:rPr>
                <w:b/>
                <w:bCs/>
                <w:sz w:val="20"/>
                <w:szCs w:val="20"/>
              </w:rPr>
            </w:pPr>
          </w:p>
          <w:p>
            <w:pPr>
              <w:pStyle w:val="Normal_7109d772-3449-4413-8d0e-bdb81d2641fa"/>
              <w:spacing/>
              <w:jc w:val="left"/>
              <w:rPr>
                <w:b/>
                <w:bCs/>
                <w:color w:val="000000"/>
                <w:sz w:val="20"/>
                <w:szCs w:val="20"/>
                <w:lang w:eastAsia="en-GB"/>
              </w:rPr>
            </w:pPr>
            <w:r>
              <w:rPr>
                <w:color w:val="000000"/>
                <w:sz w:val="20"/>
                <w:szCs w:val="20"/>
              </w:rPr>
              <w:t xml:space="preserve">The purpose of this unit is to develop knowledge and understanding of the techniques of negotiation and of the value of networking. </w:t>
            </w:r>
          </w:p>
          <w:p>
            <w:pPr>
              <w:pStyle w:val="Normal_7109d772-3449-4413-8d0e-bdb81d2641fa"/>
              <w:spacing/>
              <w:jc w:val="left"/>
              <w:rPr>
                <w:color w:val="000000"/>
                <w:sz w:val="20"/>
                <w:szCs w:val="20"/>
                <w:lang w:eastAsia="en-GB"/>
              </w:rPr>
            </w:pPr>
          </w:p>
          <w:p>
            <w:pPr>
              <w:pStyle w:val="Normal_7109d772-3449-4413-8d0e-bdb81d2641fa"/>
              <w:spacing/>
              <w:jc w:val="left"/>
              <w:rPr>
                <w:color w:val="000000"/>
                <w:sz w:val="20"/>
                <w:szCs w:val="20"/>
                <w:lang w:eastAsia="en-GB"/>
              </w:rPr>
            </w:pPr>
            <w:r>
              <w:rPr>
                <w:color w:val="000000"/>
                <w:sz w:val="20"/>
                <w:szCs w:val="20"/>
              </w:rPr>
              <w:t xml:space="preserve">The first part of this task requires you to show your knowledge of the process of collaborative negotiation where those with differing objectives are able to reach a collaborative solution that is mutually acceptable. As part of that process you need to show your understanding of skills in influencing others through preparing a reasoned argument, emphasising the positive aspects of your case, remaining calm and assertive and listening to others to identify areas of common agreement. There are a range of situations in which negotiation skills can be used and you should select one which you have been or could be involved in and use this to illustrate the stages in the negotiation process. In describing the process you would follow and the approach you would take you should ensure that you have addressed all the assessment criteria in section one.</w:t>
            </w:r>
          </w:p>
          <w:p>
            <w:pPr>
              <w:pStyle w:val="Normal_7109d772-3449-4413-8d0e-bdb81d2641fa"/>
              <w:spacing/>
              <w:jc w:val="left"/>
              <w:rPr>
                <w:color w:val="000000"/>
                <w:sz w:val="20"/>
                <w:szCs w:val="20"/>
                <w:lang w:eastAsia="en-GB"/>
              </w:rPr>
            </w:pPr>
          </w:p>
          <w:p>
            <w:pPr>
              <w:pStyle w:val="Normal_7109d772-3449-4413-8d0e-bdb81d2641fa"/>
              <w:spacing/>
              <w:jc w:val="left"/>
              <w:rPr>
                <w:color w:val="000000"/>
                <w:sz w:val="20"/>
                <w:szCs w:val="20"/>
                <w:lang w:eastAsia="en-GB"/>
              </w:rPr>
            </w:pPr>
            <w:r>
              <w:rPr>
                <w:color w:val="000000"/>
                <w:sz w:val="20"/>
                <w:szCs w:val="20"/>
              </w:rPr>
              <w:t xml:space="preserve">The second part of the task looks at another way in which you can influence others and achieve your objectives, in this case through developing a network of useful business or professional contacts both within your own organisation and outside. You need to explain the value of business networking and how you would set about creating such a network, covering the assessment criteria in section two.</w:t>
            </w:r>
          </w:p>
          <w:p>
            <w:pPr>
              <w:pStyle w:val="Normal_7109d772-3449-4413-8d0e-bdb81d2641fa"/>
              <w:spacing/>
              <w:jc w:val="left"/>
              <w:rPr>
                <w:b/>
                <w:bCs/>
                <w:sz w:val="20"/>
                <w:szCs w:val="20"/>
              </w:rPr>
            </w:pPr>
          </w:p>
          <w:p>
            <w:pPr>
              <w:pStyle w:val="Normal_7109d772-3449-4413-8d0e-bdb81d2641fa"/>
              <w:spacing/>
              <w:jc w:val="left"/>
              <w:rPr>
                <w:b/>
                <w:bCs/>
                <w:sz w:val="20"/>
                <w:szCs w:val="20"/>
              </w:rPr>
            </w:pPr>
            <w:r>
              <w:rPr>
                <w:b/>
                <w:bCs/>
                <w:sz w:val="20"/>
                <w:szCs w:val="20"/>
              </w:rPr>
              <w:t xml:space="preserve">NOTE:</w:t>
            </w:r>
          </w:p>
          <w:p>
            <w:pPr>
              <w:pStyle w:val="Normal_7109d772-3449-4413-8d0e-bdb81d2641fa"/>
              <w:spacing w:after="120"/>
              <w:jc w:val="left"/>
              <w:rPr>
                <w:i/>
                <w:iCs/>
                <w:sz w:val="20"/>
                <w:szCs w:val="20"/>
              </w:rPr>
            </w:pPr>
            <w:r>
              <w:rPr>
                <w:i/>
                <w:iCs/>
                <w:sz w:val="20"/>
                <w:szCs w:val="20"/>
              </w:rPr>
              <w:t xml:space="preserve">You may want to relate your answers to an organisation that you work in. If you are not currently working within an organisation, then you may complete this task in relation to an organisation with which you are familiar.</w:t>
            </w:r>
            <w:r>
              <w:rPr>
                <w:i/>
                <w:iCs/>
                <w:sz w:val="20"/>
                <w:szCs w:val="20"/>
              </w:rPr>
              <w:t xml:space="preserve"> </w:t>
            </w:r>
            <w:r>
              <w:rPr>
                <w:i/>
                <w:iCs/>
                <w:sz w:val="20"/>
                <w:szCs w:val="20"/>
              </w:rPr>
              <w:t xml:space="preserve">This could include experience working in a voluntary capacity.</w:t>
            </w:r>
          </w:p>
          <w:p>
            <w:pPr>
              <w:pStyle w:val="Normal_7109d772-3449-4413-8d0e-bdb81d2641fa"/>
              <w:spacing/>
              <w:jc w:val="left"/>
              <w:rPr>
                <w:i/>
                <w:iCs/>
                <w:sz w:val="20"/>
                <w:szCs w:val="20"/>
              </w:rPr>
            </w:pPr>
            <w:r>
              <w:rPr>
                <w:i/>
                <w:iCs/>
                <w:sz w:val="20"/>
                <w:szCs w:val="20"/>
              </w:rPr>
              <w:t xml:space="preserve">You should plan to spend approximately 6 hours researching your workplace context, preparing for and writing or presenting the outcomes of this assignment for assessment.</w:t>
            </w:r>
            <w:bookmarkEnd w:id="4"/>
            <w:r>
              <w:rPr>
                <w:i/>
                <w:iCs/>
                <w:sz w:val="20"/>
                <w:szCs w:val="20"/>
              </w:rPr>
              <w:t xml:space="preserve"> The 'nominal' word count for this assignment is 1000 words: the suggested range is between 800 and 1500 words.</w:t>
            </w:r>
          </w:p>
          <w:p>
            <w:pPr>
              <w:pStyle w:val="Normal_7109d772-3449-4413-8d0e-bdb81d2641fa"/>
              <w:spacing/>
              <w:jc w:val="left"/>
              <w:rPr>
                <w:i/>
                <w:iCs/>
                <w:sz w:val="20"/>
                <w:szCs w:val="20"/>
              </w:rPr>
            </w:pPr>
          </w:p>
          <w:p>
            <w:pPr>
              <w:pStyle w:val="Normal_7109d772-3449-4413-8d0e-bdb81d2641fa"/>
              <w:spacing/>
              <w:jc w:val="left"/>
              <w:rPr>
                <w:i/>
                <w:iCs/>
                <w:sz w:val="20"/>
                <w:szCs w:val="20"/>
              </w:rPr>
            </w:pPr>
            <w:r>
              <w:rPr>
                <w:i/>
                <w:iCs/>
                <w:sz w:val="20"/>
                <w:szCs w:val="20"/>
              </w:rPr>
              <w:t xml:space="preserve">Check your assignment carefully prior to submission using the assessment criteria.</w:t>
            </w:r>
          </w:p>
        </w:tc>
      </w:tr>
      <w:tr>
        <w:trPr>
          <w:trHeight w:val="397" w:hRule="atLeast"/>
        </w:trPr>
        <w:tc>
          <w:tcPr>
            <w:tcW w:type="dxa" w:w="4453"/>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7109d772-3449-4413-8d0e-bdb81d2641fa"/>
              <w:spacing w:after="120"/>
              <w:jc w:val="left"/>
              <w:rPr>
                <w:i/>
                <w:iCs/>
                <w:sz w:val="20"/>
                <w:szCs w:val="20"/>
              </w:rPr>
            </w:pPr>
            <w:r>
              <w:rPr>
                <w:i/>
                <w:iCs/>
                <w:sz w:val="20"/>
                <w:szCs w:val="20"/>
              </w:rPr>
              <w:t xml:space="preserve">Please use the </w:t>
            </w:r>
            <w:r>
              <w:rPr>
                <w:i/>
                <w:iCs/>
                <w:sz w:val="20"/>
                <w:szCs w:val="20"/>
              </w:rPr>
              <w:t xml:space="preserve">sub-</w:t>
            </w:r>
            <w:r>
              <w:rPr>
                <w:i/>
                <w:iCs/>
                <w:sz w:val="20"/>
                <w:szCs w:val="20"/>
              </w:rPr>
              <w:t xml:space="preserve">headings shown below when </w:t>
            </w:r>
            <w:r>
              <w:rPr>
                <w:i/>
                <w:iCs/>
                <w:sz w:val="20"/>
                <w:szCs w:val="20"/>
              </w:rPr>
              <w:t xml:space="preserve">structuring</w:t>
            </w:r>
            <w:r>
              <w:rPr>
                <w:i/>
                <w:iCs/>
                <w:sz w:val="20"/>
                <w:szCs w:val="20"/>
              </w:rPr>
              <w:t xml:space="preserve"> your Assignment</w:t>
            </w:r>
          </w:p>
        </w:tc>
        <w:tc>
          <w:tcPr>
            <w:tcW w:type="dxa" w:w="5159"/>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7109d772-3449-4413-8d0e-bdb81d2641fa"/>
              <w:spacing/>
              <w:jc w:val="center"/>
              <w:rPr>
                <w:sz w:val="20"/>
                <w:szCs w:val="20"/>
              </w:rPr>
            </w:pPr>
            <w:r>
              <w:rPr>
                <w:sz w:val="20"/>
                <w:szCs w:val="20"/>
              </w:rPr>
              <w:t xml:space="preserve">Assessment Criteria</w:t>
            </w:r>
          </w:p>
        </w:tc>
      </w:tr>
      <w:tr>
        <w:trPr>
          <w:trHeight w:val="397" w:hRule="atLeast"/>
        </w:trPr>
        <w:tc>
          <w:tcPr>
            <w:tcW w:type="dxa" w:w="4453"/>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7109d772-3449-4413-8d0e-bdb81d2641fa"/>
              <w:spacing/>
              <w:jc w:val="left"/>
              <w:rPr>
                <w:b/>
                <w:bCs/>
                <w:sz w:val="20"/>
                <w:szCs w:val="20"/>
              </w:rPr>
            </w:pPr>
            <w:r>
              <w:rPr>
                <w:b/>
                <w:bCs/>
                <w:sz w:val="20"/>
                <w:szCs w:val="20"/>
              </w:rPr>
              <w:t xml:space="preserve">Know how to influence and negotiate with others to achieve objectives</w:t>
            </w:r>
          </w:p>
          <w:p>
            <w:pPr>
              <w:pStyle w:val="Normal_7109d772-3449-4413-8d0e-bdb81d2641fa"/>
              <w:spacing/>
              <w:jc w:val="left"/>
              <w:rPr>
                <w:b/>
                <w:bCs/>
                <w:sz w:val="20"/>
                <w:szCs w:val="20"/>
              </w:rPr>
            </w:pPr>
          </w:p>
          <w:p>
            <w:pPr>
              <w:pStyle w:val="Normal_7109d772-3449-4413-8d0e-bdb81d2641fa"/>
              <w:spacing/>
              <w:jc w:val="left"/>
              <w:rPr>
                <w:b/>
                <w:bCs/>
                <w:sz w:val="20"/>
                <w:szCs w:val="20"/>
              </w:rPr>
            </w:pPr>
          </w:p>
        </w:tc>
        <w:tc>
          <w:tcPr>
            <w:tcW w:type="dxa" w:w="5159"/>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ListParagraph_3623d1b1-873c-4a2c-9675-795d8aea2d17"/>
              <w:spacing/>
              <w:ind w:left="83"/>
              <w:jc w:val="left"/>
              <w:rPr>
                <w:sz w:val="20"/>
                <w:szCs w:val="20"/>
              </w:rPr>
            </w:pPr>
          </w:p>
          <w:p>
            <w:pPr>
              <w:pStyle w:val="ListParagraph_3623d1b1-873c-4a2c-9675-795d8aea2d17"/>
              <w:numPr>
                <w:ilvl w:val="0"/>
                <w:numId w:val="42"/>
              </w:numPr>
              <w:spacing/>
              <w:ind w:left="367" w:hanging="284"/>
              <w:jc w:val="left"/>
              <w:rPr>
                <w:i/>
                <w:iCs/>
                <w:sz w:val="20"/>
                <w:szCs w:val="20"/>
              </w:rPr>
            </w:pPr>
            <w:r>
              <w:rPr>
                <w:sz w:val="20"/>
                <w:szCs w:val="20"/>
              </w:rPr>
              <w:t xml:space="preserve">Explain the general principles of negotiation</w:t>
            </w:r>
            <w:r>
              <w:rPr>
                <w:sz w:val="20"/>
                <w:szCs w:val="20"/>
              </w:rPr>
              <w:t xml:space="preserve"> </w:t>
            </w:r>
            <w:r>
              <w:rPr>
                <w:i/>
                <w:iCs/>
                <w:sz w:val="20"/>
                <w:szCs w:val="20"/>
              </w:rPr>
              <w:t xml:space="preserve">(</w:t>
            </w:r>
            <w:r>
              <w:rPr>
                <w:i/>
                <w:iCs/>
                <w:sz w:val="20"/>
                <w:szCs w:val="20"/>
              </w:rPr>
              <w:t xml:space="preserve">16</w:t>
            </w:r>
            <w:r>
              <w:rPr>
                <w:i/>
                <w:iCs/>
                <w:sz w:val="20"/>
                <w:szCs w:val="20"/>
              </w:rPr>
              <w:t xml:space="preserve"> marks)</w:t>
            </w:r>
          </w:p>
          <w:p>
            <w:pPr>
              <w:pStyle w:val="ListParagraph_3623d1b1-873c-4a2c-9675-795d8aea2d17"/>
              <w:numPr>
                <w:ilvl w:val="0"/>
                <w:numId w:val="42"/>
              </w:numPr>
              <w:spacing/>
              <w:ind w:left="367" w:hanging="284"/>
              <w:jc w:val="left"/>
              <w:rPr>
                <w:i/>
                <w:iCs/>
                <w:sz w:val="20"/>
                <w:szCs w:val="20"/>
              </w:rPr>
            </w:pPr>
            <w:r>
              <w:rPr>
                <w:sz w:val="20"/>
                <w:szCs w:val="20"/>
              </w:rPr>
              <w:t xml:space="preserve">Explain a relevant technique for influencing others to achieve workplace objectives</w:t>
            </w:r>
            <w:r>
              <w:rPr>
                <w:sz w:val="20"/>
                <w:szCs w:val="20"/>
              </w:rPr>
              <w:t xml:space="preserve"> </w:t>
            </w:r>
            <w:r>
              <w:rPr>
                <w:i/>
                <w:iCs/>
                <w:sz w:val="20"/>
                <w:szCs w:val="20"/>
              </w:rPr>
              <w:t xml:space="preserve">(20 marks)</w:t>
            </w:r>
          </w:p>
          <w:p>
            <w:pPr>
              <w:pStyle w:val="ListParagraph_3623d1b1-873c-4a2c-9675-795d8aea2d17"/>
              <w:numPr>
                <w:ilvl w:val="0"/>
                <w:numId w:val="42"/>
              </w:numPr>
              <w:spacing/>
              <w:ind w:left="367" w:hanging="284"/>
              <w:jc w:val="left"/>
              <w:rPr>
                <w:i/>
                <w:iCs/>
                <w:sz w:val="20"/>
                <w:szCs w:val="20"/>
              </w:rPr>
            </w:pPr>
            <w:r>
              <w:rPr>
                <w:sz w:val="20"/>
                <w:szCs w:val="20"/>
              </w:rPr>
              <w:t xml:space="preserve">Describe how to reduce resistance and minimise conflict to achieve a win-win situation in the workplace during negotiations</w:t>
            </w:r>
            <w:r>
              <w:rPr>
                <w:i/>
                <w:iCs/>
                <w:sz w:val="20"/>
                <w:szCs w:val="20"/>
              </w:rPr>
              <w:t xml:space="preserve"> (</w:t>
            </w:r>
            <w:r>
              <w:rPr>
                <w:i/>
                <w:iCs/>
                <w:sz w:val="20"/>
                <w:szCs w:val="20"/>
              </w:rPr>
              <w:t xml:space="preserve">16</w:t>
            </w:r>
            <w:r>
              <w:rPr>
                <w:i/>
                <w:iCs/>
                <w:sz w:val="20"/>
                <w:szCs w:val="20"/>
              </w:rPr>
              <w:t xml:space="preserve"> marks)</w:t>
            </w:r>
          </w:p>
        </w:tc>
      </w:tr>
      <w:tr>
        <w:trPr>
          <w:trHeight w:val="397" w:hRule="atLeast"/>
        </w:trPr>
        <w:tc>
          <w:tcPr>
            <w:tcW w:type="dxa" w:w="4453"/>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7109d772-3449-4413-8d0e-bdb81d2641fa"/>
              <w:spacing/>
              <w:jc w:val="left"/>
              <w:rPr>
                <w:b/>
                <w:bCs/>
                <w:sz w:val="20"/>
                <w:szCs w:val="20"/>
              </w:rPr>
            </w:pPr>
            <w:r>
              <w:rPr>
                <w:b/>
                <w:bCs/>
                <w:sz w:val="20"/>
                <w:szCs w:val="20"/>
              </w:rPr>
              <w:t xml:space="preserve">Understand the value of networking</w:t>
            </w:r>
          </w:p>
        </w:tc>
        <w:tc>
          <w:tcPr>
            <w:tcW w:type="dxa" w:w="5159"/>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ListParagraph_3623d1b1-873c-4a2c-9675-795d8aea2d17"/>
              <w:spacing/>
              <w:ind w:left="83"/>
              <w:jc w:val="left"/>
              <w:rPr>
                <w:sz w:val="20"/>
                <w:szCs w:val="20"/>
              </w:rPr>
            </w:pPr>
          </w:p>
          <w:p>
            <w:pPr>
              <w:pStyle w:val="ListParagraph_3623d1b1-873c-4a2c-9675-795d8aea2d17"/>
              <w:numPr>
                <w:ilvl w:val="0"/>
                <w:numId w:val="42"/>
              </w:numPr>
              <w:spacing/>
              <w:ind w:left="367" w:hanging="284"/>
              <w:jc w:val="left"/>
              <w:rPr>
                <w:i/>
                <w:iCs/>
                <w:sz w:val="20"/>
                <w:szCs w:val="20"/>
              </w:rPr>
            </w:pPr>
            <w:r>
              <w:rPr>
                <w:sz w:val="20"/>
                <w:szCs w:val="20"/>
              </w:rPr>
              <w:t xml:space="preserve">Explain the value of networking</w:t>
            </w:r>
            <w:r>
              <w:rPr>
                <w:sz w:val="20"/>
                <w:szCs w:val="20"/>
              </w:rPr>
              <w:t xml:space="preserve"> </w:t>
            </w:r>
            <w:r>
              <w:rPr>
                <w:i/>
                <w:iCs/>
                <w:sz w:val="20"/>
                <w:szCs w:val="20"/>
              </w:rPr>
              <w:t xml:space="preserve">(</w:t>
            </w:r>
            <w:r>
              <w:rPr>
                <w:i/>
                <w:iCs/>
                <w:sz w:val="20"/>
                <w:szCs w:val="20"/>
              </w:rPr>
              <w:t xml:space="preserve">16</w:t>
            </w:r>
            <w:r>
              <w:rPr>
                <w:i/>
                <w:iCs/>
                <w:sz w:val="20"/>
                <w:szCs w:val="20"/>
              </w:rPr>
              <w:t xml:space="preserve"> marks)</w:t>
            </w:r>
          </w:p>
          <w:p>
            <w:pPr>
              <w:pStyle w:val="ListParagraph_3623d1b1-873c-4a2c-9675-795d8aea2d17"/>
              <w:numPr>
                <w:ilvl w:val="0"/>
                <w:numId w:val="42"/>
              </w:numPr>
              <w:spacing/>
              <w:ind w:left="367" w:hanging="284"/>
              <w:jc w:val="left"/>
              <w:rPr>
                <w:i/>
                <w:iCs/>
                <w:sz w:val="20"/>
                <w:szCs w:val="20"/>
              </w:rPr>
            </w:pPr>
            <w:r>
              <w:rPr>
                <w:sz w:val="20"/>
                <w:szCs w:val="20"/>
              </w:rPr>
              <w:t xml:space="preserve">Identify an appropriate network for a manager in the workplace  </w:t>
            </w:r>
            <w:r>
              <w:rPr>
                <w:i/>
                <w:iCs/>
                <w:sz w:val="20"/>
                <w:szCs w:val="20"/>
              </w:rPr>
              <w:t xml:space="preserve">(12 ma</w:t>
            </w:r>
            <w:r>
              <w:rPr>
                <w:i/>
                <w:iCs/>
                <w:sz w:val="20"/>
                <w:szCs w:val="20"/>
              </w:rPr>
              <w:t xml:space="preserve">rks)</w:t>
            </w:r>
          </w:p>
          <w:p>
            <w:pPr>
              <w:pStyle w:val="ListParagraph_3623d1b1-873c-4a2c-9675-795d8aea2d17"/>
              <w:numPr>
                <w:ilvl w:val="0"/>
                <w:numId w:val="42"/>
              </w:numPr>
              <w:spacing/>
              <w:ind w:left="367" w:hanging="284"/>
              <w:jc w:val="left"/>
              <w:rPr>
                <w:sz w:val="20"/>
                <w:szCs w:val="20"/>
              </w:rPr>
            </w:pPr>
            <w:r>
              <w:rPr>
                <w:sz w:val="20"/>
                <w:szCs w:val="20"/>
              </w:rPr>
              <w:t xml:space="preserve">Describe methods to establish and maintain effective professional relationships with the identified network </w:t>
            </w:r>
            <w:r>
              <w:rPr>
                <w:i/>
                <w:iCs/>
                <w:sz w:val="20"/>
                <w:szCs w:val="20"/>
              </w:rPr>
              <w:t xml:space="preserve">(20 marks)</w:t>
            </w:r>
          </w:p>
        </w:tc>
      </w:tr>
      <w:tr>
        <w:trPr/>
        <w:tc>
          <w:tcPr>
            <w:tcW w:type="dxa" w:w="9612"/>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7109d772-3449-4413-8d0e-bdb81d2641fa"/>
              <w:spacing/>
              <w:jc w:val="center"/>
              <w:rPr>
                <w:b/>
                <w:bCs/>
                <w:sz w:val="20"/>
                <w:szCs w:val="20"/>
              </w:rPr>
            </w:pPr>
            <w:r>
              <w:rPr>
                <w:b/>
                <w:bCs/>
                <w:sz w:val="20"/>
                <w:szCs w:val="20"/>
              </w:rPr>
              <w:t xml:space="preserve">By submitting I confirm that this </w:t>
            </w:r>
            <w:r>
              <w:rPr>
                <w:b/>
                <w:bCs/>
                <w:sz w:val="20"/>
                <w:szCs w:val="20"/>
              </w:rPr>
              <w:t xml:space="preserve">assignment </w:t>
            </w:r>
            <w:r>
              <w:rPr>
                <w:b/>
                <w:bCs/>
                <w:sz w:val="20"/>
                <w:szCs w:val="20"/>
              </w:rPr>
              <w:t xml:space="preserve">is my own work</w:t>
            </w:r>
          </w:p>
        </w:tc>
      </w:tr>
    </w:tbl>
    <w:p>
      <w:pPr>
        <w:pStyle w:val="Normal_7109d772-3449-4413-8d0e-bdb81d2641fa"/>
        <w:spacing/>
        <w:jc w:val="left"/>
        <w:rPr/>
        <w:sectPr>
          <w:headerReference w:type="first" r:id="rId51"/>
          <w:footerReference w:type="first" r:id="rId52"/>
          <w:headerReference w:type="even" r:id="rId53"/>
          <w:footerReference w:type="even" r:id="rId54"/>
          <w:headerReference w:type="default" r:id="rId55"/>
          <w:footerReference w:type="default" r:id="rId56"/>
          <w:type w:val="nextPage"/>
          <w:pgSz w:w="12240" w:h="15840"/>
          <w:pgMar w:top="1440" w:right="1440" w:bottom="1440" w:left="1440" w:footer="708" w:header="708" w:gutter="0"/>
          <w:pg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pgBorders>
          <w:pgNumType w:fmt="decimal"/>
          <w:cols w:num="1" w:equalWidth="1" w:space="708"/>
          <w:docGrid w:linePitch="360"/>
        </w:sectPr>
      </w:pPr>
    </w:p>
    <w:p>
      <w:pPr>
        <w:pStyle w:val="Normal_6cce473b-367d-4d74-a3f2-f7fe19374dd9"/>
        <w:spacing w:after="120"/>
        <w:ind w:left="-142" w:right="-720"/>
        <w:jc w:val="left"/>
        <w:rPr>
          <w:b/>
          <w:bCs/>
          <w:color w:val="000000"/>
        </w:rPr>
      </w:pPr>
      <w:bookmarkEnd w:id="2"/>
      <w:r>
        <w:rPr>
          <w:b/>
          <w:bCs/>
          <w:caps/>
          <w:color w:val="000000"/>
          <w:lang w:val="en-GB" w:bidi="ar-SA"/>
        </w:rPr>
        <w:t xml:space="preserve">MARK SHEET</w:t>
      </w:r>
      <w:r>
        <w:rPr>
          <w:b/>
          <w:bCs/>
          <w:color w:val="000000"/>
          <w:lang w:val="en-GB" w:bidi="ar-SA"/>
        </w:rPr>
        <w:t xml:space="preserve"> – </w:t>
      </w:r>
      <w:r>
        <w:rPr>
          <w:b/>
          <w:bCs/>
          <w:lang w:val="en-GB" w:bidi="ar-SA"/>
        </w:rPr>
        <w:t xml:space="preserve">Understanding negotiation and net</w:t>
      </w:r>
      <w:r>
        <w:rPr>
          <w:b/>
          <w:bCs/>
          <w:lang w:val="en-GB" w:bidi="ar-SA"/>
        </w:rPr>
        <w:t xml:space="preserve">working in the workplace</w:t>
      </w:r>
    </w:p>
    <w:tbl>
      <w:tblPr>
        <w:tblLook w:val="01E0" w:firstRow="1" w:lastRow="1" w:firstColumn="1" w:lastColumn="1" w:noHBand="0" w:noVBand="0"/>
        <w:tblCaption w:val=""/>
        <w:tblDescription w:val=""/>
        <w:tblW w:w="0" w:type="auto"/>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blBorders>
        <w:tblLayout w:type="fixed"/>
        <w:tblCellMar>
          <w:top w:w="0" w:type="dxa"/>
          <w:left w:w="108" w:type="dxa"/>
          <w:bottom w:w="0" w:type="dxa"/>
          <w:right w:w="108" w:type="dxa"/>
        </w:tblCellMar>
      </w:tblPr>
      <w:tblGrid>
        <w:gridCol w:w="2518"/>
        <w:gridCol w:w="776"/>
        <w:gridCol w:w="1728"/>
        <w:gridCol w:w="898"/>
        <w:gridCol w:w="1606"/>
        <w:gridCol w:w="95"/>
        <w:gridCol w:w="1701"/>
        <w:gridCol w:w="709"/>
        <w:gridCol w:w="1417"/>
        <w:gridCol w:w="1728"/>
      </w:tblGrid>
      <w:tr>
        <w:trPr/>
        <w:tc>
          <w:tcPr>
            <w:tcW w:type="dxa" w:w="3294"/>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6cce473b-367d-4d74-a3f2-f7fe19374dd9"/>
              <w:spacing/>
              <w:jc w:val="left"/>
              <w:rPr>
                <w:rFonts w:ascii="Arial Narrow" w:eastAsia="Arial Narrow" w:hAnsi="Arial Narrow" w:cs="Arial Narrow"/>
                <w:b/>
                <w:bCs/>
                <w:color w:val="000000"/>
                <w:sz w:val="20"/>
                <w:szCs w:val="20"/>
              </w:rPr>
            </w:pPr>
            <w:r>
              <w:rPr>
                <w:rFonts w:ascii="Arial Narrow" w:eastAsia="Arial Narrow" w:hAnsi="Arial Narrow" w:cs="Arial Narrow"/>
                <w:b/>
                <w:bCs/>
                <w:color w:val="000000"/>
                <w:sz w:val="20"/>
                <w:szCs w:val="20"/>
                <w:lang w:val="en-GB" w:bidi="ar-SA"/>
              </w:rPr>
              <w:t xml:space="preserve">Centre Number :</w:t>
            </w:r>
          </w:p>
        </w:tc>
        <w:tc>
          <w:tcPr>
            <w:tcW w:type="dxa" w:w="2626"/>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6cce473b-367d-4d74-a3f2-f7fe19374dd9"/>
              <w:spacing/>
              <w:jc w:val="left"/>
              <w:rPr>
                <w:rFonts w:ascii="Arial Narrow" w:eastAsia="Arial Narrow" w:hAnsi="Arial Narrow" w:cs="Arial Narrow"/>
                <w:b/>
                <w:bCs/>
                <w:color w:val="000000"/>
                <w:sz w:val="20"/>
                <w:szCs w:val="20"/>
              </w:rPr>
            </w:pPr>
          </w:p>
        </w:tc>
        <w:tc>
          <w:tcPr>
            <w:tcW w:type="dxa" w:w="1701"/>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6cce473b-367d-4d74-a3f2-f7fe19374dd9"/>
              <w:spacing/>
              <w:jc w:val="left"/>
              <w:rPr>
                <w:rFonts w:ascii="Arial Narrow" w:eastAsia="Arial Narrow" w:hAnsi="Arial Narrow" w:cs="Arial Narrow"/>
                <w:b/>
                <w:bCs/>
                <w:color w:val="000000"/>
                <w:sz w:val="20"/>
                <w:szCs w:val="20"/>
              </w:rPr>
            </w:pPr>
            <w:r>
              <w:rPr>
                <w:rFonts w:ascii="Arial Narrow" w:eastAsia="Arial Narrow" w:hAnsi="Arial Narrow" w:cs="Arial Narrow"/>
                <w:b/>
                <w:bCs/>
                <w:color w:val="000000"/>
                <w:sz w:val="20"/>
                <w:szCs w:val="20"/>
                <w:lang w:val="en-GB" w:bidi="ar-SA"/>
              </w:rPr>
              <w:t xml:space="preserve">Centre Name :</w:t>
            </w:r>
          </w:p>
        </w:tc>
        <w:tc>
          <w:tcPr>
            <w:tcW w:type="dxa" w:w="5555"/>
            <w:gridSpan w:val="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6cce473b-367d-4d74-a3f2-f7fe19374dd9"/>
              <w:spacing/>
              <w:jc w:val="left"/>
              <w:rPr>
                <w:rFonts w:ascii="Arial Narrow" w:eastAsia="Arial Narrow" w:hAnsi="Arial Narrow" w:cs="Arial Narrow"/>
                <w:b/>
                <w:bCs/>
                <w:color w:val="000000"/>
                <w:sz w:val="20"/>
                <w:szCs w:val="20"/>
              </w:rPr>
            </w:pPr>
          </w:p>
        </w:tc>
      </w:tr>
      <w:tr>
        <w:trPr/>
        <w:tc>
          <w:tcPr>
            <w:tcW w:type="dxa" w:w="3294"/>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6cce473b-367d-4d74-a3f2-f7fe19374dd9"/>
              <w:spacing w:line="226" w:lineRule="auto"/>
              <w:jc w:val="left"/>
              <w:rPr>
                <w:rFonts w:ascii="Arial Narrow" w:eastAsia="Arial Narrow" w:hAnsi="Arial Narrow" w:cs="Arial Narrow"/>
                <w:b/>
                <w:bCs/>
                <w:color w:val="000000"/>
                <w:sz w:val="20"/>
                <w:szCs w:val="20"/>
              </w:rPr>
            </w:pPr>
            <w:r>
              <w:rPr>
                <w:rFonts w:ascii="Arial Narrow" w:eastAsia="Arial Narrow" w:hAnsi="Arial Narrow" w:cs="Arial Narrow"/>
                <w:b/>
                <w:bCs/>
                <w:color w:val="000000"/>
                <w:sz w:val="20"/>
                <w:szCs w:val="20"/>
                <w:lang w:val="en-GB" w:bidi="ar-SA"/>
              </w:rPr>
              <w:t xml:space="preserve">Learner Registration No :</w:t>
            </w:r>
          </w:p>
        </w:tc>
        <w:tc>
          <w:tcPr>
            <w:tcW w:type="dxa" w:w="2626"/>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6cce473b-367d-4d74-a3f2-f7fe19374dd9"/>
              <w:spacing/>
              <w:jc w:val="left"/>
              <w:rPr>
                <w:rFonts w:ascii="Arial Narrow" w:eastAsia="Arial Narrow" w:hAnsi="Arial Narrow" w:cs="Arial Narrow"/>
                <w:b/>
                <w:bCs/>
                <w:color w:val="000000"/>
                <w:sz w:val="20"/>
                <w:szCs w:val="20"/>
              </w:rPr>
            </w:pPr>
          </w:p>
        </w:tc>
        <w:tc>
          <w:tcPr>
            <w:tcW w:type="dxa" w:w="1701"/>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6cce473b-367d-4d74-a3f2-f7fe19374dd9"/>
              <w:spacing w:line="192" w:lineRule="auto"/>
              <w:jc w:val="left"/>
              <w:rPr>
                <w:rFonts w:ascii="Arial Narrow" w:eastAsia="Arial Narrow" w:hAnsi="Arial Narrow" w:cs="Arial Narrow"/>
                <w:b/>
                <w:bCs/>
                <w:color w:val="000000"/>
                <w:sz w:val="20"/>
                <w:szCs w:val="20"/>
              </w:rPr>
            </w:pPr>
            <w:r>
              <w:rPr>
                <w:rFonts w:ascii="Arial Narrow" w:eastAsia="Arial Narrow" w:hAnsi="Arial Narrow" w:cs="Arial Narrow"/>
                <w:b/>
                <w:bCs/>
                <w:color w:val="000000"/>
                <w:sz w:val="20"/>
                <w:szCs w:val="20"/>
                <w:lang w:val="en-GB" w:bidi="ar-SA"/>
              </w:rPr>
              <w:t xml:space="preserve">Learner Name:</w:t>
            </w:r>
          </w:p>
        </w:tc>
        <w:tc>
          <w:tcPr>
            <w:tcW w:type="dxa" w:w="5555"/>
            <w:gridSpan w:val="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6cce473b-367d-4d74-a3f2-f7fe19374dd9"/>
              <w:spacing w:line="226" w:lineRule="auto"/>
              <w:jc w:val="left"/>
              <w:rPr>
                <w:rFonts w:ascii="Arial Narrow" w:eastAsia="Arial Narrow" w:hAnsi="Arial Narrow" w:cs="Arial Narrow"/>
                <w:b/>
                <w:bCs/>
                <w:color w:val="000000"/>
                <w:sz w:val="20"/>
                <w:szCs w:val="20"/>
              </w:rPr>
            </w:pPr>
          </w:p>
        </w:tc>
      </w:tr>
      <w:tr>
        <w:trPr/>
        <w:tc>
          <w:tcPr>
            <w:tcW w:type="dxa" w:w="9322"/>
            <w:gridSpan w:val="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6cce473b-367d-4d74-a3f2-f7fe19374dd9"/>
              <w:spacing w:before="60" w:after="60"/>
              <w:jc w:val="left"/>
              <w:rPr>
                <w:rFonts w:ascii="Arial Narrow" w:eastAsia="Arial Narrow" w:hAnsi="Arial Narrow" w:cs="Arial Narrow"/>
                <w:b/>
                <w:bCs/>
                <w:color w:val="000000"/>
                <w:sz w:val="21"/>
                <w:szCs w:val="20"/>
              </w:rPr>
            </w:pPr>
            <w:r>
              <w:rPr>
                <w:rFonts w:ascii="Arial Narrow" w:eastAsia="Arial Narrow" w:hAnsi="Arial Narrow" w:cs="Arial Narrow"/>
                <w:b/>
                <w:bCs/>
                <w:color w:val="000000"/>
                <w:sz w:val="21"/>
                <w:szCs w:val="20"/>
                <w:lang w:val="en-GB" w:bidi="ar-SA"/>
              </w:rPr>
              <w:t xml:space="preserve">INSTRUCTIONS FOR ASSESSMENT AND USE OF MARK SHEET </w:t>
            </w:r>
          </w:p>
          <w:p>
            <w:pPr>
              <w:pStyle w:val="Normal_6cce473b-367d-4d74-a3f2-f7fe19374dd9"/>
              <w:spacing w:before="60" w:after="60"/>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Assessment must be conducted with reference to the assessment criteria (AC). In order to pass the unit, every AC must be met.</w:t>
            </w:r>
          </w:p>
          <w:p>
            <w:pPr>
              <w:pStyle w:val="Normal_6cce473b-367d-4d74-a3f2-f7fe19374dd9"/>
              <w:spacing w:before="60" w:after="60"/>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Assessors will normally award marks for every AC and then total them into a percentage.</w:t>
            </w:r>
            <w:r>
              <w:rPr>
                <w:rFonts w:ascii="Arial Narrow" w:eastAsia="Arial Narrow" w:hAnsi="Arial Narrow" w:cs="Arial Narrow"/>
                <w:color w:val="000000"/>
                <w:sz w:val="18"/>
                <w:szCs w:val="18"/>
                <w:lang w:val="en-GB" w:bidi="ar-SA"/>
              </w:rPr>
              <w:t xml:space="preserve"> </w:t>
            </w:r>
            <w:r>
              <w:rPr>
                <w:rFonts w:ascii="Arial Narrow" w:eastAsia="Arial Narrow" w:hAnsi="Arial Narrow" w:cs="Arial Narrow"/>
                <w:color w:val="000000"/>
                <w:sz w:val="18"/>
                <w:szCs w:val="18"/>
                <w:lang w:val="en-GB" w:bidi="ar-SA"/>
              </w:rPr>
              <w:t xml:space="preserve">However, for greater simplicity, there is the option to not use marks at all and merely indicate with a ‘Pass’ or ‘Referral’ in the box (below right).</w:t>
            </w:r>
            <w:r>
              <w:rPr>
                <w:rFonts w:ascii="Arial Narrow" w:eastAsia="Arial Narrow" w:hAnsi="Arial Narrow" w:cs="Arial Narrow"/>
                <w:color w:val="000000"/>
                <w:sz w:val="18"/>
                <w:szCs w:val="18"/>
                <w:lang w:val="en-GB" w:bidi="ar-SA"/>
              </w:rPr>
              <w:t xml:space="preserve"> </w:t>
            </w:r>
            <w:r>
              <w:rPr>
                <w:rFonts w:ascii="Arial Narrow" w:eastAsia="Arial Narrow" w:hAnsi="Arial Narrow" w:cs="Arial Narrow"/>
                <w:color w:val="000000"/>
                <w:sz w:val="18"/>
                <w:szCs w:val="18"/>
                <w:lang w:val="en-GB" w:bidi="ar-SA"/>
              </w:rPr>
              <w:t xml:space="preserve">In order to pass the unit every AC must receive a ‘Pass’</w:t>
            </w:r>
            <w:r>
              <w:rPr>
                <w:rFonts w:ascii="Arial Narrow" w:eastAsia="Arial Narrow" w:hAnsi="Arial Narrow" w:cs="Arial Narrow"/>
                <w:color w:val="000000"/>
                <w:sz w:val="18"/>
                <w:szCs w:val="18"/>
                <w:lang w:val="en-GB" w:bidi="ar-SA"/>
              </w:rPr>
              <w:t xml:space="preserve">.</w:t>
            </w:r>
            <w:r>
              <w:rPr>
                <w:rFonts w:ascii="Arial Narrow" w:eastAsia="Arial Narrow" w:hAnsi="Arial Narrow" w:cs="Arial Narrow"/>
                <w:color w:val="000000"/>
                <w:sz w:val="18"/>
                <w:szCs w:val="18"/>
                <w:lang w:val="en-GB" w:bidi="ar-SA"/>
              </w:rPr>
              <w:t xml:space="preserve"> </w:t>
            </w:r>
          </w:p>
          <w:p>
            <w:pPr>
              <w:pStyle w:val="Normal_6cce473b-367d-4d74-a3f2-f7fe19374dd9"/>
              <w:spacing w:before="60" w:after="60"/>
              <w:jc w:val="left"/>
              <w:rPr>
                <w:rFonts w:ascii="Arial Narrow" w:eastAsia="Arial Narrow" w:hAnsi="Arial Narrow" w:cs="Arial Narrow"/>
                <w:b/>
                <w:bCs/>
                <w:color w:val="000000"/>
                <w:sz w:val="18"/>
                <w:szCs w:val="18"/>
              </w:rPr>
            </w:pPr>
            <w:r>
              <w:rPr>
                <w:rFonts w:ascii="Arial Narrow" w:eastAsia="Arial Narrow" w:hAnsi="Arial Narrow" w:cs="Arial Narrow"/>
                <w:b/>
                <w:bCs/>
                <w:color w:val="000000"/>
                <w:sz w:val="18"/>
                <w:szCs w:val="18"/>
                <w:lang w:val="en-GB" w:bidi="ar-SA"/>
              </w:rPr>
              <w:t xml:space="preserve">Where marks are awarded according to the degree to which the learner’s evidence in the submission meets each AC, every AC must be met, i.e. receive at least half marks (e.g. min 10/20).</w:t>
            </w:r>
            <w:r>
              <w:rPr>
                <w:rFonts w:ascii="Arial Narrow" w:eastAsia="Arial Narrow" w:hAnsi="Arial Narrow" w:cs="Arial Narrow"/>
                <w:b/>
                <w:bCs/>
                <w:color w:val="000000"/>
                <w:sz w:val="18"/>
                <w:szCs w:val="18"/>
                <w:lang w:val="en-GB" w:bidi="ar-SA"/>
              </w:rPr>
              <w:t xml:space="preserve"> </w:t>
            </w:r>
            <w:r>
              <w:rPr>
                <w:rFonts w:ascii="Arial Narrow" w:eastAsia="Arial Narrow" w:hAnsi="Arial Narrow" w:cs="Arial Narrow"/>
                <w:b/>
                <w:bCs/>
                <w:color w:val="000000"/>
                <w:sz w:val="18"/>
                <w:szCs w:val="18"/>
                <w:lang w:val="en-GB" w:bidi="ar-SA"/>
              </w:rPr>
              <w:t xml:space="preserve">Any AC awarded less than the minimum produces an automatic referral for the submission (regardless of the overall mark achieved).</w:t>
            </w:r>
            <w:r>
              <w:rPr>
                <w:rFonts w:ascii="Arial Narrow" w:eastAsia="Arial Narrow" w:hAnsi="Arial Narrow" w:cs="Arial Narrow"/>
                <w:b/>
                <w:bCs/>
                <w:color w:val="000000"/>
                <w:sz w:val="18"/>
                <w:szCs w:val="18"/>
                <w:lang w:val="en-GB" w:bidi="ar-SA"/>
              </w:rPr>
              <w:t xml:space="preserve"> </w:t>
            </w:r>
          </w:p>
          <w:p>
            <w:pPr>
              <w:pStyle w:val="Normal_6cce473b-367d-4d74-a3f2-f7fe19374dd9"/>
              <w:spacing w:line="226" w:lineRule="auto"/>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Sufficiency descriptors are provided as guidance.</w:t>
            </w:r>
            <w:r>
              <w:rPr>
                <w:rFonts w:ascii="Arial Narrow" w:eastAsia="Arial Narrow" w:hAnsi="Arial Narrow" w:cs="Arial Narrow"/>
                <w:color w:val="000000"/>
                <w:sz w:val="18"/>
                <w:szCs w:val="18"/>
                <w:lang w:val="en-GB" w:bidi="ar-SA"/>
              </w:rPr>
              <w:t xml:space="preserve"> </w:t>
            </w:r>
            <w:r>
              <w:rPr>
                <w:rFonts w:ascii="Arial Narrow" w:eastAsia="Arial Narrow" w:hAnsi="Arial Narrow" w:cs="Arial Narrow"/>
                <w:color w:val="000000"/>
                <w:sz w:val="18"/>
                <w:szCs w:val="18"/>
                <w:lang w:val="en-GB" w:bidi="ar-SA"/>
              </w:rPr>
              <w:t xml:space="preserve">If 20 marks are available for an AC and the evidence in the submission approximates to the ‘pass’ descriptor, that indicates it should attract 10 marks out of 20, if a ‘good pass’ then ca. 15 out of 20.</w:t>
            </w:r>
            <w:r>
              <w:rPr>
                <w:rFonts w:ascii="Arial Narrow" w:eastAsia="Arial Narrow" w:hAnsi="Arial Narrow" w:cs="Arial Narrow"/>
                <w:color w:val="000000"/>
                <w:sz w:val="18"/>
                <w:szCs w:val="18"/>
                <w:lang w:val="en-GB" w:bidi="ar-SA"/>
              </w:rPr>
              <w:t xml:space="preserve"> </w:t>
            </w:r>
            <w:r>
              <w:rPr>
                <w:rFonts w:ascii="Arial Narrow" w:eastAsia="Arial Narrow" w:hAnsi="Arial Narrow" w:cs="Arial Narrow"/>
                <w:color w:val="000000"/>
                <w:sz w:val="18"/>
                <w:szCs w:val="18"/>
                <w:lang w:val="en-GB" w:bidi="ar-SA"/>
              </w:rPr>
              <w:t xml:space="preserve">The descriptors are not comprehensive, and cannot be, as there are many ways in which a submission can exceed or fall short of the requirements.</w:t>
            </w:r>
          </w:p>
          <w:p>
            <w:pPr>
              <w:pStyle w:val="Normal_6cce473b-367d-4d74-a3f2-f7fe19374dd9"/>
              <w:spacing w:line="226" w:lineRule="auto"/>
              <w:jc w:val="left"/>
              <w:rPr>
                <w:rFonts w:ascii="Arial Narrow" w:eastAsia="Arial Narrow" w:hAnsi="Arial Narrow" w:cs="Arial Narrow"/>
                <w:color w:val="000000"/>
                <w:sz w:val="20"/>
                <w:szCs w:val="20"/>
              </w:rPr>
            </w:pPr>
          </w:p>
        </w:tc>
        <w:tc>
          <w:tcPr>
            <w:tcW w:type="dxa" w:w="3854"/>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6cce473b-367d-4d74-a3f2-f7fe19374dd9"/>
              <w:tabs>
                <w:tab w:pos="720" w:val="num"/>
              </w:tabs>
              <w:spacing/>
              <w:jc w:val="left"/>
              <w:rPr>
                <w:rFonts w:ascii="Arial Narrow" w:eastAsia="Arial Narrow" w:hAnsi="Arial Narrow" w:cs="Arial Narrow"/>
                <w:b/>
                <w:bCs/>
                <w:color w:val="000000"/>
                <w:sz w:val="18"/>
                <w:szCs w:val="18"/>
              </w:rPr>
            </w:pPr>
          </w:p>
          <w:p>
            <w:pPr>
              <w:pStyle w:val="Normal_6cce473b-367d-4d74-a3f2-f7fe19374dd9"/>
              <w:numPr>
                <w:ilvl w:val="0"/>
                <w:numId w:val="43"/>
              </w:numPr>
              <w:tabs>
                <w:tab w:pos="252" w:val="num"/>
                <w:tab w:pos="360" w:val="num"/>
                <w:tab w:pos="720" w:val="clear"/>
              </w:tabs>
              <w:spacing/>
              <w:ind w:left="252" w:hanging="252"/>
              <w:jc w:val="left"/>
              <w:rPr>
                <w:rFonts w:ascii="Arial Narrow" w:eastAsia="Arial Narrow" w:hAnsi="Arial Narrow" w:cs="Arial Narrow"/>
                <w:b/>
                <w:bCs/>
                <w:color w:val="000000"/>
                <w:sz w:val="18"/>
                <w:szCs w:val="18"/>
              </w:rPr>
            </w:pPr>
            <w:r>
              <w:rPr>
                <w:rFonts w:ascii="Arial Narrow" w:eastAsia="Arial Narrow" w:hAnsi="Arial Narrow" w:cs="Arial Narrow"/>
                <w:b/>
                <w:bCs/>
                <w:color w:val="000000"/>
                <w:sz w:val="18"/>
                <w:szCs w:val="18"/>
                <w:lang w:val="en-GB" w:bidi="ar-SA"/>
              </w:rPr>
              <w:t xml:space="preserve">Learner named above confirms authenticity of submission.</w:t>
            </w:r>
          </w:p>
          <w:p>
            <w:pPr>
              <w:pStyle w:val="Normal_6cce473b-367d-4d74-a3f2-f7fe19374dd9"/>
              <w:tabs>
                <w:tab w:pos="720" w:val="num"/>
              </w:tabs>
              <w:spacing/>
              <w:jc w:val="left"/>
              <w:rPr>
                <w:rFonts w:ascii="Arial Narrow" w:eastAsia="Arial Narrow" w:hAnsi="Arial Narrow" w:cs="Arial Narrow"/>
                <w:b/>
                <w:bCs/>
                <w:color w:val="000000"/>
                <w:sz w:val="18"/>
                <w:szCs w:val="18"/>
              </w:rPr>
            </w:pPr>
          </w:p>
          <w:p>
            <w:pPr>
              <w:pStyle w:val="Normal_6cce473b-367d-4d74-a3f2-f7fe19374dd9"/>
              <w:numPr>
                <w:ilvl w:val="0"/>
                <w:numId w:val="43"/>
              </w:numPr>
              <w:tabs>
                <w:tab w:pos="252" w:val="num"/>
                <w:tab w:pos="360" w:val="num"/>
                <w:tab w:pos="720" w:val="clear"/>
              </w:tabs>
              <w:spacing/>
              <w:ind w:left="252" w:hanging="252"/>
              <w:jc w:val="left"/>
              <w:rPr>
                <w:rFonts w:ascii="Arial Narrow" w:eastAsia="Arial Narrow" w:hAnsi="Arial Narrow" w:cs="Arial Narrow"/>
                <w:b/>
                <w:bCs/>
                <w:color w:val="000000"/>
                <w:sz w:val="18"/>
                <w:szCs w:val="18"/>
              </w:rPr>
            </w:pPr>
            <w:r>
              <w:rPr>
                <w:rFonts w:ascii="Arial Narrow" w:eastAsia="Arial Narrow" w:hAnsi="Arial Narrow" w:cs="Arial Narrow"/>
                <w:b/>
                <w:bCs/>
                <w:color w:val="000000"/>
                <w:sz w:val="18"/>
                <w:szCs w:val="18"/>
                <w:lang w:val="en-GB" w:bidi="ar-SA"/>
              </w:rPr>
              <w:t xml:space="preserve">ILM uses learners’ submissions – on an anonymous basis – for assessment standardisation.</w:t>
            </w:r>
            <w:r>
              <w:rPr>
                <w:rFonts w:ascii="Arial Narrow" w:eastAsia="Arial Narrow" w:hAnsi="Arial Narrow" w:cs="Arial Narrow"/>
                <w:b/>
                <w:bCs/>
                <w:color w:val="000000"/>
                <w:sz w:val="18"/>
                <w:szCs w:val="18"/>
                <w:lang w:val="en-GB" w:bidi="ar-SA"/>
              </w:rPr>
              <w:t xml:space="preserve"> </w:t>
            </w:r>
            <w:r>
              <w:rPr>
                <w:rFonts w:ascii="Arial Narrow" w:eastAsia="Arial Narrow" w:hAnsi="Arial Narrow" w:cs="Arial Narrow"/>
                <w:b/>
                <w:bCs/>
                <w:color w:val="000000"/>
                <w:sz w:val="18"/>
                <w:szCs w:val="18"/>
                <w:lang w:val="en-GB" w:bidi="ar-SA"/>
              </w:rPr>
              <w:t xml:space="preserve">By submitting, I agree that ILM may use this script on condition that all information which may identify me is removed.</w:t>
            </w:r>
            <w:r>
              <w:rPr>
                <w:rFonts w:ascii="Arial Narrow" w:eastAsia="Arial Narrow" w:hAnsi="Arial Narrow" w:cs="Arial Narrow"/>
                <w:b/>
                <w:bCs/>
                <w:color w:val="000000"/>
                <w:sz w:val="18"/>
                <w:szCs w:val="18"/>
                <w:lang w:val="en-GB" w:bidi="ar-SA"/>
              </w:rPr>
              <w:t xml:space="preserve"> </w:t>
            </w:r>
          </w:p>
          <w:p>
            <w:pPr>
              <w:pStyle w:val="Normal_6cce473b-367d-4d74-a3f2-f7fe19374dd9"/>
              <w:spacing/>
              <w:jc w:val="left"/>
              <w:rPr>
                <w:rFonts w:ascii="Arial Narrow" w:eastAsia="Arial Narrow" w:hAnsi="Arial Narrow" w:cs="Arial Narrow"/>
                <w:b/>
                <w:bCs/>
                <w:color w:val="000000"/>
                <w:sz w:val="18"/>
                <w:szCs w:val="18"/>
              </w:rPr>
            </w:pPr>
          </w:p>
          <w:p>
            <w:pPr>
              <w:pStyle w:val="Normal_6cce473b-367d-4d74-a3f2-f7fe19374dd9"/>
              <w:spacing/>
              <w:jc w:val="left"/>
              <w:rPr>
                <w:rFonts w:ascii="Arial Narrow" w:eastAsia="Arial Narrow" w:hAnsi="Arial Narrow" w:cs="Arial Narrow"/>
                <w:b/>
                <w:bCs/>
                <w:color w:val="000000"/>
                <w:sz w:val="28"/>
                <w:szCs w:val="28"/>
              </w:rPr>
            </w:pPr>
            <w:r>
              <w:rPr>
                <w:rFonts w:ascii="Arial Narrow" w:eastAsia="Arial Narrow" w:hAnsi="Arial Narrow" w:cs="Arial Narrow"/>
                <w:b/>
                <w:bCs/>
                <w:color w:val="000000"/>
                <w:sz w:val="18"/>
                <w:szCs w:val="18"/>
                <w:lang w:val="en-GB" w:bidi="ar-SA"/>
              </w:rPr>
              <w:t xml:space="preserve">However, if you are unwilling to allow ILM use your</w:t>
            </w:r>
            <w:r>
              <w:rPr>
                <w:rFonts w:ascii="Arial Narrow" w:eastAsia="Arial Narrow" w:hAnsi="Arial Narrow" w:cs="Arial Narrow"/>
                <w:b/>
                <w:bCs/>
                <w:color w:val="000000"/>
                <w:sz w:val="18"/>
                <w:szCs w:val="18"/>
                <w:lang w:val="en-GB" w:bidi="ar-SA"/>
              </w:rPr>
              <w:t xml:space="preserve"> </w:t>
            </w:r>
            <w:r>
              <w:rPr>
                <w:rFonts w:ascii="Arial Narrow" w:eastAsia="Arial Narrow" w:hAnsi="Arial Narrow" w:cs="Arial Narrow"/>
                <w:b/>
                <w:bCs/>
                <w:color w:val="000000"/>
                <w:sz w:val="18"/>
                <w:szCs w:val="18"/>
                <w:lang w:val="en-GB" w:bidi="ar-SA"/>
              </w:rPr>
              <w:t xml:space="preserve">script, please refuse by ticking the box: </w:t>
            </w:r>
            <w:r>
              <w:rPr>
                <w:rFonts w:ascii="Arial Narrow" w:eastAsia="Arial Narrow" w:hAnsi="Arial Narrow" w:cs="Arial Narrow"/>
                <w:b/>
                <w:bCs/>
                <w:color w:val="000000"/>
                <w:sz w:val="28"/>
                <w:szCs w:val="28"/>
                <w:lang w:val="en-GB" w:bidi="ar-SA"/>
              </w:rPr>
              <w:t xml:space="preserve">□</w:t>
            </w:r>
          </w:p>
          <w:p>
            <w:pPr>
              <w:pStyle w:val="Normal_6cce473b-367d-4d74-a3f2-f7fe19374dd9"/>
              <w:spacing/>
              <w:jc w:val="left"/>
              <w:rPr>
                <w:rFonts w:ascii="Arial Narrow" w:eastAsia="Arial Narrow" w:hAnsi="Arial Narrow" w:cs="Arial Narrow"/>
                <w:b/>
                <w:bCs/>
                <w:color w:val="000000"/>
                <w:sz w:val="20"/>
                <w:szCs w:val="20"/>
              </w:rPr>
            </w:pPr>
          </w:p>
        </w:tc>
      </w:tr>
      <w:tr>
        <w:trPr/>
        <w:tc>
          <w:tcPr>
            <w:tcW w:type="dxa" w:w="13176"/>
            <w:gridSpan w:val="10"/>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E0E0E0" w:color="auto" w:val="clear"/>
            <w:vAlign w:val="bottom"/>
          </w:tcPr>
          <w:p>
            <w:pPr>
              <w:pStyle w:val="Normal_6cce473b-367d-4d74-a3f2-f7fe19374dd9"/>
              <w:spacing w:before="120" w:after="120"/>
              <w:jc w:val="left"/>
              <w:rPr>
                <w:rFonts w:ascii="Arial Narrow" w:eastAsia="Arial Narrow" w:hAnsi="Arial Narrow" w:cs="Arial Narrow"/>
                <w:b/>
                <w:bCs/>
                <w:color w:val="000000"/>
                <w:sz w:val="20"/>
                <w:szCs w:val="20"/>
                <w:highlight w:val="yellow"/>
              </w:rPr>
            </w:pPr>
            <w:r>
              <w:rPr>
                <w:rFonts w:ascii="Arial Narrow" w:eastAsia="Arial Narrow" w:hAnsi="Arial Narrow" w:cs="Arial Narrow"/>
                <w:b/>
                <w:bCs/>
                <w:color w:val="000000"/>
                <w:sz w:val="20"/>
                <w:szCs w:val="20"/>
                <w:lang w:val="en-GB" w:bidi="ar-SA"/>
              </w:rPr>
              <w:t xml:space="preserve">Learning Outcome / Section 1:</w:t>
            </w:r>
            <w:r>
              <w:rPr>
                <w:rFonts w:ascii="Arial Narrow" w:eastAsia="Arial Narrow" w:hAnsi="Arial Narrow" w:cs="Arial Narrow"/>
                <w:b/>
                <w:bCs/>
                <w:color w:val="000000"/>
                <w:sz w:val="20"/>
                <w:szCs w:val="20"/>
                <w:lang w:val="en-GB" w:bidi="ar-SA"/>
              </w:rPr>
              <w:t xml:space="preserve"> </w:t>
            </w:r>
            <w:r>
              <w:rPr>
                <w:bCs/>
                <w:sz w:val="20"/>
                <w:szCs w:val="20"/>
                <w:lang w:val="en-GB" w:bidi="ar-SA"/>
              </w:rPr>
              <w:t xml:space="preserve">Know how to influence and negotiate with others to achieve objectives</w:t>
            </w:r>
            <w:r>
              <w:rPr>
                <w:rFonts w:ascii="Arial Narrow" w:eastAsia="Arial Narrow" w:hAnsi="Arial Narrow" w:cs="Arial Narrow"/>
                <w:color w:val="000000"/>
                <w:sz w:val="20"/>
                <w:szCs w:val="20"/>
                <w:lang w:val="en-GB" w:bidi="ar-SA"/>
              </w:rPr>
              <w:t xml:space="preserve"> </w:t>
            </w:r>
          </w:p>
        </w:tc>
      </w:tr>
      <w:tr>
        <w:trPr/>
        <w:tc>
          <w:tcPr>
            <w:tcW w:type="dxa" w:w="251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6cce473b-367d-4d74-a3f2-f7fe19374dd9"/>
              <w:spacing/>
              <w:jc w:val="left"/>
              <w:rPr>
                <w:rFonts w:ascii="Arial Narrow" w:eastAsia="Arial Narrow" w:hAnsi="Arial Narrow" w:cs="Arial Narrow"/>
                <w:b/>
                <w:bCs/>
                <w:color w:val="000000"/>
              </w:rPr>
            </w:pPr>
            <w:r>
              <w:rPr>
                <w:rFonts w:ascii="Arial Narrow" w:eastAsia="Arial Narrow" w:hAnsi="Arial Narrow" w:cs="Arial Narrow"/>
                <w:b/>
                <w:bCs/>
                <w:color w:val="000000"/>
                <w:lang w:val="en-GB" w:bidi="ar-SA"/>
              </w:rPr>
              <w:t xml:space="preserve">Assessment Criteria (AC)</w:t>
            </w:r>
          </w:p>
        </w:tc>
        <w:tc>
          <w:tcPr>
            <w:tcW w:type="dxa" w:w="7513"/>
            <w:gridSpan w:val="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6cce473b-367d-4d74-a3f2-f7fe19374dd9"/>
              <w:spacing w:line="216" w:lineRule="auto"/>
              <w:jc w:val="center"/>
              <w:rPr>
                <w:rFonts w:ascii="Arial Narrow" w:eastAsia="Arial Narrow" w:hAnsi="Arial Narrow" w:cs="Arial Narrow"/>
                <w:b/>
                <w:bCs/>
                <w:color w:val="000000"/>
              </w:rPr>
            </w:pPr>
            <w:r>
              <w:rPr>
                <w:rFonts w:ascii="Arial Narrow" w:eastAsia="Arial Narrow" w:hAnsi="Arial Narrow" w:cs="Arial Narrow"/>
                <w:b/>
                <w:bCs/>
                <w:color w:val="000000"/>
                <w:lang w:val="en-GB" w:bidi="ar-SA"/>
              </w:rPr>
              <w:t xml:space="preserve">Sufficiency Descriptors</w:t>
            </w:r>
          </w:p>
          <w:p>
            <w:pPr>
              <w:pStyle w:val="Normal_6cce473b-367d-4d74-a3f2-f7fe19374dd9"/>
              <w:spacing w:line="216" w:lineRule="auto"/>
              <w:jc w:val="center"/>
              <w:rPr>
                <w:rFonts w:ascii="Arial Narrow" w:eastAsia="Arial Narrow" w:hAnsi="Arial Narrow" w:cs="Arial Narrow"/>
                <w:i/>
                <w:iCs/>
                <w:color w:val="000000"/>
                <w:sz w:val="20"/>
                <w:szCs w:val="20"/>
              </w:rPr>
            </w:pPr>
            <w:r>
              <w:rPr>
                <w:rFonts w:ascii="Arial Narrow" w:eastAsia="Arial Narrow" w:hAnsi="Arial Narrow" w:cs="Arial Narrow"/>
                <w:i/>
                <w:iCs/>
                <w:color w:val="000000"/>
                <w:sz w:val="16"/>
                <w:szCs w:val="16"/>
                <w:lang w:val="en-GB" w:bidi="ar-SA"/>
              </w:rPr>
              <w:t xml:space="preserve">[Typical standard that , if replicated across the whole submission, would produce a referral, borderline pass or good pass result]</w:t>
            </w:r>
          </w:p>
        </w:tc>
        <w:tc>
          <w:tcPr>
            <w:tcW w:type="dxa" w:w="3145"/>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6cce473b-367d-4d74-a3f2-f7fe19374dd9"/>
              <w:spacing w:line="216" w:lineRule="auto"/>
              <w:jc w:val="center"/>
              <w:rPr>
                <w:rFonts w:ascii="Arial Narrow" w:eastAsia="Arial Narrow" w:hAnsi="Arial Narrow" w:cs="Arial Narrow"/>
                <w:i/>
                <w:iCs/>
                <w:color w:val="000000"/>
                <w:sz w:val="20"/>
                <w:szCs w:val="20"/>
              </w:rPr>
            </w:pPr>
            <w:r>
              <w:rPr>
                <w:rFonts w:ascii="Arial Narrow" w:eastAsia="Arial Narrow" w:hAnsi="Arial Narrow" w:cs="Arial Narrow"/>
                <w:b/>
                <w:bCs/>
                <w:color w:val="000000"/>
                <w:sz w:val="20"/>
                <w:szCs w:val="20"/>
                <w:lang w:val="en-GB" w:bidi="ar-SA"/>
              </w:rPr>
              <w:t xml:space="preserve">Assessor feedback on AC</w:t>
            </w:r>
          </w:p>
        </w:tc>
      </w:tr>
      <w:tr>
        <w:trPr/>
        <w:tc>
          <w:tcPr>
            <w:tcW w:type="dxa" w:w="2518"/>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6cce473b-367d-4d74-a3f2-f7fe19374dd9"/>
              <w:spacing w:line="216" w:lineRule="auto"/>
              <w:jc w:val="left"/>
              <w:rPr>
                <w:color w:val="000000"/>
                <w:sz w:val="20"/>
                <w:szCs w:val="20"/>
              </w:rPr>
            </w:pPr>
          </w:p>
          <w:p>
            <w:pPr>
              <w:pStyle w:val="Normal_6cce473b-367d-4d74-a3f2-f7fe19374dd9"/>
              <w:spacing w:line="216" w:lineRule="auto"/>
              <w:jc w:val="left"/>
              <w:rPr>
                <w:color w:val="000000"/>
                <w:sz w:val="20"/>
                <w:szCs w:val="20"/>
              </w:rPr>
            </w:pPr>
            <w:r>
              <w:rPr>
                <w:color w:val="000000"/>
                <w:sz w:val="20"/>
                <w:szCs w:val="20"/>
                <w:lang w:val="en-GB" w:bidi="ar-SA"/>
              </w:rPr>
              <w:t xml:space="preserve">AC 1.1</w:t>
            </w:r>
          </w:p>
          <w:p>
            <w:pPr>
              <w:pStyle w:val="Normal_6cce473b-367d-4d74-a3f2-f7fe19374dd9"/>
              <w:spacing/>
              <w:jc w:val="left"/>
              <w:rPr>
                <w:sz w:val="20"/>
                <w:szCs w:val="20"/>
              </w:rPr>
            </w:pPr>
            <w:r>
              <w:rPr>
                <w:sz w:val="20"/>
                <w:szCs w:val="20"/>
                <w:lang w:val="en-GB" w:bidi="ar-SA"/>
              </w:rPr>
              <w:t xml:space="preserve">Explain the general principles of negotiation</w:t>
            </w:r>
          </w:p>
          <w:p>
            <w:pPr>
              <w:pStyle w:val="Normal_6cce473b-367d-4d74-a3f2-f7fe19374dd9"/>
              <w:spacing w:line="216" w:lineRule="auto"/>
              <w:ind w:left="720"/>
              <w:jc w:val="left"/>
              <w:rPr>
                <w:color w:val="000000"/>
                <w:sz w:val="20"/>
                <w:szCs w:val="20"/>
              </w:rPr>
            </w:pPr>
          </w:p>
        </w:tc>
        <w:tc>
          <w:tcPr>
            <w:tcW w:type="dxa" w:w="2504"/>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6cce473b-367d-4d74-a3f2-f7fe19374dd9"/>
              <w:spacing/>
              <w:jc w:val="center"/>
              <w:rPr>
                <w:rFonts w:ascii="Arial Narrow" w:eastAsia="Arial Narrow" w:hAnsi="Arial Narrow" w:cs="Arial Narrow"/>
                <w:color w:val="000000"/>
              </w:rPr>
            </w:pPr>
            <w:r>
              <w:rPr>
                <w:rFonts w:ascii="Arial Narrow" w:eastAsia="Arial Narrow" w:hAnsi="Arial Narrow" w:cs="Arial Narrow"/>
                <w:b/>
                <w:bCs/>
                <w:color w:val="000000"/>
                <w:sz w:val="20"/>
                <w:szCs w:val="20"/>
                <w:lang w:val="en-GB" w:bidi="ar-SA"/>
              </w:rPr>
              <w:t xml:space="preserve">Referral [</w:t>
            </w:r>
            <w:r>
              <w:rPr>
                <w:rFonts w:ascii="Arial Narrow" w:eastAsia="Arial Narrow" w:hAnsi="Arial Narrow" w:cs="Arial Narrow"/>
                <w:b/>
                <w:bCs/>
                <w:color w:val="000000"/>
                <w:sz w:val="20"/>
                <w:szCs w:val="20"/>
                <w:lang w:val="en-GB" w:bidi="ar-SA"/>
              </w:rPr>
              <w:t xml:space="preserve">ca. 4/16</w:t>
            </w:r>
            <w:r>
              <w:rPr>
                <w:rFonts w:ascii="Arial Narrow" w:eastAsia="Arial Narrow" w:hAnsi="Arial Narrow" w:cs="Arial Narrow"/>
                <w:b/>
                <w:bCs/>
                <w:color w:val="000000"/>
                <w:sz w:val="20"/>
                <w:szCs w:val="20"/>
                <w:lang w:val="en-GB" w:bidi="ar-SA"/>
              </w:rPr>
              <w:t xml:space="preserve">]</w:t>
            </w:r>
          </w:p>
        </w:tc>
        <w:tc>
          <w:tcPr>
            <w:tcW w:type="dxa" w:w="2504"/>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6cce473b-367d-4d74-a3f2-f7fe19374dd9"/>
              <w:spacing/>
              <w:jc w:val="center"/>
              <w:rPr>
                <w:rFonts w:ascii="Arial Narrow" w:eastAsia="Arial Narrow" w:hAnsi="Arial Narrow" w:cs="Arial Narrow"/>
                <w:color w:val="000000"/>
              </w:rPr>
            </w:pPr>
            <w:r>
              <w:rPr>
                <w:rFonts w:ascii="Arial Narrow" w:eastAsia="Arial Narrow" w:hAnsi="Arial Narrow" w:cs="Arial Narrow"/>
                <w:b/>
                <w:bCs/>
                <w:color w:val="000000"/>
                <w:sz w:val="20"/>
                <w:szCs w:val="20"/>
                <w:lang w:val="en-GB" w:bidi="ar-SA"/>
              </w:rPr>
              <w:t xml:space="preserve">Pass [</w:t>
            </w:r>
            <w:r>
              <w:rPr>
                <w:rFonts w:ascii="Arial Narrow" w:eastAsia="Arial Narrow" w:hAnsi="Arial Narrow" w:cs="Arial Narrow"/>
                <w:b/>
                <w:bCs/>
                <w:color w:val="000000"/>
                <w:sz w:val="20"/>
                <w:szCs w:val="20"/>
                <w:lang w:val="en-GB" w:bidi="ar-SA"/>
              </w:rPr>
              <w:t xml:space="preserve">8/16</w:t>
            </w:r>
            <w:r>
              <w:rPr>
                <w:rFonts w:ascii="Arial Narrow" w:eastAsia="Arial Narrow" w:hAnsi="Arial Narrow" w:cs="Arial Narrow"/>
                <w:b/>
                <w:bCs/>
                <w:color w:val="000000"/>
                <w:sz w:val="20"/>
                <w:szCs w:val="20"/>
                <w:lang w:val="en-GB" w:bidi="ar-SA"/>
              </w:rPr>
              <w:t xml:space="preserve">]</w:t>
            </w:r>
          </w:p>
        </w:tc>
        <w:tc>
          <w:tcPr>
            <w:tcW w:type="dxa" w:w="2505"/>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6cce473b-367d-4d74-a3f2-f7fe19374dd9"/>
              <w:spacing/>
              <w:jc w:val="center"/>
              <w:rPr>
                <w:rFonts w:ascii="Arial Narrow" w:eastAsia="Arial Narrow" w:hAnsi="Arial Narrow" w:cs="Arial Narrow"/>
                <w:color w:val="000000"/>
              </w:rPr>
            </w:pPr>
            <w:r>
              <w:rPr>
                <w:rFonts w:ascii="Arial Narrow" w:eastAsia="Arial Narrow" w:hAnsi="Arial Narrow" w:cs="Arial Narrow"/>
                <w:b/>
                <w:bCs/>
                <w:color w:val="000000"/>
                <w:sz w:val="20"/>
                <w:szCs w:val="20"/>
                <w:lang w:val="en-GB" w:bidi="ar-SA"/>
              </w:rPr>
              <w:t xml:space="preserve">Good Pass [</w:t>
            </w:r>
            <w:r>
              <w:rPr>
                <w:rFonts w:ascii="Arial Narrow" w:eastAsia="Arial Narrow" w:hAnsi="Arial Narrow" w:cs="Arial Narrow"/>
                <w:b/>
                <w:bCs/>
                <w:color w:val="000000"/>
                <w:sz w:val="20"/>
                <w:szCs w:val="20"/>
                <w:lang w:val="en-GB" w:bidi="ar-SA"/>
              </w:rPr>
              <w:t xml:space="preserve">ca. 12/16</w:t>
            </w:r>
            <w:r>
              <w:rPr>
                <w:rFonts w:ascii="Arial Narrow" w:eastAsia="Arial Narrow" w:hAnsi="Arial Narrow" w:cs="Arial Narrow"/>
                <w:b/>
                <w:bCs/>
                <w:color w:val="000000"/>
                <w:sz w:val="20"/>
                <w:szCs w:val="20"/>
                <w:lang w:val="en-GB" w:bidi="ar-SA"/>
              </w:rPr>
              <w:t xml:space="preserve">]</w:t>
            </w:r>
          </w:p>
        </w:tc>
        <w:tc>
          <w:tcPr>
            <w:tcW w:type="dxa" w:w="3145"/>
            <w:gridSpan w:val="2"/>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6cce473b-367d-4d74-a3f2-f7fe19374dd9"/>
              <w:spacing w:line="216" w:lineRule="auto"/>
              <w:jc w:val="center"/>
              <w:rPr>
                <w:rFonts w:ascii="Arial Narrow" w:eastAsia="Arial Narrow" w:hAnsi="Arial Narrow" w:cs="Arial Narrow"/>
                <w:b/>
                <w:bCs/>
                <w:color w:val="000000"/>
                <w:sz w:val="18"/>
                <w:szCs w:val="18"/>
              </w:rPr>
            </w:pPr>
          </w:p>
          <w:p>
            <w:pPr>
              <w:pStyle w:val="Normal_6cce473b-367d-4d74-a3f2-f7fe19374dd9"/>
              <w:spacing w:line="216" w:lineRule="auto"/>
              <w:jc w:val="center"/>
              <w:rPr>
                <w:rFonts w:ascii="Arial Narrow" w:eastAsia="Arial Narrow" w:hAnsi="Arial Narrow" w:cs="Arial Narrow"/>
                <w:b/>
                <w:bCs/>
                <w:color w:val="000000"/>
                <w:sz w:val="18"/>
                <w:szCs w:val="18"/>
              </w:rPr>
            </w:pPr>
          </w:p>
          <w:p>
            <w:pPr>
              <w:pStyle w:val="Normal_6cce473b-367d-4d74-a3f2-f7fe19374dd9"/>
              <w:spacing w:line="216" w:lineRule="auto"/>
              <w:jc w:val="center"/>
              <w:rPr>
                <w:rFonts w:ascii="Arial Narrow" w:eastAsia="Arial Narrow" w:hAnsi="Arial Narrow" w:cs="Arial Narrow"/>
                <w:b/>
                <w:bCs/>
                <w:color w:val="000000"/>
                <w:sz w:val="18"/>
                <w:szCs w:val="18"/>
              </w:rPr>
            </w:pPr>
          </w:p>
          <w:p>
            <w:pPr>
              <w:pStyle w:val="Normal_6cce473b-367d-4d74-a3f2-f7fe19374dd9"/>
              <w:spacing w:line="216" w:lineRule="auto"/>
              <w:jc w:val="center"/>
              <w:rPr>
                <w:rFonts w:ascii="Arial Narrow" w:eastAsia="Arial Narrow" w:hAnsi="Arial Narrow" w:cs="Arial Narrow"/>
                <w:b/>
                <w:bCs/>
                <w:color w:val="000000"/>
                <w:sz w:val="18"/>
                <w:szCs w:val="18"/>
              </w:rPr>
            </w:pPr>
          </w:p>
          <w:p>
            <w:pPr>
              <w:pStyle w:val="Normal_6cce473b-367d-4d74-a3f2-f7fe19374dd9"/>
              <w:spacing w:line="216" w:lineRule="auto"/>
              <w:jc w:val="center"/>
              <w:rPr>
                <w:rFonts w:ascii="Arial Narrow" w:eastAsia="Arial Narrow" w:hAnsi="Arial Narrow" w:cs="Arial Narrow"/>
                <w:b/>
                <w:bCs/>
                <w:color w:val="000000"/>
                <w:sz w:val="18"/>
                <w:szCs w:val="18"/>
              </w:rPr>
            </w:pPr>
          </w:p>
          <w:p>
            <w:pPr>
              <w:pStyle w:val="Normal_6cce473b-367d-4d74-a3f2-f7fe19374dd9"/>
              <w:spacing w:line="216" w:lineRule="auto"/>
              <w:jc w:val="center"/>
              <w:rPr>
                <w:rFonts w:ascii="Arial Narrow" w:eastAsia="Arial Narrow" w:hAnsi="Arial Narrow" w:cs="Arial Narrow"/>
                <w:b/>
                <w:bCs/>
                <w:color w:val="000000"/>
                <w:sz w:val="18"/>
                <w:szCs w:val="18"/>
              </w:rPr>
            </w:pPr>
          </w:p>
          <w:p>
            <w:pPr>
              <w:pStyle w:val="Normal_6cce473b-367d-4d74-a3f2-f7fe19374dd9"/>
              <w:spacing w:line="216" w:lineRule="auto"/>
              <w:jc w:val="center"/>
              <w:rPr>
                <w:rFonts w:ascii="Arial Narrow" w:eastAsia="Arial Narrow" w:hAnsi="Arial Narrow" w:cs="Arial Narrow"/>
                <w:b/>
                <w:bCs/>
                <w:color w:val="000000"/>
                <w:sz w:val="18"/>
                <w:szCs w:val="18"/>
              </w:rPr>
            </w:pPr>
          </w:p>
          <w:p>
            <w:pPr>
              <w:pStyle w:val="Normal_6cce473b-367d-4d74-a3f2-f7fe19374dd9"/>
              <w:spacing w:line="216" w:lineRule="auto"/>
              <w:jc w:val="center"/>
              <w:rPr>
                <w:rFonts w:ascii="Arial Narrow" w:eastAsia="Arial Narrow" w:hAnsi="Arial Narrow" w:cs="Arial Narrow"/>
                <w:b/>
                <w:bCs/>
                <w:color w:val="000000"/>
                <w:sz w:val="18"/>
                <w:szCs w:val="18"/>
              </w:rPr>
            </w:pPr>
          </w:p>
          <w:p>
            <w:pPr>
              <w:pStyle w:val="Normal_6cce473b-367d-4d74-a3f2-f7fe19374dd9"/>
              <w:spacing w:line="216" w:lineRule="auto"/>
              <w:jc w:val="center"/>
              <w:rPr>
                <w:rFonts w:ascii="Arial Narrow" w:eastAsia="Arial Narrow" w:hAnsi="Arial Narrow" w:cs="Arial Narrow"/>
                <w:b/>
                <w:bCs/>
                <w:color w:val="000000"/>
                <w:sz w:val="18"/>
                <w:szCs w:val="18"/>
              </w:rPr>
            </w:pPr>
          </w:p>
        </w:tc>
      </w:tr>
      <w:tr>
        <w:trPr>
          <w:trHeight w:val="228"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6cce473b-367d-4d74-a3f2-f7fe19374dd9"/>
              <w:spacing w:line="216" w:lineRule="auto"/>
              <w:jc w:val="center"/>
              <w:rPr>
                <w:color w:val="000000"/>
                <w:sz w:val="20"/>
                <w:szCs w:val="20"/>
              </w:rPr>
            </w:pPr>
          </w:p>
        </w:tc>
        <w:tc>
          <w:tcPr>
            <w:tcW w:type="dxa" w:w="2504"/>
            <w:gridSpan w:val="2"/>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6cce473b-367d-4d74-a3f2-f7fe19374dd9"/>
              <w:numPr>
                <w:ilvl w:val="0"/>
                <w:numId w:val="44"/>
              </w:numPr>
              <w:tabs>
                <w:tab w:pos="428" w:val="clear"/>
              </w:tabs>
              <w:spacing/>
              <w:ind w:left="272" w:hanging="270"/>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T</w:t>
            </w:r>
            <w:r>
              <w:rPr>
                <w:rFonts w:ascii="Arial Narrow" w:eastAsia="Arial Narrow" w:hAnsi="Arial Narrow" w:cs="Arial Narrow"/>
                <w:color w:val="000000"/>
                <w:sz w:val="18"/>
                <w:szCs w:val="18"/>
                <w:lang w:val="en-GB" w:bidi="ar-SA"/>
              </w:rPr>
              <w:t xml:space="preserve">he general principles of negotiation are merely stated or listed as opposed to explained</w:t>
            </w:r>
          </w:p>
          <w:p>
            <w:pPr>
              <w:pStyle w:val="Normal_6cce473b-367d-4d74-a3f2-f7fe19374dd9"/>
              <w:numPr>
                <w:ilvl w:val="0"/>
                <w:numId w:val="44"/>
              </w:numPr>
              <w:tabs>
                <w:tab w:pos="428" w:val="clear"/>
              </w:tabs>
              <w:spacing/>
              <w:ind w:left="272" w:hanging="270"/>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T</w:t>
            </w:r>
            <w:r>
              <w:rPr>
                <w:rFonts w:ascii="Arial Narrow" w:eastAsia="Arial Narrow" w:hAnsi="Arial Narrow" w:cs="Arial Narrow"/>
                <w:color w:val="000000"/>
                <w:sz w:val="18"/>
                <w:szCs w:val="18"/>
                <w:lang w:val="en-GB" w:bidi="ar-SA"/>
              </w:rPr>
              <w:t xml:space="preserve">he general principles of negotiation are explained but the explanation is incorrect or minimal</w:t>
            </w:r>
          </w:p>
        </w:tc>
        <w:tc>
          <w:tcPr>
            <w:tcW w:type="dxa" w:w="2504"/>
            <w:gridSpan w:val="2"/>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6cce473b-367d-4d74-a3f2-f7fe19374dd9"/>
              <w:numPr>
                <w:ilvl w:val="0"/>
                <w:numId w:val="44"/>
              </w:numPr>
              <w:tabs>
                <w:tab w:pos="34" w:val="left"/>
                <w:tab w:pos="428" w:val="clear"/>
              </w:tabs>
              <w:spacing w:line="216" w:lineRule="auto"/>
              <w:ind w:left="272" w:hanging="270"/>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T</w:t>
            </w:r>
            <w:r>
              <w:rPr>
                <w:rFonts w:ascii="Arial Narrow" w:eastAsia="Arial Narrow" w:hAnsi="Arial Narrow" w:cs="Arial Narrow"/>
                <w:color w:val="000000"/>
                <w:sz w:val="18"/>
                <w:szCs w:val="18"/>
                <w:lang w:val="en-GB" w:bidi="ar-SA"/>
              </w:rPr>
              <w:t xml:space="preserve">he general principles of negotiation are </w:t>
            </w:r>
            <w:r>
              <w:rPr>
                <w:rFonts w:ascii="Arial Narrow" w:eastAsia="Arial Narrow" w:hAnsi="Arial Narrow" w:cs="Arial Narrow"/>
                <w:color w:val="000000"/>
                <w:sz w:val="18"/>
                <w:szCs w:val="18"/>
                <w:lang w:val="en-GB" w:bidi="ar-SA"/>
              </w:rPr>
              <w:t xml:space="preserve">correctly </w:t>
            </w:r>
            <w:r>
              <w:rPr>
                <w:rFonts w:ascii="Arial Narrow" w:eastAsia="Arial Narrow" w:hAnsi="Arial Narrow" w:cs="Arial Narrow"/>
                <w:color w:val="000000"/>
                <w:sz w:val="18"/>
                <w:szCs w:val="18"/>
                <w:lang w:val="en-GB" w:bidi="ar-SA"/>
              </w:rPr>
              <w:t xml:space="preserve">explained although the explanation may be limited</w:t>
            </w:r>
          </w:p>
        </w:tc>
        <w:tc>
          <w:tcPr>
            <w:tcW w:type="dxa" w:w="2505"/>
            <w:gridSpan w:val="3"/>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6cce473b-367d-4d74-a3f2-f7fe19374dd9"/>
              <w:numPr>
                <w:ilvl w:val="0"/>
                <w:numId w:val="44"/>
              </w:numPr>
              <w:tabs>
                <w:tab w:pos="34" w:val="left"/>
                <w:tab w:pos="428" w:val="clear"/>
              </w:tabs>
              <w:spacing w:line="216" w:lineRule="auto"/>
              <w:ind w:left="272" w:hanging="270"/>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A thorough and detailed explanation is given of </w:t>
            </w:r>
            <w:r>
              <w:rPr>
                <w:rFonts w:ascii="Arial Narrow" w:eastAsia="Arial Narrow" w:hAnsi="Arial Narrow" w:cs="Arial Narrow"/>
                <w:color w:val="000000"/>
                <w:sz w:val="18"/>
                <w:szCs w:val="18"/>
                <w:lang w:val="en-GB" w:bidi="ar-SA"/>
              </w:rPr>
              <w:t xml:space="preserve">the</w:t>
            </w:r>
            <w:r>
              <w:rPr>
                <w:rFonts w:ascii="Arial Narrow" w:eastAsia="Arial Narrow" w:hAnsi="Arial Narrow" w:cs="Arial Narrow"/>
                <w:color w:val="000000"/>
                <w:sz w:val="18"/>
                <w:szCs w:val="18"/>
                <w:lang w:val="en-GB" w:bidi="ar-SA"/>
              </w:rPr>
              <w:t xml:space="preserve"> general principles of negotiation</w:t>
            </w:r>
          </w:p>
        </w:tc>
        <w:tc>
          <w:tcPr>
            <w:tcW w:type="dxa" w:w="3145"/>
            <w:gridSpan w:val="2"/>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6cce473b-367d-4d74-a3f2-f7fe19374dd9"/>
              <w:spacing w:line="216" w:lineRule="auto"/>
              <w:jc w:val="center"/>
              <w:rPr>
                <w:rFonts w:ascii="Arial Narrow" w:eastAsia="Arial Narrow" w:hAnsi="Arial Narrow" w:cs="Arial Narrow"/>
                <w:b/>
                <w:bCs/>
                <w:color w:val="000000"/>
                <w:sz w:val="18"/>
                <w:szCs w:val="18"/>
              </w:rPr>
            </w:pPr>
          </w:p>
        </w:tc>
      </w:tr>
      <w:tr>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6cce473b-367d-4d74-a3f2-f7fe19374dd9"/>
              <w:spacing w:line="216" w:lineRule="auto"/>
              <w:jc w:val="center"/>
              <w:rPr>
                <w:color w:val="000000"/>
                <w:sz w:val="20"/>
                <w:szCs w:val="20"/>
              </w:rPr>
            </w:pPr>
          </w:p>
        </w:tc>
        <w:tc>
          <w:tcPr>
            <w:tcW w:type="dxa" w:w="2504"/>
            <w:gridSpan w:val="2"/>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6cce473b-367d-4d74-a3f2-f7fe19374dd9"/>
              <w:spacing w:line="216" w:lineRule="auto"/>
              <w:jc w:val="center"/>
              <w:rPr>
                <w:rFonts w:ascii="Arial Narrow" w:eastAsia="Arial Narrow" w:hAnsi="Arial Narrow" w:cs="Arial Narrow"/>
                <w:b/>
                <w:bCs/>
                <w:color w:val="000000"/>
              </w:rPr>
            </w:pPr>
          </w:p>
        </w:tc>
        <w:tc>
          <w:tcPr>
            <w:tcW w:type="dxa" w:w="2504"/>
            <w:gridSpan w:val="2"/>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6cce473b-367d-4d74-a3f2-f7fe19374dd9"/>
              <w:spacing w:line="216" w:lineRule="auto"/>
              <w:jc w:val="center"/>
              <w:rPr>
                <w:rFonts w:ascii="Arial Narrow" w:eastAsia="Arial Narrow" w:hAnsi="Arial Narrow" w:cs="Arial Narrow"/>
                <w:b/>
                <w:bCs/>
                <w:color w:val="000000"/>
              </w:rPr>
            </w:pPr>
          </w:p>
        </w:tc>
        <w:tc>
          <w:tcPr>
            <w:tcW w:type="dxa" w:w="2505"/>
            <w:gridSpan w:val="3"/>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6cce473b-367d-4d74-a3f2-f7fe19374dd9"/>
              <w:spacing w:line="216" w:lineRule="auto"/>
              <w:jc w:val="center"/>
              <w:rPr>
                <w:rFonts w:ascii="Arial Narrow" w:eastAsia="Arial Narrow" w:hAnsi="Arial Narrow" w:cs="Arial Narrow"/>
                <w:b/>
                <w:bCs/>
                <w:color w:val="000000"/>
              </w:rPr>
            </w:pPr>
          </w:p>
        </w:tc>
        <w:tc>
          <w:tcPr>
            <w:tcW w:type="dxa" w:w="141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6cce473b-367d-4d74-a3f2-f7fe19374dd9"/>
              <w:spacing w:line="216"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lang w:val="en-GB" w:bidi="ar-SA"/>
              </w:rPr>
              <w:t xml:space="preserve">/ </w:t>
            </w:r>
            <w:r>
              <w:rPr>
                <w:rFonts w:ascii="Arial Narrow" w:eastAsia="Arial Narrow" w:hAnsi="Arial Narrow" w:cs="Arial Narrow"/>
                <w:color w:val="000000"/>
                <w:sz w:val="20"/>
                <w:szCs w:val="20"/>
                <w:lang w:val="en-GB" w:bidi="ar-SA"/>
              </w:rPr>
              <w:t xml:space="preserve">16</w:t>
            </w:r>
          </w:p>
          <w:p>
            <w:pPr>
              <w:pStyle w:val="Normal_6cce473b-367d-4d74-a3f2-f7fe19374dd9"/>
              <w:spacing w:line="216"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lang w:val="en-GB" w:bidi="ar-SA"/>
              </w:rPr>
              <w:t xml:space="preserve">(min. of </w:t>
            </w:r>
            <w:r>
              <w:rPr>
                <w:rFonts w:ascii="Arial Narrow" w:eastAsia="Arial Narrow" w:hAnsi="Arial Narrow" w:cs="Arial Narrow"/>
                <w:color w:val="000000"/>
                <w:sz w:val="20"/>
                <w:szCs w:val="20"/>
                <w:lang w:val="en-GB" w:bidi="ar-SA"/>
              </w:rPr>
              <w:t xml:space="preserve">8</w:t>
            </w:r>
            <w:r>
              <w:rPr>
                <w:rFonts w:ascii="Arial Narrow" w:eastAsia="Arial Narrow" w:hAnsi="Arial Narrow" w:cs="Arial Narrow"/>
                <w:color w:val="000000"/>
                <w:sz w:val="20"/>
                <w:szCs w:val="20"/>
                <w:lang w:val="en-GB" w:bidi="ar-SA"/>
              </w:rPr>
              <w:t xml:space="preserve">)</w:t>
            </w:r>
          </w:p>
        </w:tc>
        <w:tc>
          <w:tcPr>
            <w:tcW w:type="dxa" w:w="172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6cce473b-367d-4d74-a3f2-f7fe19374dd9"/>
              <w:spacing w:line="216"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lang w:val="en-GB" w:bidi="ar-SA"/>
              </w:rPr>
              <w:t xml:space="preserve">Pass or Referral</w:t>
            </w:r>
          </w:p>
        </w:tc>
      </w:tr>
    </w:tbl>
    <w:p>
      <w:pPr>
        <w:pStyle w:val="Normal_6cce473b-367d-4d74-a3f2-f7fe19374dd9"/>
        <w:spacing/>
        <w:rPr/>
      </w:pPr>
      <w:r>
        <w:br w:type="page"/>
      </w:r>
    </w:p>
    <w:tbl>
      <w:tblPr>
        <w:tblLook w:val="01E0" w:firstRow="1" w:lastRow="1" w:firstColumn="1" w:lastColumn="1" w:noHBand="0" w:noVBand="0"/>
        <w:tblCaption w:val=""/>
        <w:tblDescription w:val=""/>
        <w:tblW w:w="0" w:type="auto"/>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blBorders>
        <w:tblLayout w:type="fixed"/>
        <w:tblCellMar>
          <w:top w:w="0" w:type="dxa"/>
          <w:left w:w="108" w:type="dxa"/>
          <w:bottom w:w="0" w:type="dxa"/>
          <w:right w:w="108" w:type="dxa"/>
        </w:tblCellMar>
      </w:tblPr>
      <w:tblGrid>
        <w:gridCol w:w="2518"/>
        <w:gridCol w:w="2504"/>
        <w:gridCol w:w="1566"/>
        <w:gridCol w:w="938"/>
        <w:gridCol w:w="2505"/>
        <w:gridCol w:w="1417"/>
        <w:gridCol w:w="1728"/>
      </w:tblGrid>
      <w:tr>
        <w:trPr/>
        <w:tc>
          <w:tcPr>
            <w:tcW w:type="dxa" w:w="2518"/>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6cce473b-367d-4d74-a3f2-f7fe19374dd9"/>
              <w:spacing w:line="216" w:lineRule="auto"/>
              <w:jc w:val="left"/>
              <w:rPr>
                <w:color w:val="000000"/>
                <w:sz w:val="20"/>
                <w:szCs w:val="20"/>
              </w:rPr>
            </w:pPr>
          </w:p>
          <w:p>
            <w:pPr>
              <w:pStyle w:val="Normal_6cce473b-367d-4d74-a3f2-f7fe19374dd9"/>
              <w:spacing w:line="216" w:lineRule="auto"/>
              <w:jc w:val="left"/>
              <w:rPr>
                <w:color w:val="000000"/>
                <w:sz w:val="20"/>
                <w:szCs w:val="20"/>
              </w:rPr>
            </w:pPr>
            <w:r>
              <w:rPr>
                <w:color w:val="000000"/>
                <w:sz w:val="20"/>
                <w:szCs w:val="20"/>
                <w:lang w:val="en-GB" w:bidi="ar-SA"/>
              </w:rPr>
              <w:t xml:space="preserve">AC 1.2</w:t>
            </w:r>
          </w:p>
          <w:p>
            <w:pPr>
              <w:pStyle w:val="Normal_6cce473b-367d-4d74-a3f2-f7fe19374dd9"/>
              <w:spacing/>
              <w:jc w:val="left"/>
              <w:rPr>
                <w:sz w:val="20"/>
                <w:szCs w:val="20"/>
              </w:rPr>
            </w:pPr>
            <w:r>
              <w:rPr>
                <w:sz w:val="20"/>
                <w:szCs w:val="20"/>
                <w:lang w:val="en-GB" w:bidi="ar-SA"/>
              </w:rPr>
              <w:t xml:space="preserve">Explain a relevant technique for influencing others to achieve workplace objectives</w:t>
            </w:r>
          </w:p>
          <w:p>
            <w:pPr>
              <w:pStyle w:val="Normal_6cce473b-367d-4d74-a3f2-f7fe19374dd9"/>
              <w:spacing w:line="216" w:lineRule="auto"/>
              <w:ind w:left="720"/>
              <w:jc w:val="left"/>
              <w:rPr>
                <w:color w:val="000000"/>
                <w:sz w:val="20"/>
                <w:szCs w:val="20"/>
              </w:rPr>
            </w:pPr>
          </w:p>
        </w:tc>
        <w:tc>
          <w:tcPr>
            <w:tcW w:type="dxa" w:w="250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6cce473b-367d-4d74-a3f2-f7fe19374dd9"/>
              <w:spacing/>
              <w:jc w:val="center"/>
              <w:rPr>
                <w:rFonts w:ascii="Arial Narrow" w:eastAsia="Arial Narrow" w:hAnsi="Arial Narrow" w:cs="Arial Narrow"/>
                <w:color w:val="000000"/>
              </w:rPr>
            </w:pPr>
            <w:r>
              <w:rPr>
                <w:rFonts w:ascii="Arial Narrow" w:eastAsia="Arial Narrow" w:hAnsi="Arial Narrow" w:cs="Arial Narrow"/>
                <w:b/>
                <w:bCs/>
                <w:color w:val="000000"/>
                <w:sz w:val="20"/>
                <w:szCs w:val="20"/>
                <w:lang w:val="en-GB" w:bidi="ar-SA"/>
              </w:rPr>
              <w:t xml:space="preserve">Referral [</w:t>
            </w:r>
            <w:r>
              <w:rPr>
                <w:rFonts w:ascii="Arial Narrow" w:eastAsia="Arial Narrow" w:hAnsi="Arial Narrow" w:cs="Arial Narrow"/>
                <w:b/>
                <w:bCs/>
                <w:color w:val="000000"/>
                <w:sz w:val="20"/>
                <w:szCs w:val="20"/>
                <w:lang w:val="en-GB" w:bidi="ar-SA"/>
              </w:rPr>
              <w:t xml:space="preserve">ca. 5/20</w:t>
            </w:r>
            <w:r>
              <w:rPr>
                <w:rFonts w:ascii="Arial Narrow" w:eastAsia="Arial Narrow" w:hAnsi="Arial Narrow" w:cs="Arial Narrow"/>
                <w:b/>
                <w:bCs/>
                <w:color w:val="000000"/>
                <w:sz w:val="20"/>
                <w:szCs w:val="20"/>
                <w:lang w:val="en-GB" w:bidi="ar-SA"/>
              </w:rPr>
              <w:t xml:space="preserve">]</w:t>
            </w:r>
          </w:p>
        </w:tc>
        <w:tc>
          <w:tcPr>
            <w:tcW w:type="dxa" w:w="2504"/>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6cce473b-367d-4d74-a3f2-f7fe19374dd9"/>
              <w:spacing/>
              <w:jc w:val="center"/>
              <w:rPr>
                <w:rFonts w:ascii="Arial Narrow" w:eastAsia="Arial Narrow" w:hAnsi="Arial Narrow" w:cs="Arial Narrow"/>
                <w:color w:val="000000"/>
              </w:rPr>
            </w:pPr>
            <w:r>
              <w:rPr>
                <w:rFonts w:ascii="Arial Narrow" w:eastAsia="Arial Narrow" w:hAnsi="Arial Narrow" w:cs="Arial Narrow"/>
                <w:b/>
                <w:bCs/>
                <w:color w:val="000000"/>
                <w:sz w:val="20"/>
                <w:szCs w:val="20"/>
                <w:lang w:val="en-GB" w:bidi="ar-SA"/>
              </w:rPr>
              <w:t xml:space="preserve">Pass [</w:t>
            </w:r>
            <w:r>
              <w:rPr>
                <w:rFonts w:ascii="Arial Narrow" w:eastAsia="Arial Narrow" w:hAnsi="Arial Narrow" w:cs="Arial Narrow"/>
                <w:b/>
                <w:bCs/>
                <w:color w:val="000000"/>
                <w:sz w:val="20"/>
                <w:szCs w:val="20"/>
                <w:lang w:val="en-GB" w:bidi="ar-SA"/>
              </w:rPr>
              <w:t xml:space="preserve">10/20</w:t>
            </w:r>
            <w:r>
              <w:rPr>
                <w:rFonts w:ascii="Arial Narrow" w:eastAsia="Arial Narrow" w:hAnsi="Arial Narrow" w:cs="Arial Narrow"/>
                <w:b/>
                <w:bCs/>
                <w:color w:val="000000"/>
                <w:sz w:val="20"/>
                <w:szCs w:val="20"/>
                <w:lang w:val="en-GB" w:bidi="ar-SA"/>
              </w:rPr>
              <w:t xml:space="preserve">]</w:t>
            </w:r>
          </w:p>
        </w:tc>
        <w:tc>
          <w:tcPr>
            <w:tcW w:type="dxa" w:w="250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6cce473b-367d-4d74-a3f2-f7fe19374dd9"/>
              <w:spacing/>
              <w:jc w:val="center"/>
              <w:rPr>
                <w:rFonts w:ascii="Arial Narrow" w:eastAsia="Arial Narrow" w:hAnsi="Arial Narrow" w:cs="Arial Narrow"/>
                <w:color w:val="000000"/>
              </w:rPr>
            </w:pPr>
            <w:r>
              <w:rPr>
                <w:rFonts w:ascii="Arial Narrow" w:eastAsia="Arial Narrow" w:hAnsi="Arial Narrow" w:cs="Arial Narrow"/>
                <w:b/>
                <w:bCs/>
                <w:color w:val="000000"/>
                <w:sz w:val="20"/>
                <w:szCs w:val="20"/>
                <w:lang w:val="en-GB" w:bidi="ar-SA"/>
              </w:rPr>
              <w:t xml:space="preserve">Good Pass [</w:t>
            </w:r>
            <w:r>
              <w:rPr>
                <w:rFonts w:ascii="Arial Narrow" w:eastAsia="Arial Narrow" w:hAnsi="Arial Narrow" w:cs="Arial Narrow"/>
                <w:b/>
                <w:bCs/>
                <w:color w:val="000000"/>
                <w:sz w:val="20"/>
                <w:szCs w:val="20"/>
                <w:lang w:val="en-GB" w:bidi="ar-SA"/>
              </w:rPr>
              <w:t xml:space="preserve">ca. 15/20</w:t>
            </w:r>
            <w:r>
              <w:rPr>
                <w:rFonts w:ascii="Arial Narrow" w:eastAsia="Arial Narrow" w:hAnsi="Arial Narrow" w:cs="Arial Narrow"/>
                <w:b/>
                <w:bCs/>
                <w:color w:val="000000"/>
                <w:sz w:val="20"/>
                <w:szCs w:val="20"/>
                <w:lang w:val="en-GB" w:bidi="ar-SA"/>
              </w:rPr>
              <w:t xml:space="preserve">]</w:t>
            </w:r>
          </w:p>
        </w:tc>
        <w:tc>
          <w:tcPr>
            <w:tcW w:type="dxa" w:w="3145"/>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6cce473b-367d-4d74-a3f2-f7fe19374dd9"/>
              <w:spacing w:line="216" w:lineRule="auto"/>
              <w:jc w:val="center"/>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lang w:val="en-GB" w:bidi="ar-SA"/>
              </w:rPr>
              <w:t xml:space="preserve">Assessor feedback on AC</w:t>
            </w: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6cce473b-367d-4d74-a3f2-f7fe19374dd9"/>
              <w:spacing w:line="216" w:lineRule="auto"/>
              <w:ind w:left="720"/>
              <w:jc w:val="left"/>
              <w:rPr>
                <w:color w:val="000000"/>
                <w:sz w:val="20"/>
                <w:szCs w:val="20"/>
              </w:rPr>
            </w:pPr>
          </w:p>
        </w:tc>
        <w:tc>
          <w:tcPr>
            <w:tcW w:type="dxa" w:w="2504"/>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6cce473b-367d-4d74-a3f2-f7fe19374dd9"/>
              <w:numPr>
                <w:ilvl w:val="0"/>
                <w:numId w:val="44"/>
              </w:numPr>
              <w:tabs>
                <w:tab w:pos="428" w:val="clear"/>
              </w:tabs>
              <w:spacing/>
              <w:ind w:left="272" w:hanging="270"/>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A </w:t>
            </w:r>
            <w:r>
              <w:rPr>
                <w:rFonts w:ascii="Arial Narrow" w:eastAsia="Arial Narrow" w:hAnsi="Arial Narrow" w:cs="Arial Narrow"/>
                <w:color w:val="000000"/>
                <w:sz w:val="18"/>
                <w:szCs w:val="18"/>
                <w:lang w:val="en-GB" w:bidi="ar-SA"/>
              </w:rPr>
              <w:t xml:space="preserve">relevant technique for influencing others to achieve workplace objectives</w:t>
            </w:r>
            <w:r>
              <w:rPr>
                <w:rFonts w:ascii="Arial Narrow" w:eastAsia="Arial Narrow" w:hAnsi="Arial Narrow" w:cs="Arial Narrow"/>
                <w:color w:val="000000"/>
                <w:sz w:val="18"/>
                <w:szCs w:val="18"/>
                <w:lang w:val="en-GB" w:bidi="ar-SA"/>
              </w:rPr>
              <w:t xml:space="preserve"> is merely stated or described as opposed to explained</w:t>
            </w:r>
          </w:p>
          <w:p>
            <w:pPr>
              <w:pStyle w:val="Normal_6cce473b-367d-4d74-a3f2-f7fe19374dd9"/>
              <w:numPr>
                <w:ilvl w:val="0"/>
                <w:numId w:val="44"/>
              </w:numPr>
              <w:tabs>
                <w:tab w:pos="428" w:val="clear"/>
              </w:tabs>
              <w:spacing/>
              <w:ind w:left="272" w:hanging="270"/>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An explanation is given of a </w:t>
            </w:r>
            <w:r>
              <w:rPr>
                <w:rFonts w:ascii="Arial Narrow" w:eastAsia="Arial Narrow" w:hAnsi="Arial Narrow" w:cs="Arial Narrow"/>
                <w:color w:val="000000"/>
                <w:sz w:val="18"/>
                <w:szCs w:val="18"/>
                <w:lang w:val="en-GB" w:bidi="ar-SA"/>
              </w:rPr>
              <w:t xml:space="preserve">relevant technique for influencing others to achieve workplace objectives</w:t>
            </w:r>
            <w:r>
              <w:rPr>
                <w:rFonts w:ascii="Arial Narrow" w:eastAsia="Arial Narrow" w:hAnsi="Arial Narrow" w:cs="Arial Narrow"/>
                <w:color w:val="000000"/>
                <w:sz w:val="18"/>
                <w:szCs w:val="18"/>
                <w:lang w:val="en-GB" w:bidi="ar-SA"/>
              </w:rPr>
              <w:t xml:space="preserve"> </w:t>
            </w:r>
            <w:r>
              <w:rPr>
                <w:rFonts w:ascii="Arial Narrow" w:eastAsia="Arial Narrow" w:hAnsi="Arial Narrow" w:cs="Arial Narrow"/>
                <w:color w:val="000000"/>
                <w:sz w:val="18"/>
                <w:szCs w:val="18"/>
                <w:lang w:val="en-GB" w:bidi="ar-SA"/>
              </w:rPr>
              <w:t xml:space="preserve">but </w:t>
            </w:r>
            <w:r>
              <w:rPr>
                <w:rFonts w:ascii="Arial Narrow" w:eastAsia="Arial Narrow" w:hAnsi="Arial Narrow" w:cs="Arial Narrow"/>
                <w:color w:val="000000"/>
                <w:sz w:val="18"/>
                <w:szCs w:val="18"/>
                <w:lang w:val="en-GB" w:bidi="ar-SA"/>
              </w:rPr>
              <w:t xml:space="preserve">the explanation is incorrect, inappropriate or minimal</w:t>
            </w:r>
          </w:p>
          <w:p>
            <w:pPr>
              <w:pStyle w:val="Normal_6cce473b-367d-4d74-a3f2-f7fe19374dd9"/>
              <w:numPr>
                <w:ilvl w:val="0"/>
                <w:numId w:val="44"/>
              </w:numPr>
              <w:tabs>
                <w:tab w:pos="428" w:val="clear"/>
              </w:tabs>
              <w:spacing/>
              <w:ind w:left="272" w:hanging="270"/>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An explanation is given of a </w:t>
            </w:r>
            <w:r>
              <w:rPr>
                <w:rFonts w:ascii="Arial Narrow" w:eastAsia="Arial Narrow" w:hAnsi="Arial Narrow" w:cs="Arial Narrow"/>
                <w:color w:val="000000"/>
                <w:sz w:val="18"/>
                <w:szCs w:val="18"/>
                <w:lang w:val="en-GB" w:bidi="ar-SA"/>
              </w:rPr>
              <w:t xml:space="preserve">relevant technique for influencing others in general but not applied to achieving workplace objectives</w:t>
            </w:r>
          </w:p>
        </w:tc>
        <w:tc>
          <w:tcPr>
            <w:tcW w:type="dxa" w:w="2504"/>
            <w:gridSpan w:val="2"/>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6cce473b-367d-4d74-a3f2-f7fe19374dd9"/>
              <w:numPr>
                <w:ilvl w:val="0"/>
                <w:numId w:val="44"/>
              </w:numPr>
              <w:tabs>
                <w:tab w:pos="34" w:val="left"/>
                <w:tab w:pos="428" w:val="clear"/>
              </w:tabs>
              <w:spacing w:line="216" w:lineRule="auto"/>
              <w:ind w:left="272" w:hanging="270"/>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A correct and appropriate explanation is given of a </w:t>
            </w:r>
            <w:r>
              <w:rPr>
                <w:rFonts w:ascii="Arial Narrow" w:eastAsia="Arial Narrow" w:hAnsi="Arial Narrow" w:cs="Arial Narrow"/>
                <w:color w:val="000000"/>
                <w:sz w:val="18"/>
                <w:szCs w:val="18"/>
                <w:lang w:val="en-GB" w:bidi="ar-SA"/>
              </w:rPr>
              <w:t xml:space="preserve">relevant technique (perhaps including, but not restricted to: negotiation tactics, behaviour, non-verbal communication, social skills) for influencing others to achieve workplace objectives although the explanation may be limited and/or the influence on objectives may be more implicit than explicit</w:t>
            </w:r>
          </w:p>
        </w:tc>
        <w:tc>
          <w:tcPr>
            <w:tcW w:type="dxa" w:w="2505"/>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6cce473b-367d-4d74-a3f2-f7fe19374dd9"/>
              <w:numPr>
                <w:ilvl w:val="0"/>
                <w:numId w:val="44"/>
              </w:numPr>
              <w:tabs>
                <w:tab w:pos="428" w:val="clear"/>
              </w:tabs>
              <w:spacing/>
              <w:ind w:left="272" w:hanging="270"/>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An explanation is given of a </w:t>
            </w:r>
            <w:r>
              <w:rPr>
                <w:rFonts w:ascii="Arial Narrow" w:eastAsia="Arial Narrow" w:hAnsi="Arial Narrow" w:cs="Arial Narrow"/>
                <w:color w:val="000000"/>
                <w:sz w:val="18"/>
                <w:szCs w:val="18"/>
                <w:lang w:val="en-GB" w:bidi="ar-SA"/>
              </w:rPr>
              <w:t xml:space="preserve">relevant technique for influencing others to achieve workplace objectives is thoroughly explained in detail with the influence on objectives made explicitly clear</w:t>
            </w:r>
          </w:p>
        </w:tc>
        <w:tc>
          <w:tcPr>
            <w:tcW w:type="dxa" w:w="3145"/>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6cce473b-367d-4d74-a3f2-f7fe19374dd9"/>
              <w:spacing w:line="216" w:lineRule="auto"/>
              <w:jc w:val="center"/>
              <w:rPr>
                <w:rFonts w:ascii="Arial Narrow" w:eastAsia="Arial Narrow" w:hAnsi="Arial Narrow" w:cs="Arial Narrow"/>
                <w:b/>
                <w:bCs/>
                <w:color w:val="000000"/>
                <w:sz w:val="18"/>
                <w:szCs w:val="18"/>
              </w:rPr>
            </w:pPr>
          </w:p>
          <w:p>
            <w:pPr>
              <w:pStyle w:val="Normal_6cce473b-367d-4d74-a3f2-f7fe19374dd9"/>
              <w:spacing w:line="216" w:lineRule="auto"/>
              <w:jc w:val="center"/>
              <w:rPr>
                <w:rFonts w:ascii="Arial Narrow" w:eastAsia="Arial Narrow" w:hAnsi="Arial Narrow" w:cs="Arial Narrow"/>
                <w:b/>
                <w:bCs/>
                <w:color w:val="000000"/>
                <w:sz w:val="18"/>
                <w:szCs w:val="18"/>
              </w:rPr>
            </w:pPr>
          </w:p>
          <w:p>
            <w:pPr>
              <w:pStyle w:val="Normal_6cce473b-367d-4d74-a3f2-f7fe19374dd9"/>
              <w:spacing w:line="216" w:lineRule="auto"/>
              <w:jc w:val="center"/>
              <w:rPr>
                <w:rFonts w:ascii="Arial Narrow" w:eastAsia="Arial Narrow" w:hAnsi="Arial Narrow" w:cs="Arial Narrow"/>
                <w:b/>
                <w:bCs/>
                <w:color w:val="000000"/>
                <w:sz w:val="18"/>
                <w:szCs w:val="18"/>
              </w:rPr>
            </w:pPr>
          </w:p>
          <w:p>
            <w:pPr>
              <w:pStyle w:val="Normal_6cce473b-367d-4d74-a3f2-f7fe19374dd9"/>
              <w:spacing w:line="216" w:lineRule="auto"/>
              <w:jc w:val="center"/>
              <w:rPr>
                <w:rFonts w:ascii="Arial Narrow" w:eastAsia="Arial Narrow" w:hAnsi="Arial Narrow" w:cs="Arial Narrow"/>
                <w:b/>
                <w:bCs/>
                <w:color w:val="000000"/>
                <w:sz w:val="18"/>
                <w:szCs w:val="18"/>
              </w:rPr>
            </w:pPr>
          </w:p>
          <w:p>
            <w:pPr>
              <w:pStyle w:val="Normal_6cce473b-367d-4d74-a3f2-f7fe19374dd9"/>
              <w:spacing w:line="216" w:lineRule="auto"/>
              <w:jc w:val="center"/>
              <w:rPr>
                <w:rFonts w:ascii="Arial Narrow" w:eastAsia="Arial Narrow" w:hAnsi="Arial Narrow" w:cs="Arial Narrow"/>
                <w:b/>
                <w:bCs/>
                <w:color w:val="000000"/>
                <w:sz w:val="18"/>
                <w:szCs w:val="18"/>
              </w:rPr>
            </w:pPr>
          </w:p>
          <w:p>
            <w:pPr>
              <w:pStyle w:val="Normal_6cce473b-367d-4d74-a3f2-f7fe19374dd9"/>
              <w:spacing w:line="216" w:lineRule="auto"/>
              <w:jc w:val="center"/>
              <w:rPr>
                <w:rFonts w:ascii="Arial Narrow" w:eastAsia="Arial Narrow" w:hAnsi="Arial Narrow" w:cs="Arial Narrow"/>
                <w:b/>
                <w:bCs/>
                <w:color w:val="000000"/>
                <w:sz w:val="18"/>
                <w:szCs w:val="18"/>
              </w:rPr>
            </w:pPr>
          </w:p>
          <w:p>
            <w:pPr>
              <w:pStyle w:val="Normal_6cce473b-367d-4d74-a3f2-f7fe19374dd9"/>
              <w:spacing w:line="216" w:lineRule="auto"/>
              <w:jc w:val="center"/>
              <w:rPr>
                <w:rFonts w:ascii="Arial Narrow" w:eastAsia="Arial Narrow" w:hAnsi="Arial Narrow" w:cs="Arial Narrow"/>
                <w:b/>
                <w:bCs/>
                <w:color w:val="000000"/>
                <w:sz w:val="18"/>
                <w:szCs w:val="18"/>
              </w:rPr>
            </w:pPr>
          </w:p>
          <w:p>
            <w:pPr>
              <w:pStyle w:val="Normal_6cce473b-367d-4d74-a3f2-f7fe19374dd9"/>
              <w:spacing w:line="216" w:lineRule="auto"/>
              <w:jc w:val="center"/>
              <w:rPr>
                <w:rFonts w:ascii="Arial Narrow" w:eastAsia="Arial Narrow" w:hAnsi="Arial Narrow" w:cs="Arial Narrow"/>
                <w:b/>
                <w:bCs/>
                <w:color w:val="000000"/>
                <w:sz w:val="18"/>
                <w:szCs w:val="18"/>
              </w:rPr>
            </w:pPr>
          </w:p>
          <w:p>
            <w:pPr>
              <w:pStyle w:val="Normal_6cce473b-367d-4d74-a3f2-f7fe19374dd9"/>
              <w:spacing w:line="216" w:lineRule="auto"/>
              <w:jc w:val="center"/>
              <w:rPr>
                <w:rFonts w:ascii="Arial Narrow" w:eastAsia="Arial Narrow" w:hAnsi="Arial Narrow" w:cs="Arial Narrow"/>
                <w:b/>
                <w:bCs/>
                <w:color w:val="000000"/>
                <w:sz w:val="18"/>
                <w:szCs w:val="18"/>
              </w:rPr>
            </w:pPr>
          </w:p>
          <w:p>
            <w:pPr>
              <w:pStyle w:val="Normal_6cce473b-367d-4d74-a3f2-f7fe19374dd9"/>
              <w:spacing w:line="216" w:lineRule="auto"/>
              <w:jc w:val="center"/>
              <w:rPr>
                <w:rFonts w:ascii="Arial Narrow" w:eastAsia="Arial Narrow" w:hAnsi="Arial Narrow" w:cs="Arial Narrow"/>
                <w:b/>
                <w:bCs/>
                <w:color w:val="000000"/>
                <w:sz w:val="18"/>
                <w:szCs w:val="18"/>
              </w:rPr>
            </w:pP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6cce473b-367d-4d74-a3f2-f7fe19374dd9"/>
              <w:spacing w:line="216" w:lineRule="auto"/>
              <w:jc w:val="left"/>
              <w:rPr>
                <w:rFonts w:ascii="Arial Narrow" w:eastAsia="Arial Narrow" w:hAnsi="Arial Narrow" w:cs="Arial Narrow"/>
                <w:color w:val="000000"/>
              </w:rPr>
            </w:pPr>
          </w:p>
        </w:tc>
        <w:tc>
          <w:tcPr>
            <w:tcW w:type="dxa" w:w="2504"/>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6cce473b-367d-4d74-a3f2-f7fe19374dd9"/>
              <w:numPr>
                <w:ilvl w:val="0"/>
                <w:numId w:val="44"/>
              </w:numPr>
              <w:tabs>
                <w:tab w:pos="34" w:val="left"/>
                <w:tab w:pos="317" w:val="num"/>
                <w:tab w:pos="428" w:val="clear"/>
              </w:tabs>
              <w:spacing w:line="216" w:lineRule="auto"/>
              <w:jc w:val="left"/>
              <w:rPr>
                <w:rFonts w:ascii="Arial Narrow" w:eastAsia="Arial Narrow" w:hAnsi="Arial Narrow" w:cs="Arial Narrow"/>
                <w:b/>
                <w:bCs/>
                <w:i/>
                <w:iCs/>
                <w:color w:val="000000"/>
                <w:sz w:val="20"/>
                <w:szCs w:val="20"/>
              </w:rPr>
            </w:pPr>
          </w:p>
        </w:tc>
        <w:tc>
          <w:tcPr>
            <w:tcW w:type="dxa" w:w="2504"/>
            <w:gridSpan w:val="2"/>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6cce473b-367d-4d74-a3f2-f7fe19374dd9"/>
              <w:numPr>
                <w:ilvl w:val="0"/>
                <w:numId w:val="44"/>
              </w:numPr>
              <w:tabs>
                <w:tab w:pos="34" w:val="left"/>
                <w:tab w:pos="317" w:val="num"/>
                <w:tab w:pos="428" w:val="clear"/>
              </w:tabs>
              <w:spacing w:line="216" w:lineRule="auto"/>
              <w:jc w:val="left"/>
              <w:rPr>
                <w:rFonts w:ascii="Arial Narrow" w:eastAsia="Arial Narrow" w:hAnsi="Arial Narrow" w:cs="Arial Narrow"/>
                <w:b/>
                <w:bCs/>
                <w:i/>
                <w:iCs/>
                <w:color w:val="000000"/>
                <w:sz w:val="20"/>
                <w:szCs w:val="20"/>
              </w:rPr>
            </w:pPr>
          </w:p>
        </w:tc>
        <w:tc>
          <w:tcPr>
            <w:tcW w:type="dxa" w:w="2505"/>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6cce473b-367d-4d74-a3f2-f7fe19374dd9"/>
              <w:numPr>
                <w:ilvl w:val="0"/>
                <w:numId w:val="44"/>
              </w:numPr>
              <w:tabs>
                <w:tab w:pos="34" w:val="left"/>
                <w:tab w:pos="317" w:val="num"/>
                <w:tab w:pos="428" w:val="clear"/>
              </w:tabs>
              <w:spacing w:line="216" w:lineRule="auto"/>
              <w:jc w:val="left"/>
              <w:rPr>
                <w:rFonts w:ascii="Arial Narrow" w:eastAsia="Arial Narrow" w:hAnsi="Arial Narrow" w:cs="Arial Narrow"/>
                <w:b/>
                <w:bCs/>
                <w:i/>
                <w:iCs/>
                <w:color w:val="000000"/>
                <w:sz w:val="20"/>
                <w:szCs w:val="20"/>
              </w:rPr>
            </w:pPr>
          </w:p>
        </w:tc>
        <w:tc>
          <w:tcPr>
            <w:tcW w:type="dxa" w:w="141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6cce473b-367d-4d74-a3f2-f7fe19374dd9"/>
              <w:spacing w:line="216"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lang w:val="en-GB" w:bidi="ar-SA"/>
              </w:rPr>
              <w:t xml:space="preserve">/ </w:t>
            </w:r>
            <w:r>
              <w:rPr>
                <w:rFonts w:ascii="Arial Narrow" w:eastAsia="Arial Narrow" w:hAnsi="Arial Narrow" w:cs="Arial Narrow"/>
                <w:color w:val="000000"/>
                <w:sz w:val="20"/>
                <w:szCs w:val="20"/>
                <w:lang w:val="en-GB" w:bidi="ar-SA"/>
              </w:rPr>
              <w:t xml:space="preserve">20</w:t>
            </w:r>
          </w:p>
          <w:p>
            <w:pPr>
              <w:pStyle w:val="Normal_6cce473b-367d-4d74-a3f2-f7fe19374dd9"/>
              <w:spacing w:line="216"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lang w:val="en-GB" w:bidi="ar-SA"/>
              </w:rPr>
              <w:t xml:space="preserve">(min. of </w:t>
            </w:r>
            <w:r>
              <w:rPr>
                <w:rFonts w:ascii="Arial Narrow" w:eastAsia="Arial Narrow" w:hAnsi="Arial Narrow" w:cs="Arial Narrow"/>
                <w:color w:val="000000"/>
                <w:sz w:val="20"/>
                <w:szCs w:val="20"/>
                <w:lang w:val="en-GB" w:bidi="ar-SA"/>
              </w:rPr>
              <w:t xml:space="preserve">10</w:t>
            </w:r>
            <w:r>
              <w:rPr>
                <w:rFonts w:ascii="Arial Narrow" w:eastAsia="Arial Narrow" w:hAnsi="Arial Narrow" w:cs="Arial Narrow"/>
                <w:color w:val="000000"/>
                <w:sz w:val="20"/>
                <w:szCs w:val="20"/>
                <w:lang w:val="en-GB" w:bidi="ar-SA"/>
              </w:rPr>
              <w:t xml:space="preserve">)</w:t>
            </w:r>
          </w:p>
        </w:tc>
        <w:tc>
          <w:tcPr>
            <w:tcW w:type="dxa" w:w="172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6cce473b-367d-4d74-a3f2-f7fe19374dd9"/>
              <w:spacing w:line="216"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lang w:val="en-GB" w:bidi="ar-SA"/>
              </w:rPr>
              <w:t xml:space="preserve">Pass or Referral</w:t>
            </w:r>
          </w:p>
        </w:tc>
      </w:tr>
      <w:tr>
        <w:trPr>
          <w:trHeight w:val="312" w:hRule="atLeast"/>
        </w:trPr>
        <w:tc>
          <w:tcPr>
            <w:tcW w:type="dxa" w:w="2518"/>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6cce473b-367d-4d74-a3f2-f7fe19374dd9"/>
              <w:spacing w:line="216" w:lineRule="auto"/>
              <w:jc w:val="left"/>
              <w:rPr>
                <w:rFonts w:ascii="Arial Narrow" w:eastAsia="Arial Narrow" w:hAnsi="Arial Narrow" w:cs="Arial Narrow"/>
                <w:color w:val="000000"/>
              </w:rPr>
            </w:pPr>
          </w:p>
          <w:p>
            <w:pPr>
              <w:pStyle w:val="Normal_6cce473b-367d-4d74-a3f2-f7fe19374dd9"/>
              <w:spacing w:line="216" w:lineRule="auto"/>
              <w:jc w:val="left"/>
              <w:rPr>
                <w:color w:val="000000"/>
                <w:sz w:val="20"/>
                <w:szCs w:val="20"/>
              </w:rPr>
            </w:pPr>
            <w:r>
              <w:rPr>
                <w:color w:val="000000"/>
                <w:sz w:val="20"/>
                <w:szCs w:val="20"/>
                <w:lang w:val="en-GB" w:bidi="ar-SA"/>
              </w:rPr>
              <w:t xml:space="preserve">AC 1.3</w:t>
            </w:r>
          </w:p>
          <w:p>
            <w:pPr>
              <w:pStyle w:val="Normal_6cce473b-367d-4d74-a3f2-f7fe19374dd9"/>
              <w:spacing w:line="216" w:lineRule="auto"/>
              <w:jc w:val="left"/>
              <w:rPr>
                <w:color w:val="000000"/>
                <w:sz w:val="20"/>
                <w:szCs w:val="20"/>
              </w:rPr>
            </w:pPr>
            <w:r>
              <w:rPr>
                <w:color w:val="000000"/>
                <w:sz w:val="20"/>
                <w:szCs w:val="20"/>
                <w:lang w:val="en-GB" w:bidi="ar-SA"/>
              </w:rPr>
              <w:t xml:space="preserve">Describe how to reduce resistance and minimise conflict to achieve a win-win situation in the workplace during negotiations</w:t>
            </w:r>
          </w:p>
          <w:p>
            <w:pPr>
              <w:pStyle w:val="Normal_6cce473b-367d-4d74-a3f2-f7fe19374dd9"/>
              <w:spacing w:line="216" w:lineRule="auto"/>
              <w:ind w:left="720"/>
              <w:jc w:val="left"/>
              <w:rPr>
                <w:rFonts w:ascii="Arial Narrow" w:eastAsia="Arial Narrow" w:hAnsi="Arial Narrow" w:cs="Arial Narrow"/>
                <w:color w:val="000000"/>
              </w:rPr>
            </w:pPr>
          </w:p>
        </w:tc>
        <w:tc>
          <w:tcPr>
            <w:tcW w:type="dxa" w:w="250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6cce473b-367d-4d74-a3f2-f7fe19374dd9"/>
              <w:spacing/>
              <w:jc w:val="center"/>
              <w:rPr>
                <w:rFonts w:ascii="Arial Narrow" w:eastAsia="Arial Narrow" w:hAnsi="Arial Narrow" w:cs="Arial Narrow"/>
                <w:color w:val="000000"/>
              </w:rPr>
            </w:pPr>
            <w:r>
              <w:rPr>
                <w:rFonts w:ascii="Arial Narrow" w:eastAsia="Arial Narrow" w:hAnsi="Arial Narrow" w:cs="Arial Narrow"/>
                <w:b/>
                <w:bCs/>
                <w:color w:val="000000"/>
                <w:sz w:val="20"/>
                <w:szCs w:val="20"/>
                <w:lang w:val="en-GB" w:bidi="ar-SA"/>
              </w:rPr>
              <w:t xml:space="preserve">Referral [</w:t>
            </w:r>
            <w:r>
              <w:rPr>
                <w:rFonts w:ascii="Arial Narrow" w:eastAsia="Arial Narrow" w:hAnsi="Arial Narrow" w:cs="Arial Narrow"/>
                <w:b/>
                <w:bCs/>
                <w:color w:val="000000"/>
                <w:sz w:val="20"/>
                <w:szCs w:val="20"/>
                <w:lang w:val="en-GB" w:bidi="ar-SA"/>
              </w:rPr>
              <w:t xml:space="preserve">ca. 4/16</w:t>
            </w:r>
            <w:r>
              <w:rPr>
                <w:rFonts w:ascii="Arial Narrow" w:eastAsia="Arial Narrow" w:hAnsi="Arial Narrow" w:cs="Arial Narrow"/>
                <w:b/>
                <w:bCs/>
                <w:color w:val="000000"/>
                <w:sz w:val="20"/>
                <w:szCs w:val="20"/>
                <w:lang w:val="en-GB" w:bidi="ar-SA"/>
              </w:rPr>
              <w:t xml:space="preserve">]</w:t>
            </w:r>
          </w:p>
        </w:tc>
        <w:tc>
          <w:tcPr>
            <w:tcW w:type="dxa" w:w="2504"/>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6cce473b-367d-4d74-a3f2-f7fe19374dd9"/>
              <w:spacing/>
              <w:jc w:val="center"/>
              <w:rPr>
                <w:rFonts w:ascii="Arial Narrow" w:eastAsia="Arial Narrow" w:hAnsi="Arial Narrow" w:cs="Arial Narrow"/>
                <w:color w:val="000000"/>
              </w:rPr>
            </w:pPr>
            <w:r>
              <w:rPr>
                <w:rFonts w:ascii="Arial Narrow" w:eastAsia="Arial Narrow" w:hAnsi="Arial Narrow" w:cs="Arial Narrow"/>
                <w:b/>
                <w:bCs/>
                <w:color w:val="000000"/>
                <w:sz w:val="20"/>
                <w:szCs w:val="20"/>
                <w:lang w:val="en-GB" w:bidi="ar-SA"/>
              </w:rPr>
              <w:t xml:space="preserve">Pass [</w:t>
            </w:r>
            <w:r>
              <w:rPr>
                <w:rFonts w:ascii="Arial Narrow" w:eastAsia="Arial Narrow" w:hAnsi="Arial Narrow" w:cs="Arial Narrow"/>
                <w:b/>
                <w:bCs/>
                <w:color w:val="000000"/>
                <w:sz w:val="20"/>
                <w:szCs w:val="20"/>
                <w:lang w:val="en-GB" w:bidi="ar-SA"/>
              </w:rPr>
              <w:t xml:space="preserve">8/16</w:t>
            </w:r>
            <w:r>
              <w:rPr>
                <w:rFonts w:ascii="Arial Narrow" w:eastAsia="Arial Narrow" w:hAnsi="Arial Narrow" w:cs="Arial Narrow"/>
                <w:b/>
                <w:bCs/>
                <w:color w:val="000000"/>
                <w:sz w:val="20"/>
                <w:szCs w:val="20"/>
                <w:lang w:val="en-GB" w:bidi="ar-SA"/>
              </w:rPr>
              <w:t xml:space="preserve">]</w:t>
            </w:r>
          </w:p>
        </w:tc>
        <w:tc>
          <w:tcPr>
            <w:tcW w:type="dxa" w:w="250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6cce473b-367d-4d74-a3f2-f7fe19374dd9"/>
              <w:spacing/>
              <w:jc w:val="center"/>
              <w:rPr>
                <w:rFonts w:ascii="Arial Narrow" w:eastAsia="Arial Narrow" w:hAnsi="Arial Narrow" w:cs="Arial Narrow"/>
                <w:color w:val="000000"/>
              </w:rPr>
            </w:pPr>
            <w:r>
              <w:rPr>
                <w:rFonts w:ascii="Arial Narrow" w:eastAsia="Arial Narrow" w:hAnsi="Arial Narrow" w:cs="Arial Narrow"/>
                <w:b/>
                <w:bCs/>
                <w:color w:val="000000"/>
                <w:sz w:val="20"/>
                <w:szCs w:val="20"/>
                <w:lang w:val="en-GB" w:bidi="ar-SA"/>
              </w:rPr>
              <w:t xml:space="preserve">Good Pass [</w:t>
            </w:r>
            <w:r>
              <w:rPr>
                <w:rFonts w:ascii="Arial Narrow" w:eastAsia="Arial Narrow" w:hAnsi="Arial Narrow" w:cs="Arial Narrow"/>
                <w:b/>
                <w:bCs/>
                <w:color w:val="000000"/>
                <w:sz w:val="20"/>
                <w:szCs w:val="20"/>
                <w:lang w:val="en-GB" w:bidi="ar-SA"/>
              </w:rPr>
              <w:t xml:space="preserve">ca. 12/16</w:t>
            </w:r>
            <w:r>
              <w:rPr>
                <w:rFonts w:ascii="Arial Narrow" w:eastAsia="Arial Narrow" w:hAnsi="Arial Narrow" w:cs="Arial Narrow"/>
                <w:b/>
                <w:bCs/>
                <w:color w:val="000000"/>
                <w:sz w:val="20"/>
                <w:szCs w:val="20"/>
                <w:lang w:val="en-GB" w:bidi="ar-SA"/>
              </w:rPr>
              <w:t xml:space="preserve">]</w:t>
            </w:r>
          </w:p>
        </w:tc>
        <w:tc>
          <w:tcPr>
            <w:tcW w:type="dxa" w:w="3145"/>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6cce473b-367d-4d74-a3f2-f7fe19374dd9"/>
              <w:spacing w:line="216" w:lineRule="auto"/>
              <w:jc w:val="center"/>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lang w:val="en-GB" w:bidi="ar-SA"/>
              </w:rPr>
              <w:t xml:space="preserve">Assessor feedback on AC</w:t>
            </w: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6cce473b-367d-4d74-a3f2-f7fe19374dd9"/>
              <w:spacing w:line="216" w:lineRule="auto"/>
              <w:ind w:left="720"/>
              <w:jc w:val="left"/>
              <w:rPr>
                <w:rFonts w:ascii="Arial Narrow" w:eastAsia="Arial Narrow" w:hAnsi="Arial Narrow" w:cs="Arial Narrow"/>
                <w:color w:val="000000"/>
                <w:sz w:val="18"/>
                <w:szCs w:val="18"/>
              </w:rPr>
            </w:pPr>
          </w:p>
        </w:tc>
        <w:tc>
          <w:tcPr>
            <w:tcW w:type="dxa" w:w="2504"/>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6cce473b-367d-4d74-a3f2-f7fe19374dd9"/>
              <w:numPr>
                <w:ilvl w:val="0"/>
                <w:numId w:val="44"/>
              </w:numPr>
              <w:tabs>
                <w:tab w:pos="428" w:val="clear"/>
              </w:tabs>
              <w:spacing/>
              <w:ind w:left="272" w:hanging="270"/>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H</w:t>
            </w:r>
            <w:r>
              <w:rPr>
                <w:rFonts w:ascii="Arial Narrow" w:eastAsia="Arial Narrow" w:hAnsi="Arial Narrow" w:cs="Arial Narrow"/>
                <w:color w:val="000000"/>
                <w:sz w:val="18"/>
                <w:szCs w:val="18"/>
                <w:lang w:val="en-GB" w:bidi="ar-SA"/>
              </w:rPr>
              <w:t xml:space="preserve">ow to reduce resistance and minimise conflict to achieve a win-win situation in the workplace during negotiations is merely stated as opposed to described</w:t>
            </w:r>
          </w:p>
          <w:p>
            <w:pPr>
              <w:pStyle w:val="Normal_6cce473b-367d-4d74-a3f2-f7fe19374dd9"/>
              <w:numPr>
                <w:ilvl w:val="0"/>
                <w:numId w:val="44"/>
              </w:numPr>
              <w:tabs>
                <w:tab w:pos="34" w:val="left"/>
                <w:tab w:pos="428" w:val="clear"/>
              </w:tabs>
              <w:spacing w:line="216" w:lineRule="auto"/>
              <w:ind w:left="272" w:hanging="270"/>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H</w:t>
            </w:r>
            <w:r>
              <w:rPr>
                <w:rFonts w:ascii="Arial Narrow" w:eastAsia="Arial Narrow" w:hAnsi="Arial Narrow" w:cs="Arial Narrow"/>
                <w:color w:val="000000"/>
                <w:sz w:val="18"/>
                <w:szCs w:val="18"/>
                <w:lang w:val="en-GB" w:bidi="ar-SA"/>
              </w:rPr>
              <w:t xml:space="preserve">ow to reduce resistance and minimise conflict is described in general </w:t>
            </w:r>
            <w:r>
              <w:rPr>
                <w:rFonts w:ascii="Arial Narrow" w:eastAsia="Arial Narrow" w:hAnsi="Arial Narrow" w:cs="Arial Narrow"/>
                <w:b/>
                <w:color w:val="000000"/>
                <w:sz w:val="18"/>
                <w:szCs w:val="18"/>
                <w:lang w:val="en-GB" w:bidi="ar-SA"/>
              </w:rPr>
              <w:t xml:space="preserve">but</w:t>
            </w:r>
            <w:r>
              <w:rPr>
                <w:rFonts w:ascii="Arial Narrow" w:eastAsia="Arial Narrow" w:hAnsi="Arial Narrow" w:cs="Arial Narrow"/>
                <w:color w:val="000000"/>
                <w:sz w:val="18"/>
                <w:szCs w:val="18"/>
                <w:lang w:val="en-GB" w:bidi="ar-SA"/>
              </w:rPr>
              <w:t xml:space="preserve"> not related to achieving a win-win situation in the workplace and/or not related to negotiations</w:t>
            </w:r>
          </w:p>
          <w:p>
            <w:pPr>
              <w:pStyle w:val="Normal_6cce473b-367d-4d74-a3f2-f7fe19374dd9"/>
              <w:numPr>
                <w:ilvl w:val="0"/>
                <w:numId w:val="44"/>
              </w:numPr>
              <w:tabs>
                <w:tab w:pos="428" w:val="clear"/>
              </w:tabs>
              <w:spacing/>
              <w:ind w:left="272" w:hanging="270"/>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A description is given of h</w:t>
            </w:r>
            <w:r>
              <w:rPr>
                <w:rFonts w:ascii="Arial Narrow" w:eastAsia="Arial Narrow" w:hAnsi="Arial Narrow" w:cs="Arial Narrow"/>
                <w:color w:val="000000"/>
                <w:sz w:val="18"/>
                <w:szCs w:val="18"/>
                <w:lang w:val="en-GB" w:bidi="ar-SA"/>
              </w:rPr>
              <w:t xml:space="preserve">ow to reduce resistance and minimise conflict to achieve a win-win situation in the workplace during negotiations but the description is incorrect, inappropriate or minimal</w:t>
            </w:r>
          </w:p>
        </w:tc>
        <w:tc>
          <w:tcPr>
            <w:tcW w:type="dxa" w:w="2504"/>
            <w:gridSpan w:val="2"/>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6cce473b-367d-4d74-a3f2-f7fe19374dd9"/>
              <w:numPr>
                <w:ilvl w:val="0"/>
                <w:numId w:val="44"/>
              </w:numPr>
              <w:tabs>
                <w:tab w:pos="34" w:val="left"/>
                <w:tab w:pos="428" w:val="clear"/>
              </w:tabs>
              <w:spacing w:line="216" w:lineRule="auto"/>
              <w:ind w:left="272" w:hanging="270"/>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A description is given of h</w:t>
            </w:r>
            <w:r>
              <w:rPr>
                <w:rFonts w:ascii="Arial Narrow" w:eastAsia="Arial Narrow" w:hAnsi="Arial Narrow" w:cs="Arial Narrow"/>
                <w:color w:val="000000"/>
                <w:sz w:val="18"/>
                <w:szCs w:val="18"/>
                <w:lang w:val="en-GB" w:bidi="ar-SA"/>
              </w:rPr>
              <w:t xml:space="preserve">ow to reduce resistance and minimise conflict to achieve a win-win situation in the workplace during negotiations although the description may be limited</w:t>
            </w:r>
          </w:p>
        </w:tc>
        <w:tc>
          <w:tcPr>
            <w:tcW w:type="dxa" w:w="2505"/>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6cce473b-367d-4d74-a3f2-f7fe19374dd9"/>
              <w:numPr>
                <w:ilvl w:val="0"/>
                <w:numId w:val="44"/>
              </w:numPr>
              <w:tabs>
                <w:tab w:pos="428" w:val="clear"/>
              </w:tabs>
              <w:spacing/>
              <w:ind w:left="272" w:hanging="270"/>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H</w:t>
            </w:r>
            <w:r>
              <w:rPr>
                <w:rFonts w:ascii="Arial Narrow" w:eastAsia="Arial Narrow" w:hAnsi="Arial Narrow" w:cs="Arial Narrow"/>
                <w:color w:val="000000"/>
                <w:sz w:val="18"/>
                <w:szCs w:val="18"/>
                <w:lang w:val="en-GB" w:bidi="ar-SA"/>
              </w:rPr>
              <w:t xml:space="preserve">ow to reduce resistance and minimise conflict to achieve a win-win situation in the workplace during negotiations is thoroughly described in detail and the influence on the win-win situation during negotiations is made explicitly clear</w:t>
            </w:r>
          </w:p>
          <w:p>
            <w:pPr>
              <w:pStyle w:val="Normal_6cce473b-367d-4d74-a3f2-f7fe19374dd9"/>
              <w:tabs>
                <w:tab w:pos="34" w:val="left"/>
              </w:tabs>
              <w:spacing w:line="216" w:lineRule="auto"/>
              <w:ind w:left="272"/>
              <w:jc w:val="left"/>
              <w:rPr>
                <w:rFonts w:ascii="Arial Narrow" w:eastAsia="Arial Narrow" w:hAnsi="Arial Narrow" w:cs="Arial Narrow"/>
                <w:color w:val="000000"/>
                <w:sz w:val="18"/>
                <w:szCs w:val="18"/>
              </w:rPr>
            </w:pPr>
          </w:p>
        </w:tc>
        <w:tc>
          <w:tcPr>
            <w:tcW w:type="dxa" w:w="3145"/>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6cce473b-367d-4d74-a3f2-f7fe19374dd9"/>
              <w:spacing w:line="216" w:lineRule="auto"/>
              <w:jc w:val="center"/>
              <w:rPr>
                <w:rFonts w:ascii="Arial Narrow" w:eastAsia="Arial Narrow" w:hAnsi="Arial Narrow" w:cs="Arial Narrow"/>
                <w:color w:val="000000"/>
                <w:sz w:val="18"/>
                <w:szCs w:val="18"/>
              </w:rPr>
            </w:pPr>
          </w:p>
          <w:p>
            <w:pPr>
              <w:pStyle w:val="Normal_6cce473b-367d-4d74-a3f2-f7fe19374dd9"/>
              <w:spacing w:line="216" w:lineRule="auto"/>
              <w:jc w:val="center"/>
              <w:rPr>
                <w:rFonts w:ascii="Arial Narrow" w:eastAsia="Arial Narrow" w:hAnsi="Arial Narrow" w:cs="Arial Narrow"/>
                <w:color w:val="000000"/>
                <w:sz w:val="18"/>
                <w:szCs w:val="18"/>
              </w:rPr>
            </w:pPr>
          </w:p>
          <w:p>
            <w:pPr>
              <w:pStyle w:val="Normal_6cce473b-367d-4d74-a3f2-f7fe19374dd9"/>
              <w:spacing w:line="216" w:lineRule="auto"/>
              <w:jc w:val="center"/>
              <w:rPr>
                <w:rFonts w:ascii="Arial Narrow" w:eastAsia="Arial Narrow" w:hAnsi="Arial Narrow" w:cs="Arial Narrow"/>
                <w:color w:val="000000"/>
                <w:sz w:val="18"/>
                <w:szCs w:val="18"/>
              </w:rPr>
            </w:pPr>
          </w:p>
          <w:p>
            <w:pPr>
              <w:pStyle w:val="Normal_6cce473b-367d-4d74-a3f2-f7fe19374dd9"/>
              <w:spacing w:line="216" w:lineRule="auto"/>
              <w:jc w:val="center"/>
              <w:rPr>
                <w:rFonts w:ascii="Arial Narrow" w:eastAsia="Arial Narrow" w:hAnsi="Arial Narrow" w:cs="Arial Narrow"/>
                <w:color w:val="000000"/>
                <w:sz w:val="18"/>
                <w:szCs w:val="18"/>
              </w:rPr>
            </w:pPr>
          </w:p>
          <w:p>
            <w:pPr>
              <w:pStyle w:val="Normal_6cce473b-367d-4d74-a3f2-f7fe19374dd9"/>
              <w:spacing w:line="216" w:lineRule="auto"/>
              <w:jc w:val="center"/>
              <w:rPr>
                <w:rFonts w:ascii="Arial Narrow" w:eastAsia="Arial Narrow" w:hAnsi="Arial Narrow" w:cs="Arial Narrow"/>
                <w:color w:val="000000"/>
                <w:sz w:val="18"/>
                <w:szCs w:val="18"/>
              </w:rPr>
            </w:pPr>
          </w:p>
          <w:p>
            <w:pPr>
              <w:pStyle w:val="Normal_6cce473b-367d-4d74-a3f2-f7fe19374dd9"/>
              <w:spacing w:line="216" w:lineRule="auto"/>
              <w:jc w:val="center"/>
              <w:rPr>
                <w:rFonts w:ascii="Arial Narrow" w:eastAsia="Arial Narrow" w:hAnsi="Arial Narrow" w:cs="Arial Narrow"/>
                <w:color w:val="000000"/>
                <w:sz w:val="18"/>
                <w:szCs w:val="18"/>
              </w:rPr>
            </w:pPr>
          </w:p>
          <w:p>
            <w:pPr>
              <w:pStyle w:val="Normal_6cce473b-367d-4d74-a3f2-f7fe19374dd9"/>
              <w:spacing w:line="216" w:lineRule="auto"/>
              <w:jc w:val="center"/>
              <w:rPr>
                <w:rFonts w:ascii="Arial Narrow" w:eastAsia="Arial Narrow" w:hAnsi="Arial Narrow" w:cs="Arial Narrow"/>
                <w:color w:val="000000"/>
                <w:sz w:val="18"/>
                <w:szCs w:val="18"/>
              </w:rPr>
            </w:pPr>
          </w:p>
          <w:p>
            <w:pPr>
              <w:pStyle w:val="Normal_6cce473b-367d-4d74-a3f2-f7fe19374dd9"/>
              <w:spacing w:line="216" w:lineRule="auto"/>
              <w:jc w:val="center"/>
              <w:rPr>
                <w:rFonts w:ascii="Arial Narrow" w:eastAsia="Arial Narrow" w:hAnsi="Arial Narrow" w:cs="Arial Narrow"/>
                <w:color w:val="000000"/>
                <w:sz w:val="18"/>
                <w:szCs w:val="18"/>
              </w:rPr>
            </w:pPr>
          </w:p>
          <w:p>
            <w:pPr>
              <w:pStyle w:val="Normal_6cce473b-367d-4d74-a3f2-f7fe19374dd9"/>
              <w:spacing w:line="216" w:lineRule="auto"/>
              <w:jc w:val="center"/>
              <w:rPr>
                <w:rFonts w:ascii="Arial Narrow" w:eastAsia="Arial Narrow" w:hAnsi="Arial Narrow" w:cs="Arial Narrow"/>
                <w:color w:val="000000"/>
                <w:sz w:val="18"/>
                <w:szCs w:val="18"/>
              </w:rPr>
            </w:pPr>
          </w:p>
          <w:p>
            <w:pPr>
              <w:pStyle w:val="Normal_6cce473b-367d-4d74-a3f2-f7fe19374dd9"/>
              <w:spacing w:line="216" w:lineRule="auto"/>
              <w:jc w:val="center"/>
              <w:rPr>
                <w:rFonts w:ascii="Arial Narrow" w:eastAsia="Arial Narrow" w:hAnsi="Arial Narrow" w:cs="Arial Narrow"/>
                <w:color w:val="000000"/>
                <w:sz w:val="18"/>
                <w:szCs w:val="18"/>
              </w:rPr>
            </w:pPr>
          </w:p>
          <w:p>
            <w:pPr>
              <w:pStyle w:val="Normal_6cce473b-367d-4d74-a3f2-f7fe19374dd9"/>
              <w:spacing w:line="216" w:lineRule="auto"/>
              <w:jc w:val="center"/>
              <w:rPr>
                <w:rFonts w:ascii="Arial Narrow" w:eastAsia="Arial Narrow" w:hAnsi="Arial Narrow" w:cs="Arial Narrow"/>
                <w:color w:val="000000"/>
                <w:sz w:val="18"/>
                <w:szCs w:val="18"/>
              </w:rPr>
            </w:pPr>
          </w:p>
          <w:p>
            <w:pPr>
              <w:pStyle w:val="Normal_6cce473b-367d-4d74-a3f2-f7fe19374dd9"/>
              <w:spacing w:line="216" w:lineRule="auto"/>
              <w:jc w:val="center"/>
              <w:rPr>
                <w:rFonts w:ascii="Arial Narrow" w:eastAsia="Arial Narrow" w:hAnsi="Arial Narrow" w:cs="Arial Narrow"/>
                <w:color w:val="000000"/>
                <w:sz w:val="18"/>
                <w:szCs w:val="18"/>
              </w:rPr>
            </w:pPr>
          </w:p>
          <w:p>
            <w:pPr>
              <w:pStyle w:val="Normal_6cce473b-367d-4d74-a3f2-f7fe19374dd9"/>
              <w:spacing w:line="216" w:lineRule="auto"/>
              <w:jc w:val="center"/>
              <w:rPr>
                <w:rFonts w:ascii="Arial Narrow" w:eastAsia="Arial Narrow" w:hAnsi="Arial Narrow" w:cs="Arial Narrow"/>
                <w:color w:val="000000"/>
                <w:sz w:val="18"/>
                <w:szCs w:val="18"/>
              </w:rPr>
            </w:pPr>
          </w:p>
          <w:p>
            <w:pPr>
              <w:pStyle w:val="Normal_6cce473b-367d-4d74-a3f2-f7fe19374dd9"/>
              <w:spacing w:line="216" w:lineRule="auto"/>
              <w:jc w:val="center"/>
              <w:rPr>
                <w:rFonts w:ascii="Arial Narrow" w:eastAsia="Arial Narrow" w:hAnsi="Arial Narrow" w:cs="Arial Narrow"/>
                <w:color w:val="000000"/>
                <w:sz w:val="18"/>
                <w:szCs w:val="18"/>
              </w:rPr>
            </w:pPr>
          </w:p>
          <w:p>
            <w:pPr>
              <w:pStyle w:val="Normal_6cce473b-367d-4d74-a3f2-f7fe19374dd9"/>
              <w:spacing w:line="216" w:lineRule="auto"/>
              <w:jc w:val="center"/>
              <w:rPr>
                <w:rFonts w:ascii="Arial Narrow" w:eastAsia="Arial Narrow" w:hAnsi="Arial Narrow" w:cs="Arial Narrow"/>
                <w:color w:val="000000"/>
                <w:sz w:val="18"/>
                <w:szCs w:val="18"/>
              </w:rPr>
            </w:pPr>
          </w:p>
          <w:p>
            <w:pPr>
              <w:pStyle w:val="Normal_6cce473b-367d-4d74-a3f2-f7fe19374dd9"/>
              <w:spacing w:line="216" w:lineRule="auto"/>
              <w:jc w:val="center"/>
              <w:rPr>
                <w:rFonts w:ascii="Arial Narrow" w:eastAsia="Arial Narrow" w:hAnsi="Arial Narrow" w:cs="Arial Narrow"/>
                <w:color w:val="000000"/>
                <w:sz w:val="18"/>
                <w:szCs w:val="18"/>
              </w:rPr>
            </w:pPr>
          </w:p>
          <w:p>
            <w:pPr>
              <w:pStyle w:val="Normal_6cce473b-367d-4d74-a3f2-f7fe19374dd9"/>
              <w:spacing w:line="216" w:lineRule="auto"/>
              <w:jc w:val="center"/>
              <w:rPr>
                <w:rFonts w:ascii="Arial Narrow" w:eastAsia="Arial Narrow" w:hAnsi="Arial Narrow" w:cs="Arial Narrow"/>
                <w:color w:val="000000"/>
                <w:sz w:val="18"/>
                <w:szCs w:val="18"/>
              </w:rPr>
            </w:pP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6cce473b-367d-4d74-a3f2-f7fe19374dd9"/>
              <w:spacing w:line="216" w:lineRule="auto"/>
              <w:jc w:val="left"/>
              <w:rPr>
                <w:rFonts w:ascii="Arial Narrow" w:eastAsia="Arial Narrow" w:hAnsi="Arial Narrow" w:cs="Arial Narrow"/>
                <w:b/>
                <w:bCs/>
                <w:color w:val="000000"/>
              </w:rPr>
            </w:pPr>
          </w:p>
        </w:tc>
        <w:tc>
          <w:tcPr>
            <w:tcW w:type="dxa" w:w="2504"/>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6cce473b-367d-4d74-a3f2-f7fe19374dd9"/>
              <w:numPr>
                <w:ilvl w:val="0"/>
                <w:numId w:val="44"/>
              </w:numPr>
              <w:tabs>
                <w:tab w:pos="34" w:val="left"/>
                <w:tab w:pos="317" w:val="num"/>
                <w:tab w:pos="428" w:val="clear"/>
              </w:tabs>
              <w:spacing w:line="216" w:lineRule="auto"/>
              <w:jc w:val="left"/>
              <w:rPr>
                <w:rFonts w:ascii="Arial Narrow" w:eastAsia="Arial Narrow" w:hAnsi="Arial Narrow" w:cs="Arial Narrow"/>
                <w:b/>
                <w:bCs/>
                <w:i/>
                <w:iCs/>
                <w:color w:val="000000"/>
                <w:sz w:val="20"/>
                <w:szCs w:val="20"/>
              </w:rPr>
            </w:pPr>
          </w:p>
        </w:tc>
        <w:tc>
          <w:tcPr>
            <w:tcW w:type="dxa" w:w="2504"/>
            <w:gridSpan w:val="2"/>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6cce473b-367d-4d74-a3f2-f7fe19374dd9"/>
              <w:numPr>
                <w:ilvl w:val="0"/>
                <w:numId w:val="44"/>
              </w:numPr>
              <w:tabs>
                <w:tab w:pos="34" w:val="left"/>
                <w:tab w:pos="317" w:val="num"/>
                <w:tab w:pos="428" w:val="clear"/>
              </w:tabs>
              <w:spacing w:line="216" w:lineRule="auto"/>
              <w:jc w:val="left"/>
              <w:rPr>
                <w:rFonts w:ascii="Arial Narrow" w:eastAsia="Arial Narrow" w:hAnsi="Arial Narrow" w:cs="Arial Narrow"/>
                <w:b/>
                <w:bCs/>
                <w:i/>
                <w:iCs/>
                <w:color w:val="000000"/>
                <w:sz w:val="20"/>
                <w:szCs w:val="20"/>
              </w:rPr>
            </w:pPr>
          </w:p>
        </w:tc>
        <w:tc>
          <w:tcPr>
            <w:tcW w:type="dxa" w:w="2505"/>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6cce473b-367d-4d74-a3f2-f7fe19374dd9"/>
              <w:numPr>
                <w:ilvl w:val="0"/>
                <w:numId w:val="44"/>
              </w:numPr>
              <w:tabs>
                <w:tab w:pos="34" w:val="left"/>
                <w:tab w:pos="317" w:val="num"/>
                <w:tab w:pos="428" w:val="clear"/>
              </w:tabs>
              <w:spacing w:line="216" w:lineRule="auto"/>
              <w:jc w:val="left"/>
              <w:rPr>
                <w:rFonts w:ascii="Arial Narrow" w:eastAsia="Arial Narrow" w:hAnsi="Arial Narrow" w:cs="Arial Narrow"/>
                <w:b/>
                <w:bCs/>
                <w:i/>
                <w:iCs/>
                <w:color w:val="000000"/>
                <w:sz w:val="20"/>
                <w:szCs w:val="20"/>
              </w:rPr>
            </w:pPr>
          </w:p>
        </w:tc>
        <w:tc>
          <w:tcPr>
            <w:tcW w:type="dxa" w:w="141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6cce473b-367d-4d74-a3f2-f7fe19374dd9"/>
              <w:spacing w:line="216"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lang w:val="en-GB" w:bidi="ar-SA"/>
              </w:rPr>
              <w:t xml:space="preserve">/ </w:t>
            </w:r>
            <w:r>
              <w:rPr>
                <w:rFonts w:ascii="Arial Narrow" w:eastAsia="Arial Narrow" w:hAnsi="Arial Narrow" w:cs="Arial Narrow"/>
                <w:color w:val="000000"/>
                <w:sz w:val="20"/>
                <w:szCs w:val="20"/>
                <w:lang w:val="en-GB" w:bidi="ar-SA"/>
              </w:rPr>
              <w:t xml:space="preserve">16</w:t>
            </w:r>
          </w:p>
          <w:p>
            <w:pPr>
              <w:pStyle w:val="Normal_6cce473b-367d-4d74-a3f2-f7fe19374dd9"/>
              <w:spacing w:line="216"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lang w:val="en-GB" w:bidi="ar-SA"/>
              </w:rPr>
              <w:t xml:space="preserve">(min. of </w:t>
            </w:r>
            <w:r>
              <w:rPr>
                <w:rFonts w:ascii="Arial Narrow" w:eastAsia="Arial Narrow" w:hAnsi="Arial Narrow" w:cs="Arial Narrow"/>
                <w:color w:val="000000"/>
                <w:sz w:val="20"/>
                <w:szCs w:val="20"/>
                <w:lang w:val="en-GB" w:bidi="ar-SA"/>
              </w:rPr>
              <w:t xml:space="preserve">8</w:t>
            </w:r>
            <w:r>
              <w:rPr>
                <w:rFonts w:ascii="Arial Narrow" w:eastAsia="Arial Narrow" w:hAnsi="Arial Narrow" w:cs="Arial Narrow"/>
                <w:color w:val="000000"/>
                <w:sz w:val="20"/>
                <w:szCs w:val="20"/>
                <w:lang w:val="en-GB" w:bidi="ar-SA"/>
              </w:rPr>
              <w:t xml:space="preserve">)</w:t>
            </w:r>
          </w:p>
        </w:tc>
        <w:tc>
          <w:tcPr>
            <w:tcW w:type="dxa" w:w="172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6cce473b-367d-4d74-a3f2-f7fe19374dd9"/>
              <w:spacing w:line="216"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lang w:val="en-GB" w:bidi="ar-SA"/>
              </w:rPr>
              <w:t xml:space="preserve">Pass or Referral</w:t>
            </w:r>
          </w:p>
        </w:tc>
      </w:tr>
      <w:tr>
        <w:trPr>
          <w:trHeight w:val="312" w:hRule="atLeast"/>
        </w:trPr>
        <w:tc>
          <w:tcPr>
            <w:tcW w:type="dxa" w:w="6588"/>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6cce473b-367d-4d74-a3f2-f7fe19374dd9"/>
              <w:spacing w:line="216" w:lineRule="auto"/>
              <w:jc w:val="left"/>
              <w:rPr>
                <w:rFonts w:ascii="Arial Narrow" w:eastAsia="Arial Narrow" w:hAnsi="Arial Narrow" w:cs="Arial Narrow"/>
                <w:b/>
                <w:bCs/>
                <w:color w:val="000000"/>
                <w:sz w:val="20"/>
                <w:szCs w:val="20"/>
              </w:rPr>
            </w:pPr>
            <w:r>
              <w:rPr>
                <w:rFonts w:ascii="Arial Narrow" w:eastAsia="Arial Narrow" w:hAnsi="Arial Narrow" w:cs="Arial Narrow"/>
                <w:b/>
                <w:bCs/>
                <w:color w:val="000000"/>
                <w:sz w:val="20"/>
                <w:szCs w:val="20"/>
                <w:lang w:val="en-GB" w:bidi="ar-SA"/>
              </w:rPr>
              <w:t xml:space="preserve">Section</w:t>
            </w:r>
            <w:r>
              <w:rPr>
                <w:rFonts w:ascii="Arial Narrow" w:eastAsia="Arial Narrow" w:hAnsi="Arial Narrow" w:cs="Arial Narrow"/>
                <w:b/>
                <w:bCs/>
                <w:color w:val="000000"/>
                <w:sz w:val="20"/>
                <w:szCs w:val="20"/>
                <w:lang w:val="en-GB" w:bidi="ar-SA"/>
              </w:rPr>
              <w:t xml:space="preserve"> comments </w:t>
            </w:r>
            <w:r>
              <w:rPr>
                <w:rFonts w:ascii="Arial Narrow" w:eastAsia="Arial Narrow" w:hAnsi="Arial Narrow" w:cs="Arial Narrow"/>
                <w:color w:val="000000"/>
                <w:sz w:val="20"/>
                <w:szCs w:val="20"/>
                <w:lang w:val="en-GB" w:bidi="ar-SA"/>
              </w:rPr>
              <w:t xml:space="preserve">(optional):</w:t>
            </w:r>
          </w:p>
        </w:tc>
        <w:tc>
          <w:tcPr>
            <w:tcW w:type="dxa" w:w="6588"/>
            <w:gridSpan w:val="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6cce473b-367d-4d74-a3f2-f7fe19374dd9"/>
              <w:spacing w:line="216" w:lineRule="auto"/>
              <w:jc w:val="left"/>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lang w:val="en-GB" w:bidi="ar-SA"/>
              </w:rPr>
              <w:t xml:space="preserve">Verification comments </w:t>
            </w:r>
            <w:r>
              <w:rPr>
                <w:rFonts w:ascii="Arial Narrow" w:eastAsia="Arial Narrow" w:hAnsi="Arial Narrow" w:cs="Arial Narrow"/>
                <w:color w:val="000000"/>
                <w:sz w:val="20"/>
                <w:szCs w:val="20"/>
                <w:lang w:val="en-GB" w:bidi="ar-SA"/>
              </w:rPr>
              <w:t xml:space="preserve">(optional):</w:t>
            </w:r>
          </w:p>
          <w:p>
            <w:pPr>
              <w:pStyle w:val="Normal_6cce473b-367d-4d74-a3f2-f7fe19374dd9"/>
              <w:spacing w:line="216" w:lineRule="auto"/>
              <w:jc w:val="left"/>
              <w:rPr>
                <w:rFonts w:ascii="Arial Narrow" w:eastAsia="Arial Narrow" w:hAnsi="Arial Narrow" w:cs="Arial Narrow"/>
                <w:color w:val="000000"/>
                <w:sz w:val="20"/>
                <w:szCs w:val="20"/>
              </w:rPr>
            </w:pPr>
          </w:p>
          <w:p>
            <w:pPr>
              <w:pStyle w:val="Normal_6cce473b-367d-4d74-a3f2-f7fe19374dd9"/>
              <w:spacing w:line="216" w:lineRule="auto"/>
              <w:jc w:val="left"/>
              <w:rPr>
                <w:rFonts w:ascii="Arial Narrow" w:eastAsia="Arial Narrow" w:hAnsi="Arial Narrow" w:cs="Arial Narrow"/>
                <w:b/>
                <w:bCs/>
                <w:color w:val="000000"/>
                <w:sz w:val="20"/>
                <w:szCs w:val="20"/>
              </w:rPr>
            </w:pPr>
          </w:p>
        </w:tc>
      </w:tr>
    </w:tbl>
    <w:p>
      <w:pPr>
        <w:pStyle w:val="Normal_6cce473b-367d-4d74-a3f2-f7fe19374dd9"/>
        <w:spacing/>
        <w:rPr/>
      </w:pPr>
      <w:r>
        <w:br w:type="page"/>
      </w:r>
    </w:p>
    <w:tbl>
      <w:tblPr>
        <w:tblLook w:val="01E0" w:firstRow="1" w:lastRow="1" w:firstColumn="1" w:lastColumn="1" w:noHBand="0" w:noVBand="0"/>
        <w:tblCaption w:val=""/>
        <w:tblDescription w:val=""/>
        <w:tblW w:w="0" w:type="auto"/>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blBorders>
        <w:tblLayout w:type="fixed"/>
        <w:tblCellMar>
          <w:top w:w="0" w:type="dxa"/>
          <w:left w:w="108" w:type="dxa"/>
          <w:bottom w:w="0" w:type="dxa"/>
          <w:right w:w="108" w:type="dxa"/>
        </w:tblCellMar>
      </w:tblPr>
      <w:tblGrid>
        <w:gridCol w:w="2518"/>
        <w:gridCol w:w="2504"/>
        <w:gridCol w:w="2504"/>
        <w:gridCol w:w="2505"/>
        <w:gridCol w:w="1417"/>
        <w:gridCol w:w="1728"/>
      </w:tblGrid>
      <w:tr>
        <w:trPr>
          <w:trHeight w:val="312" w:hRule="atLeast"/>
        </w:trPr>
        <w:tc>
          <w:tcPr>
            <w:tcW w:type="dxa" w:w="13176"/>
            <w:gridSpan w:val="6"/>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E0E0E0" w:color="auto" w:val="clear"/>
          </w:tcPr>
          <w:p>
            <w:pPr>
              <w:pStyle w:val="Normal_6cce473b-367d-4d74-a3f2-f7fe19374dd9"/>
              <w:spacing w:before="120" w:after="120"/>
              <w:jc w:val="left"/>
              <w:rPr>
                <w:rFonts w:ascii="Arial Narrow" w:eastAsia="Arial Narrow" w:hAnsi="Arial Narrow" w:cs="Arial Narrow"/>
                <w:b/>
                <w:bCs/>
                <w:color w:val="000000"/>
                <w:sz w:val="20"/>
                <w:szCs w:val="20"/>
              </w:rPr>
            </w:pPr>
            <w:r>
              <w:rPr>
                <w:rFonts w:ascii="Arial Narrow" w:eastAsia="Arial Narrow" w:hAnsi="Arial Narrow" w:cs="Arial Narrow"/>
                <w:b/>
                <w:bCs/>
                <w:color w:val="000000"/>
                <w:sz w:val="20"/>
                <w:szCs w:val="20"/>
                <w:lang w:val="en-GB" w:bidi="ar-SA"/>
              </w:rPr>
              <w:t xml:space="preserve">Learning Outcome / Section 2:</w:t>
            </w:r>
            <w:r>
              <w:rPr>
                <w:rFonts w:ascii="Arial Narrow" w:eastAsia="Arial Narrow" w:hAnsi="Arial Narrow" w:cs="Arial Narrow"/>
                <w:b/>
                <w:bCs/>
                <w:color w:val="000000"/>
                <w:sz w:val="20"/>
                <w:szCs w:val="20"/>
                <w:lang w:val="en-GB" w:bidi="ar-SA"/>
              </w:rPr>
              <w:t xml:space="preserve"> </w:t>
            </w:r>
            <w:r>
              <w:rPr>
                <w:bCs/>
                <w:sz w:val="20"/>
                <w:szCs w:val="20"/>
                <w:lang w:val="en-GB" w:bidi="ar-SA"/>
              </w:rPr>
              <w:t xml:space="preserve">Understand the value of networking</w:t>
            </w:r>
          </w:p>
        </w:tc>
      </w:tr>
      <w:tr>
        <w:trPr>
          <w:trHeight w:val="312" w:hRule="atLeast"/>
        </w:trPr>
        <w:tc>
          <w:tcPr>
            <w:tcW w:type="dxa" w:w="251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6cce473b-367d-4d74-a3f2-f7fe19374dd9"/>
              <w:spacing/>
              <w:jc w:val="left"/>
              <w:rPr>
                <w:rFonts w:ascii="Arial Narrow" w:eastAsia="Arial Narrow" w:hAnsi="Arial Narrow" w:cs="Arial Narrow"/>
                <w:b/>
                <w:bCs/>
                <w:color w:val="000000"/>
              </w:rPr>
            </w:pPr>
            <w:r>
              <w:rPr>
                <w:rFonts w:ascii="Arial Narrow" w:eastAsia="Arial Narrow" w:hAnsi="Arial Narrow" w:cs="Arial Narrow"/>
                <w:b/>
                <w:bCs/>
                <w:color w:val="000000"/>
                <w:lang w:val="en-GB" w:bidi="ar-SA"/>
              </w:rPr>
              <w:t xml:space="preserve">Assessment Criteria (AC)</w:t>
            </w:r>
          </w:p>
        </w:tc>
        <w:tc>
          <w:tcPr>
            <w:tcW w:type="dxa" w:w="7513"/>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6cce473b-367d-4d74-a3f2-f7fe19374dd9"/>
              <w:spacing w:line="216" w:lineRule="auto"/>
              <w:jc w:val="center"/>
              <w:rPr>
                <w:rFonts w:ascii="Arial Narrow" w:eastAsia="Arial Narrow" w:hAnsi="Arial Narrow" w:cs="Arial Narrow"/>
                <w:b/>
                <w:bCs/>
                <w:color w:val="000000"/>
              </w:rPr>
            </w:pPr>
            <w:r>
              <w:rPr>
                <w:rFonts w:ascii="Arial Narrow" w:eastAsia="Arial Narrow" w:hAnsi="Arial Narrow" w:cs="Arial Narrow"/>
                <w:b/>
                <w:bCs/>
                <w:color w:val="000000"/>
                <w:lang w:val="en-GB" w:bidi="ar-SA"/>
              </w:rPr>
              <w:t xml:space="preserve">Sufficiency Descriptors</w:t>
            </w:r>
          </w:p>
          <w:p>
            <w:pPr>
              <w:pStyle w:val="Normal_6cce473b-367d-4d74-a3f2-f7fe19374dd9"/>
              <w:spacing w:line="216" w:lineRule="auto"/>
              <w:jc w:val="center"/>
              <w:rPr>
                <w:rFonts w:ascii="Arial Narrow" w:eastAsia="Arial Narrow" w:hAnsi="Arial Narrow" w:cs="Arial Narrow"/>
                <w:i/>
                <w:iCs/>
                <w:color w:val="000000"/>
                <w:sz w:val="20"/>
                <w:szCs w:val="20"/>
              </w:rPr>
            </w:pPr>
            <w:r>
              <w:rPr>
                <w:rFonts w:ascii="Arial Narrow" w:eastAsia="Arial Narrow" w:hAnsi="Arial Narrow" w:cs="Arial Narrow"/>
                <w:i/>
                <w:iCs/>
                <w:color w:val="000000"/>
                <w:sz w:val="16"/>
                <w:szCs w:val="16"/>
                <w:lang w:val="en-GB" w:bidi="ar-SA"/>
              </w:rPr>
              <w:t xml:space="preserve">[Typical standard that , if replicated across the whole submission, would produce a referral, borderline pass or good pass result]</w:t>
            </w:r>
          </w:p>
        </w:tc>
        <w:tc>
          <w:tcPr>
            <w:tcW w:type="dxa" w:w="3145"/>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6cce473b-367d-4d74-a3f2-f7fe19374dd9"/>
              <w:spacing w:line="216" w:lineRule="auto"/>
              <w:jc w:val="center"/>
              <w:rPr>
                <w:rFonts w:ascii="Arial Narrow" w:eastAsia="Arial Narrow" w:hAnsi="Arial Narrow" w:cs="Arial Narrow"/>
                <w:i/>
                <w:iCs/>
                <w:color w:val="000000"/>
                <w:sz w:val="20"/>
                <w:szCs w:val="20"/>
              </w:rPr>
            </w:pPr>
            <w:r>
              <w:rPr>
                <w:rFonts w:ascii="Arial Narrow" w:eastAsia="Arial Narrow" w:hAnsi="Arial Narrow" w:cs="Arial Narrow"/>
                <w:b/>
                <w:bCs/>
                <w:color w:val="000000"/>
                <w:sz w:val="20"/>
                <w:szCs w:val="20"/>
                <w:lang w:val="en-GB" w:bidi="ar-SA"/>
              </w:rPr>
              <w:t xml:space="preserve">Assessor feedback on AC</w:t>
            </w:r>
          </w:p>
        </w:tc>
      </w:tr>
      <w:tr>
        <w:trPr>
          <w:trHeight w:val="312" w:hRule="atLeast"/>
        </w:trPr>
        <w:tc>
          <w:tcPr>
            <w:tcW w:type="dxa" w:w="2518"/>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6cce473b-367d-4d74-a3f2-f7fe19374dd9"/>
              <w:spacing w:line="216" w:lineRule="auto"/>
              <w:jc w:val="left"/>
              <w:rPr>
                <w:color w:val="000000"/>
                <w:sz w:val="20"/>
                <w:szCs w:val="20"/>
              </w:rPr>
            </w:pPr>
            <w:r>
              <w:rPr>
                <w:color w:val="000000"/>
                <w:sz w:val="20"/>
                <w:szCs w:val="20"/>
                <w:lang w:val="en-GB" w:bidi="ar-SA"/>
              </w:rPr>
              <w:t xml:space="preserve">AC 2.1</w:t>
            </w:r>
          </w:p>
          <w:p>
            <w:pPr>
              <w:pStyle w:val="Header_2db6a08b-3e5c-4588-ae2c-f745ec02464b"/>
              <w:spacing/>
              <w:jc w:val="left"/>
              <w:rPr>
                <w:color w:val="000000"/>
                <w:sz w:val="20"/>
                <w:szCs w:val="20"/>
              </w:rPr>
            </w:pPr>
            <w:r>
              <w:rPr>
                <w:color w:val="000000"/>
                <w:sz w:val="20"/>
                <w:szCs w:val="20"/>
                <w:lang w:val="en-GB" w:bidi="ar-SA"/>
              </w:rPr>
              <w:t xml:space="preserve">Explain the value of networking</w:t>
            </w:r>
          </w:p>
          <w:p>
            <w:pPr>
              <w:pStyle w:val="Normal_6cce473b-367d-4d74-a3f2-f7fe19374dd9"/>
              <w:spacing w:line="216" w:lineRule="auto"/>
              <w:ind w:left="720"/>
              <w:jc w:val="left"/>
              <w:rPr>
                <w:color w:val="000000"/>
                <w:sz w:val="20"/>
                <w:szCs w:val="20"/>
              </w:rPr>
            </w:pPr>
          </w:p>
        </w:tc>
        <w:tc>
          <w:tcPr>
            <w:tcW w:type="dxa" w:w="250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6cce473b-367d-4d74-a3f2-f7fe19374dd9"/>
              <w:spacing/>
              <w:jc w:val="center"/>
              <w:rPr>
                <w:rFonts w:ascii="Arial Narrow" w:eastAsia="Arial Narrow" w:hAnsi="Arial Narrow" w:cs="Arial Narrow"/>
                <w:color w:val="000000"/>
              </w:rPr>
            </w:pPr>
            <w:r>
              <w:rPr>
                <w:rFonts w:ascii="Arial Narrow" w:eastAsia="Arial Narrow" w:hAnsi="Arial Narrow" w:cs="Arial Narrow"/>
                <w:b/>
                <w:bCs/>
                <w:color w:val="000000"/>
                <w:sz w:val="20"/>
                <w:szCs w:val="20"/>
                <w:lang w:val="en-GB" w:bidi="ar-SA"/>
              </w:rPr>
              <w:t xml:space="preserve">Referral [</w:t>
            </w:r>
            <w:r>
              <w:rPr>
                <w:rFonts w:ascii="Arial Narrow" w:eastAsia="Arial Narrow" w:hAnsi="Arial Narrow" w:cs="Arial Narrow"/>
                <w:b/>
                <w:bCs/>
                <w:color w:val="000000"/>
                <w:sz w:val="20"/>
                <w:szCs w:val="20"/>
                <w:lang w:val="en-GB" w:bidi="ar-SA"/>
              </w:rPr>
              <w:t xml:space="preserve">ca. 4/16</w:t>
            </w:r>
            <w:r>
              <w:rPr>
                <w:rFonts w:ascii="Arial Narrow" w:eastAsia="Arial Narrow" w:hAnsi="Arial Narrow" w:cs="Arial Narrow"/>
                <w:b/>
                <w:bCs/>
                <w:color w:val="000000"/>
                <w:sz w:val="20"/>
                <w:szCs w:val="20"/>
                <w:lang w:val="en-GB" w:bidi="ar-SA"/>
              </w:rPr>
              <w:t xml:space="preserve">]</w:t>
            </w:r>
          </w:p>
        </w:tc>
        <w:tc>
          <w:tcPr>
            <w:tcW w:type="dxa" w:w="250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6cce473b-367d-4d74-a3f2-f7fe19374dd9"/>
              <w:spacing/>
              <w:jc w:val="center"/>
              <w:rPr>
                <w:rFonts w:ascii="Arial Narrow" w:eastAsia="Arial Narrow" w:hAnsi="Arial Narrow" w:cs="Arial Narrow"/>
                <w:color w:val="000000"/>
              </w:rPr>
            </w:pPr>
            <w:r>
              <w:rPr>
                <w:rFonts w:ascii="Arial Narrow" w:eastAsia="Arial Narrow" w:hAnsi="Arial Narrow" w:cs="Arial Narrow"/>
                <w:b/>
                <w:bCs/>
                <w:color w:val="000000"/>
                <w:sz w:val="20"/>
                <w:szCs w:val="20"/>
                <w:lang w:val="en-GB" w:bidi="ar-SA"/>
              </w:rPr>
              <w:t xml:space="preserve">Pass [</w:t>
            </w:r>
            <w:r>
              <w:rPr>
                <w:rFonts w:ascii="Arial Narrow" w:eastAsia="Arial Narrow" w:hAnsi="Arial Narrow" w:cs="Arial Narrow"/>
                <w:b/>
                <w:bCs/>
                <w:color w:val="000000"/>
                <w:sz w:val="20"/>
                <w:szCs w:val="20"/>
                <w:lang w:val="en-GB" w:bidi="ar-SA"/>
              </w:rPr>
              <w:t xml:space="preserve">8/16</w:t>
            </w:r>
            <w:r>
              <w:rPr>
                <w:rFonts w:ascii="Arial Narrow" w:eastAsia="Arial Narrow" w:hAnsi="Arial Narrow" w:cs="Arial Narrow"/>
                <w:b/>
                <w:bCs/>
                <w:color w:val="000000"/>
                <w:sz w:val="20"/>
                <w:szCs w:val="20"/>
                <w:lang w:val="en-GB" w:bidi="ar-SA"/>
              </w:rPr>
              <w:t xml:space="preserve">]</w:t>
            </w:r>
          </w:p>
        </w:tc>
        <w:tc>
          <w:tcPr>
            <w:tcW w:type="dxa" w:w="250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6cce473b-367d-4d74-a3f2-f7fe19374dd9"/>
              <w:spacing/>
              <w:jc w:val="center"/>
              <w:rPr>
                <w:rFonts w:ascii="Arial Narrow" w:eastAsia="Arial Narrow" w:hAnsi="Arial Narrow" w:cs="Arial Narrow"/>
                <w:color w:val="000000"/>
              </w:rPr>
            </w:pPr>
            <w:r>
              <w:rPr>
                <w:rFonts w:ascii="Arial Narrow" w:eastAsia="Arial Narrow" w:hAnsi="Arial Narrow" w:cs="Arial Narrow"/>
                <w:b/>
                <w:bCs/>
                <w:color w:val="000000"/>
                <w:sz w:val="20"/>
                <w:szCs w:val="20"/>
                <w:lang w:val="en-GB" w:bidi="ar-SA"/>
              </w:rPr>
              <w:t xml:space="preserve">Good Pass [</w:t>
            </w:r>
            <w:r>
              <w:rPr>
                <w:rFonts w:ascii="Arial Narrow" w:eastAsia="Arial Narrow" w:hAnsi="Arial Narrow" w:cs="Arial Narrow"/>
                <w:b/>
                <w:bCs/>
                <w:color w:val="000000"/>
                <w:sz w:val="20"/>
                <w:szCs w:val="20"/>
                <w:lang w:val="en-GB" w:bidi="ar-SA"/>
              </w:rPr>
              <w:t xml:space="preserve">ca. 12/16</w:t>
            </w:r>
            <w:r>
              <w:rPr>
                <w:rFonts w:ascii="Arial Narrow" w:eastAsia="Arial Narrow" w:hAnsi="Arial Narrow" w:cs="Arial Narrow"/>
                <w:b/>
                <w:bCs/>
                <w:color w:val="000000"/>
                <w:sz w:val="20"/>
                <w:szCs w:val="20"/>
                <w:lang w:val="en-GB" w:bidi="ar-SA"/>
              </w:rPr>
              <w:t xml:space="preserve">]</w:t>
            </w:r>
          </w:p>
        </w:tc>
        <w:tc>
          <w:tcPr>
            <w:tcW w:type="dxa" w:w="3145"/>
            <w:gridSpan w:val="2"/>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6cce473b-367d-4d74-a3f2-f7fe19374dd9"/>
              <w:spacing w:line="216" w:lineRule="auto"/>
              <w:jc w:val="center"/>
              <w:rPr>
                <w:rFonts w:ascii="Arial Narrow" w:eastAsia="Arial Narrow" w:hAnsi="Arial Narrow" w:cs="Arial Narrow"/>
                <w:b/>
                <w:bCs/>
                <w:color w:val="000000"/>
                <w:sz w:val="18"/>
                <w:szCs w:val="18"/>
              </w:rPr>
            </w:pPr>
          </w:p>
          <w:p>
            <w:pPr>
              <w:pStyle w:val="Normal_6cce473b-367d-4d74-a3f2-f7fe19374dd9"/>
              <w:spacing w:line="216" w:lineRule="auto"/>
              <w:jc w:val="center"/>
              <w:rPr>
                <w:rFonts w:ascii="Arial Narrow" w:eastAsia="Arial Narrow" w:hAnsi="Arial Narrow" w:cs="Arial Narrow"/>
                <w:b/>
                <w:bCs/>
                <w:color w:val="000000"/>
                <w:sz w:val="18"/>
                <w:szCs w:val="18"/>
              </w:rPr>
            </w:pPr>
          </w:p>
          <w:p>
            <w:pPr>
              <w:pStyle w:val="Normal_6cce473b-367d-4d74-a3f2-f7fe19374dd9"/>
              <w:spacing w:line="216" w:lineRule="auto"/>
              <w:jc w:val="center"/>
              <w:rPr>
                <w:rFonts w:ascii="Arial Narrow" w:eastAsia="Arial Narrow" w:hAnsi="Arial Narrow" w:cs="Arial Narrow"/>
                <w:b/>
                <w:bCs/>
                <w:color w:val="000000"/>
                <w:sz w:val="18"/>
                <w:szCs w:val="18"/>
              </w:rPr>
            </w:pPr>
          </w:p>
          <w:p>
            <w:pPr>
              <w:pStyle w:val="Normal_6cce473b-367d-4d74-a3f2-f7fe19374dd9"/>
              <w:spacing w:line="216" w:lineRule="auto"/>
              <w:jc w:val="center"/>
              <w:rPr>
                <w:rFonts w:ascii="Arial Narrow" w:eastAsia="Arial Narrow" w:hAnsi="Arial Narrow" w:cs="Arial Narrow"/>
                <w:b/>
                <w:bCs/>
                <w:color w:val="000000"/>
                <w:sz w:val="18"/>
                <w:szCs w:val="18"/>
              </w:rPr>
            </w:pPr>
          </w:p>
          <w:p>
            <w:pPr>
              <w:pStyle w:val="Normal_6cce473b-367d-4d74-a3f2-f7fe19374dd9"/>
              <w:spacing w:line="216" w:lineRule="auto"/>
              <w:jc w:val="center"/>
              <w:rPr>
                <w:rFonts w:ascii="Arial Narrow" w:eastAsia="Arial Narrow" w:hAnsi="Arial Narrow" w:cs="Arial Narrow"/>
                <w:b/>
                <w:bCs/>
                <w:color w:val="000000"/>
                <w:sz w:val="18"/>
                <w:szCs w:val="18"/>
              </w:rPr>
            </w:pPr>
          </w:p>
          <w:p>
            <w:pPr>
              <w:pStyle w:val="Normal_6cce473b-367d-4d74-a3f2-f7fe19374dd9"/>
              <w:spacing w:line="216" w:lineRule="auto"/>
              <w:jc w:val="center"/>
              <w:rPr>
                <w:rFonts w:ascii="Arial Narrow" w:eastAsia="Arial Narrow" w:hAnsi="Arial Narrow" w:cs="Arial Narrow"/>
                <w:b/>
                <w:bCs/>
                <w:color w:val="000000"/>
                <w:sz w:val="18"/>
                <w:szCs w:val="18"/>
              </w:rPr>
            </w:pPr>
          </w:p>
          <w:p>
            <w:pPr>
              <w:pStyle w:val="Normal_6cce473b-367d-4d74-a3f2-f7fe19374dd9"/>
              <w:spacing w:line="216" w:lineRule="auto"/>
              <w:jc w:val="center"/>
              <w:rPr>
                <w:rFonts w:ascii="Arial Narrow" w:eastAsia="Arial Narrow" w:hAnsi="Arial Narrow" w:cs="Arial Narrow"/>
                <w:b/>
                <w:bCs/>
                <w:color w:val="000000"/>
                <w:sz w:val="18"/>
                <w:szCs w:val="18"/>
              </w:rPr>
            </w:pP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6cce473b-367d-4d74-a3f2-f7fe19374dd9"/>
              <w:spacing w:line="216" w:lineRule="auto"/>
              <w:jc w:val="left"/>
              <w:rPr>
                <w:color w:val="000000"/>
                <w:sz w:val="20"/>
                <w:szCs w:val="20"/>
              </w:rPr>
            </w:pPr>
          </w:p>
        </w:tc>
        <w:tc>
          <w:tcPr>
            <w:tcW w:type="dxa" w:w="2504"/>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6cce473b-367d-4d74-a3f2-f7fe19374dd9"/>
              <w:numPr>
                <w:ilvl w:val="0"/>
                <w:numId w:val="44"/>
              </w:numPr>
              <w:tabs>
                <w:tab w:pos="34" w:val="left"/>
                <w:tab w:pos="428" w:val="clear"/>
              </w:tabs>
              <w:spacing w:line="216" w:lineRule="auto"/>
              <w:ind w:left="272" w:hanging="270"/>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T</w:t>
            </w:r>
            <w:r>
              <w:rPr>
                <w:rFonts w:ascii="Arial Narrow" w:eastAsia="Arial Narrow" w:hAnsi="Arial Narrow" w:cs="Arial Narrow"/>
                <w:color w:val="000000"/>
                <w:sz w:val="18"/>
                <w:szCs w:val="18"/>
                <w:lang w:val="en-GB" w:bidi="ar-SA"/>
              </w:rPr>
              <w:t xml:space="preserve">he value of networking is merely stated as opposed to explained</w:t>
            </w:r>
          </w:p>
          <w:p>
            <w:pPr>
              <w:pStyle w:val="Normal_6cce473b-367d-4d74-a3f2-f7fe19374dd9"/>
              <w:numPr>
                <w:ilvl w:val="0"/>
                <w:numId w:val="44"/>
              </w:numPr>
              <w:tabs>
                <w:tab w:pos="34" w:val="left"/>
                <w:tab w:pos="428" w:val="clear"/>
              </w:tabs>
              <w:spacing w:line="216" w:lineRule="auto"/>
              <w:ind w:left="272" w:hanging="270"/>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An explanation is given of t</w:t>
            </w:r>
            <w:r>
              <w:rPr>
                <w:rFonts w:ascii="Arial Narrow" w:eastAsia="Arial Narrow" w:hAnsi="Arial Narrow" w:cs="Arial Narrow"/>
                <w:color w:val="000000"/>
                <w:sz w:val="18"/>
                <w:szCs w:val="18"/>
                <w:lang w:val="en-GB" w:bidi="ar-SA"/>
              </w:rPr>
              <w:t xml:space="preserve">he value of networking but the explanation is incorrect, inappropriate or minimal</w:t>
            </w:r>
          </w:p>
        </w:tc>
        <w:tc>
          <w:tcPr>
            <w:tcW w:type="dxa" w:w="2504"/>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6cce473b-367d-4d74-a3f2-f7fe19374dd9"/>
              <w:numPr>
                <w:ilvl w:val="0"/>
                <w:numId w:val="44"/>
              </w:numPr>
              <w:tabs>
                <w:tab w:pos="34" w:val="left"/>
                <w:tab w:pos="428" w:val="clear"/>
              </w:tabs>
              <w:spacing w:line="216" w:lineRule="auto"/>
              <w:ind w:left="272" w:hanging="270"/>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T</w:t>
            </w:r>
            <w:r>
              <w:rPr>
                <w:rFonts w:ascii="Arial Narrow" w:eastAsia="Arial Narrow" w:hAnsi="Arial Narrow" w:cs="Arial Narrow"/>
                <w:color w:val="000000"/>
                <w:sz w:val="18"/>
                <w:szCs w:val="18"/>
                <w:lang w:val="en-GB" w:bidi="ar-SA"/>
              </w:rPr>
              <w:t xml:space="preserve">he value of networking is explained although the explanation may be limited</w:t>
            </w:r>
          </w:p>
          <w:p>
            <w:pPr>
              <w:pStyle w:val="Normal_6cce473b-367d-4d74-a3f2-f7fe19374dd9"/>
              <w:tabs>
                <w:tab w:pos="34" w:val="left"/>
              </w:tabs>
              <w:spacing w:line="216" w:lineRule="auto"/>
              <w:ind w:left="272"/>
              <w:jc w:val="left"/>
              <w:rPr>
                <w:rFonts w:ascii="Arial Narrow" w:eastAsia="Arial Narrow" w:hAnsi="Arial Narrow" w:cs="Arial Narrow"/>
                <w:color w:val="000000"/>
                <w:sz w:val="18"/>
                <w:szCs w:val="18"/>
              </w:rPr>
            </w:pPr>
          </w:p>
        </w:tc>
        <w:tc>
          <w:tcPr>
            <w:tcW w:type="dxa" w:w="2505"/>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6cce473b-367d-4d74-a3f2-f7fe19374dd9"/>
              <w:numPr>
                <w:ilvl w:val="0"/>
                <w:numId w:val="44"/>
              </w:numPr>
              <w:tabs>
                <w:tab w:pos="34" w:val="left"/>
                <w:tab w:pos="428" w:val="clear"/>
              </w:tabs>
              <w:spacing w:line="216" w:lineRule="auto"/>
              <w:ind w:left="272" w:hanging="270"/>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A thorough and detailed explanation is given of t</w:t>
            </w:r>
            <w:r>
              <w:rPr>
                <w:rFonts w:ascii="Arial Narrow" w:eastAsia="Arial Narrow" w:hAnsi="Arial Narrow" w:cs="Arial Narrow"/>
                <w:color w:val="000000"/>
                <w:sz w:val="18"/>
                <w:szCs w:val="18"/>
                <w:lang w:val="en-GB" w:bidi="ar-SA"/>
              </w:rPr>
              <w:t xml:space="preserve">he value of networking</w:t>
            </w:r>
          </w:p>
        </w:tc>
        <w:tc>
          <w:tcPr>
            <w:tcW w:type="dxa" w:w="3145"/>
            <w:gridSpan w:val="2"/>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6cce473b-367d-4d74-a3f2-f7fe19374dd9"/>
              <w:spacing w:line="216" w:lineRule="auto"/>
              <w:jc w:val="center"/>
              <w:rPr>
                <w:rFonts w:ascii="Arial Narrow" w:eastAsia="Arial Narrow" w:hAnsi="Arial Narrow" w:cs="Arial Narrow"/>
                <w:b/>
                <w:bCs/>
                <w:color w:val="000000"/>
                <w:sz w:val="18"/>
                <w:szCs w:val="18"/>
              </w:rPr>
            </w:pP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6cce473b-367d-4d74-a3f2-f7fe19374dd9"/>
              <w:spacing w:line="216" w:lineRule="auto"/>
              <w:jc w:val="left"/>
              <w:rPr>
                <w:color w:val="000000"/>
                <w:sz w:val="20"/>
                <w:szCs w:val="20"/>
              </w:rPr>
            </w:pPr>
          </w:p>
        </w:tc>
        <w:tc>
          <w:tcPr>
            <w:tcW w:type="dxa" w:w="2504"/>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6cce473b-367d-4d74-a3f2-f7fe19374dd9"/>
              <w:numPr>
                <w:ilvl w:val="0"/>
                <w:numId w:val="44"/>
              </w:numPr>
              <w:tabs>
                <w:tab w:pos="34" w:val="left"/>
                <w:tab w:pos="317" w:val="num"/>
                <w:tab w:pos="428" w:val="clear"/>
              </w:tabs>
              <w:spacing w:line="216" w:lineRule="auto"/>
              <w:jc w:val="left"/>
              <w:rPr>
                <w:rFonts w:ascii="Arial Narrow" w:eastAsia="Arial Narrow" w:hAnsi="Arial Narrow" w:cs="Arial Narrow"/>
                <w:b/>
                <w:bCs/>
                <w:i/>
                <w:iCs/>
                <w:color w:val="000000"/>
                <w:sz w:val="18"/>
                <w:szCs w:val="18"/>
              </w:rPr>
            </w:pPr>
          </w:p>
        </w:tc>
        <w:tc>
          <w:tcPr>
            <w:tcW w:type="dxa" w:w="2504"/>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6cce473b-367d-4d74-a3f2-f7fe19374dd9"/>
              <w:numPr>
                <w:ilvl w:val="0"/>
                <w:numId w:val="44"/>
              </w:numPr>
              <w:tabs>
                <w:tab w:pos="34" w:val="left"/>
                <w:tab w:pos="317" w:val="num"/>
                <w:tab w:pos="428" w:val="clear"/>
              </w:tabs>
              <w:spacing w:line="216" w:lineRule="auto"/>
              <w:jc w:val="left"/>
              <w:rPr>
                <w:rFonts w:ascii="Arial Narrow" w:eastAsia="Arial Narrow" w:hAnsi="Arial Narrow" w:cs="Arial Narrow"/>
                <w:b/>
                <w:bCs/>
                <w:i/>
                <w:iCs/>
                <w:color w:val="000000"/>
                <w:sz w:val="18"/>
                <w:szCs w:val="18"/>
              </w:rPr>
            </w:pPr>
          </w:p>
        </w:tc>
        <w:tc>
          <w:tcPr>
            <w:tcW w:type="dxa" w:w="2505"/>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6cce473b-367d-4d74-a3f2-f7fe19374dd9"/>
              <w:numPr>
                <w:ilvl w:val="0"/>
                <w:numId w:val="44"/>
              </w:numPr>
              <w:tabs>
                <w:tab w:pos="34" w:val="left"/>
                <w:tab w:pos="317" w:val="num"/>
                <w:tab w:pos="428" w:val="clear"/>
              </w:tabs>
              <w:spacing w:line="216" w:lineRule="auto"/>
              <w:jc w:val="left"/>
              <w:rPr>
                <w:rFonts w:ascii="Arial Narrow" w:eastAsia="Arial Narrow" w:hAnsi="Arial Narrow" w:cs="Arial Narrow"/>
                <w:b/>
                <w:bCs/>
                <w:i/>
                <w:iCs/>
                <w:color w:val="000000"/>
                <w:sz w:val="18"/>
                <w:szCs w:val="18"/>
              </w:rPr>
            </w:pPr>
          </w:p>
        </w:tc>
        <w:tc>
          <w:tcPr>
            <w:tcW w:type="dxa" w:w="141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6cce473b-367d-4d74-a3f2-f7fe19374dd9"/>
              <w:spacing w:line="216"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lang w:val="en-GB" w:bidi="ar-SA"/>
              </w:rPr>
              <w:t xml:space="preserve">/ </w:t>
            </w:r>
            <w:r>
              <w:rPr>
                <w:rFonts w:ascii="Arial Narrow" w:eastAsia="Arial Narrow" w:hAnsi="Arial Narrow" w:cs="Arial Narrow"/>
                <w:color w:val="000000"/>
                <w:sz w:val="20"/>
                <w:szCs w:val="20"/>
                <w:lang w:val="en-GB" w:bidi="ar-SA"/>
              </w:rPr>
              <w:t xml:space="preserve">16</w:t>
            </w:r>
          </w:p>
          <w:p>
            <w:pPr>
              <w:pStyle w:val="Normal_6cce473b-367d-4d74-a3f2-f7fe19374dd9"/>
              <w:spacing w:line="216"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lang w:val="en-GB" w:bidi="ar-SA"/>
              </w:rPr>
              <w:t xml:space="preserve">(min. of </w:t>
            </w:r>
            <w:r>
              <w:rPr>
                <w:rFonts w:ascii="Arial Narrow" w:eastAsia="Arial Narrow" w:hAnsi="Arial Narrow" w:cs="Arial Narrow"/>
                <w:color w:val="000000"/>
                <w:sz w:val="20"/>
                <w:szCs w:val="20"/>
                <w:lang w:val="en-GB" w:bidi="ar-SA"/>
              </w:rPr>
              <w:t xml:space="preserve">8</w:t>
            </w:r>
            <w:r>
              <w:rPr>
                <w:rFonts w:ascii="Arial Narrow" w:eastAsia="Arial Narrow" w:hAnsi="Arial Narrow" w:cs="Arial Narrow"/>
                <w:color w:val="000000"/>
                <w:sz w:val="20"/>
                <w:szCs w:val="20"/>
                <w:lang w:val="en-GB" w:bidi="ar-SA"/>
              </w:rPr>
              <w:t xml:space="preserve">)</w:t>
            </w:r>
          </w:p>
        </w:tc>
        <w:tc>
          <w:tcPr>
            <w:tcW w:type="dxa" w:w="172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6cce473b-367d-4d74-a3f2-f7fe19374dd9"/>
              <w:spacing w:line="216"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lang w:val="en-GB" w:bidi="ar-SA"/>
              </w:rPr>
              <w:t xml:space="preserve">Pass or Referral</w:t>
            </w:r>
          </w:p>
        </w:tc>
      </w:tr>
      <w:tr>
        <w:trPr>
          <w:trHeight w:val="312" w:hRule="atLeast"/>
        </w:trPr>
        <w:tc>
          <w:tcPr>
            <w:tcW w:type="dxa" w:w="2518"/>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6cce473b-367d-4d74-a3f2-f7fe19374dd9"/>
              <w:spacing w:line="216" w:lineRule="auto"/>
              <w:jc w:val="left"/>
              <w:rPr>
                <w:color w:val="000000"/>
                <w:sz w:val="20"/>
                <w:szCs w:val="20"/>
              </w:rPr>
            </w:pPr>
          </w:p>
          <w:p>
            <w:pPr>
              <w:pStyle w:val="Normal_6cce473b-367d-4d74-a3f2-f7fe19374dd9"/>
              <w:spacing w:line="216" w:lineRule="auto"/>
              <w:jc w:val="left"/>
              <w:rPr>
                <w:color w:val="000000"/>
                <w:sz w:val="20"/>
                <w:szCs w:val="20"/>
              </w:rPr>
            </w:pPr>
            <w:r>
              <w:rPr>
                <w:color w:val="000000"/>
                <w:sz w:val="20"/>
                <w:szCs w:val="20"/>
                <w:lang w:val="en-GB" w:bidi="ar-SA"/>
              </w:rPr>
              <w:t xml:space="preserve">AC 2.2</w:t>
            </w:r>
          </w:p>
          <w:p>
            <w:pPr>
              <w:pStyle w:val="Header_2db6a08b-3e5c-4588-ae2c-f745ec02464b"/>
              <w:spacing/>
              <w:jc w:val="left"/>
              <w:rPr>
                <w:color w:val="000000"/>
                <w:sz w:val="20"/>
                <w:szCs w:val="20"/>
              </w:rPr>
            </w:pPr>
            <w:r>
              <w:rPr>
                <w:color w:val="000000"/>
                <w:sz w:val="20"/>
                <w:szCs w:val="20"/>
                <w:lang w:val="en-GB" w:bidi="ar-SA"/>
              </w:rPr>
              <w:t xml:space="preserve">Identify an appropriate network for a manager in the workplace </w:t>
            </w:r>
          </w:p>
          <w:p>
            <w:pPr>
              <w:pStyle w:val="Normal_6cce473b-367d-4d74-a3f2-f7fe19374dd9"/>
              <w:spacing w:line="216" w:lineRule="auto"/>
              <w:ind w:left="720"/>
              <w:jc w:val="left"/>
              <w:rPr>
                <w:color w:val="000000"/>
                <w:sz w:val="20"/>
                <w:szCs w:val="20"/>
              </w:rPr>
            </w:pPr>
          </w:p>
        </w:tc>
        <w:tc>
          <w:tcPr>
            <w:tcW w:type="dxa" w:w="250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6cce473b-367d-4d74-a3f2-f7fe19374dd9"/>
              <w:spacing/>
              <w:jc w:val="center"/>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lang w:val="en-GB" w:bidi="ar-SA"/>
              </w:rPr>
              <w:t xml:space="preserve">Referral [ca. 3/12]</w:t>
            </w:r>
          </w:p>
        </w:tc>
        <w:tc>
          <w:tcPr>
            <w:tcW w:type="dxa" w:w="250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6cce473b-367d-4d74-a3f2-f7fe19374dd9"/>
              <w:spacing/>
              <w:jc w:val="center"/>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lang w:val="en-GB" w:bidi="ar-SA"/>
              </w:rPr>
              <w:t xml:space="preserve">Pass [6/12]</w:t>
            </w:r>
          </w:p>
        </w:tc>
        <w:tc>
          <w:tcPr>
            <w:tcW w:type="dxa" w:w="250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6cce473b-367d-4d74-a3f2-f7fe19374dd9"/>
              <w:spacing/>
              <w:jc w:val="center"/>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lang w:val="en-GB" w:bidi="ar-SA"/>
              </w:rPr>
              <w:t xml:space="preserve">Good Pass [ca. 9/12]</w:t>
            </w:r>
          </w:p>
        </w:tc>
        <w:tc>
          <w:tcPr>
            <w:tcW w:type="dxa" w:w="3145"/>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6cce473b-367d-4d74-a3f2-f7fe19374dd9"/>
              <w:spacing w:line="216" w:lineRule="auto"/>
              <w:jc w:val="center"/>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lang w:val="en-GB" w:bidi="ar-SA"/>
              </w:rPr>
              <w:t xml:space="preserve">Assessor feedback on AC</w:t>
            </w: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6cce473b-367d-4d74-a3f2-f7fe19374dd9"/>
              <w:spacing w:line="216" w:lineRule="auto"/>
              <w:ind w:left="720"/>
              <w:jc w:val="left"/>
              <w:rPr>
                <w:color w:val="000000"/>
                <w:sz w:val="20"/>
                <w:szCs w:val="20"/>
              </w:rPr>
            </w:pPr>
          </w:p>
        </w:tc>
        <w:tc>
          <w:tcPr>
            <w:tcW w:type="dxa" w:w="2504"/>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6cce473b-367d-4d74-a3f2-f7fe19374dd9"/>
              <w:numPr>
                <w:ilvl w:val="0"/>
                <w:numId w:val="44"/>
              </w:numPr>
              <w:tabs>
                <w:tab w:pos="34" w:val="left"/>
                <w:tab w:pos="428" w:val="clear"/>
              </w:tabs>
              <w:spacing w:line="216" w:lineRule="auto"/>
              <w:ind w:left="272" w:hanging="270"/>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A</w:t>
            </w:r>
            <w:r>
              <w:rPr>
                <w:rFonts w:ascii="Arial Narrow" w:eastAsia="Arial Narrow" w:hAnsi="Arial Narrow" w:cs="Arial Narrow"/>
                <w:color w:val="000000"/>
                <w:sz w:val="18"/>
                <w:szCs w:val="18"/>
                <w:lang w:val="en-GB" w:bidi="ar-SA"/>
              </w:rPr>
              <w:t xml:space="preserve">n appropriate network for a manager in the workplace is not identified</w:t>
            </w:r>
          </w:p>
          <w:p>
            <w:pPr>
              <w:pStyle w:val="Normal_6cce473b-367d-4d74-a3f2-f7fe19374dd9"/>
              <w:numPr>
                <w:ilvl w:val="0"/>
                <w:numId w:val="44"/>
              </w:numPr>
              <w:tabs>
                <w:tab w:pos="34" w:val="left"/>
                <w:tab w:pos="428" w:val="clear"/>
              </w:tabs>
              <w:spacing w:line="216" w:lineRule="auto"/>
              <w:ind w:left="272" w:hanging="270"/>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A</w:t>
            </w:r>
            <w:r>
              <w:rPr>
                <w:rFonts w:ascii="Arial Narrow" w:eastAsia="Arial Narrow" w:hAnsi="Arial Narrow" w:cs="Arial Narrow"/>
                <w:color w:val="000000"/>
                <w:sz w:val="18"/>
                <w:szCs w:val="18"/>
                <w:lang w:val="en-GB" w:bidi="ar-SA"/>
              </w:rPr>
              <w:t xml:space="preserve"> network for a manager in the workplace is identified but is inappropriate or minimal</w:t>
            </w:r>
          </w:p>
        </w:tc>
        <w:tc>
          <w:tcPr>
            <w:tcW w:type="dxa" w:w="2504"/>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6cce473b-367d-4d74-a3f2-f7fe19374dd9"/>
              <w:numPr>
                <w:ilvl w:val="0"/>
                <w:numId w:val="44"/>
              </w:numPr>
              <w:tabs>
                <w:tab w:pos="34" w:val="left"/>
                <w:tab w:pos="428" w:val="clear"/>
              </w:tabs>
              <w:spacing w:line="216" w:lineRule="auto"/>
              <w:ind w:left="272" w:hanging="270"/>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A</w:t>
            </w:r>
            <w:r>
              <w:rPr>
                <w:rFonts w:ascii="Arial Narrow" w:eastAsia="Arial Narrow" w:hAnsi="Arial Narrow" w:cs="Arial Narrow"/>
                <w:color w:val="000000"/>
                <w:sz w:val="18"/>
                <w:szCs w:val="18"/>
                <w:lang w:val="en-GB" w:bidi="ar-SA"/>
              </w:rPr>
              <w:t xml:space="preserve"> network for a manager in the workplace is identified</w:t>
            </w:r>
          </w:p>
        </w:tc>
        <w:tc>
          <w:tcPr>
            <w:tcW w:type="dxa" w:w="2505"/>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6cce473b-367d-4d74-a3f2-f7fe19374dd9"/>
              <w:numPr>
                <w:ilvl w:val="0"/>
                <w:numId w:val="44"/>
              </w:numPr>
              <w:tabs>
                <w:tab w:pos="34" w:val="left"/>
                <w:tab w:pos="428" w:val="clear"/>
              </w:tabs>
              <w:spacing w:line="216" w:lineRule="auto"/>
              <w:ind w:left="272" w:hanging="270"/>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A</w:t>
            </w:r>
            <w:r>
              <w:rPr>
                <w:rFonts w:ascii="Arial Narrow" w:eastAsia="Arial Narrow" w:hAnsi="Arial Narrow" w:cs="Arial Narrow"/>
                <w:color w:val="000000"/>
                <w:sz w:val="18"/>
                <w:szCs w:val="18"/>
                <w:lang w:val="en-GB" w:bidi="ar-SA"/>
              </w:rPr>
              <w:t xml:space="preserve"> network for a manager in the workplace is identified in detail</w:t>
            </w:r>
          </w:p>
        </w:tc>
        <w:tc>
          <w:tcPr>
            <w:tcW w:type="dxa" w:w="3145"/>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6cce473b-367d-4d74-a3f2-f7fe19374dd9"/>
              <w:spacing w:line="216" w:lineRule="auto"/>
              <w:jc w:val="center"/>
              <w:rPr>
                <w:rFonts w:ascii="Arial Narrow" w:eastAsia="Arial Narrow" w:hAnsi="Arial Narrow" w:cs="Arial Narrow"/>
                <w:color w:val="000000"/>
                <w:sz w:val="18"/>
                <w:szCs w:val="18"/>
              </w:rPr>
            </w:pPr>
          </w:p>
          <w:p>
            <w:pPr>
              <w:pStyle w:val="Normal_6cce473b-367d-4d74-a3f2-f7fe19374dd9"/>
              <w:spacing w:line="216" w:lineRule="auto"/>
              <w:jc w:val="center"/>
              <w:rPr>
                <w:rFonts w:ascii="Arial Narrow" w:eastAsia="Arial Narrow" w:hAnsi="Arial Narrow" w:cs="Arial Narrow"/>
                <w:color w:val="000000"/>
                <w:sz w:val="18"/>
                <w:szCs w:val="18"/>
              </w:rPr>
            </w:pPr>
          </w:p>
          <w:p>
            <w:pPr>
              <w:pStyle w:val="Normal_6cce473b-367d-4d74-a3f2-f7fe19374dd9"/>
              <w:spacing w:line="216" w:lineRule="auto"/>
              <w:jc w:val="center"/>
              <w:rPr>
                <w:rFonts w:ascii="Arial Narrow" w:eastAsia="Arial Narrow" w:hAnsi="Arial Narrow" w:cs="Arial Narrow"/>
                <w:color w:val="000000"/>
                <w:sz w:val="18"/>
                <w:szCs w:val="18"/>
              </w:rPr>
            </w:pPr>
          </w:p>
          <w:p>
            <w:pPr>
              <w:pStyle w:val="Normal_6cce473b-367d-4d74-a3f2-f7fe19374dd9"/>
              <w:spacing w:line="216" w:lineRule="auto"/>
              <w:jc w:val="center"/>
              <w:rPr>
                <w:rFonts w:ascii="Arial Narrow" w:eastAsia="Arial Narrow" w:hAnsi="Arial Narrow" w:cs="Arial Narrow"/>
                <w:color w:val="000000"/>
                <w:sz w:val="18"/>
                <w:szCs w:val="18"/>
              </w:rPr>
            </w:pPr>
          </w:p>
        </w:tc>
      </w:tr>
      <w:tr>
        <w:trPr>
          <w:trHeight w:val="365"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6cce473b-367d-4d74-a3f2-f7fe19374dd9"/>
              <w:spacing w:line="216" w:lineRule="auto"/>
              <w:jc w:val="left"/>
              <w:rPr>
                <w:rFonts w:ascii="Arial Narrow" w:eastAsia="Arial Narrow" w:hAnsi="Arial Narrow" w:cs="Arial Narrow"/>
                <w:color w:val="000000"/>
              </w:rPr>
            </w:pPr>
          </w:p>
        </w:tc>
        <w:tc>
          <w:tcPr>
            <w:tcW w:type="dxa" w:w="2504"/>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6cce473b-367d-4d74-a3f2-f7fe19374dd9"/>
              <w:numPr>
                <w:ilvl w:val="0"/>
                <w:numId w:val="44"/>
              </w:numPr>
              <w:tabs>
                <w:tab w:pos="34" w:val="left"/>
                <w:tab w:pos="317" w:val="num"/>
                <w:tab w:pos="428" w:val="clear"/>
              </w:tabs>
              <w:spacing w:line="216" w:lineRule="auto"/>
              <w:jc w:val="left"/>
              <w:rPr>
                <w:rFonts w:ascii="Arial Narrow" w:eastAsia="Arial Narrow" w:hAnsi="Arial Narrow" w:cs="Arial Narrow"/>
                <w:b/>
                <w:bCs/>
                <w:i/>
                <w:iCs/>
                <w:color w:val="000000"/>
                <w:sz w:val="20"/>
                <w:szCs w:val="20"/>
              </w:rPr>
            </w:pPr>
          </w:p>
        </w:tc>
        <w:tc>
          <w:tcPr>
            <w:tcW w:type="dxa" w:w="2504"/>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6cce473b-367d-4d74-a3f2-f7fe19374dd9"/>
              <w:numPr>
                <w:ilvl w:val="0"/>
                <w:numId w:val="44"/>
              </w:numPr>
              <w:tabs>
                <w:tab w:pos="34" w:val="left"/>
                <w:tab w:pos="317" w:val="num"/>
                <w:tab w:pos="428" w:val="clear"/>
              </w:tabs>
              <w:spacing w:line="216" w:lineRule="auto"/>
              <w:jc w:val="left"/>
              <w:rPr>
                <w:rFonts w:ascii="Arial Narrow" w:eastAsia="Arial Narrow" w:hAnsi="Arial Narrow" w:cs="Arial Narrow"/>
                <w:b/>
                <w:bCs/>
                <w:i/>
                <w:iCs/>
                <w:color w:val="000000"/>
                <w:sz w:val="20"/>
                <w:szCs w:val="20"/>
              </w:rPr>
            </w:pPr>
          </w:p>
        </w:tc>
        <w:tc>
          <w:tcPr>
            <w:tcW w:type="dxa" w:w="2505"/>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6cce473b-367d-4d74-a3f2-f7fe19374dd9"/>
              <w:numPr>
                <w:ilvl w:val="0"/>
                <w:numId w:val="44"/>
              </w:numPr>
              <w:tabs>
                <w:tab w:pos="34" w:val="left"/>
                <w:tab w:pos="317" w:val="num"/>
                <w:tab w:pos="428" w:val="clear"/>
              </w:tabs>
              <w:spacing w:line="216" w:lineRule="auto"/>
              <w:jc w:val="left"/>
              <w:rPr>
                <w:rFonts w:ascii="Arial Narrow" w:eastAsia="Arial Narrow" w:hAnsi="Arial Narrow" w:cs="Arial Narrow"/>
                <w:b/>
                <w:bCs/>
                <w:i/>
                <w:iCs/>
                <w:color w:val="000000"/>
                <w:sz w:val="20"/>
                <w:szCs w:val="20"/>
              </w:rPr>
            </w:pPr>
          </w:p>
        </w:tc>
        <w:tc>
          <w:tcPr>
            <w:tcW w:type="dxa" w:w="141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6cce473b-367d-4d74-a3f2-f7fe19374dd9"/>
              <w:spacing w:line="216"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lang w:val="en-GB" w:bidi="ar-SA"/>
              </w:rPr>
              <w:t xml:space="preserve">/ </w:t>
            </w:r>
            <w:r>
              <w:rPr>
                <w:rFonts w:ascii="Arial Narrow" w:eastAsia="Arial Narrow" w:hAnsi="Arial Narrow" w:cs="Arial Narrow"/>
                <w:color w:val="000000"/>
                <w:sz w:val="20"/>
                <w:szCs w:val="20"/>
                <w:lang w:val="en-GB" w:bidi="ar-SA"/>
              </w:rPr>
              <w:t xml:space="preserve">12</w:t>
            </w:r>
          </w:p>
          <w:p>
            <w:pPr>
              <w:pStyle w:val="Normal_6cce473b-367d-4d74-a3f2-f7fe19374dd9"/>
              <w:spacing w:line="216"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lang w:val="en-GB" w:bidi="ar-SA"/>
              </w:rPr>
              <w:t xml:space="preserve">(min. of </w:t>
            </w:r>
            <w:r>
              <w:rPr>
                <w:rFonts w:ascii="Arial Narrow" w:eastAsia="Arial Narrow" w:hAnsi="Arial Narrow" w:cs="Arial Narrow"/>
                <w:color w:val="000000"/>
                <w:sz w:val="20"/>
                <w:szCs w:val="20"/>
                <w:lang w:val="en-GB" w:bidi="ar-SA"/>
              </w:rPr>
              <w:t xml:space="preserve">6</w:t>
            </w:r>
            <w:r>
              <w:rPr>
                <w:rFonts w:ascii="Arial Narrow" w:eastAsia="Arial Narrow" w:hAnsi="Arial Narrow" w:cs="Arial Narrow"/>
                <w:color w:val="000000"/>
                <w:sz w:val="20"/>
                <w:szCs w:val="20"/>
                <w:lang w:val="en-GB" w:bidi="ar-SA"/>
              </w:rPr>
              <w:t xml:space="preserve">)</w:t>
            </w:r>
          </w:p>
        </w:tc>
        <w:tc>
          <w:tcPr>
            <w:tcW w:type="dxa" w:w="172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6cce473b-367d-4d74-a3f2-f7fe19374dd9"/>
              <w:spacing w:line="216"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lang w:val="en-GB" w:bidi="ar-SA"/>
              </w:rPr>
              <w:t xml:space="preserve">Pass or Referral</w:t>
            </w:r>
          </w:p>
        </w:tc>
      </w:tr>
      <w:tr>
        <w:trPr>
          <w:trHeight w:val="312" w:hRule="atLeast"/>
        </w:trPr>
        <w:tc>
          <w:tcPr>
            <w:tcW w:type="dxa" w:w="2518"/>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6cce473b-367d-4d74-a3f2-f7fe19374dd9"/>
              <w:spacing w:line="216" w:lineRule="auto"/>
              <w:jc w:val="left"/>
              <w:rPr>
                <w:color w:val="000000"/>
                <w:sz w:val="20"/>
                <w:szCs w:val="20"/>
              </w:rPr>
            </w:pPr>
          </w:p>
          <w:p>
            <w:pPr>
              <w:pStyle w:val="Normal_6cce473b-367d-4d74-a3f2-f7fe19374dd9"/>
              <w:spacing w:line="216" w:lineRule="auto"/>
              <w:jc w:val="left"/>
              <w:rPr>
                <w:color w:val="000000"/>
                <w:sz w:val="20"/>
                <w:szCs w:val="20"/>
              </w:rPr>
            </w:pPr>
          </w:p>
          <w:p>
            <w:pPr>
              <w:pStyle w:val="Normal_6cce473b-367d-4d74-a3f2-f7fe19374dd9"/>
              <w:spacing w:line="216" w:lineRule="auto"/>
              <w:jc w:val="left"/>
              <w:rPr>
                <w:color w:val="000000"/>
                <w:sz w:val="20"/>
                <w:szCs w:val="20"/>
              </w:rPr>
            </w:pPr>
            <w:r>
              <w:rPr>
                <w:color w:val="000000"/>
                <w:sz w:val="20"/>
                <w:szCs w:val="20"/>
                <w:lang w:val="en-GB" w:bidi="ar-SA"/>
              </w:rPr>
              <w:t xml:space="preserve">AC 2.3</w:t>
            </w:r>
          </w:p>
          <w:p>
            <w:pPr>
              <w:pStyle w:val="Normal_6cce473b-367d-4d74-a3f2-f7fe19374dd9"/>
              <w:spacing w:line="216" w:lineRule="auto"/>
              <w:jc w:val="left"/>
              <w:rPr>
                <w:color w:val="000000"/>
                <w:sz w:val="20"/>
                <w:szCs w:val="20"/>
              </w:rPr>
            </w:pPr>
            <w:r>
              <w:rPr>
                <w:color w:val="000000"/>
                <w:sz w:val="20"/>
                <w:szCs w:val="20"/>
                <w:lang w:val="en-GB" w:bidi="ar-SA"/>
              </w:rPr>
              <w:t xml:space="preserve">Describe methods to establish and maintain effective professional relationships with the identified network</w:t>
            </w:r>
          </w:p>
          <w:p>
            <w:pPr>
              <w:pStyle w:val="Normal_6cce473b-367d-4d74-a3f2-f7fe19374dd9"/>
              <w:spacing w:line="216" w:lineRule="auto"/>
              <w:ind w:left="720"/>
              <w:jc w:val="left"/>
              <w:rPr>
                <w:rFonts w:ascii="Arial Narrow" w:eastAsia="Arial Narrow" w:hAnsi="Arial Narrow" w:cs="Arial Narrow"/>
                <w:color w:val="000000"/>
              </w:rPr>
            </w:pPr>
          </w:p>
        </w:tc>
        <w:tc>
          <w:tcPr>
            <w:tcW w:type="dxa" w:w="250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6cce473b-367d-4d74-a3f2-f7fe19374dd9"/>
              <w:spacing/>
              <w:jc w:val="center"/>
              <w:rPr>
                <w:rFonts w:ascii="Arial Narrow" w:eastAsia="Arial Narrow" w:hAnsi="Arial Narrow" w:cs="Arial Narrow"/>
                <w:color w:val="000000"/>
              </w:rPr>
            </w:pPr>
            <w:r>
              <w:rPr>
                <w:rFonts w:ascii="Arial Narrow" w:eastAsia="Arial Narrow" w:hAnsi="Arial Narrow" w:cs="Arial Narrow"/>
                <w:b/>
                <w:bCs/>
                <w:color w:val="000000"/>
                <w:sz w:val="20"/>
                <w:szCs w:val="20"/>
                <w:lang w:val="en-GB" w:bidi="ar-SA"/>
              </w:rPr>
              <w:t xml:space="preserve">Referral [</w:t>
            </w:r>
            <w:r>
              <w:rPr>
                <w:rFonts w:ascii="Arial Narrow" w:eastAsia="Arial Narrow" w:hAnsi="Arial Narrow" w:cs="Arial Narrow"/>
                <w:b/>
                <w:bCs/>
                <w:color w:val="000000"/>
                <w:sz w:val="20"/>
                <w:szCs w:val="20"/>
                <w:lang w:val="en-GB" w:bidi="ar-SA"/>
              </w:rPr>
              <w:t xml:space="preserve">ca. 5/20</w:t>
            </w:r>
            <w:r>
              <w:rPr>
                <w:rFonts w:ascii="Arial Narrow" w:eastAsia="Arial Narrow" w:hAnsi="Arial Narrow" w:cs="Arial Narrow"/>
                <w:b/>
                <w:bCs/>
                <w:color w:val="000000"/>
                <w:sz w:val="20"/>
                <w:szCs w:val="20"/>
                <w:lang w:val="en-GB" w:bidi="ar-SA"/>
              </w:rPr>
              <w:t xml:space="preserve">]</w:t>
            </w:r>
          </w:p>
        </w:tc>
        <w:tc>
          <w:tcPr>
            <w:tcW w:type="dxa" w:w="250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6cce473b-367d-4d74-a3f2-f7fe19374dd9"/>
              <w:spacing/>
              <w:jc w:val="center"/>
              <w:rPr>
                <w:rFonts w:ascii="Arial Narrow" w:eastAsia="Arial Narrow" w:hAnsi="Arial Narrow" w:cs="Arial Narrow"/>
                <w:color w:val="000000"/>
              </w:rPr>
            </w:pPr>
            <w:r>
              <w:rPr>
                <w:rFonts w:ascii="Arial Narrow" w:eastAsia="Arial Narrow" w:hAnsi="Arial Narrow" w:cs="Arial Narrow"/>
                <w:b/>
                <w:bCs/>
                <w:color w:val="000000"/>
                <w:sz w:val="20"/>
                <w:szCs w:val="20"/>
                <w:lang w:val="en-GB" w:bidi="ar-SA"/>
              </w:rPr>
              <w:t xml:space="preserve">Pass [</w:t>
            </w:r>
            <w:r>
              <w:rPr>
                <w:rFonts w:ascii="Arial Narrow" w:eastAsia="Arial Narrow" w:hAnsi="Arial Narrow" w:cs="Arial Narrow"/>
                <w:b/>
                <w:bCs/>
                <w:color w:val="000000"/>
                <w:sz w:val="20"/>
                <w:szCs w:val="20"/>
                <w:lang w:val="en-GB" w:bidi="ar-SA"/>
              </w:rPr>
              <w:t xml:space="preserve">10/20</w:t>
            </w:r>
            <w:r>
              <w:rPr>
                <w:rFonts w:ascii="Arial Narrow" w:eastAsia="Arial Narrow" w:hAnsi="Arial Narrow" w:cs="Arial Narrow"/>
                <w:b/>
                <w:bCs/>
                <w:color w:val="000000"/>
                <w:sz w:val="20"/>
                <w:szCs w:val="20"/>
                <w:lang w:val="en-GB" w:bidi="ar-SA"/>
              </w:rPr>
              <w:t xml:space="preserve">]</w:t>
            </w:r>
          </w:p>
        </w:tc>
        <w:tc>
          <w:tcPr>
            <w:tcW w:type="dxa" w:w="250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6cce473b-367d-4d74-a3f2-f7fe19374dd9"/>
              <w:spacing/>
              <w:jc w:val="center"/>
              <w:rPr>
                <w:rFonts w:ascii="Arial Narrow" w:eastAsia="Arial Narrow" w:hAnsi="Arial Narrow" w:cs="Arial Narrow"/>
                <w:color w:val="000000"/>
              </w:rPr>
            </w:pPr>
            <w:r>
              <w:rPr>
                <w:rFonts w:ascii="Arial Narrow" w:eastAsia="Arial Narrow" w:hAnsi="Arial Narrow" w:cs="Arial Narrow"/>
                <w:b/>
                <w:bCs/>
                <w:color w:val="000000"/>
                <w:sz w:val="20"/>
                <w:szCs w:val="20"/>
                <w:lang w:val="en-GB" w:bidi="ar-SA"/>
              </w:rPr>
              <w:t xml:space="preserve">Good Pass [</w:t>
            </w:r>
            <w:r>
              <w:rPr>
                <w:rFonts w:ascii="Arial Narrow" w:eastAsia="Arial Narrow" w:hAnsi="Arial Narrow" w:cs="Arial Narrow"/>
                <w:b/>
                <w:bCs/>
                <w:color w:val="000000"/>
                <w:sz w:val="20"/>
                <w:szCs w:val="20"/>
                <w:lang w:val="en-GB" w:bidi="ar-SA"/>
              </w:rPr>
              <w:t xml:space="preserve">ca. 15/20</w:t>
            </w:r>
            <w:r>
              <w:rPr>
                <w:rFonts w:ascii="Arial Narrow" w:eastAsia="Arial Narrow" w:hAnsi="Arial Narrow" w:cs="Arial Narrow"/>
                <w:b/>
                <w:bCs/>
                <w:color w:val="000000"/>
                <w:sz w:val="20"/>
                <w:szCs w:val="20"/>
                <w:lang w:val="en-GB" w:bidi="ar-SA"/>
              </w:rPr>
              <w:t xml:space="preserve">]</w:t>
            </w:r>
          </w:p>
        </w:tc>
        <w:tc>
          <w:tcPr>
            <w:tcW w:type="dxa" w:w="3145"/>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6cce473b-367d-4d74-a3f2-f7fe19374dd9"/>
              <w:spacing w:line="216" w:lineRule="auto"/>
              <w:jc w:val="center"/>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lang w:val="en-GB" w:bidi="ar-SA"/>
              </w:rPr>
              <w:t xml:space="preserve">Assessor feedback on AC</w:t>
            </w: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6cce473b-367d-4d74-a3f2-f7fe19374dd9"/>
              <w:spacing w:line="216" w:lineRule="auto"/>
              <w:ind w:left="720"/>
              <w:jc w:val="left"/>
              <w:rPr>
                <w:rFonts w:ascii="Arial Narrow" w:eastAsia="Arial Narrow" w:hAnsi="Arial Narrow" w:cs="Arial Narrow"/>
                <w:color w:val="000000"/>
              </w:rPr>
            </w:pPr>
          </w:p>
        </w:tc>
        <w:tc>
          <w:tcPr>
            <w:tcW w:type="dxa" w:w="2504"/>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6cce473b-367d-4d74-a3f2-f7fe19374dd9"/>
              <w:numPr>
                <w:ilvl w:val="0"/>
                <w:numId w:val="44"/>
              </w:numPr>
              <w:tabs>
                <w:tab w:pos="34" w:val="left"/>
                <w:tab w:pos="428" w:val="clear"/>
              </w:tabs>
              <w:spacing w:line="216" w:lineRule="auto"/>
              <w:ind w:left="272" w:hanging="270"/>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M</w:t>
            </w:r>
            <w:r>
              <w:rPr>
                <w:rFonts w:ascii="Arial Narrow" w:eastAsia="Arial Narrow" w:hAnsi="Arial Narrow" w:cs="Arial Narrow"/>
                <w:color w:val="000000"/>
                <w:sz w:val="18"/>
                <w:szCs w:val="18"/>
                <w:lang w:val="en-GB" w:bidi="ar-SA"/>
              </w:rPr>
              <w:t xml:space="preserve">ethods to establish and maintain effective professional relationships with the identified network are merely stated or listed as opposed to described</w:t>
            </w:r>
          </w:p>
          <w:p>
            <w:pPr>
              <w:pStyle w:val="Normal_6cce473b-367d-4d74-a3f2-f7fe19374dd9"/>
              <w:numPr>
                <w:ilvl w:val="0"/>
                <w:numId w:val="44"/>
              </w:numPr>
              <w:tabs>
                <w:tab w:pos="34" w:val="left"/>
                <w:tab w:pos="428" w:val="clear"/>
              </w:tabs>
              <w:spacing w:line="216" w:lineRule="auto"/>
              <w:ind w:left="272" w:hanging="270"/>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A description is given of m</w:t>
            </w:r>
            <w:r>
              <w:rPr>
                <w:rFonts w:ascii="Arial Narrow" w:eastAsia="Arial Narrow" w:hAnsi="Arial Narrow" w:cs="Arial Narrow"/>
                <w:color w:val="000000"/>
                <w:sz w:val="18"/>
                <w:szCs w:val="18"/>
                <w:lang w:val="en-GB" w:bidi="ar-SA"/>
              </w:rPr>
              <w:t xml:space="preserve">ethods to establish and maintain effective professional relationships with the identified network </w:t>
            </w:r>
            <w:bookmarkEnd w:id="5"/>
            <w:r>
              <w:rPr>
                <w:rFonts w:ascii="Arial Narrow" w:eastAsia="Arial Narrow" w:hAnsi="Arial Narrow" w:cs="Arial Narrow"/>
                <w:color w:val="000000"/>
                <w:sz w:val="18"/>
                <w:szCs w:val="18"/>
                <w:lang w:val="en-GB" w:bidi="ar-SA"/>
              </w:rPr>
              <w:t xml:space="preserve">but the description is incorrect, inappropriate or minimal</w:t>
            </w:r>
          </w:p>
        </w:tc>
        <w:tc>
          <w:tcPr>
            <w:tcW w:type="dxa" w:w="2504"/>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6cce473b-367d-4d74-a3f2-f7fe19374dd9"/>
              <w:numPr>
                <w:ilvl w:val="0"/>
                <w:numId w:val="44"/>
              </w:numPr>
              <w:tabs>
                <w:tab w:pos="34" w:val="left"/>
                <w:tab w:pos="428" w:val="clear"/>
              </w:tabs>
              <w:spacing w:line="216" w:lineRule="auto"/>
              <w:ind w:left="272" w:hanging="270"/>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At least two m</w:t>
            </w:r>
            <w:r>
              <w:rPr>
                <w:rFonts w:ascii="Arial Narrow" w:eastAsia="Arial Narrow" w:hAnsi="Arial Narrow" w:cs="Arial Narrow"/>
                <w:color w:val="000000"/>
                <w:sz w:val="18"/>
                <w:szCs w:val="18"/>
                <w:lang w:val="en-GB" w:bidi="ar-SA"/>
              </w:rPr>
              <w:t xml:space="preserve">ethods to establish and maintain effective professional relationships are described although the description may be limited and the relevance to the identified network may be implicit</w:t>
            </w:r>
          </w:p>
        </w:tc>
        <w:tc>
          <w:tcPr>
            <w:tcW w:type="dxa" w:w="2505"/>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6cce473b-367d-4d74-a3f2-f7fe19374dd9"/>
              <w:numPr>
                <w:ilvl w:val="0"/>
                <w:numId w:val="44"/>
              </w:numPr>
              <w:tabs>
                <w:tab w:pos="34" w:val="left"/>
                <w:tab w:pos="428" w:val="clear"/>
              </w:tabs>
              <w:spacing w:line="216" w:lineRule="auto"/>
              <w:ind w:left="272" w:hanging="270"/>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A thorough and detailed description is given of several m</w:t>
            </w:r>
            <w:r>
              <w:rPr>
                <w:rFonts w:ascii="Arial Narrow" w:eastAsia="Arial Narrow" w:hAnsi="Arial Narrow" w:cs="Arial Narrow"/>
                <w:color w:val="000000"/>
                <w:sz w:val="18"/>
                <w:szCs w:val="18"/>
                <w:lang w:val="en-GB" w:bidi="ar-SA"/>
              </w:rPr>
              <w:t xml:space="preserve">ethods to establish and maintain effective professional relationships explicitly with the identified network</w:t>
            </w:r>
          </w:p>
        </w:tc>
        <w:tc>
          <w:tcPr>
            <w:tcW w:type="dxa" w:w="3145"/>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6cce473b-367d-4d74-a3f2-f7fe19374dd9"/>
              <w:spacing w:line="216" w:lineRule="auto"/>
              <w:jc w:val="center"/>
              <w:rPr>
                <w:rFonts w:ascii="Arial Narrow" w:eastAsia="Arial Narrow" w:hAnsi="Arial Narrow" w:cs="Arial Narrow"/>
                <w:color w:val="000000"/>
                <w:sz w:val="18"/>
                <w:szCs w:val="18"/>
              </w:rPr>
            </w:pPr>
          </w:p>
          <w:p>
            <w:pPr>
              <w:pStyle w:val="Normal_6cce473b-367d-4d74-a3f2-f7fe19374dd9"/>
              <w:spacing w:line="216" w:lineRule="auto"/>
              <w:jc w:val="center"/>
              <w:rPr>
                <w:rFonts w:ascii="Arial Narrow" w:eastAsia="Arial Narrow" w:hAnsi="Arial Narrow" w:cs="Arial Narrow"/>
                <w:color w:val="000000"/>
                <w:sz w:val="18"/>
                <w:szCs w:val="18"/>
              </w:rPr>
            </w:pPr>
          </w:p>
          <w:p>
            <w:pPr>
              <w:pStyle w:val="Normal_6cce473b-367d-4d74-a3f2-f7fe19374dd9"/>
              <w:spacing w:line="216" w:lineRule="auto"/>
              <w:jc w:val="center"/>
              <w:rPr>
                <w:rFonts w:ascii="Arial Narrow" w:eastAsia="Arial Narrow" w:hAnsi="Arial Narrow" w:cs="Arial Narrow"/>
                <w:color w:val="000000"/>
                <w:sz w:val="18"/>
                <w:szCs w:val="18"/>
              </w:rPr>
            </w:pPr>
          </w:p>
          <w:p>
            <w:pPr>
              <w:pStyle w:val="Normal_6cce473b-367d-4d74-a3f2-f7fe19374dd9"/>
              <w:spacing w:line="216" w:lineRule="auto"/>
              <w:jc w:val="center"/>
              <w:rPr>
                <w:rFonts w:ascii="Arial Narrow" w:eastAsia="Arial Narrow" w:hAnsi="Arial Narrow" w:cs="Arial Narrow"/>
                <w:color w:val="000000"/>
                <w:sz w:val="18"/>
                <w:szCs w:val="18"/>
              </w:rPr>
            </w:pPr>
          </w:p>
          <w:p>
            <w:pPr>
              <w:pStyle w:val="Normal_6cce473b-367d-4d74-a3f2-f7fe19374dd9"/>
              <w:spacing w:line="216" w:lineRule="auto"/>
              <w:jc w:val="center"/>
              <w:rPr>
                <w:rFonts w:ascii="Arial Narrow" w:eastAsia="Arial Narrow" w:hAnsi="Arial Narrow" w:cs="Arial Narrow"/>
                <w:color w:val="000000"/>
                <w:sz w:val="18"/>
                <w:szCs w:val="18"/>
              </w:rPr>
            </w:pPr>
          </w:p>
          <w:p>
            <w:pPr>
              <w:pStyle w:val="Normal_6cce473b-367d-4d74-a3f2-f7fe19374dd9"/>
              <w:spacing w:line="216" w:lineRule="auto"/>
              <w:jc w:val="center"/>
              <w:rPr>
                <w:rFonts w:ascii="Arial Narrow" w:eastAsia="Arial Narrow" w:hAnsi="Arial Narrow" w:cs="Arial Narrow"/>
                <w:color w:val="000000"/>
                <w:sz w:val="18"/>
                <w:szCs w:val="18"/>
              </w:rPr>
            </w:pPr>
          </w:p>
          <w:p>
            <w:pPr>
              <w:pStyle w:val="Normal_6cce473b-367d-4d74-a3f2-f7fe19374dd9"/>
              <w:spacing w:line="216" w:lineRule="auto"/>
              <w:jc w:val="center"/>
              <w:rPr>
                <w:rFonts w:ascii="Arial Narrow" w:eastAsia="Arial Narrow" w:hAnsi="Arial Narrow" w:cs="Arial Narrow"/>
                <w:color w:val="000000"/>
                <w:sz w:val="18"/>
                <w:szCs w:val="18"/>
              </w:rPr>
            </w:pPr>
          </w:p>
          <w:p>
            <w:pPr>
              <w:pStyle w:val="Normal_6cce473b-367d-4d74-a3f2-f7fe19374dd9"/>
              <w:spacing w:line="216" w:lineRule="auto"/>
              <w:jc w:val="center"/>
              <w:rPr>
                <w:rFonts w:ascii="Arial Narrow" w:eastAsia="Arial Narrow" w:hAnsi="Arial Narrow" w:cs="Arial Narrow"/>
                <w:color w:val="000000"/>
                <w:sz w:val="18"/>
                <w:szCs w:val="18"/>
              </w:rPr>
            </w:pPr>
          </w:p>
          <w:p>
            <w:pPr>
              <w:pStyle w:val="Normal_6cce473b-367d-4d74-a3f2-f7fe19374dd9"/>
              <w:spacing w:line="216" w:lineRule="auto"/>
              <w:jc w:val="center"/>
              <w:rPr>
                <w:rFonts w:ascii="Arial Narrow" w:eastAsia="Arial Narrow" w:hAnsi="Arial Narrow" w:cs="Arial Narrow"/>
                <w:color w:val="000000"/>
                <w:sz w:val="18"/>
                <w:szCs w:val="18"/>
              </w:rPr>
            </w:pPr>
          </w:p>
          <w:p>
            <w:pPr>
              <w:pStyle w:val="Normal_6cce473b-367d-4d74-a3f2-f7fe19374dd9"/>
              <w:spacing w:line="216" w:lineRule="auto"/>
              <w:jc w:val="center"/>
              <w:rPr>
                <w:rFonts w:ascii="Arial Narrow" w:eastAsia="Arial Narrow" w:hAnsi="Arial Narrow" w:cs="Arial Narrow"/>
                <w:color w:val="000000"/>
                <w:sz w:val="18"/>
                <w:szCs w:val="18"/>
              </w:rPr>
            </w:pPr>
          </w:p>
          <w:p>
            <w:pPr>
              <w:pStyle w:val="Normal_6cce473b-367d-4d74-a3f2-f7fe19374dd9"/>
              <w:spacing w:line="216" w:lineRule="auto"/>
              <w:jc w:val="center"/>
              <w:rPr>
                <w:rFonts w:ascii="Arial Narrow" w:eastAsia="Arial Narrow" w:hAnsi="Arial Narrow" w:cs="Arial Narrow"/>
                <w:color w:val="000000"/>
                <w:sz w:val="18"/>
                <w:szCs w:val="18"/>
              </w:rPr>
            </w:pP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6cce473b-367d-4d74-a3f2-f7fe19374dd9"/>
              <w:spacing w:line="216" w:lineRule="auto"/>
              <w:jc w:val="left"/>
              <w:rPr>
                <w:rFonts w:ascii="Arial Narrow" w:eastAsia="Arial Narrow" w:hAnsi="Arial Narrow" w:cs="Arial Narrow"/>
                <w:color w:val="000000"/>
              </w:rPr>
            </w:pPr>
          </w:p>
        </w:tc>
        <w:tc>
          <w:tcPr>
            <w:tcW w:type="dxa" w:w="2504"/>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6cce473b-367d-4d74-a3f2-f7fe19374dd9"/>
              <w:numPr>
                <w:ilvl w:val="0"/>
                <w:numId w:val="44"/>
              </w:numPr>
              <w:tabs>
                <w:tab w:pos="34" w:val="left"/>
                <w:tab w:pos="317" w:val="num"/>
                <w:tab w:pos="428" w:val="clear"/>
              </w:tabs>
              <w:spacing w:line="216" w:lineRule="auto"/>
              <w:jc w:val="left"/>
              <w:rPr>
                <w:rFonts w:ascii="Arial Narrow" w:eastAsia="Arial Narrow" w:hAnsi="Arial Narrow" w:cs="Arial Narrow"/>
                <w:b/>
                <w:bCs/>
                <w:i/>
                <w:iCs/>
                <w:color w:val="000000"/>
                <w:sz w:val="20"/>
                <w:szCs w:val="20"/>
              </w:rPr>
            </w:pPr>
          </w:p>
        </w:tc>
        <w:tc>
          <w:tcPr>
            <w:tcW w:type="dxa" w:w="2504"/>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6cce473b-367d-4d74-a3f2-f7fe19374dd9"/>
              <w:numPr>
                <w:ilvl w:val="0"/>
                <w:numId w:val="44"/>
              </w:numPr>
              <w:tabs>
                <w:tab w:pos="34" w:val="left"/>
                <w:tab w:pos="317" w:val="num"/>
                <w:tab w:pos="428" w:val="clear"/>
              </w:tabs>
              <w:spacing w:line="216" w:lineRule="auto"/>
              <w:jc w:val="left"/>
              <w:rPr>
                <w:rFonts w:ascii="Arial Narrow" w:eastAsia="Arial Narrow" w:hAnsi="Arial Narrow" w:cs="Arial Narrow"/>
                <w:b/>
                <w:bCs/>
                <w:i/>
                <w:iCs/>
                <w:color w:val="000000"/>
                <w:sz w:val="20"/>
                <w:szCs w:val="20"/>
              </w:rPr>
            </w:pPr>
          </w:p>
        </w:tc>
        <w:tc>
          <w:tcPr>
            <w:tcW w:type="dxa" w:w="2505"/>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6cce473b-367d-4d74-a3f2-f7fe19374dd9"/>
              <w:numPr>
                <w:ilvl w:val="0"/>
                <w:numId w:val="44"/>
              </w:numPr>
              <w:tabs>
                <w:tab w:pos="34" w:val="left"/>
                <w:tab w:pos="317" w:val="num"/>
                <w:tab w:pos="428" w:val="clear"/>
              </w:tabs>
              <w:spacing w:line="216" w:lineRule="auto"/>
              <w:jc w:val="left"/>
              <w:rPr>
                <w:rFonts w:ascii="Arial Narrow" w:eastAsia="Arial Narrow" w:hAnsi="Arial Narrow" w:cs="Arial Narrow"/>
                <w:b/>
                <w:bCs/>
                <w:i/>
                <w:iCs/>
                <w:color w:val="000000"/>
                <w:sz w:val="20"/>
                <w:szCs w:val="20"/>
              </w:rPr>
            </w:pPr>
          </w:p>
        </w:tc>
        <w:tc>
          <w:tcPr>
            <w:tcW w:type="dxa" w:w="141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6cce473b-367d-4d74-a3f2-f7fe19374dd9"/>
              <w:spacing w:line="216"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lang w:val="en-GB" w:bidi="ar-SA"/>
              </w:rPr>
              <w:t xml:space="preserve">/ </w:t>
            </w:r>
            <w:r>
              <w:rPr>
                <w:rFonts w:ascii="Arial Narrow" w:eastAsia="Arial Narrow" w:hAnsi="Arial Narrow" w:cs="Arial Narrow"/>
                <w:color w:val="000000"/>
                <w:sz w:val="20"/>
                <w:szCs w:val="20"/>
                <w:lang w:val="en-GB" w:bidi="ar-SA"/>
              </w:rPr>
              <w:t xml:space="preserve">20</w:t>
            </w:r>
          </w:p>
          <w:p>
            <w:pPr>
              <w:pStyle w:val="Normal_6cce473b-367d-4d74-a3f2-f7fe19374dd9"/>
              <w:spacing w:line="216"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lang w:val="en-GB" w:bidi="ar-SA"/>
              </w:rPr>
              <w:t xml:space="preserve">(min. of </w:t>
            </w:r>
            <w:r>
              <w:rPr>
                <w:rFonts w:ascii="Arial Narrow" w:eastAsia="Arial Narrow" w:hAnsi="Arial Narrow" w:cs="Arial Narrow"/>
                <w:color w:val="000000"/>
                <w:sz w:val="20"/>
                <w:szCs w:val="20"/>
                <w:lang w:val="en-GB" w:bidi="ar-SA"/>
              </w:rPr>
              <w:t xml:space="preserve">10</w:t>
            </w:r>
            <w:r>
              <w:rPr>
                <w:rFonts w:ascii="Arial Narrow" w:eastAsia="Arial Narrow" w:hAnsi="Arial Narrow" w:cs="Arial Narrow"/>
                <w:color w:val="000000"/>
                <w:sz w:val="20"/>
                <w:szCs w:val="20"/>
                <w:lang w:val="en-GB" w:bidi="ar-SA"/>
              </w:rPr>
              <w:t xml:space="preserve">)</w:t>
            </w:r>
          </w:p>
        </w:tc>
        <w:tc>
          <w:tcPr>
            <w:tcW w:type="dxa" w:w="172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6cce473b-367d-4d74-a3f2-f7fe19374dd9"/>
              <w:spacing w:line="216"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lang w:val="en-GB" w:bidi="ar-SA"/>
              </w:rPr>
              <w:t xml:space="preserve">Pass or Referral</w:t>
            </w:r>
          </w:p>
        </w:tc>
      </w:tr>
    </w:tbl>
    <w:p>
      <w:pPr>
        <w:pStyle w:val="Normal_6cce473b-367d-4d74-a3f2-f7fe19374dd9"/>
        <w:spacing/>
        <w:rPr/>
      </w:pPr>
      <w:r>
        <w:br w:type="page"/>
      </w:r>
    </w:p>
    <w:tbl>
      <w:tblPr>
        <w:tblLook w:val="01E0" w:firstRow="1" w:lastRow="1" w:firstColumn="1" w:lastColumn="1" w:noHBand="0" w:noVBand="0"/>
        <w:tblCaption w:val=""/>
        <w:tblDescription w:val=""/>
        <w:tblW w:w="0" w:type="auto"/>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blBorders>
        <w:tblLayout w:type="fixed"/>
        <w:tblCellMar>
          <w:top w:w="0" w:type="dxa"/>
          <w:left w:w="108" w:type="dxa"/>
          <w:bottom w:w="0" w:type="dxa"/>
          <w:right w:w="108" w:type="dxa"/>
        </w:tblCellMar>
      </w:tblPr>
      <w:tblGrid>
        <w:gridCol w:w="3294"/>
        <w:gridCol w:w="3294"/>
        <w:gridCol w:w="3018"/>
        <w:gridCol w:w="425"/>
        <w:gridCol w:w="3145"/>
      </w:tblGrid>
      <w:tr>
        <w:trPr>
          <w:trHeight w:val="312" w:hRule="atLeast"/>
        </w:trPr>
        <w:tc>
          <w:tcPr>
            <w:tcW w:type="dxa" w:w="6588"/>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6cce473b-367d-4d74-a3f2-f7fe19374dd9"/>
              <w:spacing w:line="216" w:lineRule="auto"/>
              <w:jc w:val="left"/>
              <w:rPr>
                <w:rFonts w:ascii="Arial Narrow" w:eastAsia="Arial Narrow" w:hAnsi="Arial Narrow" w:cs="Arial Narrow"/>
                <w:b/>
                <w:bCs/>
                <w:color w:val="000000"/>
                <w:sz w:val="20"/>
                <w:szCs w:val="20"/>
              </w:rPr>
            </w:pPr>
            <w:r>
              <w:rPr>
                <w:rFonts w:ascii="Arial Narrow" w:eastAsia="Arial Narrow" w:hAnsi="Arial Narrow" w:cs="Arial Narrow"/>
                <w:b/>
                <w:bCs/>
                <w:color w:val="000000"/>
                <w:sz w:val="20"/>
                <w:szCs w:val="20"/>
                <w:lang w:val="en-GB" w:bidi="ar-SA"/>
              </w:rPr>
              <w:t xml:space="preserve">Section</w:t>
            </w:r>
            <w:r>
              <w:rPr>
                <w:rFonts w:ascii="Arial Narrow" w:eastAsia="Arial Narrow" w:hAnsi="Arial Narrow" w:cs="Arial Narrow"/>
                <w:b/>
                <w:bCs/>
                <w:color w:val="000000"/>
                <w:sz w:val="20"/>
                <w:szCs w:val="20"/>
                <w:lang w:val="en-GB" w:bidi="ar-SA"/>
              </w:rPr>
              <w:t xml:space="preserve"> comments </w:t>
            </w:r>
            <w:r>
              <w:rPr>
                <w:rFonts w:ascii="Arial Narrow" w:eastAsia="Arial Narrow" w:hAnsi="Arial Narrow" w:cs="Arial Narrow"/>
                <w:color w:val="000000"/>
                <w:sz w:val="20"/>
                <w:szCs w:val="20"/>
                <w:lang w:val="en-GB" w:bidi="ar-SA"/>
              </w:rPr>
              <w:t xml:space="preserve">(optional):</w:t>
            </w:r>
          </w:p>
        </w:tc>
        <w:tc>
          <w:tcPr>
            <w:tcW w:type="dxa" w:w="6588"/>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6cce473b-367d-4d74-a3f2-f7fe19374dd9"/>
              <w:spacing w:line="216" w:lineRule="auto"/>
              <w:jc w:val="left"/>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lang w:val="en-GB" w:bidi="ar-SA"/>
              </w:rPr>
              <w:t xml:space="preserve">Verification comments </w:t>
            </w:r>
            <w:r>
              <w:rPr>
                <w:rFonts w:ascii="Arial Narrow" w:eastAsia="Arial Narrow" w:hAnsi="Arial Narrow" w:cs="Arial Narrow"/>
                <w:color w:val="000000"/>
                <w:sz w:val="20"/>
                <w:szCs w:val="20"/>
                <w:lang w:val="en-GB" w:bidi="ar-SA"/>
              </w:rPr>
              <w:t xml:space="preserve">(optional):</w:t>
            </w:r>
          </w:p>
          <w:p>
            <w:pPr>
              <w:pStyle w:val="Normal_6cce473b-367d-4d74-a3f2-f7fe19374dd9"/>
              <w:spacing w:line="216" w:lineRule="auto"/>
              <w:jc w:val="left"/>
              <w:rPr>
                <w:rFonts w:ascii="Arial Narrow" w:eastAsia="Arial Narrow" w:hAnsi="Arial Narrow" w:cs="Arial Narrow"/>
                <w:color w:val="000000"/>
                <w:sz w:val="20"/>
                <w:szCs w:val="20"/>
              </w:rPr>
            </w:pPr>
          </w:p>
          <w:p>
            <w:pPr>
              <w:pStyle w:val="Normal_6cce473b-367d-4d74-a3f2-f7fe19374dd9"/>
              <w:spacing w:line="216" w:lineRule="auto"/>
              <w:jc w:val="left"/>
              <w:rPr>
                <w:rFonts w:ascii="Arial Narrow" w:eastAsia="Arial Narrow" w:hAnsi="Arial Narrow" w:cs="Arial Narrow"/>
                <w:b/>
                <w:bCs/>
                <w:color w:val="000000"/>
                <w:sz w:val="20"/>
                <w:szCs w:val="20"/>
              </w:rPr>
            </w:pPr>
          </w:p>
        </w:tc>
      </w:tr>
      <w:tr>
        <w:trPr>
          <w:trHeight w:val="312" w:hRule="atLeast"/>
        </w:trPr>
        <w:tc>
          <w:tcPr>
            <w:tcW w:type="dxa" w:w="9606"/>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6cce473b-367d-4d74-a3f2-f7fe19374dd9"/>
              <w:spacing/>
              <w:jc w:val="left"/>
              <w:rPr>
                <w:rFonts w:ascii="Arial Narrow" w:eastAsia="Arial Narrow" w:hAnsi="Arial Narrow" w:cs="Arial Narrow"/>
                <w:i/>
                <w:iCs/>
                <w:color w:val="000000"/>
                <w:sz w:val="20"/>
                <w:szCs w:val="20"/>
              </w:rPr>
            </w:pPr>
          </w:p>
        </w:tc>
        <w:tc>
          <w:tcPr>
            <w:tcW w:type="dxa" w:w="3570"/>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6cce473b-367d-4d74-a3f2-f7fe19374dd9"/>
              <w:spacing/>
              <w:jc w:val="center"/>
              <w:rPr>
                <w:rFonts w:ascii="Arial Narrow" w:eastAsia="Arial Narrow" w:hAnsi="Arial Narrow" w:cs="Arial Narrow"/>
                <w:b/>
                <w:bCs/>
                <w:color w:val="000000"/>
                <w:sz w:val="20"/>
                <w:szCs w:val="20"/>
              </w:rPr>
            </w:pPr>
          </w:p>
          <w:p>
            <w:pPr>
              <w:pStyle w:val="Normal_6cce473b-367d-4d74-a3f2-f7fe19374dd9"/>
              <w:spacing/>
              <w:jc w:val="center"/>
              <w:rPr>
                <w:rFonts w:ascii="Arial Narrow" w:eastAsia="Arial Narrow" w:hAnsi="Arial Narrow" w:cs="Arial Narrow"/>
                <w:i/>
                <w:iCs/>
                <w:color w:val="000000"/>
                <w:sz w:val="20"/>
                <w:szCs w:val="20"/>
              </w:rPr>
            </w:pPr>
            <w:r>
              <w:rPr>
                <w:rFonts w:ascii="Arial Narrow" w:eastAsia="Arial Narrow" w:hAnsi="Arial Narrow" w:cs="Arial Narrow"/>
                <w:b/>
                <w:bCs/>
                <w:color w:val="000000"/>
                <w:sz w:val="20"/>
                <w:szCs w:val="20"/>
                <w:lang w:val="en-GB" w:bidi="ar-SA"/>
              </w:rPr>
              <w:t xml:space="preserve">/ 100</w:t>
            </w:r>
          </w:p>
          <w:p>
            <w:pPr>
              <w:pStyle w:val="Normal_6cce473b-367d-4d74-a3f2-f7fe19374dd9"/>
              <w:spacing/>
              <w:jc w:val="center"/>
              <w:rPr>
                <w:rFonts w:ascii="Arial Narrow" w:eastAsia="Arial Narrow" w:hAnsi="Arial Narrow" w:cs="Arial Narrow"/>
                <w:b/>
                <w:bCs/>
                <w:color w:val="000000"/>
                <w:sz w:val="20"/>
                <w:szCs w:val="20"/>
              </w:rPr>
            </w:pPr>
            <w:r>
              <w:rPr>
                <w:rFonts w:ascii="Arial Narrow" w:eastAsia="Arial Narrow" w:hAnsi="Arial Narrow" w:cs="Arial Narrow"/>
                <w:b/>
                <w:bCs/>
                <w:color w:val="000000"/>
                <w:sz w:val="20"/>
                <w:szCs w:val="20"/>
                <w:lang w:val="en-GB" w:bidi="ar-SA"/>
              </w:rPr>
              <w:t xml:space="preserve">TOTAL</w:t>
            </w:r>
            <w:r>
              <w:rPr>
                <w:rFonts w:ascii="Arial Narrow" w:eastAsia="Arial Narrow" w:hAnsi="Arial Narrow" w:cs="Arial Narrow"/>
                <w:b/>
                <w:bCs/>
                <w:color w:val="000000"/>
                <w:sz w:val="20"/>
                <w:szCs w:val="20"/>
                <w:lang w:val="en-GB" w:bidi="ar-SA"/>
              </w:rPr>
              <w:t xml:space="preserve"> </w:t>
            </w:r>
            <w:r>
              <w:rPr>
                <w:rFonts w:ascii="Arial Narrow" w:eastAsia="Arial Narrow" w:hAnsi="Arial Narrow" w:cs="Arial Narrow"/>
                <w:b/>
                <w:bCs/>
                <w:color w:val="000000"/>
                <w:sz w:val="20"/>
                <w:szCs w:val="20"/>
                <w:lang w:val="en-GB" w:bidi="ar-SA"/>
              </w:rPr>
              <w:t xml:space="preserve">MARKS</w:t>
            </w:r>
          </w:p>
        </w:tc>
      </w:tr>
      <w:tr>
        <w:trPr>
          <w:trHeight w:val="312" w:hRule="atLeast"/>
        </w:trPr>
        <w:tc>
          <w:tcPr>
            <w:tcW w:type="dxa" w:w="6588"/>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E0E0E0" w:color="auto" w:val="clear"/>
            <w:vAlign w:val="center"/>
          </w:tcPr>
          <w:p>
            <w:pPr>
              <w:pStyle w:val="Normal_6cce473b-367d-4d74-a3f2-f7fe19374dd9"/>
              <w:spacing/>
              <w:jc w:val="center"/>
              <w:rPr>
                <w:rFonts w:ascii="Arial Narrow" w:eastAsia="Arial Narrow" w:hAnsi="Arial Narrow" w:cs="Arial Narrow"/>
                <w:b/>
                <w:bCs/>
                <w:color w:val="000000"/>
                <w:sz w:val="18"/>
                <w:szCs w:val="18"/>
              </w:rPr>
            </w:pPr>
            <w:r>
              <w:rPr>
                <w:rFonts w:ascii="Arial Narrow" w:eastAsia="Arial Narrow" w:hAnsi="Arial Narrow" w:cs="Arial Narrow"/>
                <w:b/>
                <w:bCs/>
                <w:color w:val="000000"/>
                <w:sz w:val="20"/>
                <w:szCs w:val="20"/>
                <w:lang w:val="en-GB" w:bidi="ar-SA"/>
              </w:rPr>
              <w:t xml:space="preserve">Assessor’s Decision</w:t>
            </w:r>
          </w:p>
        </w:tc>
        <w:tc>
          <w:tcPr>
            <w:tcW w:type="dxa" w:w="6588"/>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E0E0E0" w:color="auto" w:val="clear"/>
            <w:vAlign w:val="center"/>
          </w:tcPr>
          <w:p>
            <w:pPr>
              <w:pStyle w:val="Normal_6cce473b-367d-4d74-a3f2-f7fe19374dd9"/>
              <w:spacing/>
              <w:jc w:val="center"/>
              <w:rPr>
                <w:rFonts w:ascii="Arial Narrow" w:eastAsia="Arial Narrow" w:hAnsi="Arial Narrow" w:cs="Arial Narrow"/>
                <w:b/>
                <w:bCs/>
                <w:color w:val="000000"/>
                <w:sz w:val="20"/>
                <w:szCs w:val="20"/>
              </w:rPr>
            </w:pPr>
            <w:r>
              <w:rPr>
                <w:rFonts w:ascii="Arial Narrow" w:eastAsia="Arial Narrow" w:hAnsi="Arial Narrow" w:cs="Arial Narrow"/>
                <w:b/>
                <w:bCs/>
                <w:color w:val="000000"/>
                <w:sz w:val="20"/>
                <w:szCs w:val="20"/>
                <w:lang w:val="en-GB" w:bidi="ar-SA"/>
              </w:rPr>
              <w:t xml:space="preserve">Quality Assurance Use</w:t>
            </w:r>
          </w:p>
        </w:tc>
      </w:tr>
      <w:tr>
        <w:trPr>
          <w:trHeight w:val="545" w:hRule="atLeast"/>
        </w:trPr>
        <w:tc>
          <w:tcPr>
            <w:tcW w:type="dxa" w:w="329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6cce473b-367d-4d74-a3f2-f7fe19374dd9"/>
              <w:spacing w:line="216" w:lineRule="auto"/>
              <w:jc w:val="left"/>
              <w:rPr>
                <w:rFonts w:ascii="Arial Narrow" w:eastAsia="Arial Narrow" w:hAnsi="Arial Narrow" w:cs="Arial Narrow"/>
                <w:b/>
                <w:bCs/>
                <w:sz w:val="20"/>
                <w:szCs w:val="20"/>
              </w:rPr>
            </w:pPr>
            <w:r>
              <w:rPr>
                <w:rFonts w:ascii="Arial Narrow" w:eastAsia="Arial Narrow" w:hAnsi="Arial Narrow" w:cs="Arial Narrow"/>
                <w:b/>
                <w:bCs/>
                <w:sz w:val="20"/>
                <w:szCs w:val="20"/>
                <w:lang w:val="en-GB" w:bidi="ar-SA"/>
              </w:rPr>
              <w:t xml:space="preserve">Outcome </w:t>
            </w:r>
            <w:r>
              <w:rPr>
                <w:rFonts w:ascii="Arial Narrow" w:eastAsia="Arial Narrow" w:hAnsi="Arial Narrow" w:cs="Arial Narrow"/>
                <w:sz w:val="20"/>
                <w:szCs w:val="20"/>
                <w:lang w:val="en-GB" w:bidi="ar-SA"/>
              </w:rPr>
              <w:t xml:space="preserve">(</w:t>
            </w:r>
            <w:r>
              <w:rPr>
                <w:rFonts w:ascii="Arial Narrow" w:eastAsia="Arial Narrow" w:hAnsi="Arial Narrow" w:cs="Arial Narrow"/>
                <w:i/>
                <w:iCs/>
                <w:sz w:val="20"/>
                <w:szCs w:val="20"/>
                <w:lang w:val="en-GB" w:bidi="ar-SA"/>
              </w:rPr>
              <w:t xml:space="preserve">delete as applicable</w:t>
            </w:r>
            <w:r>
              <w:rPr>
                <w:rFonts w:ascii="Arial Narrow" w:eastAsia="Arial Narrow" w:hAnsi="Arial Narrow" w:cs="Arial Narrow"/>
                <w:sz w:val="20"/>
                <w:szCs w:val="20"/>
                <w:lang w:val="en-GB" w:bidi="ar-SA"/>
              </w:rPr>
              <w:t xml:space="preserve">): </w:t>
            </w:r>
            <w:r>
              <w:rPr>
                <w:rFonts w:ascii="Arial Narrow" w:eastAsia="Arial Narrow" w:hAnsi="Arial Narrow" w:cs="Arial Narrow"/>
                <w:b/>
                <w:bCs/>
                <w:sz w:val="20"/>
                <w:szCs w:val="20"/>
                <w:lang w:val="en-GB" w:bidi="ar-SA"/>
              </w:rPr>
              <w:t xml:space="preserve">PASS / REFERRAL</w:t>
            </w:r>
          </w:p>
        </w:tc>
        <w:tc>
          <w:tcPr>
            <w:tcW w:type="dxa" w:w="329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6cce473b-367d-4d74-a3f2-f7fe19374dd9"/>
              <w:autoSpaceDE w:val="false"/>
              <w:autoSpaceDN w:val="false"/>
              <w:adjustRightInd w:val="false"/>
              <w:spacing w:line="216" w:lineRule="auto"/>
              <w:jc w:val="left"/>
              <w:rPr>
                <w:rFonts w:ascii="Arial Narrow" w:eastAsia="Arial Narrow" w:hAnsi="Arial Narrow" w:cs="Arial Narrow"/>
                <w:b/>
                <w:bCs/>
                <w:sz w:val="20"/>
                <w:szCs w:val="20"/>
              </w:rPr>
            </w:pPr>
            <w:r>
              <w:rPr>
                <w:rFonts w:ascii="Arial Narrow" w:eastAsia="Arial Narrow" w:hAnsi="Arial Narrow" w:cs="Arial Narrow"/>
                <w:b/>
                <w:bCs/>
                <w:sz w:val="20"/>
                <w:szCs w:val="20"/>
                <w:lang w:val="en-GB" w:bidi="ar-SA"/>
              </w:rPr>
              <w:t xml:space="preserve">Signature of Assessor:</w:t>
            </w:r>
          </w:p>
          <w:p>
            <w:pPr>
              <w:pStyle w:val="Normal_6cce473b-367d-4d74-a3f2-f7fe19374dd9"/>
              <w:autoSpaceDE w:val="false"/>
              <w:autoSpaceDN w:val="false"/>
              <w:adjustRightInd w:val="false"/>
              <w:spacing w:line="216" w:lineRule="auto"/>
              <w:jc w:val="left"/>
              <w:rPr>
                <w:rFonts w:ascii="Arial Narrow" w:eastAsia="Arial Narrow" w:hAnsi="Arial Narrow" w:cs="Arial Narrow"/>
                <w:b/>
                <w:bCs/>
                <w:sz w:val="20"/>
                <w:szCs w:val="20"/>
              </w:rPr>
            </w:pPr>
          </w:p>
          <w:p>
            <w:pPr>
              <w:pStyle w:val="Normal_6cce473b-367d-4d74-a3f2-f7fe19374dd9"/>
              <w:spacing w:line="216" w:lineRule="auto"/>
              <w:jc w:val="left"/>
              <w:rPr>
                <w:rFonts w:ascii="Arial Narrow" w:eastAsia="Arial Narrow" w:hAnsi="Arial Narrow" w:cs="Arial Narrow"/>
                <w:b/>
                <w:bCs/>
                <w:sz w:val="20"/>
                <w:szCs w:val="20"/>
              </w:rPr>
            </w:pPr>
            <w:r>
              <w:rPr>
                <w:rFonts w:ascii="Arial Narrow" w:eastAsia="Arial Narrow" w:hAnsi="Arial Narrow" w:cs="Arial Narrow"/>
                <w:b/>
                <w:bCs/>
                <w:sz w:val="20"/>
                <w:szCs w:val="20"/>
                <w:lang w:val="en-GB" w:bidi="ar-SA"/>
              </w:rPr>
              <w:t xml:space="preserve">Date:</w:t>
            </w:r>
          </w:p>
        </w:tc>
        <w:tc>
          <w:tcPr>
            <w:tcW w:type="dxa" w:w="3443"/>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6cce473b-367d-4d74-a3f2-f7fe19374dd9"/>
              <w:spacing w:line="216" w:lineRule="auto"/>
              <w:jc w:val="left"/>
              <w:rPr>
                <w:rFonts w:ascii="Arial Narrow" w:eastAsia="Arial Narrow" w:hAnsi="Arial Narrow" w:cs="Arial Narrow"/>
                <w:b/>
                <w:bCs/>
                <w:sz w:val="20"/>
                <w:szCs w:val="20"/>
              </w:rPr>
            </w:pPr>
            <w:r>
              <w:rPr>
                <w:rFonts w:ascii="Arial Narrow" w:eastAsia="Arial Narrow" w:hAnsi="Arial Narrow" w:cs="Arial Narrow"/>
                <w:b/>
                <w:bCs/>
                <w:sz w:val="20"/>
                <w:szCs w:val="20"/>
                <w:lang w:val="en-GB" w:bidi="ar-SA"/>
              </w:rPr>
              <w:t xml:space="preserve">Outcome </w:t>
            </w:r>
            <w:r>
              <w:rPr>
                <w:rFonts w:ascii="Arial Narrow" w:eastAsia="Arial Narrow" w:hAnsi="Arial Narrow" w:cs="Arial Narrow"/>
                <w:sz w:val="20"/>
                <w:szCs w:val="20"/>
                <w:lang w:val="en-GB" w:bidi="ar-SA"/>
              </w:rPr>
              <w:t xml:space="preserve">(</w:t>
            </w:r>
            <w:r>
              <w:rPr>
                <w:rFonts w:ascii="Arial Narrow" w:eastAsia="Arial Narrow" w:hAnsi="Arial Narrow" w:cs="Arial Narrow"/>
                <w:i/>
                <w:iCs/>
                <w:sz w:val="20"/>
                <w:szCs w:val="20"/>
                <w:lang w:val="en-GB" w:bidi="ar-SA"/>
              </w:rPr>
              <w:t xml:space="preserve">delete as applicable</w:t>
            </w:r>
            <w:r>
              <w:rPr>
                <w:rFonts w:ascii="Arial Narrow" w:eastAsia="Arial Narrow" w:hAnsi="Arial Narrow" w:cs="Arial Narrow"/>
                <w:sz w:val="20"/>
                <w:szCs w:val="20"/>
                <w:lang w:val="en-GB" w:bidi="ar-SA"/>
              </w:rPr>
              <w:t xml:space="preserve">): </w:t>
            </w:r>
            <w:r>
              <w:rPr>
                <w:rFonts w:ascii="Arial Narrow" w:eastAsia="Arial Narrow" w:hAnsi="Arial Narrow" w:cs="Arial Narrow"/>
                <w:b/>
                <w:bCs/>
                <w:sz w:val="20"/>
                <w:szCs w:val="20"/>
                <w:lang w:val="en-GB" w:bidi="ar-SA"/>
              </w:rPr>
              <w:t xml:space="preserve">PASS / REFERRAL</w:t>
            </w:r>
          </w:p>
        </w:tc>
        <w:tc>
          <w:tcPr>
            <w:tcW w:type="dxa" w:w="314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vAlign w:val="center"/>
          </w:tcPr>
          <w:p>
            <w:pPr>
              <w:pStyle w:val="Normal_6cce473b-367d-4d74-a3f2-f7fe19374dd9"/>
              <w:spacing w:line="216" w:lineRule="auto"/>
              <w:jc w:val="left"/>
              <w:rPr>
                <w:rFonts w:ascii="Arial Narrow" w:eastAsia="Arial Narrow" w:hAnsi="Arial Narrow" w:cs="Arial Narrow"/>
                <w:b/>
                <w:bCs/>
                <w:sz w:val="20"/>
                <w:szCs w:val="20"/>
              </w:rPr>
            </w:pPr>
            <w:r>
              <w:rPr>
                <w:rFonts w:ascii="Arial Narrow" w:eastAsia="Arial Narrow" w:hAnsi="Arial Narrow" w:cs="Arial Narrow"/>
                <w:b/>
                <w:bCs/>
                <w:sz w:val="20"/>
                <w:szCs w:val="20"/>
                <w:lang w:val="en-GB" w:bidi="ar-SA"/>
              </w:rPr>
              <w:t xml:space="preserve">Signature of QA:</w:t>
            </w:r>
          </w:p>
          <w:p>
            <w:pPr>
              <w:pStyle w:val="Normal_6cce473b-367d-4d74-a3f2-f7fe19374dd9"/>
              <w:spacing w:line="216" w:lineRule="auto"/>
              <w:jc w:val="left"/>
              <w:rPr>
                <w:rFonts w:ascii="Arial Narrow" w:eastAsia="Arial Narrow" w:hAnsi="Arial Narrow" w:cs="Arial Narrow"/>
                <w:b/>
                <w:bCs/>
                <w:sz w:val="20"/>
                <w:szCs w:val="20"/>
              </w:rPr>
            </w:pPr>
          </w:p>
          <w:p>
            <w:pPr>
              <w:pStyle w:val="Normal_6cce473b-367d-4d74-a3f2-f7fe19374dd9"/>
              <w:spacing w:line="216" w:lineRule="auto"/>
              <w:jc w:val="left"/>
              <w:rPr>
                <w:rFonts w:ascii="Arial Narrow" w:eastAsia="Arial Narrow" w:hAnsi="Arial Narrow" w:cs="Arial Narrow"/>
                <w:b/>
                <w:bCs/>
                <w:sz w:val="20"/>
                <w:szCs w:val="20"/>
              </w:rPr>
            </w:pPr>
            <w:r>
              <w:rPr>
                <w:rFonts w:ascii="Arial Narrow" w:eastAsia="Arial Narrow" w:hAnsi="Arial Narrow" w:cs="Arial Narrow"/>
                <w:b/>
                <w:bCs/>
                <w:sz w:val="20"/>
                <w:szCs w:val="20"/>
                <w:lang w:val="en-GB" w:bidi="ar-SA"/>
              </w:rPr>
              <w:t xml:space="preserve">Date of QA check:</w:t>
            </w:r>
          </w:p>
        </w:tc>
      </w:tr>
    </w:tbl>
    <w:p>
      <w:pPr>
        <w:pStyle w:val="Normal_6cce473b-367d-4d74-a3f2-f7fe19374dd9"/>
        <w:spacing/>
        <w:rPr>
          <w:rFonts w:ascii="Arial Narrow" w:eastAsia="Arial Narrow" w:hAnsi="Arial Narrow" w:cs="Arial Narrow"/>
          <w:color w:val="000000"/>
        </w:rPr>
        <w:sectPr>
          <w:headerReference w:type="default" r:id="rId57"/>
          <w:footerReference w:type="default" r:id="rId58"/>
          <w:type w:val="nextPage"/>
          <w:pgSz w:w="15840" w:h="12240" w:orient="landscape"/>
          <w:pgMar w:top="1560" w:right="1440" w:bottom="1135" w:left="1440" w:footer="709" w:header="709" w:gutter="0"/>
          <w:pg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pgBorders>
          <w:pgNumType w:fmt="decimal"/>
          <w:cols w:num="1" w:equalWidth="1" w:space="708"/>
          <w:docGrid w:linePitch="360"/>
        </w:sectPr>
      </w:pPr>
    </w:p>
    <w:tbl>
      <w:tblPr>
        <w:tblLook w:val="01E0" w:firstRow="1" w:lastRow="1" w:firstColumn="1" w:lastColumn="1" w:noHBand="0" w:noVBand="0"/>
        <w:tblCaption w:val=""/>
        <w:tblDescription w:val=""/>
        <w:tblW w:w="9639" w:type="dxa"/>
        <w:jc w:val="lef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blBorders>
        <w:tblLayout w:type="fixed"/>
        <w:tblCellMar>
          <w:top w:w="0" w:type="dxa"/>
          <w:left w:w="108" w:type="dxa"/>
          <w:bottom w:w="0" w:type="dxa"/>
          <w:right w:w="108" w:type="dxa"/>
        </w:tblCellMar>
      </w:tblPr>
      <w:tblGrid>
        <w:gridCol w:w="2808"/>
        <w:gridCol w:w="1260"/>
        <w:gridCol w:w="576"/>
        <w:gridCol w:w="4995"/>
      </w:tblGrid>
      <w:tr>
        <w:trPr/>
        <w:tc>
          <w:tcPr>
            <w:tcW w:type="dxa" w:w="280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99CCFF" w:color="auto" w:val="clear"/>
          </w:tcPr>
          <w:p>
            <w:pPr>
              <w:pStyle w:val="TableColumnHeader_e7f40f4c-3e3c-410c-8f4f-31840c8f4a43"/>
              <w:spacing w:after="120" w:line="240" w:lineRule="atLeast"/>
              <w:jc w:val="both"/>
              <w:rPr/>
            </w:pPr>
            <w:r>
              <w:rPr>
                <w:lang w:val="en-GB" w:bidi="ar-SA"/>
              </w:rPr>
              <w:t xml:space="preserve">Title:</w:t>
            </w:r>
          </w:p>
        </w:tc>
        <w:tc>
          <w:tcPr>
            <w:tcW w:type="dxa" w:w="6831"/>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4131b271-b4b8-48c6-96f0-2263f7c7f35a"/>
              <w:spacing w:before="192" w:after="192" w:line="240" w:lineRule="auto"/>
              <w:rPr>
                <w:b/>
                <w:bCs/>
                <w:sz w:val="20"/>
                <w:szCs w:val="20"/>
              </w:rPr>
            </w:pPr>
            <w:r>
              <w:rPr>
                <w:b/>
                <w:bCs/>
                <w:sz w:val="20"/>
                <w:szCs w:val="20"/>
                <w:lang w:val="en-GB" w:bidi="ar-SA"/>
              </w:rPr>
              <w:t xml:space="preserve">Understand how to lead effective meetings</w:t>
            </w:r>
          </w:p>
        </w:tc>
      </w:tr>
      <w:tr>
        <w:trPr/>
        <w:tc>
          <w:tcPr>
            <w:tcW w:type="dxa" w:w="280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99CCFF" w:color="auto" w:val="clear"/>
          </w:tcPr>
          <w:p>
            <w:pPr>
              <w:pStyle w:val="TableColumnHeader_e7f40f4c-3e3c-410c-8f4f-31840c8f4a43"/>
              <w:spacing w:after="120" w:line="240" w:lineRule="atLeast"/>
              <w:jc w:val="both"/>
              <w:rPr/>
            </w:pPr>
            <w:r>
              <w:rPr>
                <w:lang w:val="en-GB" w:bidi="ar-SA"/>
              </w:rPr>
              <w:t xml:space="preserve">Level:</w:t>
            </w:r>
          </w:p>
        </w:tc>
        <w:tc>
          <w:tcPr>
            <w:tcW w:type="dxa" w:w="6831"/>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4c57adb6-3c04-40f7-93f6-972b58a8ab0e"/>
              <w:spacing w:line="240" w:lineRule="atLeast"/>
              <w:jc w:val="both"/>
              <w:rPr>
                <w:b/>
                <w:bCs/>
              </w:rPr>
            </w:pPr>
            <w:r>
              <w:rPr>
                <w:b/>
                <w:bCs/>
                <w:lang w:val="en-GB" w:bidi="ar-SA"/>
              </w:rPr>
              <w:t xml:space="preserve">3</w:t>
            </w:r>
          </w:p>
        </w:tc>
      </w:tr>
      <w:tr>
        <w:trPr/>
        <w:tc>
          <w:tcPr>
            <w:tcW w:type="dxa" w:w="280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99CCFF" w:color="auto" w:val="clear"/>
          </w:tcPr>
          <w:p>
            <w:pPr>
              <w:pStyle w:val="TableColumnHeader_e7f40f4c-3e3c-410c-8f4f-31840c8f4a43"/>
              <w:spacing w:after="120" w:line="240" w:lineRule="atLeast"/>
              <w:jc w:val="both"/>
              <w:rPr/>
            </w:pPr>
            <w:r>
              <w:rPr>
                <w:lang w:val="en-GB" w:bidi="ar-SA"/>
              </w:rPr>
              <w:t xml:space="preserve">Credit value:</w:t>
            </w:r>
          </w:p>
        </w:tc>
        <w:tc>
          <w:tcPr>
            <w:tcW w:type="dxa" w:w="6831"/>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4c57adb6-3c04-40f7-93f6-972b58a8ab0e"/>
              <w:spacing w:line="240" w:lineRule="atLeast"/>
              <w:jc w:val="both"/>
              <w:rPr>
                <w:b/>
                <w:bCs/>
              </w:rPr>
            </w:pPr>
            <w:r>
              <w:rPr>
                <w:b/>
                <w:bCs/>
                <w:lang w:val="en-GB" w:bidi="ar-SA"/>
              </w:rPr>
              <w:t xml:space="preserve">2</w:t>
            </w:r>
          </w:p>
        </w:tc>
      </w:tr>
      <w:tr>
        <w:trPr/>
        <w:tc>
          <w:tcPr>
            <w:tcW w:type="dxa" w:w="280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99CCFF" w:color="auto" w:val="clear"/>
          </w:tcPr>
          <w:p>
            <w:pPr>
              <w:pStyle w:val="TableColumnHeader_e7f40f4c-3e3c-410c-8f4f-31840c8f4a43"/>
              <w:spacing w:after="120" w:line="240" w:lineRule="atLeast"/>
              <w:jc w:val="both"/>
              <w:rPr/>
            </w:pPr>
            <w:r>
              <w:rPr>
                <w:lang w:val="en-GB" w:bidi="ar-SA"/>
              </w:rPr>
              <w:t xml:space="preserve">Unit guided learning hours</w:t>
            </w:r>
          </w:p>
        </w:tc>
        <w:tc>
          <w:tcPr>
            <w:tcW w:type="dxa" w:w="6831"/>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4c57adb6-3c04-40f7-93f6-972b58a8ab0e"/>
              <w:spacing w:line="240" w:lineRule="atLeast"/>
              <w:jc w:val="both"/>
              <w:rPr>
                <w:b/>
                <w:bCs/>
              </w:rPr>
            </w:pPr>
            <w:r>
              <w:rPr>
                <w:b/>
                <w:bCs/>
                <w:lang w:val="en-GB" w:bidi="ar-SA"/>
              </w:rPr>
              <w:t xml:space="preserve">4</w:t>
            </w:r>
          </w:p>
        </w:tc>
      </w:tr>
      <w:tr>
        <w:trPr/>
        <w:tc>
          <w:tcPr>
            <w:tcW w:type="dxa" w:w="4068"/>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99CCFF" w:color="auto" w:val="clear"/>
          </w:tcPr>
          <w:p>
            <w:pPr>
              <w:pStyle w:val="TableColumnHeader_e7f40f4c-3e3c-410c-8f4f-31840c8f4a43"/>
              <w:spacing w:after="0" w:line="240" w:lineRule="atLeast"/>
              <w:rPr>
                <w:b w:val="0"/>
                <w:bCs w:val="0"/>
                <w:i/>
                <w:iCs/>
              </w:rPr>
            </w:pPr>
            <w:r>
              <w:rPr>
                <w:lang w:val="en-GB" w:bidi="ar-SA"/>
              </w:rPr>
              <w:t xml:space="preserve">Learning outcomes (the learner </w:t>
            </w:r>
            <w:r>
              <w:rPr>
                <w:u w:val="single"/>
                <w:lang w:val="en-GB" w:bidi="ar-SA"/>
              </w:rPr>
              <w:t xml:space="preserve">will</w:t>
            </w:r>
            <w:r>
              <w:rPr>
                <w:lang w:val="en-GB" w:bidi="ar-SA"/>
              </w:rPr>
              <w:t xml:space="preserve">)</w:t>
            </w:r>
          </w:p>
        </w:tc>
        <w:tc>
          <w:tcPr>
            <w:tcW w:type="dxa" w:w="5571"/>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99CCFF" w:color="auto" w:val="clear"/>
          </w:tcPr>
          <w:p>
            <w:pPr>
              <w:pStyle w:val="TableColumnHeader_e7f40f4c-3e3c-410c-8f4f-31840c8f4a43"/>
              <w:spacing w:after="0" w:line="240" w:lineRule="atLeast"/>
              <w:rPr>
                <w:i/>
                <w:iCs/>
              </w:rPr>
            </w:pPr>
            <w:r>
              <w:rPr>
                <w:lang w:val="en-GB" w:bidi="ar-SA"/>
              </w:rPr>
              <w:t xml:space="preserve">Assessment criteria (the learner </w:t>
            </w:r>
            <w:r>
              <w:rPr>
                <w:u w:val="single"/>
                <w:lang w:val="en-GB" w:bidi="ar-SA"/>
              </w:rPr>
              <w:t xml:space="preserve">can</w:t>
            </w:r>
            <w:r>
              <w:rPr>
                <w:lang w:val="en-GB" w:bidi="ar-SA"/>
              </w:rPr>
              <w:t xml:space="preserve">)</w:t>
            </w:r>
          </w:p>
        </w:tc>
      </w:tr>
      <w:tr>
        <w:trPr>
          <w:trHeight w:val="2054" w:hRule="atLeast"/>
        </w:trPr>
        <w:tc>
          <w:tcPr>
            <w:tcW w:type="dxa" w:w="4068"/>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4131b271-b4b8-48c6-96f0-2263f7c7f35a"/>
              <w:spacing w:line="240" w:lineRule="auto"/>
              <w:rPr>
                <w:sz w:val="20"/>
                <w:szCs w:val="20"/>
              </w:rPr>
            </w:pPr>
          </w:p>
          <w:p>
            <w:pPr>
              <w:pStyle w:val="Normal_4131b271-b4b8-48c6-96f0-2263f7c7f35a"/>
              <w:numPr>
                <w:ilvl w:val="0"/>
                <w:numId w:val="45"/>
              </w:numPr>
              <w:spacing w:line="240" w:lineRule="auto"/>
              <w:jc w:val="left"/>
              <w:rPr>
                <w:sz w:val="20"/>
                <w:szCs w:val="20"/>
              </w:rPr>
            </w:pPr>
            <w:r>
              <w:rPr>
                <w:sz w:val="20"/>
                <w:szCs w:val="20"/>
                <w:lang w:val="en-GB" w:bidi="ar-SA"/>
              </w:rPr>
              <w:t xml:space="preserve">Understand how to prepare</w:t>
            </w:r>
            <w:r>
              <w:rPr>
                <w:sz w:val="20"/>
                <w:szCs w:val="20"/>
                <w:lang w:val="en-GB" w:bidi="ar-SA"/>
              </w:rPr>
              <w:t xml:space="preserve"> </w:t>
            </w:r>
            <w:r>
              <w:rPr>
                <w:sz w:val="20"/>
                <w:szCs w:val="20"/>
                <w:lang w:val="en-GB" w:bidi="ar-SA"/>
              </w:rPr>
              <w:t xml:space="preserve">and plan</w:t>
            </w:r>
            <w:r>
              <w:rPr>
                <w:sz w:val="20"/>
                <w:szCs w:val="20"/>
                <w:lang w:val="en-GB" w:bidi="ar-SA"/>
              </w:rPr>
              <w:t xml:space="preserve"> </w:t>
            </w:r>
            <w:r>
              <w:rPr>
                <w:sz w:val="20"/>
                <w:szCs w:val="20"/>
                <w:lang w:val="en-GB" w:bidi="ar-SA"/>
              </w:rPr>
              <w:t xml:space="preserve">a meeting</w:t>
            </w:r>
          </w:p>
          <w:p>
            <w:pPr>
              <w:pStyle w:val="Normal_4131b271-b4b8-48c6-96f0-2263f7c7f35a"/>
              <w:spacing w:line="240" w:lineRule="auto"/>
              <w:rPr>
                <w:sz w:val="20"/>
                <w:szCs w:val="20"/>
              </w:rPr>
            </w:pPr>
          </w:p>
        </w:tc>
        <w:tc>
          <w:tcPr>
            <w:tcW w:type="dxa" w:w="576"/>
            <w:tcBorders>
              <w:top w:val="none" w:sz="0" w:space="0" w:color="auto"/>
              <w:left w:val="none" w:sz="0" w:space="0" w:color="auto"/>
              <w:bottom w:val="none" w:sz="0" w:space="0" w:color="auto"/>
              <w:right w:val="nil"/>
              <w:insideH w:val="none" w:sz="0" w:space="0" w:color="auto"/>
              <w:insideV w:val="none" w:sz="0" w:space="0" w:color="auto"/>
              <w:tl2br w:val="none" w:sz="0" w:space="0" w:color="auto"/>
              <w:tr2bl w:val="none" w:sz="0" w:space="0" w:color="auto"/>
            </w:tcBorders>
          </w:tcPr>
          <w:p>
            <w:pPr>
              <w:pStyle w:val="Normal_4131b271-b4b8-48c6-96f0-2263f7c7f35a"/>
              <w:spacing w:line="240" w:lineRule="auto"/>
              <w:jc w:val="center"/>
              <w:rPr>
                <w:sz w:val="20"/>
                <w:szCs w:val="20"/>
              </w:rPr>
            </w:pPr>
          </w:p>
          <w:p>
            <w:pPr>
              <w:pStyle w:val="Normal_4131b271-b4b8-48c6-96f0-2263f7c7f35a"/>
              <w:spacing w:line="240" w:lineRule="auto"/>
              <w:jc w:val="center"/>
              <w:rPr>
                <w:sz w:val="20"/>
                <w:szCs w:val="20"/>
              </w:rPr>
            </w:pPr>
            <w:r>
              <w:rPr>
                <w:sz w:val="20"/>
                <w:szCs w:val="20"/>
                <w:lang w:val="en-GB" w:bidi="ar-SA"/>
              </w:rPr>
              <w:t xml:space="preserve">1.1</w:t>
            </w:r>
          </w:p>
          <w:p>
            <w:pPr>
              <w:pStyle w:val="Normal_4131b271-b4b8-48c6-96f0-2263f7c7f35a"/>
              <w:spacing w:line="240" w:lineRule="auto"/>
              <w:jc w:val="center"/>
              <w:rPr>
                <w:sz w:val="20"/>
                <w:szCs w:val="20"/>
              </w:rPr>
            </w:pPr>
            <w:r>
              <w:rPr>
                <w:sz w:val="20"/>
                <w:szCs w:val="20"/>
                <w:lang w:val="en-GB" w:bidi="ar-SA"/>
              </w:rPr>
              <w:t xml:space="preserve">1.2</w:t>
            </w:r>
          </w:p>
          <w:p>
            <w:pPr>
              <w:pStyle w:val="Normal_4131b271-b4b8-48c6-96f0-2263f7c7f35a"/>
              <w:spacing w:line="240" w:lineRule="auto"/>
              <w:jc w:val="center"/>
              <w:rPr>
                <w:sz w:val="20"/>
                <w:szCs w:val="20"/>
              </w:rPr>
            </w:pPr>
          </w:p>
          <w:p>
            <w:pPr>
              <w:pStyle w:val="Normal_4131b271-b4b8-48c6-96f0-2263f7c7f35a"/>
              <w:spacing w:line="240" w:lineRule="auto"/>
              <w:jc w:val="center"/>
              <w:rPr>
                <w:sz w:val="20"/>
                <w:szCs w:val="20"/>
              </w:rPr>
            </w:pPr>
            <w:r>
              <w:rPr>
                <w:sz w:val="20"/>
                <w:szCs w:val="20"/>
                <w:lang w:val="en-GB" w:bidi="ar-SA"/>
              </w:rPr>
              <w:t xml:space="preserve">1.3</w:t>
            </w:r>
          </w:p>
          <w:p>
            <w:pPr>
              <w:pStyle w:val="Normal_4131b271-b4b8-48c6-96f0-2263f7c7f35a"/>
              <w:spacing w:line="240" w:lineRule="auto"/>
              <w:jc w:val="center"/>
              <w:rPr>
                <w:sz w:val="20"/>
                <w:szCs w:val="20"/>
              </w:rPr>
            </w:pPr>
          </w:p>
          <w:p>
            <w:pPr>
              <w:pStyle w:val="Normal_4131b271-b4b8-48c6-96f0-2263f7c7f35a"/>
              <w:spacing w:line="240" w:lineRule="auto"/>
              <w:jc w:val="center"/>
              <w:rPr>
                <w:sz w:val="20"/>
                <w:szCs w:val="20"/>
              </w:rPr>
            </w:pPr>
            <w:r>
              <w:rPr>
                <w:sz w:val="20"/>
                <w:szCs w:val="20"/>
                <w:lang w:val="en-GB" w:bidi="ar-SA"/>
              </w:rPr>
              <w:t xml:space="preserve">1.4</w:t>
            </w:r>
          </w:p>
          <w:p>
            <w:pPr>
              <w:pStyle w:val="Normal_4131b271-b4b8-48c6-96f0-2263f7c7f35a"/>
              <w:spacing w:line="240" w:lineRule="auto"/>
              <w:jc w:val="center"/>
              <w:rPr>
                <w:sz w:val="20"/>
                <w:szCs w:val="20"/>
              </w:rPr>
            </w:pPr>
          </w:p>
          <w:p>
            <w:pPr>
              <w:pStyle w:val="Normal_4131b271-b4b8-48c6-96f0-2263f7c7f35a"/>
              <w:spacing w:line="240" w:lineRule="auto"/>
              <w:jc w:val="center"/>
              <w:rPr>
                <w:sz w:val="20"/>
                <w:szCs w:val="20"/>
              </w:rPr>
            </w:pPr>
          </w:p>
        </w:tc>
        <w:tc>
          <w:tcPr>
            <w:tcW w:type="dxa" w:w="4995"/>
            <w:tcBorders>
              <w:top w:val="none" w:sz="0" w:space="0" w:color="auto"/>
              <w:left w:val="nil"/>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Header_b0f9c8a9-55f4-42b4-a93c-ccc28d13eceb"/>
              <w:spacing w:line="240" w:lineRule="auto"/>
              <w:jc w:val="left"/>
              <w:rPr>
                <w:sz w:val="20"/>
                <w:szCs w:val="20"/>
              </w:rPr>
            </w:pPr>
          </w:p>
          <w:p>
            <w:pPr>
              <w:pStyle w:val="Header_b0f9c8a9-55f4-42b4-a93c-ccc28d13eceb"/>
              <w:spacing w:line="240" w:lineRule="auto"/>
              <w:jc w:val="left"/>
              <w:rPr>
                <w:sz w:val="20"/>
                <w:szCs w:val="20"/>
              </w:rPr>
            </w:pPr>
            <w:r>
              <w:rPr>
                <w:sz w:val="20"/>
                <w:szCs w:val="20"/>
                <w:lang w:val="en-GB" w:bidi="ar-SA"/>
              </w:rPr>
              <w:t xml:space="preserve">Explain the purpose of a meeting</w:t>
            </w:r>
          </w:p>
          <w:p>
            <w:pPr>
              <w:pStyle w:val="Header_b0f9c8a9-55f4-42b4-a93c-ccc28d13eceb"/>
              <w:spacing w:line="240" w:lineRule="auto"/>
              <w:jc w:val="left"/>
              <w:rPr>
                <w:sz w:val="20"/>
                <w:szCs w:val="20"/>
              </w:rPr>
            </w:pPr>
            <w:r>
              <w:rPr>
                <w:sz w:val="20"/>
                <w:szCs w:val="20"/>
                <w:lang w:val="en-GB" w:bidi="ar-SA"/>
              </w:rPr>
              <w:t xml:space="preserve">Explain the purpose and structure of an agenda</w:t>
            </w:r>
          </w:p>
          <w:p>
            <w:pPr>
              <w:pStyle w:val="Header_b0f9c8a9-55f4-42b4-a93c-ccc28d13eceb"/>
              <w:spacing w:line="240" w:lineRule="auto"/>
              <w:jc w:val="left"/>
              <w:rPr>
                <w:sz w:val="20"/>
                <w:szCs w:val="20"/>
              </w:rPr>
            </w:pPr>
          </w:p>
          <w:p>
            <w:pPr>
              <w:pStyle w:val="Header_b0f9c8a9-55f4-42b4-a93c-ccc28d13eceb"/>
              <w:spacing w:line="240" w:lineRule="auto"/>
              <w:jc w:val="left"/>
              <w:rPr>
                <w:sz w:val="20"/>
                <w:szCs w:val="20"/>
              </w:rPr>
            </w:pPr>
            <w:r>
              <w:rPr>
                <w:sz w:val="20"/>
                <w:szCs w:val="20"/>
                <w:lang w:val="en-GB" w:bidi="ar-SA"/>
              </w:rPr>
              <w:t xml:space="preserve">Explain how to select and invite the right people to attend the meeting</w:t>
            </w:r>
          </w:p>
          <w:p>
            <w:pPr>
              <w:pStyle w:val="Header_b0f9c8a9-55f4-42b4-a93c-ccc28d13eceb"/>
              <w:spacing w:line="240" w:lineRule="auto"/>
              <w:jc w:val="left"/>
              <w:rPr>
                <w:sz w:val="20"/>
                <w:szCs w:val="20"/>
              </w:rPr>
            </w:pPr>
            <w:r>
              <w:rPr>
                <w:sz w:val="20"/>
                <w:szCs w:val="20"/>
                <w:lang w:val="en-GB" w:bidi="ar-SA"/>
              </w:rPr>
              <w:t xml:space="preserve">Describe how to prepare prior to a meeting</w:t>
            </w:r>
          </w:p>
        </w:tc>
      </w:tr>
      <w:tr>
        <w:trPr/>
        <w:tc>
          <w:tcPr>
            <w:tcW w:type="dxa" w:w="4068"/>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4131b271-b4b8-48c6-96f0-2263f7c7f35a"/>
              <w:spacing w:line="240" w:lineRule="auto"/>
              <w:jc w:val="left"/>
              <w:rPr>
                <w:sz w:val="20"/>
                <w:szCs w:val="20"/>
              </w:rPr>
            </w:pPr>
          </w:p>
          <w:p>
            <w:pPr>
              <w:pStyle w:val="Normal_4131b271-b4b8-48c6-96f0-2263f7c7f35a"/>
              <w:numPr>
                <w:ilvl w:val="0"/>
                <w:numId w:val="45"/>
              </w:numPr>
              <w:spacing w:line="240" w:lineRule="auto"/>
              <w:jc w:val="left"/>
              <w:rPr>
                <w:sz w:val="20"/>
                <w:szCs w:val="20"/>
              </w:rPr>
            </w:pPr>
            <w:r>
              <w:rPr>
                <w:sz w:val="20"/>
                <w:szCs w:val="20"/>
                <w:lang w:val="en-GB" w:bidi="ar-SA"/>
              </w:rPr>
              <w:t xml:space="preserve">Understand how</w:t>
            </w:r>
            <w:r>
              <w:rPr>
                <w:sz w:val="20"/>
                <w:szCs w:val="20"/>
                <w:lang w:val="en-GB" w:bidi="ar-SA"/>
              </w:rPr>
              <w:t xml:space="preserve"> to manage a meeting</w:t>
            </w:r>
          </w:p>
          <w:p>
            <w:pPr>
              <w:pStyle w:val="Normal_4131b271-b4b8-48c6-96f0-2263f7c7f35a"/>
              <w:spacing w:line="240" w:lineRule="auto"/>
              <w:rPr>
                <w:sz w:val="20"/>
                <w:szCs w:val="20"/>
              </w:rPr>
            </w:pPr>
          </w:p>
        </w:tc>
        <w:tc>
          <w:tcPr>
            <w:tcW w:type="dxa" w:w="576"/>
            <w:tcBorders>
              <w:top w:val="none" w:sz="0" w:space="0" w:color="auto"/>
              <w:left w:val="none" w:sz="0" w:space="0" w:color="auto"/>
              <w:bottom w:val="none" w:sz="0" w:space="0" w:color="auto"/>
              <w:right w:val="nil"/>
              <w:insideH w:val="none" w:sz="0" w:space="0" w:color="auto"/>
              <w:insideV w:val="none" w:sz="0" w:space="0" w:color="auto"/>
              <w:tl2br w:val="none" w:sz="0" w:space="0" w:color="auto"/>
              <w:tr2bl w:val="none" w:sz="0" w:space="0" w:color="auto"/>
            </w:tcBorders>
          </w:tcPr>
          <w:p>
            <w:pPr>
              <w:pStyle w:val="Normal_4131b271-b4b8-48c6-96f0-2263f7c7f35a"/>
              <w:spacing w:line="240" w:lineRule="auto"/>
              <w:jc w:val="center"/>
              <w:rPr>
                <w:sz w:val="20"/>
                <w:szCs w:val="20"/>
              </w:rPr>
            </w:pPr>
          </w:p>
          <w:p>
            <w:pPr>
              <w:pStyle w:val="Normal_4131b271-b4b8-48c6-96f0-2263f7c7f35a"/>
              <w:spacing w:line="240" w:lineRule="auto"/>
              <w:jc w:val="center"/>
              <w:rPr>
                <w:sz w:val="20"/>
                <w:szCs w:val="20"/>
              </w:rPr>
            </w:pPr>
            <w:r>
              <w:rPr>
                <w:sz w:val="20"/>
                <w:szCs w:val="20"/>
                <w:lang w:val="en-GB" w:bidi="ar-SA"/>
              </w:rPr>
              <w:t xml:space="preserve">2.1</w:t>
            </w:r>
          </w:p>
          <w:p>
            <w:pPr>
              <w:pStyle w:val="Normal_4131b271-b4b8-48c6-96f0-2263f7c7f35a"/>
              <w:spacing w:line="240" w:lineRule="auto"/>
              <w:jc w:val="center"/>
              <w:rPr>
                <w:sz w:val="20"/>
                <w:szCs w:val="20"/>
              </w:rPr>
            </w:pPr>
          </w:p>
          <w:p>
            <w:pPr>
              <w:pStyle w:val="Normal_4131b271-b4b8-48c6-96f0-2263f7c7f35a"/>
              <w:spacing w:line="240" w:lineRule="auto"/>
              <w:jc w:val="center"/>
              <w:rPr>
                <w:sz w:val="20"/>
                <w:szCs w:val="20"/>
              </w:rPr>
            </w:pPr>
          </w:p>
          <w:p>
            <w:pPr>
              <w:pStyle w:val="Normal_4131b271-b4b8-48c6-96f0-2263f7c7f35a"/>
              <w:spacing w:line="240" w:lineRule="auto"/>
              <w:jc w:val="center"/>
              <w:rPr>
                <w:sz w:val="20"/>
                <w:szCs w:val="20"/>
              </w:rPr>
            </w:pPr>
            <w:r>
              <w:rPr>
                <w:sz w:val="20"/>
                <w:szCs w:val="20"/>
                <w:lang w:val="en-GB" w:bidi="ar-SA"/>
              </w:rPr>
              <w:t xml:space="preserve">2.2</w:t>
            </w:r>
          </w:p>
          <w:p>
            <w:pPr>
              <w:pStyle w:val="Normal_4131b271-b4b8-48c6-96f0-2263f7c7f35a"/>
              <w:spacing w:line="240" w:lineRule="auto"/>
              <w:jc w:val="center"/>
              <w:rPr>
                <w:sz w:val="20"/>
                <w:szCs w:val="20"/>
              </w:rPr>
            </w:pPr>
          </w:p>
          <w:p>
            <w:pPr>
              <w:pStyle w:val="Normal_4131b271-b4b8-48c6-96f0-2263f7c7f35a"/>
              <w:spacing w:line="240" w:lineRule="auto"/>
              <w:jc w:val="center"/>
              <w:rPr>
                <w:sz w:val="20"/>
                <w:szCs w:val="20"/>
              </w:rPr>
            </w:pPr>
            <w:r>
              <w:rPr>
                <w:sz w:val="20"/>
                <w:szCs w:val="20"/>
                <w:lang w:val="en-GB" w:bidi="ar-SA"/>
              </w:rPr>
              <w:t xml:space="preserve">2.3</w:t>
            </w:r>
          </w:p>
          <w:p>
            <w:pPr>
              <w:pStyle w:val="Normal_4131b271-b4b8-48c6-96f0-2263f7c7f35a"/>
              <w:spacing w:line="240" w:lineRule="auto"/>
              <w:jc w:val="center"/>
              <w:rPr>
                <w:sz w:val="20"/>
                <w:szCs w:val="20"/>
              </w:rPr>
            </w:pPr>
          </w:p>
          <w:p>
            <w:pPr>
              <w:pStyle w:val="Normal_4131b271-b4b8-48c6-96f0-2263f7c7f35a"/>
              <w:spacing w:line="240" w:lineRule="auto"/>
              <w:jc w:val="center"/>
              <w:rPr>
                <w:sz w:val="20"/>
                <w:szCs w:val="20"/>
              </w:rPr>
            </w:pPr>
            <w:r>
              <w:rPr>
                <w:sz w:val="20"/>
                <w:szCs w:val="20"/>
                <w:lang w:val="en-GB" w:bidi="ar-SA"/>
              </w:rPr>
              <w:t xml:space="preserve">2.4</w:t>
            </w:r>
          </w:p>
        </w:tc>
        <w:tc>
          <w:tcPr>
            <w:tcW w:type="dxa" w:w="4995"/>
            <w:tcBorders>
              <w:top w:val="none" w:sz="0" w:space="0" w:color="auto"/>
              <w:left w:val="nil"/>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Header_b0f9c8a9-55f4-42b4-a93c-ccc28d13eceb"/>
              <w:spacing w:line="240" w:lineRule="auto"/>
              <w:jc w:val="left"/>
              <w:rPr>
                <w:sz w:val="20"/>
                <w:szCs w:val="20"/>
              </w:rPr>
            </w:pPr>
          </w:p>
          <w:p>
            <w:pPr>
              <w:pStyle w:val="Header_b0f9c8a9-55f4-42b4-a93c-ccc28d13eceb"/>
              <w:spacing w:line="240" w:lineRule="auto"/>
              <w:jc w:val="left"/>
              <w:rPr>
                <w:sz w:val="20"/>
                <w:szCs w:val="20"/>
              </w:rPr>
            </w:pPr>
            <w:r>
              <w:rPr>
                <w:sz w:val="20"/>
                <w:szCs w:val="20"/>
                <w:lang w:val="en-GB" w:bidi="ar-SA"/>
              </w:rPr>
              <w:t xml:space="preserve">Explain the roles and responsibilities of the chairperson, the secretary and individuals at a meeting</w:t>
            </w:r>
          </w:p>
          <w:p>
            <w:pPr>
              <w:pStyle w:val="Header_b0f9c8a9-55f4-42b4-a93c-ccc28d13eceb"/>
              <w:spacing w:line="240" w:lineRule="auto"/>
              <w:jc w:val="left"/>
              <w:rPr>
                <w:sz w:val="20"/>
                <w:szCs w:val="20"/>
              </w:rPr>
            </w:pPr>
            <w:r>
              <w:rPr>
                <w:sz w:val="20"/>
                <w:szCs w:val="20"/>
                <w:lang w:val="en-GB" w:bidi="ar-SA"/>
              </w:rPr>
              <w:t xml:space="preserve">Explain basic meeting protocol and procedures</w:t>
            </w:r>
          </w:p>
          <w:p>
            <w:pPr>
              <w:pStyle w:val="Header_b0f9c8a9-55f4-42b4-a93c-ccc28d13eceb"/>
              <w:spacing w:line="240" w:lineRule="auto"/>
              <w:jc w:val="left"/>
              <w:rPr>
                <w:sz w:val="20"/>
                <w:szCs w:val="20"/>
              </w:rPr>
            </w:pPr>
          </w:p>
          <w:p>
            <w:pPr>
              <w:pStyle w:val="Header_b0f9c8a9-55f4-42b4-a93c-ccc28d13eceb"/>
              <w:spacing w:line="240" w:lineRule="auto"/>
              <w:jc w:val="left"/>
              <w:rPr>
                <w:sz w:val="20"/>
                <w:szCs w:val="20"/>
              </w:rPr>
            </w:pPr>
            <w:r>
              <w:rPr>
                <w:sz w:val="20"/>
                <w:szCs w:val="20"/>
                <w:lang w:val="en-GB" w:bidi="ar-SA"/>
              </w:rPr>
              <w:t xml:space="preserve">Explain positive and negative actions that can </w:t>
            </w:r>
            <w:r>
              <w:rPr>
                <w:sz w:val="20"/>
                <w:szCs w:val="20"/>
                <w:lang w:val="en-GB" w:bidi="ar-SA"/>
              </w:rPr>
              <w:t xml:space="preserve">a</w:t>
            </w:r>
            <w:r>
              <w:rPr>
                <w:sz w:val="20"/>
                <w:szCs w:val="20"/>
                <w:lang w:val="en-GB" w:bidi="ar-SA"/>
              </w:rPr>
              <w:t xml:space="preserve">ffect meetings</w:t>
            </w:r>
          </w:p>
          <w:p>
            <w:pPr>
              <w:pStyle w:val="Header_b0f9c8a9-55f4-42b4-a93c-ccc28d13eceb"/>
              <w:spacing w:line="240" w:lineRule="auto"/>
              <w:jc w:val="left"/>
              <w:rPr>
                <w:sz w:val="20"/>
                <w:szCs w:val="20"/>
              </w:rPr>
            </w:pPr>
            <w:r>
              <w:rPr>
                <w:sz w:val="20"/>
                <w:szCs w:val="20"/>
                <w:lang w:val="en-GB" w:bidi="ar-SA"/>
              </w:rPr>
              <w:t xml:space="preserve">Explain the purposes of minutes and action plans</w:t>
            </w:r>
          </w:p>
          <w:p>
            <w:pPr>
              <w:pStyle w:val="Header_b0f9c8a9-55f4-42b4-a93c-ccc28d13eceb"/>
              <w:spacing w:line="240" w:lineRule="auto"/>
              <w:jc w:val="left"/>
              <w:rPr>
                <w:sz w:val="20"/>
                <w:szCs w:val="20"/>
              </w:rPr>
            </w:pPr>
            <w:r>
              <w:rPr>
                <w:sz w:val="20"/>
                <w:szCs w:val="20"/>
                <w:lang w:val="en-GB" w:bidi="ar-SA"/>
              </w:rPr>
              <w:t xml:space="preserve"> </w:t>
            </w:r>
          </w:p>
        </w:tc>
      </w:tr>
      <w:tr>
        <w:trPr/>
        <w:tc>
          <w:tcPr>
            <w:tcW w:type="dxa" w:w="4068"/>
            <w:gridSpan w:val="2"/>
            <w:tcBorders>
              <w:top w:val="none" w:sz="0" w:space="0" w:color="auto"/>
              <w:left w:val="none" w:sz="0" w:space="0" w:color="auto"/>
              <w:bottom w:val="none" w:sz="0" w:space="0" w:color="auto"/>
              <w:right w:val="nil"/>
              <w:insideH w:val="none" w:sz="0" w:space="0" w:color="auto"/>
              <w:insideV w:val="none" w:sz="0" w:space="0" w:color="auto"/>
              <w:tl2br w:val="none" w:sz="0" w:space="0" w:color="auto"/>
              <w:tr2bl w:val="none" w:sz="0" w:space="0" w:color="auto"/>
            </w:tcBorders>
            <w:shd w:fill="99CCFF" w:color="auto" w:val="clear"/>
          </w:tcPr>
          <w:p>
            <w:pPr>
              <w:pStyle w:val="TableText_4c57adb6-3c04-40f7-93f6-972b58a8ab0e"/>
              <w:spacing w:line="240" w:lineRule="atLeast"/>
              <w:jc w:val="both"/>
              <w:rPr>
                <w:b/>
                <w:bCs/>
              </w:rPr>
            </w:pPr>
            <w:r>
              <w:rPr>
                <w:b/>
                <w:bCs/>
                <w:lang w:val="en-GB" w:bidi="ar-SA"/>
              </w:rPr>
              <w:t xml:space="preserve">Additional information about the unit</w:t>
            </w:r>
          </w:p>
        </w:tc>
        <w:tc>
          <w:tcPr>
            <w:tcW w:type="dxa" w:w="5571"/>
            <w:gridSpan w:val="2"/>
            <w:tcBorders>
              <w:top w:val="none" w:sz="0" w:space="0" w:color="auto"/>
              <w:left w:val="nil"/>
              <w:bottom w:val="none" w:sz="0" w:space="0" w:color="auto"/>
              <w:right w:val="none" w:sz="0" w:space="0" w:color="auto"/>
              <w:insideH w:val="none" w:sz="0" w:space="0" w:color="auto"/>
              <w:insideV w:val="none" w:sz="0" w:space="0" w:color="auto"/>
              <w:tl2br w:val="none" w:sz="0" w:space="0" w:color="auto"/>
              <w:tr2bl w:val="none" w:sz="0" w:space="0" w:color="auto"/>
            </w:tcBorders>
            <w:shd w:fill="99CCFF" w:color="auto" w:val="clear"/>
          </w:tcPr>
          <w:p>
            <w:pPr>
              <w:pStyle w:val="TableText_4c57adb6-3c04-40f7-93f6-972b58a8ab0e"/>
              <w:spacing w:line="240" w:lineRule="atLeast"/>
              <w:jc w:val="both"/>
              <w:rPr/>
            </w:pPr>
          </w:p>
        </w:tc>
      </w:tr>
      <w:tr>
        <w:trPr/>
        <w:tc>
          <w:tcPr>
            <w:tcW w:type="dxa" w:w="4068"/>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4c57adb6-3c04-40f7-93f6-972b58a8ab0e"/>
              <w:spacing w:after="130" w:line="240" w:lineRule="atLeast"/>
              <w:jc w:val="both"/>
              <w:rPr/>
            </w:pPr>
            <w:r>
              <w:rPr>
                <w:lang w:val="en-GB" w:bidi="ar-SA"/>
              </w:rPr>
              <w:t xml:space="preserve">Unit purpose and aim(s)</w:t>
            </w:r>
          </w:p>
        </w:tc>
        <w:tc>
          <w:tcPr>
            <w:tcW w:type="dxa" w:w="5571"/>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4c57adb6-3c04-40f7-93f6-972b58a8ab0e"/>
              <w:spacing w:line="240" w:lineRule="atLeast"/>
              <w:rPr/>
            </w:pPr>
            <w:r>
              <w:rPr>
                <w:lang w:val="en-GB" w:bidi="ar-SA"/>
              </w:rPr>
              <w:t xml:space="preserve">To develop knowledge and understanding of meetings as required by a practising or potential first line manager.</w:t>
            </w:r>
          </w:p>
        </w:tc>
      </w:tr>
      <w:tr>
        <w:trPr>
          <w:cantSplit/>
        </w:trPr>
        <w:tc>
          <w:tcPr>
            <w:tcW w:type="dxa" w:w="4068"/>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4c57adb6-3c04-40f7-93f6-972b58a8ab0e"/>
              <w:spacing w:after="130" w:line="240" w:lineRule="atLeast"/>
              <w:rPr/>
            </w:pPr>
            <w:r>
              <w:rPr>
                <w:lang w:val="en-GB" w:bidi="ar-SA"/>
              </w:rPr>
              <w:t xml:space="preserve">Details of the relationship between the unit and relevant national occupational standards or professional standards or curricula (if appropriate)</w:t>
            </w:r>
          </w:p>
        </w:tc>
        <w:tc>
          <w:tcPr>
            <w:tcW w:type="dxa" w:w="5571"/>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TableText_4c57adb6-3c04-40f7-93f6-972b58a8ab0e"/>
              <w:spacing w:line="240" w:lineRule="atLeast"/>
              <w:rPr>
                <w:b/>
                <w:bCs/>
                <w:color w:val="FF0000"/>
              </w:rPr>
            </w:pPr>
            <w:r>
              <w:rPr>
                <w:lang w:val="en-GB" w:bidi="ar-SA"/>
              </w:rPr>
              <w:t xml:space="preserve">Links to Management &amp; Leadership 2008 NOS: </w:t>
            </w:r>
            <w:r>
              <w:rPr>
                <w:lang w:val="en-GB" w:bidi="ar-SA"/>
              </w:rPr>
              <w:t xml:space="preserve">D11</w:t>
            </w:r>
          </w:p>
        </w:tc>
      </w:tr>
      <w:tr>
        <w:trPr/>
        <w:tc>
          <w:tcPr>
            <w:tcW w:type="dxa" w:w="4068"/>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4c57adb6-3c04-40f7-93f6-972b58a8ab0e"/>
              <w:spacing w:after="130" w:line="240" w:lineRule="atLeast"/>
              <w:rPr/>
            </w:pPr>
            <w:r>
              <w:rPr>
                <w:lang w:val="en-GB" w:bidi="ar-SA"/>
              </w:rPr>
              <w:t xml:space="preserve">Assessment requirements or guidance specified by a sector or regulatory body (if appropriate)</w:t>
            </w:r>
          </w:p>
        </w:tc>
        <w:tc>
          <w:tcPr>
            <w:tcW w:type="dxa" w:w="5571"/>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4c57adb6-3c04-40f7-93f6-972b58a8ab0e"/>
              <w:spacing w:line="240" w:lineRule="atLeast"/>
              <w:jc w:val="both"/>
              <w:rPr>
                <w:b/>
                <w:bCs/>
                <w:color w:val="FF0000"/>
              </w:rPr>
            </w:pPr>
          </w:p>
        </w:tc>
      </w:tr>
      <w:tr>
        <w:trPr/>
        <w:tc>
          <w:tcPr>
            <w:tcW w:type="dxa" w:w="4068"/>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4c57adb6-3c04-40f7-93f6-972b58a8ab0e"/>
              <w:spacing w:after="130" w:line="240" w:lineRule="atLeast"/>
              <w:rPr/>
            </w:pPr>
            <w:r>
              <w:rPr>
                <w:lang w:val="en-GB" w:bidi="ar-SA"/>
              </w:rPr>
              <w:t xml:space="preserve">Support for the unit from a sector skills council or other appropriate body (if required)</w:t>
            </w:r>
          </w:p>
        </w:tc>
        <w:tc>
          <w:tcPr>
            <w:tcW w:type="dxa" w:w="5571"/>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4131b271-b4b8-48c6-96f0-2263f7c7f35a"/>
              <w:spacing w:line="240" w:lineRule="auto"/>
              <w:rPr>
                <w:sz w:val="20"/>
                <w:szCs w:val="20"/>
              </w:rPr>
            </w:pPr>
          </w:p>
          <w:p>
            <w:pPr>
              <w:pStyle w:val="Normal_4131b271-b4b8-48c6-96f0-2263f7c7f35a"/>
              <w:spacing w:line="240" w:lineRule="auto"/>
              <w:rPr>
                <w:sz w:val="20"/>
                <w:szCs w:val="20"/>
              </w:rPr>
            </w:pPr>
            <w:r>
              <w:rPr>
                <w:sz w:val="20"/>
                <w:szCs w:val="20"/>
                <w:lang w:val="en-GB" w:bidi="ar-SA"/>
              </w:rPr>
              <w:t xml:space="preserve">Council for Administration (CfA)</w:t>
            </w:r>
          </w:p>
        </w:tc>
      </w:tr>
    </w:tbl>
    <w:p>
      <w:pPr>
        <w:pStyle w:val="Normal_4131b271-b4b8-48c6-96f0-2263f7c7f35a"/>
        <w:spacing w:line="240" w:lineRule="auto"/>
        <w:rPr/>
      </w:pPr>
      <w:r>
        <w:br w:type="page"/>
      </w:r>
    </w:p>
    <w:tbl>
      <w:tblPr>
        <w:tblLook w:val="01E0" w:firstRow="1" w:lastRow="1" w:firstColumn="1" w:lastColumn="1" w:noHBand="0" w:noVBand="0"/>
        <w:tblCaption w:val=""/>
        <w:tblDescription w:val=""/>
        <w:tblW w:w="9639" w:type="dxa"/>
        <w:jc w:val="lef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blBorders>
        <w:tblLayout w:type="fixed"/>
        <w:tblCellMar>
          <w:top w:w="0" w:type="dxa"/>
          <w:left w:w="108" w:type="dxa"/>
          <w:bottom w:w="0" w:type="dxa"/>
          <w:right w:w="108" w:type="dxa"/>
        </w:tblCellMar>
      </w:tblPr>
      <w:tblGrid>
        <w:gridCol w:w="392"/>
        <w:gridCol w:w="3676"/>
        <w:gridCol w:w="5571"/>
      </w:tblGrid>
      <w:tr>
        <w:trPr/>
        <w:tc>
          <w:tcPr>
            <w:tcW w:type="dxa" w:w="4068"/>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4c57adb6-3c04-40f7-93f6-972b58a8ab0e"/>
              <w:spacing w:after="130" w:line="240" w:lineRule="atLeast"/>
              <w:rPr/>
            </w:pPr>
            <w:r>
              <w:rPr>
                <w:lang w:val="en-GB" w:bidi="ar-SA"/>
              </w:rPr>
              <w:t xml:space="preserve">Equivalencies agreed for the unit</w:t>
            </w:r>
            <w:r>
              <w:rPr>
                <w:lang w:val="en-GB" w:bidi="ar-SA"/>
              </w:rPr>
              <w:t xml:space="preserve"> (if required)</w:t>
            </w:r>
          </w:p>
        </w:tc>
        <w:tc>
          <w:tcPr>
            <w:tcW w:type="dxa" w:w="5571"/>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4131b271-b4b8-48c6-96f0-2263f7c7f35a"/>
              <w:spacing w:line="240" w:lineRule="auto"/>
              <w:jc w:val="left"/>
              <w:rPr>
                <w:sz w:val="20"/>
                <w:szCs w:val="20"/>
              </w:rPr>
            </w:pPr>
          </w:p>
          <w:p>
            <w:pPr>
              <w:pStyle w:val="Normal_4131b271-b4b8-48c6-96f0-2263f7c7f35a"/>
              <w:spacing w:line="240" w:lineRule="auto"/>
              <w:jc w:val="left"/>
              <w:rPr>
                <w:sz w:val="20"/>
                <w:szCs w:val="20"/>
              </w:rPr>
            </w:pPr>
            <w:r>
              <w:rPr>
                <w:sz w:val="20"/>
                <w:szCs w:val="20"/>
                <w:lang w:val="en-GB" w:bidi="ar-SA"/>
              </w:rPr>
              <w:t xml:space="preserve">M3.33 - Effective meetings for managers</w:t>
            </w:r>
          </w:p>
        </w:tc>
      </w:tr>
      <w:tr>
        <w:trPr/>
        <w:tc>
          <w:tcPr>
            <w:tcW w:type="dxa" w:w="4068"/>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4c57adb6-3c04-40f7-93f6-972b58a8ab0e"/>
              <w:spacing w:after="130" w:line="240" w:lineRule="atLeast"/>
              <w:rPr/>
            </w:pPr>
            <w:r>
              <w:rPr>
                <w:lang w:val="en-GB" w:bidi="ar-SA"/>
              </w:rPr>
              <w:t xml:space="preserve">Location of the unit within the subject/sector classification system</w:t>
            </w:r>
          </w:p>
        </w:tc>
        <w:tc>
          <w:tcPr>
            <w:tcW w:type="dxa" w:w="5571"/>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4131b271-b4b8-48c6-96f0-2263f7c7f35a"/>
              <w:spacing w:line="240" w:lineRule="auto"/>
              <w:jc w:val="left"/>
              <w:rPr>
                <w:sz w:val="20"/>
                <w:szCs w:val="20"/>
              </w:rPr>
            </w:pPr>
            <w:r>
              <w:rPr>
                <w:sz w:val="20"/>
                <w:szCs w:val="20"/>
                <w:lang w:val="en-GB" w:bidi="ar-SA"/>
              </w:rPr>
              <w:t xml:space="preserve">15.3 – Business Management</w:t>
            </w:r>
          </w:p>
        </w:tc>
      </w:tr>
      <w:tr>
        <w:trPr/>
        <w:tc>
          <w:tcPr>
            <w:tcW w:type="dxa" w:w="9639"/>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99CCFF" w:color="auto" w:val="clear"/>
          </w:tcPr>
          <w:p>
            <w:pPr>
              <w:pStyle w:val="TableText_4c57adb6-3c04-40f7-93f6-972b58a8ab0e"/>
              <w:spacing w:line="240" w:lineRule="atLeast"/>
              <w:jc w:val="both"/>
              <w:rPr/>
            </w:pPr>
            <w:r>
              <w:rPr>
                <w:b/>
                <w:bCs/>
                <w:lang w:val="en-GB" w:bidi="ar-SA"/>
              </w:rPr>
              <w:t xml:space="preserve">Additional Guidance about the Unit</w:t>
            </w:r>
          </w:p>
        </w:tc>
      </w:tr>
      <w:tr>
        <w:trPr>
          <w:trHeight w:val="445" w:hRule="atLeast"/>
        </w:trPr>
        <w:tc>
          <w:tcPr>
            <w:tcW w:type="dxa" w:w="9639"/>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4c57adb6-3c04-40f7-93f6-972b58a8ab0e"/>
              <w:spacing w:line="240" w:lineRule="atLeast"/>
              <w:rPr>
                <w:b/>
                <w:bCs/>
              </w:rPr>
            </w:pPr>
            <w:r>
              <w:rPr>
                <w:b/>
                <w:bCs/>
                <w:lang w:val="en-GB" w:bidi="ar-SA"/>
              </w:rPr>
              <w:t xml:space="preserve">Indicative Content:</w:t>
            </w:r>
          </w:p>
        </w:tc>
      </w:tr>
      <w:tr>
        <w:trPr/>
        <w:tc>
          <w:tcPr>
            <w:tcW w:type="dxa" w:w="39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4c57adb6-3c04-40f7-93f6-972b58a8ab0e"/>
              <w:spacing w:line="240" w:lineRule="atLeast"/>
              <w:jc w:val="center"/>
              <w:rPr/>
            </w:pPr>
            <w:r>
              <w:rPr>
                <w:lang w:val="en-GB" w:bidi="ar-SA"/>
              </w:rPr>
              <w:t xml:space="preserve">1</w:t>
            </w:r>
          </w:p>
        </w:tc>
        <w:tc>
          <w:tcPr>
            <w:tcW w:type="dxa" w:w="9247"/>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4131b271-b4b8-48c6-96f0-2263f7c7f35a"/>
              <w:spacing w:line="240" w:lineRule="auto"/>
              <w:jc w:val="left"/>
              <w:rPr>
                <w:sz w:val="20"/>
                <w:szCs w:val="20"/>
              </w:rPr>
            </w:pPr>
          </w:p>
          <w:p>
            <w:pPr>
              <w:pStyle w:val="Normal_4131b271-b4b8-48c6-96f0-2263f7c7f35a"/>
              <w:numPr>
                <w:ilvl w:val="0"/>
                <w:numId w:val="46"/>
              </w:numPr>
              <w:spacing w:line="240" w:lineRule="auto"/>
              <w:jc w:val="left"/>
              <w:rPr>
                <w:sz w:val="20"/>
                <w:szCs w:val="20"/>
              </w:rPr>
            </w:pPr>
            <w:r>
              <w:rPr>
                <w:sz w:val="20"/>
                <w:szCs w:val="20"/>
                <w:lang w:val="en-GB" w:bidi="ar-SA"/>
              </w:rPr>
              <w:t xml:space="preserve">The purpose, value and types of meeting </w:t>
            </w:r>
          </w:p>
          <w:p>
            <w:pPr>
              <w:pStyle w:val="Normal_4131b271-b4b8-48c6-96f0-2263f7c7f35a"/>
              <w:numPr>
                <w:ilvl w:val="0"/>
                <w:numId w:val="46"/>
              </w:numPr>
              <w:spacing w:line="240" w:lineRule="auto"/>
              <w:jc w:val="left"/>
              <w:rPr>
                <w:sz w:val="20"/>
                <w:szCs w:val="20"/>
              </w:rPr>
            </w:pPr>
            <w:r>
              <w:rPr>
                <w:sz w:val="20"/>
                <w:szCs w:val="20"/>
                <w:lang w:val="en-GB" w:bidi="ar-SA"/>
              </w:rPr>
              <w:t xml:space="preserve">How to prepare an agenda for a meeting</w:t>
            </w:r>
          </w:p>
          <w:p>
            <w:pPr>
              <w:pStyle w:val="Normal_4131b271-b4b8-48c6-96f0-2263f7c7f35a"/>
              <w:numPr>
                <w:ilvl w:val="0"/>
                <w:numId w:val="46"/>
              </w:numPr>
              <w:spacing w:line="240" w:lineRule="auto"/>
              <w:jc w:val="left"/>
              <w:rPr>
                <w:sz w:val="20"/>
                <w:szCs w:val="20"/>
              </w:rPr>
            </w:pPr>
            <w:r>
              <w:rPr>
                <w:sz w:val="20"/>
                <w:szCs w:val="20"/>
                <w:lang w:val="en-GB" w:bidi="ar-SA"/>
              </w:rPr>
              <w:t xml:space="preserve">How to consult with others and prepare to contribute effectively to a meeting</w:t>
            </w:r>
          </w:p>
          <w:p>
            <w:pPr>
              <w:pStyle w:val="Normal_4131b271-b4b8-48c6-96f0-2263f7c7f35a"/>
              <w:numPr>
                <w:ilvl w:val="0"/>
                <w:numId w:val="46"/>
              </w:numPr>
              <w:spacing w:line="240" w:lineRule="auto"/>
              <w:jc w:val="left"/>
              <w:rPr>
                <w:sz w:val="20"/>
                <w:szCs w:val="20"/>
              </w:rPr>
            </w:pPr>
            <w:r>
              <w:rPr>
                <w:sz w:val="20"/>
                <w:szCs w:val="20"/>
                <w:lang w:val="en-GB" w:bidi="ar-SA"/>
              </w:rPr>
              <w:t xml:space="preserve">How to identify who are the appropriate people to attend a meeting</w:t>
            </w:r>
          </w:p>
          <w:p>
            <w:pPr>
              <w:pStyle w:val="Normal_4131b271-b4b8-48c6-96f0-2263f7c7f35a"/>
              <w:numPr>
                <w:ilvl w:val="0"/>
                <w:numId w:val="46"/>
              </w:numPr>
              <w:spacing w:line="240" w:lineRule="auto"/>
              <w:jc w:val="left"/>
              <w:rPr>
                <w:sz w:val="20"/>
                <w:szCs w:val="20"/>
              </w:rPr>
            </w:pPr>
            <w:r>
              <w:rPr>
                <w:sz w:val="20"/>
                <w:szCs w:val="20"/>
                <w:lang w:val="en-GB" w:bidi="ar-SA"/>
              </w:rPr>
              <w:t xml:space="preserve">How to organise a meeting (physical resources, documentation, agenda)</w:t>
            </w:r>
          </w:p>
          <w:p>
            <w:pPr>
              <w:pStyle w:val="Normal_4131b271-b4b8-48c6-96f0-2263f7c7f35a"/>
              <w:spacing w:line="240" w:lineRule="auto"/>
              <w:ind w:left="360"/>
              <w:jc w:val="left"/>
              <w:rPr>
                <w:b/>
                <w:bCs/>
                <w:sz w:val="20"/>
                <w:szCs w:val="20"/>
              </w:rPr>
            </w:pPr>
          </w:p>
        </w:tc>
      </w:tr>
      <w:tr>
        <w:trPr/>
        <w:tc>
          <w:tcPr>
            <w:tcW w:type="dxa" w:w="39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4c57adb6-3c04-40f7-93f6-972b58a8ab0e"/>
              <w:spacing w:line="240" w:lineRule="atLeast"/>
              <w:jc w:val="center"/>
              <w:rPr/>
            </w:pPr>
            <w:r>
              <w:rPr>
                <w:lang w:val="en-GB" w:bidi="ar-SA"/>
              </w:rPr>
              <w:t xml:space="preserve">2</w:t>
            </w:r>
          </w:p>
        </w:tc>
        <w:tc>
          <w:tcPr>
            <w:tcW w:type="dxa" w:w="9247"/>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4131b271-b4b8-48c6-96f0-2263f7c7f35a"/>
              <w:spacing w:line="240" w:lineRule="auto"/>
              <w:jc w:val="left"/>
              <w:rPr>
                <w:sz w:val="20"/>
                <w:szCs w:val="20"/>
              </w:rPr>
            </w:pPr>
          </w:p>
          <w:p>
            <w:pPr>
              <w:pStyle w:val="Normal_4131b271-b4b8-48c6-96f0-2263f7c7f35a"/>
              <w:numPr>
                <w:ilvl w:val="0"/>
                <w:numId w:val="46"/>
              </w:numPr>
              <w:spacing w:line="240" w:lineRule="auto"/>
              <w:jc w:val="left"/>
              <w:rPr>
                <w:sz w:val="20"/>
                <w:szCs w:val="20"/>
              </w:rPr>
            </w:pPr>
            <w:r>
              <w:rPr>
                <w:sz w:val="20"/>
                <w:szCs w:val="20"/>
                <w:lang w:val="en-GB" w:bidi="ar-SA"/>
              </w:rPr>
              <w:t xml:space="preserve">How to make an effective contribution to discussion/decision making during a meeting</w:t>
            </w:r>
          </w:p>
          <w:p>
            <w:pPr>
              <w:pStyle w:val="Normal_4131b271-b4b8-48c6-96f0-2263f7c7f35a"/>
              <w:numPr>
                <w:ilvl w:val="0"/>
                <w:numId w:val="46"/>
              </w:numPr>
              <w:spacing w:line="240" w:lineRule="auto"/>
              <w:jc w:val="left"/>
              <w:rPr>
                <w:sz w:val="20"/>
                <w:szCs w:val="20"/>
              </w:rPr>
            </w:pPr>
            <w:r>
              <w:rPr>
                <w:sz w:val="20"/>
                <w:szCs w:val="20"/>
                <w:lang w:val="en-GB" w:bidi="ar-SA"/>
              </w:rPr>
              <w:t xml:space="preserve">Roles and responsibilities of the chairperson, the secretary and individuals at a meeting</w:t>
            </w:r>
          </w:p>
          <w:p>
            <w:pPr>
              <w:pStyle w:val="Normal_4131b271-b4b8-48c6-96f0-2263f7c7f35a"/>
              <w:numPr>
                <w:ilvl w:val="0"/>
                <w:numId w:val="46"/>
              </w:numPr>
              <w:spacing w:line="240" w:lineRule="auto"/>
              <w:jc w:val="left"/>
              <w:rPr>
                <w:sz w:val="20"/>
                <w:szCs w:val="20"/>
              </w:rPr>
            </w:pPr>
            <w:r>
              <w:rPr>
                <w:sz w:val="20"/>
                <w:szCs w:val="20"/>
                <w:lang w:val="en-GB" w:bidi="ar-SA"/>
              </w:rPr>
              <w:t xml:space="preserve">How to ensure all meeting delegates get the opportunity to contribute</w:t>
            </w:r>
          </w:p>
          <w:p>
            <w:pPr>
              <w:pStyle w:val="Normal_4131b271-b4b8-48c6-96f0-2263f7c7f35a"/>
              <w:numPr>
                <w:ilvl w:val="0"/>
                <w:numId w:val="46"/>
              </w:numPr>
              <w:spacing w:line="240" w:lineRule="auto"/>
              <w:jc w:val="left"/>
              <w:rPr>
                <w:sz w:val="20"/>
                <w:szCs w:val="20"/>
              </w:rPr>
            </w:pPr>
            <w:r>
              <w:rPr>
                <w:sz w:val="20"/>
                <w:szCs w:val="20"/>
                <w:lang w:val="en-GB" w:bidi="ar-SA"/>
              </w:rPr>
              <w:t xml:space="preserve">How to deal with ‘negative’ meeting behaviours</w:t>
            </w:r>
          </w:p>
          <w:p>
            <w:pPr>
              <w:pStyle w:val="Normal_4131b271-b4b8-48c6-96f0-2263f7c7f35a"/>
              <w:numPr>
                <w:ilvl w:val="0"/>
                <w:numId w:val="46"/>
              </w:numPr>
              <w:spacing w:line="240" w:lineRule="auto"/>
              <w:jc w:val="left"/>
              <w:rPr>
                <w:sz w:val="20"/>
                <w:szCs w:val="20"/>
              </w:rPr>
            </w:pPr>
            <w:r>
              <w:rPr>
                <w:sz w:val="20"/>
                <w:szCs w:val="20"/>
                <w:lang w:val="en-GB" w:bidi="ar-SA"/>
              </w:rPr>
              <w:t xml:space="preserve">How to manage time during a meeting</w:t>
            </w:r>
          </w:p>
          <w:p>
            <w:pPr>
              <w:pStyle w:val="Normal_4131b271-b4b8-48c6-96f0-2263f7c7f35a"/>
              <w:numPr>
                <w:ilvl w:val="0"/>
                <w:numId w:val="46"/>
              </w:numPr>
              <w:spacing w:line="240" w:lineRule="auto"/>
              <w:jc w:val="left"/>
              <w:rPr>
                <w:sz w:val="20"/>
                <w:szCs w:val="20"/>
              </w:rPr>
            </w:pPr>
            <w:r>
              <w:rPr>
                <w:sz w:val="20"/>
                <w:szCs w:val="20"/>
                <w:lang w:val="en-GB" w:bidi="ar-SA"/>
              </w:rPr>
              <w:t xml:space="preserve">How to ensure meeting purposes and objectives are met</w:t>
            </w:r>
          </w:p>
          <w:p>
            <w:pPr>
              <w:pStyle w:val="Normal_4131b271-b4b8-48c6-96f0-2263f7c7f35a"/>
              <w:numPr>
                <w:ilvl w:val="0"/>
                <w:numId w:val="46"/>
              </w:numPr>
              <w:spacing w:line="240" w:lineRule="auto"/>
              <w:jc w:val="left"/>
              <w:rPr>
                <w:sz w:val="20"/>
                <w:szCs w:val="20"/>
              </w:rPr>
            </w:pPr>
            <w:r>
              <w:rPr>
                <w:sz w:val="20"/>
                <w:szCs w:val="20"/>
                <w:lang w:val="en-GB" w:bidi="ar-SA"/>
              </w:rPr>
              <w:t xml:space="preserve">Purposes of minutes and action plans</w:t>
            </w:r>
          </w:p>
          <w:p>
            <w:pPr>
              <w:pStyle w:val="Normal_4131b271-b4b8-48c6-96f0-2263f7c7f35a"/>
              <w:numPr>
                <w:ilvl w:val="0"/>
                <w:numId w:val="46"/>
              </w:numPr>
              <w:spacing w:line="240" w:lineRule="auto"/>
              <w:jc w:val="left"/>
              <w:rPr>
                <w:sz w:val="20"/>
                <w:szCs w:val="20"/>
              </w:rPr>
            </w:pPr>
            <w:r>
              <w:rPr>
                <w:sz w:val="20"/>
                <w:szCs w:val="20"/>
                <w:lang w:val="en-GB" w:bidi="ar-SA"/>
              </w:rPr>
              <w:t xml:space="preserve">The importance of follow-up procedures after a meeting and how to use action plans to do so</w:t>
            </w:r>
          </w:p>
          <w:p>
            <w:pPr>
              <w:pStyle w:val="Normal_4131b271-b4b8-48c6-96f0-2263f7c7f35a"/>
              <w:spacing w:line="240" w:lineRule="auto"/>
              <w:ind w:left="360"/>
              <w:jc w:val="left"/>
              <w:rPr>
                <w:sz w:val="20"/>
                <w:szCs w:val="20"/>
              </w:rPr>
            </w:pPr>
          </w:p>
        </w:tc>
      </w:tr>
    </w:tbl>
    <w:p>
      <w:pPr>
        <w:pStyle w:val="Normal_4131b271-b4b8-48c6-96f0-2263f7c7f35a"/>
        <w:spacing w:line="240" w:lineRule="auto"/>
        <w:rPr/>
        <w:sectPr>
          <w:headerReference w:type="default" r:id="rId59"/>
          <w:footerReference w:type="default" r:id="rId60"/>
          <w:type w:val="nextPage"/>
          <w:pgSz w:w="12240" w:h="15840"/>
          <w:pgMar w:top="1440" w:right="1440" w:bottom="1440" w:left="1440" w:footer="0" w:header="708" w:gutter="0"/>
          <w:pg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pgBorders>
          <w:pgNumType w:fmt="decimal"/>
          <w:cols w:num="1" w:equalWidth="1" w:space="708"/>
          <w:docGrid w:linePitch="360"/>
        </w:sectPr>
      </w:pPr>
    </w:p>
    <w:p>
      <w:pPr>
        <w:pStyle w:val="Normal_5226e3d6-8daa-40ae-931c-e2b6fef453b0"/>
        <w:spacing/>
        <w:jc w:val="left"/>
        <w:rPr>
          <w:b/>
          <w:bCs/>
          <w:sz w:val="24"/>
          <w:szCs w:val="24"/>
        </w:rPr>
      </w:pPr>
      <w:r>
        <w:rPr>
          <w:b/>
          <w:bCs/>
          <w:sz w:val="24"/>
          <w:szCs w:val="24"/>
        </w:rPr>
        <w:t xml:space="preserve">Assignment Task for Unit: Understand how to lead effective meetings</w:t>
      </w:r>
    </w:p>
    <w:tbl>
      <w:tblPr>
        <w:tblLook w:val="01E0" w:firstRow="1" w:lastRow="1" w:firstColumn="1" w:lastColumn="1" w:noHBand="0" w:noVBand="0"/>
        <w:tblCaption w:val=""/>
        <w:tblDescription w:val=""/>
        <w:tblW w:w="9612" w:type="dxa"/>
        <w:jc w:val="lef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blBorders>
        <w:tblCellMar>
          <w:top w:w="0" w:type="dxa"/>
          <w:left w:w="108" w:type="dxa"/>
          <w:bottom w:w="0" w:type="dxa"/>
          <w:right w:w="108" w:type="dxa"/>
        </w:tblCellMar>
      </w:tblPr>
      <w:tblGrid>
        <w:gridCol w:w="4993"/>
        <w:gridCol w:w="275"/>
        <w:gridCol w:w="4344"/>
      </w:tblGrid>
      <w:tr>
        <w:trPr>
          <w:trHeight w:val="397" w:hRule="atLeast"/>
        </w:trPr>
        <w:tc>
          <w:tcPr>
            <w:tcW w:type="dxa" w:w="499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5226e3d6-8daa-40ae-931c-e2b6fef453b0"/>
              <w:spacing/>
              <w:jc w:val="left"/>
              <w:rPr>
                <w:b/>
                <w:bCs/>
                <w:sz w:val="20"/>
                <w:szCs w:val="20"/>
              </w:rPr>
            </w:pPr>
            <w:r>
              <w:rPr>
                <w:b/>
                <w:bCs/>
                <w:sz w:val="20"/>
                <w:szCs w:val="20"/>
              </w:rPr>
              <w:t xml:space="preserve">Centre Number</w:t>
            </w:r>
            <w:r>
              <w:rPr>
                <w:b/>
                <w:bCs/>
                <w:sz w:val="20"/>
                <w:szCs w:val="20"/>
              </w:rPr>
              <w:t xml:space="preserve">:</w:t>
            </w:r>
          </w:p>
        </w:tc>
        <w:tc>
          <w:tcPr>
            <w:tcW w:type="dxa" w:w="4619"/>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5226e3d6-8daa-40ae-931c-e2b6fef453b0"/>
              <w:spacing/>
              <w:jc w:val="left"/>
              <w:rPr>
                <w:b/>
                <w:bCs/>
                <w:sz w:val="20"/>
                <w:szCs w:val="20"/>
              </w:rPr>
            </w:pPr>
            <w:r>
              <w:rPr>
                <w:b/>
                <w:bCs/>
                <w:sz w:val="20"/>
                <w:szCs w:val="20"/>
              </w:rPr>
              <w:t xml:space="preserve">Centre Name</w:t>
            </w:r>
            <w:r>
              <w:rPr>
                <w:b/>
                <w:bCs/>
                <w:sz w:val="20"/>
                <w:szCs w:val="20"/>
              </w:rPr>
              <w:t xml:space="preserve">:</w:t>
            </w:r>
          </w:p>
        </w:tc>
      </w:tr>
      <w:tr>
        <w:trPr>
          <w:trHeight w:val="397" w:hRule="atLeast"/>
        </w:trPr>
        <w:tc>
          <w:tcPr>
            <w:tcW w:type="dxa" w:w="499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5226e3d6-8daa-40ae-931c-e2b6fef453b0"/>
              <w:spacing/>
              <w:jc w:val="left"/>
              <w:rPr>
                <w:b/>
                <w:bCs/>
                <w:sz w:val="20"/>
                <w:szCs w:val="20"/>
              </w:rPr>
            </w:pPr>
            <w:r>
              <w:rPr>
                <w:b/>
                <w:bCs/>
                <w:sz w:val="20"/>
                <w:szCs w:val="20"/>
              </w:rPr>
              <w:t xml:space="preserve">Learner</w:t>
            </w:r>
            <w:r>
              <w:rPr>
                <w:b/>
                <w:bCs/>
                <w:sz w:val="20"/>
                <w:szCs w:val="20"/>
              </w:rPr>
              <w:t xml:space="preserve"> Registration No</w:t>
            </w:r>
            <w:r>
              <w:rPr>
                <w:b/>
                <w:bCs/>
                <w:sz w:val="20"/>
                <w:szCs w:val="20"/>
              </w:rPr>
              <w:t xml:space="preserve">:</w:t>
            </w:r>
          </w:p>
        </w:tc>
        <w:tc>
          <w:tcPr>
            <w:tcW w:type="dxa" w:w="4619"/>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5226e3d6-8daa-40ae-931c-e2b6fef453b0"/>
              <w:spacing/>
              <w:jc w:val="left"/>
              <w:rPr>
                <w:b/>
                <w:bCs/>
                <w:sz w:val="20"/>
                <w:szCs w:val="20"/>
              </w:rPr>
            </w:pPr>
            <w:r>
              <w:rPr>
                <w:b/>
                <w:bCs/>
                <w:sz w:val="20"/>
                <w:szCs w:val="20"/>
              </w:rPr>
              <w:t xml:space="preserve">Learner</w:t>
            </w:r>
            <w:r>
              <w:rPr>
                <w:b/>
                <w:bCs/>
                <w:sz w:val="20"/>
                <w:szCs w:val="20"/>
              </w:rPr>
              <w:t xml:space="preserve"> Name</w:t>
            </w:r>
            <w:r>
              <w:rPr>
                <w:b/>
                <w:bCs/>
                <w:sz w:val="20"/>
                <w:szCs w:val="20"/>
              </w:rPr>
              <w:t xml:space="preserve">:</w:t>
            </w:r>
          </w:p>
        </w:tc>
      </w:tr>
      <w:tr>
        <w:trPr>
          <w:trHeight w:val="397" w:hRule="atLeast"/>
        </w:trPr>
        <w:tc>
          <w:tcPr>
            <w:tcW w:type="dxa" w:w="9612"/>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5226e3d6-8daa-40ae-931c-e2b6fef453b0"/>
              <w:spacing/>
              <w:jc w:val="left"/>
              <w:rPr>
                <w:b/>
                <w:bCs/>
                <w:sz w:val="20"/>
                <w:szCs w:val="20"/>
              </w:rPr>
            </w:pPr>
          </w:p>
          <w:p>
            <w:pPr>
              <w:pStyle w:val="Normal_5226e3d6-8daa-40ae-931c-e2b6fef453b0"/>
              <w:spacing/>
              <w:jc w:val="left"/>
              <w:rPr>
                <w:b/>
                <w:bCs/>
                <w:sz w:val="20"/>
                <w:szCs w:val="20"/>
              </w:rPr>
            </w:pPr>
            <w:r>
              <w:rPr>
                <w:b/>
                <w:bCs/>
                <w:sz w:val="20"/>
                <w:szCs w:val="20"/>
              </w:rPr>
              <w:t xml:space="preserve">TASK</w:t>
            </w:r>
          </w:p>
          <w:p>
            <w:pPr>
              <w:pStyle w:val="Normal_5226e3d6-8daa-40ae-931c-e2b6fef453b0"/>
              <w:spacing/>
              <w:jc w:val="left"/>
              <w:rPr>
                <w:b/>
                <w:bCs/>
                <w:sz w:val="20"/>
                <w:szCs w:val="20"/>
              </w:rPr>
            </w:pPr>
          </w:p>
          <w:p>
            <w:pPr>
              <w:pStyle w:val="Normal_5226e3d6-8daa-40ae-931c-e2b6fef453b0"/>
              <w:spacing/>
              <w:jc w:val="left"/>
              <w:rPr>
                <w:color w:val="000000"/>
                <w:sz w:val="20"/>
                <w:szCs w:val="20"/>
                <w:lang w:eastAsia="en-GB"/>
              </w:rPr>
            </w:pPr>
            <w:r>
              <w:rPr>
                <w:color w:val="000000"/>
                <w:sz w:val="20"/>
                <w:szCs w:val="20"/>
              </w:rPr>
              <w:t xml:space="preserve">The purpose of this unit is to develop knowledge and understanding of how effectiveness on </w:t>
            </w:r>
            <w:r>
              <w:rPr>
                <w:color w:val="000000"/>
                <w:sz w:val="20"/>
                <w:szCs w:val="20"/>
              </w:rPr>
              <w:t xml:space="preserve">leading meetings</w:t>
            </w:r>
            <w:r>
              <w:rPr>
                <w:color w:val="000000"/>
                <w:sz w:val="20"/>
                <w:szCs w:val="20"/>
              </w:rPr>
              <w:t xml:space="preserve"> can be increased by good planning, preparation, and the use of meeting management techniques.</w:t>
            </w:r>
          </w:p>
          <w:p>
            <w:pPr>
              <w:pStyle w:val="Normal_5226e3d6-8daa-40ae-931c-e2b6fef453b0"/>
              <w:spacing/>
              <w:jc w:val="left"/>
              <w:rPr>
                <w:color w:val="000000"/>
                <w:sz w:val="20"/>
                <w:szCs w:val="20"/>
                <w:lang w:eastAsia="en-GB"/>
              </w:rPr>
            </w:pPr>
          </w:p>
          <w:p>
            <w:pPr>
              <w:pStyle w:val="Normal_5226e3d6-8daa-40ae-931c-e2b6fef453b0"/>
              <w:spacing/>
              <w:jc w:val="left"/>
              <w:rPr>
                <w:sz w:val="20"/>
                <w:szCs w:val="20"/>
              </w:rPr>
            </w:pPr>
            <w:r>
              <w:rPr>
                <w:sz w:val="20"/>
                <w:szCs w:val="20"/>
              </w:rPr>
              <w:t xml:space="preserve">Where appropriate, you may </w:t>
            </w:r>
            <w:r>
              <w:rPr>
                <w:sz w:val="20"/>
                <w:szCs w:val="20"/>
              </w:rPr>
              <w:t xml:space="preserve">choose</w:t>
            </w:r>
            <w:r>
              <w:rPr>
                <w:sz w:val="20"/>
                <w:szCs w:val="20"/>
              </w:rPr>
              <w:t xml:space="preserve"> to include examples of documentation you have completed with brief explanations to cover context, background, and your reasons for taking the approach shown.</w:t>
            </w:r>
          </w:p>
          <w:p>
            <w:pPr>
              <w:pStyle w:val="Normal_5226e3d6-8daa-40ae-931c-e2b6fef453b0"/>
              <w:spacing/>
              <w:jc w:val="left"/>
              <w:rPr>
                <w:color w:val="000000"/>
                <w:sz w:val="20"/>
                <w:szCs w:val="20"/>
                <w:lang w:eastAsia="en-GB"/>
              </w:rPr>
            </w:pPr>
          </w:p>
          <w:p>
            <w:pPr>
              <w:pStyle w:val="Normal_5226e3d6-8daa-40ae-931c-e2b6fef453b0"/>
              <w:spacing/>
              <w:jc w:val="left"/>
              <w:rPr>
                <w:color w:val="000000"/>
                <w:sz w:val="20"/>
                <w:szCs w:val="20"/>
                <w:lang w:eastAsia="en-GB"/>
              </w:rPr>
            </w:pPr>
            <w:r>
              <w:rPr>
                <w:color w:val="000000"/>
                <w:sz w:val="20"/>
                <w:szCs w:val="20"/>
              </w:rPr>
              <w:t xml:space="preserve">The requirements of the task are set out in the sections below.</w:t>
            </w:r>
          </w:p>
          <w:p>
            <w:pPr>
              <w:pStyle w:val="Normal_5226e3d6-8daa-40ae-931c-e2b6fef453b0"/>
              <w:spacing/>
              <w:jc w:val="left"/>
              <w:rPr>
                <w:b/>
                <w:bCs/>
                <w:sz w:val="20"/>
                <w:szCs w:val="20"/>
              </w:rPr>
            </w:pPr>
          </w:p>
          <w:p>
            <w:pPr>
              <w:pStyle w:val="Normal_5226e3d6-8daa-40ae-931c-e2b6fef453b0"/>
              <w:spacing/>
              <w:jc w:val="left"/>
              <w:rPr>
                <w:b/>
                <w:bCs/>
                <w:sz w:val="20"/>
                <w:szCs w:val="20"/>
              </w:rPr>
            </w:pPr>
            <w:r>
              <w:rPr>
                <w:b/>
                <w:bCs/>
                <w:sz w:val="20"/>
                <w:szCs w:val="20"/>
              </w:rPr>
              <w:t xml:space="preserve">NOTE:</w:t>
            </w:r>
          </w:p>
          <w:p>
            <w:pPr>
              <w:pStyle w:val="Normal_5226e3d6-8daa-40ae-931c-e2b6fef453b0"/>
              <w:spacing w:after="120"/>
              <w:jc w:val="left"/>
              <w:rPr>
                <w:i/>
                <w:iCs/>
                <w:sz w:val="20"/>
                <w:szCs w:val="20"/>
              </w:rPr>
            </w:pPr>
            <w:r>
              <w:rPr>
                <w:i/>
                <w:iCs/>
                <w:sz w:val="20"/>
                <w:szCs w:val="20"/>
              </w:rPr>
              <w:t xml:space="preserve">You may want to relate your answers to an organisation that you work in. If you are not currently working within an organisation, then you may complete this task in relation to an organisation with which you are familiar.</w:t>
            </w:r>
            <w:r>
              <w:rPr>
                <w:i/>
                <w:iCs/>
                <w:sz w:val="20"/>
                <w:szCs w:val="20"/>
              </w:rPr>
              <w:t xml:space="preserve"> </w:t>
            </w:r>
            <w:r>
              <w:rPr>
                <w:i/>
                <w:iCs/>
                <w:sz w:val="20"/>
                <w:szCs w:val="20"/>
              </w:rPr>
              <w:t xml:space="preserve">This could include experience working in a voluntary capacity.</w:t>
            </w:r>
          </w:p>
          <w:p>
            <w:pPr>
              <w:pStyle w:val="Normal_5226e3d6-8daa-40ae-931c-e2b6fef453b0"/>
              <w:spacing/>
              <w:jc w:val="left"/>
              <w:rPr>
                <w:i/>
                <w:iCs/>
                <w:sz w:val="20"/>
                <w:szCs w:val="20"/>
              </w:rPr>
            </w:pPr>
            <w:r>
              <w:rPr>
                <w:i/>
                <w:iCs/>
                <w:sz w:val="20"/>
                <w:szCs w:val="20"/>
              </w:rPr>
              <w:t xml:space="preserve">You should plan to spend approximately 9 hours researching your workplace context, preparing for and writing or presenting the outcomes of this assignment for assessment.</w:t>
            </w:r>
            <w:bookmarkEnd w:id="4"/>
            <w:r>
              <w:rPr>
                <w:i/>
                <w:iCs/>
                <w:sz w:val="20"/>
                <w:szCs w:val="20"/>
              </w:rPr>
              <w:t xml:space="preserve"> The 'nominal' word count for this assignment is 1000 words: the suggested range is between 800 and 1500 words.</w:t>
            </w:r>
          </w:p>
          <w:p>
            <w:pPr>
              <w:pStyle w:val="Normal_5226e3d6-8daa-40ae-931c-e2b6fef453b0"/>
              <w:spacing/>
              <w:jc w:val="left"/>
              <w:rPr>
                <w:i/>
                <w:iCs/>
                <w:sz w:val="20"/>
                <w:szCs w:val="20"/>
              </w:rPr>
            </w:pPr>
          </w:p>
          <w:p>
            <w:pPr>
              <w:pStyle w:val="Normal_5226e3d6-8daa-40ae-931c-e2b6fef453b0"/>
              <w:spacing/>
              <w:jc w:val="left"/>
              <w:rPr>
                <w:i/>
                <w:iCs/>
                <w:sz w:val="20"/>
                <w:szCs w:val="20"/>
              </w:rPr>
            </w:pPr>
            <w:r>
              <w:rPr>
                <w:i/>
                <w:iCs/>
                <w:sz w:val="20"/>
                <w:szCs w:val="20"/>
              </w:rPr>
              <w:t xml:space="preserve">Check your assignment carefully prior to submission using the assessment criteria.</w:t>
            </w:r>
          </w:p>
          <w:p>
            <w:pPr>
              <w:pStyle w:val="Normal_5226e3d6-8daa-40ae-931c-e2b6fef453b0"/>
              <w:spacing/>
              <w:jc w:val="left"/>
              <w:rPr>
                <w:b/>
                <w:bCs/>
                <w:sz w:val="20"/>
                <w:szCs w:val="20"/>
              </w:rPr>
            </w:pPr>
          </w:p>
        </w:tc>
      </w:tr>
      <w:tr>
        <w:trPr>
          <w:trHeight w:val="397" w:hRule="atLeast"/>
        </w:trPr>
        <w:tc>
          <w:tcPr>
            <w:tcW w:type="dxa" w:w="5268"/>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5226e3d6-8daa-40ae-931c-e2b6fef453b0"/>
              <w:spacing w:after="120"/>
              <w:jc w:val="left"/>
              <w:rPr>
                <w:i/>
                <w:iCs/>
                <w:sz w:val="20"/>
                <w:szCs w:val="20"/>
              </w:rPr>
            </w:pPr>
            <w:r>
              <w:rPr>
                <w:i/>
                <w:iCs/>
                <w:sz w:val="20"/>
                <w:szCs w:val="20"/>
              </w:rPr>
              <w:t xml:space="preserve">Please use the headings shown below when writing up your Assignment</w:t>
            </w:r>
          </w:p>
        </w:tc>
        <w:tc>
          <w:tcPr>
            <w:tcW w:type="dxa" w:w="434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5226e3d6-8daa-40ae-931c-e2b6fef453b0"/>
              <w:spacing/>
              <w:jc w:val="left"/>
              <w:rPr>
                <w:b/>
                <w:bCs/>
                <w:sz w:val="20"/>
                <w:szCs w:val="20"/>
              </w:rPr>
            </w:pPr>
            <w:r>
              <w:rPr>
                <w:b/>
                <w:bCs/>
                <w:sz w:val="20"/>
                <w:szCs w:val="20"/>
              </w:rPr>
              <w:t xml:space="preserve">Assessment Criteria</w:t>
            </w:r>
          </w:p>
        </w:tc>
      </w:tr>
      <w:tr>
        <w:trPr>
          <w:trHeight w:val="397" w:hRule="atLeast"/>
        </w:trPr>
        <w:tc>
          <w:tcPr>
            <w:tcW w:type="dxa" w:w="5268"/>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226e3d6-8daa-40ae-931c-e2b6fef453b0"/>
              <w:spacing/>
              <w:jc w:val="left"/>
              <w:rPr>
                <w:b/>
                <w:bCs/>
                <w:sz w:val="20"/>
                <w:szCs w:val="20"/>
              </w:rPr>
            </w:pPr>
            <w:r>
              <w:rPr>
                <w:b/>
                <w:bCs/>
                <w:sz w:val="20"/>
                <w:szCs w:val="20"/>
              </w:rPr>
              <w:t xml:space="preserve">Know how</w:t>
            </w:r>
            <w:r>
              <w:rPr>
                <w:b/>
                <w:bCs/>
                <w:sz w:val="20"/>
                <w:szCs w:val="20"/>
              </w:rPr>
              <w:t xml:space="preserve"> </w:t>
            </w:r>
            <w:r>
              <w:rPr>
                <w:b/>
                <w:bCs/>
                <w:sz w:val="20"/>
                <w:szCs w:val="20"/>
              </w:rPr>
              <w:t xml:space="preserve">to prepare and plan</w:t>
            </w:r>
            <w:r>
              <w:rPr>
                <w:b/>
                <w:bCs/>
                <w:sz w:val="20"/>
                <w:szCs w:val="20"/>
              </w:rPr>
              <w:t xml:space="preserve"> </w:t>
            </w:r>
            <w:r>
              <w:rPr>
                <w:b/>
                <w:bCs/>
                <w:sz w:val="20"/>
                <w:szCs w:val="20"/>
              </w:rPr>
              <w:t xml:space="preserve">a meeting</w:t>
            </w:r>
          </w:p>
          <w:p>
            <w:pPr>
              <w:pStyle w:val="Normal_5226e3d6-8daa-40ae-931c-e2b6fef453b0"/>
              <w:spacing/>
              <w:jc w:val="left"/>
              <w:rPr>
                <w:sz w:val="20"/>
                <w:szCs w:val="20"/>
              </w:rPr>
            </w:pPr>
          </w:p>
          <w:p>
            <w:pPr>
              <w:pStyle w:val="Normal_5226e3d6-8daa-40ae-931c-e2b6fef453b0"/>
              <w:spacing/>
              <w:jc w:val="left"/>
              <w:rPr>
                <w:sz w:val="20"/>
                <w:szCs w:val="20"/>
              </w:rPr>
            </w:pPr>
            <w:r>
              <w:rPr>
                <w:sz w:val="20"/>
                <w:szCs w:val="20"/>
              </w:rPr>
              <w:t xml:space="preserve">Based on a meeting situation with which you are familiar provide responses to these assessment criteria showing how you plan and prepare for an effective meeting. </w:t>
            </w:r>
            <w:r>
              <w:rPr>
                <w:sz w:val="20"/>
                <w:szCs w:val="20"/>
              </w:rPr>
              <w:t xml:space="preserve">W</w:t>
            </w:r>
            <w:r>
              <w:rPr>
                <w:sz w:val="20"/>
                <w:szCs w:val="20"/>
              </w:rPr>
              <w:t xml:space="preserve">here appropriate, you may include examples of documentation you have completed with brief explanations</w:t>
            </w:r>
            <w:r>
              <w:rPr>
                <w:sz w:val="20"/>
                <w:szCs w:val="20"/>
              </w:rPr>
              <w:t xml:space="preserve">.</w:t>
            </w:r>
          </w:p>
          <w:p>
            <w:pPr>
              <w:pStyle w:val="Normal_5226e3d6-8daa-40ae-931c-e2b6fef453b0"/>
              <w:spacing/>
              <w:jc w:val="left"/>
              <w:rPr>
                <w:sz w:val="20"/>
                <w:szCs w:val="20"/>
              </w:rPr>
            </w:pPr>
          </w:p>
        </w:tc>
        <w:tc>
          <w:tcPr>
            <w:tcW w:type="dxa" w:w="434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Header_8a83a123-cf42-4b7b-8849-cc2b0d4c7557"/>
              <w:spacing/>
              <w:jc w:val="left"/>
              <w:rPr>
                <w:sz w:val="20"/>
                <w:szCs w:val="20"/>
              </w:rPr>
            </w:pPr>
          </w:p>
          <w:p>
            <w:pPr>
              <w:pStyle w:val="Header_8a83a123-cf42-4b7b-8849-cc2b0d4c7557"/>
              <w:numPr>
                <w:ilvl w:val="0"/>
                <w:numId w:val="47"/>
              </w:numPr>
              <w:tabs>
                <w:tab w:pos="261" w:val="num"/>
                <w:tab w:pos="720" w:val="clear"/>
              </w:tabs>
              <w:spacing/>
              <w:ind w:left="261" w:hanging="261"/>
              <w:jc w:val="left"/>
              <w:rPr>
                <w:i/>
                <w:iCs/>
                <w:sz w:val="20"/>
                <w:szCs w:val="20"/>
              </w:rPr>
            </w:pPr>
            <w:r>
              <w:rPr>
                <w:sz w:val="20"/>
                <w:szCs w:val="20"/>
              </w:rPr>
              <w:t xml:space="preserve">Explain the purpose of a meeting </w:t>
            </w:r>
            <w:r>
              <w:rPr>
                <w:i/>
                <w:iCs/>
                <w:sz w:val="20"/>
                <w:szCs w:val="20"/>
              </w:rPr>
              <w:t xml:space="preserve">(12 marks)</w:t>
            </w:r>
          </w:p>
          <w:p>
            <w:pPr>
              <w:pStyle w:val="Header_8a83a123-cf42-4b7b-8849-cc2b0d4c7557"/>
              <w:numPr>
                <w:ilvl w:val="0"/>
                <w:numId w:val="47"/>
              </w:numPr>
              <w:tabs>
                <w:tab w:pos="261" w:val="num"/>
                <w:tab w:pos="720" w:val="clear"/>
              </w:tabs>
              <w:spacing/>
              <w:ind w:left="261" w:hanging="261"/>
              <w:jc w:val="left"/>
              <w:rPr>
                <w:i/>
                <w:iCs/>
                <w:sz w:val="20"/>
                <w:szCs w:val="20"/>
              </w:rPr>
            </w:pPr>
            <w:r>
              <w:rPr>
                <w:sz w:val="20"/>
                <w:szCs w:val="20"/>
              </w:rPr>
              <w:t xml:space="preserve">Explain the purpose and structure of an agenda </w:t>
            </w:r>
            <w:r>
              <w:rPr>
                <w:i/>
                <w:iCs/>
                <w:sz w:val="20"/>
                <w:szCs w:val="20"/>
              </w:rPr>
              <w:t xml:space="preserve">(12 marks)</w:t>
            </w:r>
          </w:p>
          <w:p>
            <w:pPr>
              <w:pStyle w:val="Header_8a83a123-cf42-4b7b-8849-cc2b0d4c7557"/>
              <w:numPr>
                <w:ilvl w:val="0"/>
                <w:numId w:val="47"/>
              </w:numPr>
              <w:tabs>
                <w:tab w:pos="261" w:val="num"/>
                <w:tab w:pos="720" w:val="clear"/>
              </w:tabs>
              <w:spacing/>
              <w:ind w:left="261" w:hanging="261"/>
              <w:jc w:val="left"/>
              <w:rPr>
                <w:i/>
                <w:iCs/>
                <w:sz w:val="20"/>
                <w:szCs w:val="20"/>
              </w:rPr>
            </w:pPr>
            <w:r>
              <w:rPr>
                <w:sz w:val="20"/>
                <w:szCs w:val="20"/>
              </w:rPr>
              <w:t xml:space="preserve">Explain how to select and invite the right people to attend the meeting </w:t>
            </w:r>
            <w:r>
              <w:rPr>
                <w:i/>
                <w:iCs/>
                <w:sz w:val="20"/>
                <w:szCs w:val="20"/>
              </w:rPr>
              <w:t xml:space="preserve">(12 marks)</w:t>
            </w:r>
          </w:p>
          <w:p>
            <w:pPr>
              <w:pStyle w:val="Header_8a83a123-cf42-4b7b-8849-cc2b0d4c7557"/>
              <w:numPr>
                <w:ilvl w:val="0"/>
                <w:numId w:val="47"/>
              </w:numPr>
              <w:tabs>
                <w:tab w:pos="261" w:val="num"/>
                <w:tab w:pos="720" w:val="clear"/>
              </w:tabs>
              <w:spacing/>
              <w:ind w:left="261" w:hanging="261"/>
              <w:jc w:val="left"/>
              <w:rPr>
                <w:sz w:val="20"/>
                <w:szCs w:val="20"/>
              </w:rPr>
            </w:pPr>
            <w:r>
              <w:rPr>
                <w:sz w:val="20"/>
                <w:szCs w:val="20"/>
              </w:rPr>
              <w:t xml:space="preserve">Describe how to prepare prior to a meeting</w:t>
            </w:r>
            <w:r>
              <w:rPr>
                <w:sz w:val="20"/>
                <w:szCs w:val="20"/>
              </w:rPr>
              <w:t xml:space="preserve"> </w:t>
            </w:r>
            <w:r>
              <w:rPr>
                <w:i/>
                <w:iCs/>
                <w:sz w:val="20"/>
                <w:szCs w:val="20"/>
              </w:rPr>
              <w:t xml:space="preserve">(12 marks)</w:t>
            </w:r>
          </w:p>
          <w:p>
            <w:pPr>
              <w:pStyle w:val="Normal_5226e3d6-8daa-40ae-931c-e2b6fef453b0"/>
              <w:tabs>
                <w:tab w:pos="261" w:val="num"/>
              </w:tabs>
              <w:spacing/>
              <w:ind w:left="261" w:hanging="261"/>
              <w:jc w:val="left"/>
              <w:rPr>
                <w:sz w:val="20"/>
                <w:szCs w:val="20"/>
                <w:lang w:eastAsia="en-GB"/>
              </w:rPr>
            </w:pPr>
          </w:p>
        </w:tc>
      </w:tr>
      <w:tr>
        <w:trPr>
          <w:trHeight w:val="397" w:hRule="atLeast"/>
        </w:trPr>
        <w:tc>
          <w:tcPr>
            <w:tcW w:type="dxa" w:w="5268"/>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226e3d6-8daa-40ae-931c-e2b6fef453b0"/>
              <w:spacing/>
              <w:jc w:val="left"/>
              <w:rPr>
                <w:b/>
                <w:bCs/>
                <w:sz w:val="20"/>
                <w:szCs w:val="20"/>
              </w:rPr>
            </w:pPr>
            <w:r>
              <w:rPr>
                <w:b/>
                <w:bCs/>
                <w:sz w:val="20"/>
                <w:szCs w:val="20"/>
              </w:rPr>
              <w:t xml:space="preserve">Know how</w:t>
            </w:r>
            <w:r>
              <w:rPr>
                <w:b/>
                <w:bCs/>
                <w:color w:val="FF0000"/>
                <w:sz w:val="20"/>
                <w:szCs w:val="20"/>
              </w:rPr>
              <w:t xml:space="preserve"> </w:t>
            </w:r>
            <w:r>
              <w:rPr>
                <w:b/>
                <w:bCs/>
                <w:sz w:val="20"/>
                <w:szCs w:val="20"/>
              </w:rPr>
              <w:t xml:space="preserve">to manage a meeting</w:t>
            </w:r>
          </w:p>
          <w:p>
            <w:pPr>
              <w:pStyle w:val="Normal_5226e3d6-8daa-40ae-931c-e2b6fef453b0"/>
              <w:spacing/>
              <w:jc w:val="left"/>
              <w:rPr>
                <w:b/>
                <w:bCs/>
                <w:sz w:val="20"/>
                <w:szCs w:val="20"/>
              </w:rPr>
            </w:pPr>
          </w:p>
          <w:p>
            <w:pPr>
              <w:pStyle w:val="Normal_5226e3d6-8daa-40ae-931c-e2b6fef453b0"/>
              <w:spacing/>
              <w:jc w:val="left"/>
              <w:rPr>
                <w:sz w:val="20"/>
                <w:szCs w:val="20"/>
              </w:rPr>
            </w:pPr>
            <w:r>
              <w:rPr>
                <w:sz w:val="20"/>
                <w:szCs w:val="20"/>
              </w:rPr>
              <w:t xml:space="preserve">Based on the example given above, explain the roles and responsibilities of those attending the meeting, including the correct protocols/procedures that should be followed.</w:t>
            </w:r>
          </w:p>
          <w:p>
            <w:pPr>
              <w:pStyle w:val="Normal_5226e3d6-8daa-40ae-931c-e2b6fef453b0"/>
              <w:spacing/>
              <w:jc w:val="left"/>
              <w:rPr>
                <w:sz w:val="20"/>
                <w:szCs w:val="20"/>
              </w:rPr>
            </w:pPr>
          </w:p>
          <w:p>
            <w:pPr>
              <w:pStyle w:val="Normal_5226e3d6-8daa-40ae-931c-e2b6fef453b0"/>
              <w:spacing/>
              <w:jc w:val="left"/>
              <w:rPr>
                <w:sz w:val="20"/>
                <w:szCs w:val="20"/>
              </w:rPr>
            </w:pPr>
            <w:r>
              <w:rPr>
                <w:sz w:val="20"/>
                <w:szCs w:val="20"/>
              </w:rPr>
              <w:t xml:space="preserve">Give some specific examples of the types of behaviour that in your view can have a positive or negative</w:t>
            </w:r>
            <w:r>
              <w:rPr>
                <w:sz w:val="20"/>
                <w:szCs w:val="20"/>
              </w:rPr>
              <w:t xml:space="preserve"> </w:t>
            </w:r>
            <w:r>
              <w:rPr>
                <w:sz w:val="20"/>
                <w:szCs w:val="20"/>
              </w:rPr>
              <w:t xml:space="preserve">effect on the success of the meeting and in the case of negative behaviours explain how, as the chairman of the meeting you would address these. There are some models you could apply</w:t>
            </w:r>
            <w:r>
              <w:rPr>
                <w:sz w:val="20"/>
                <w:szCs w:val="20"/>
              </w:rPr>
              <w:t xml:space="preserve">.</w:t>
            </w:r>
          </w:p>
          <w:p>
            <w:pPr>
              <w:pStyle w:val="Normal_5226e3d6-8daa-40ae-931c-e2b6fef453b0"/>
              <w:spacing/>
              <w:jc w:val="left"/>
              <w:rPr>
                <w:sz w:val="20"/>
                <w:szCs w:val="20"/>
              </w:rPr>
            </w:pPr>
          </w:p>
          <w:p>
            <w:pPr>
              <w:pStyle w:val="Normal_5226e3d6-8daa-40ae-931c-e2b6fef453b0"/>
              <w:spacing/>
              <w:jc w:val="left"/>
              <w:rPr>
                <w:sz w:val="20"/>
                <w:szCs w:val="20"/>
              </w:rPr>
            </w:pPr>
            <w:r>
              <w:rPr>
                <w:sz w:val="20"/>
                <w:szCs w:val="20"/>
              </w:rPr>
              <w:t xml:space="preserve">Explain ho</w:t>
            </w:r>
            <w:r>
              <w:rPr>
                <w:sz w:val="20"/>
                <w:szCs w:val="20"/>
              </w:rPr>
              <w:t xml:space="preserve">w the meeting should be minut</w:t>
            </w:r>
            <w:bookmarkEnd w:id="2"/>
            <w:r>
              <w:rPr>
                <w:sz w:val="20"/>
                <w:szCs w:val="20"/>
              </w:rPr>
              <w:t xml:space="preserve">e</w:t>
            </w:r>
            <w:r>
              <w:rPr>
                <w:sz w:val="20"/>
                <w:szCs w:val="20"/>
              </w:rPr>
              <w:t xml:space="preserve">d</w:t>
            </w:r>
            <w:r>
              <w:rPr>
                <w:sz w:val="20"/>
                <w:szCs w:val="20"/>
              </w:rPr>
              <w:t xml:space="preserve">, action points prepared and followed up</w:t>
            </w:r>
            <w:r>
              <w:rPr>
                <w:sz w:val="20"/>
                <w:szCs w:val="20"/>
              </w:rPr>
              <w:t xml:space="preserve">. </w:t>
            </w:r>
            <w:r>
              <w:rPr>
                <w:sz w:val="20"/>
                <w:szCs w:val="20"/>
              </w:rPr>
              <w:t xml:space="preserve">Where appropriate you </w:t>
            </w:r>
            <w:r>
              <w:rPr>
                <w:sz w:val="20"/>
                <w:szCs w:val="20"/>
              </w:rPr>
              <w:t xml:space="preserve">may include examples of documentation you have completed with brief explanations</w:t>
            </w:r>
            <w:r>
              <w:rPr>
                <w:sz w:val="20"/>
                <w:szCs w:val="20"/>
              </w:rPr>
              <w:t xml:space="preserve">.</w:t>
            </w:r>
          </w:p>
          <w:p>
            <w:pPr>
              <w:pStyle w:val="Normal_5226e3d6-8daa-40ae-931c-e2b6fef453b0"/>
              <w:spacing/>
              <w:jc w:val="left"/>
              <w:rPr>
                <w:sz w:val="20"/>
                <w:szCs w:val="20"/>
              </w:rPr>
            </w:pPr>
          </w:p>
        </w:tc>
        <w:tc>
          <w:tcPr>
            <w:tcW w:type="dxa" w:w="434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Header_8a83a123-cf42-4b7b-8849-cc2b0d4c7557"/>
              <w:spacing/>
              <w:jc w:val="left"/>
              <w:rPr>
                <w:sz w:val="20"/>
                <w:szCs w:val="20"/>
              </w:rPr>
            </w:pPr>
          </w:p>
          <w:p>
            <w:pPr>
              <w:pStyle w:val="Header_8a83a123-cf42-4b7b-8849-cc2b0d4c7557"/>
              <w:numPr>
                <w:ilvl w:val="0"/>
                <w:numId w:val="47"/>
              </w:numPr>
              <w:tabs>
                <w:tab w:pos="261" w:val="num"/>
                <w:tab w:pos="720" w:val="clear"/>
              </w:tabs>
              <w:spacing/>
              <w:ind w:left="261" w:hanging="261"/>
              <w:jc w:val="left"/>
              <w:rPr>
                <w:sz w:val="20"/>
                <w:szCs w:val="20"/>
              </w:rPr>
            </w:pPr>
            <w:r>
              <w:rPr>
                <w:sz w:val="20"/>
                <w:szCs w:val="20"/>
              </w:rPr>
              <w:t xml:space="preserve">Explain the roles and responsibilities of the chairperson, the secretary and individuals at a meeting </w:t>
            </w:r>
            <w:r>
              <w:rPr>
                <w:i/>
                <w:iCs/>
                <w:sz w:val="20"/>
                <w:szCs w:val="20"/>
              </w:rPr>
              <w:t xml:space="preserve">(12 marks)</w:t>
            </w:r>
          </w:p>
          <w:p>
            <w:pPr>
              <w:pStyle w:val="Header_8a83a123-cf42-4b7b-8849-cc2b0d4c7557"/>
              <w:numPr>
                <w:ilvl w:val="0"/>
                <w:numId w:val="47"/>
              </w:numPr>
              <w:tabs>
                <w:tab w:pos="261" w:val="num"/>
                <w:tab w:pos="720" w:val="clear"/>
              </w:tabs>
              <w:spacing/>
              <w:ind w:left="261" w:hanging="261"/>
              <w:jc w:val="left"/>
              <w:rPr>
                <w:sz w:val="20"/>
                <w:szCs w:val="20"/>
              </w:rPr>
            </w:pPr>
            <w:r>
              <w:rPr>
                <w:sz w:val="20"/>
                <w:szCs w:val="20"/>
              </w:rPr>
              <w:t xml:space="preserve">Explain basic meeting protocol and procedures </w:t>
            </w:r>
            <w:r>
              <w:rPr>
                <w:i/>
                <w:iCs/>
                <w:sz w:val="20"/>
                <w:szCs w:val="20"/>
              </w:rPr>
              <w:t xml:space="preserve">(16 marks)</w:t>
            </w:r>
          </w:p>
          <w:p>
            <w:pPr>
              <w:pStyle w:val="Header_8a83a123-cf42-4b7b-8849-cc2b0d4c7557"/>
              <w:numPr>
                <w:ilvl w:val="0"/>
                <w:numId w:val="47"/>
              </w:numPr>
              <w:tabs>
                <w:tab w:pos="261" w:val="num"/>
                <w:tab w:pos="720" w:val="clear"/>
              </w:tabs>
              <w:spacing/>
              <w:ind w:left="261" w:hanging="261"/>
              <w:jc w:val="left"/>
              <w:rPr>
                <w:sz w:val="20"/>
                <w:szCs w:val="20"/>
              </w:rPr>
            </w:pPr>
            <w:r>
              <w:rPr>
                <w:sz w:val="20"/>
                <w:szCs w:val="20"/>
              </w:rPr>
              <w:t xml:space="preserve">Explain positive and negative actions that can affect meetings </w:t>
            </w:r>
            <w:r>
              <w:rPr>
                <w:i/>
                <w:iCs/>
                <w:sz w:val="20"/>
                <w:szCs w:val="20"/>
              </w:rPr>
              <w:t xml:space="preserve">(12 marks)</w:t>
            </w:r>
          </w:p>
          <w:p>
            <w:pPr>
              <w:pStyle w:val="Header_8a83a123-cf42-4b7b-8849-cc2b0d4c7557"/>
              <w:numPr>
                <w:ilvl w:val="0"/>
                <w:numId w:val="47"/>
              </w:numPr>
              <w:tabs>
                <w:tab w:pos="261" w:val="num"/>
                <w:tab w:pos="720" w:val="clear"/>
              </w:tabs>
              <w:spacing/>
              <w:ind w:left="261" w:hanging="261"/>
              <w:jc w:val="left"/>
              <w:rPr>
                <w:i/>
                <w:iCs/>
                <w:sz w:val="20"/>
                <w:szCs w:val="20"/>
              </w:rPr>
            </w:pPr>
            <w:r>
              <w:rPr>
                <w:sz w:val="20"/>
                <w:szCs w:val="20"/>
              </w:rPr>
              <w:t xml:space="preserve">Explain the purposes of minutes and action plans </w:t>
            </w:r>
            <w:r>
              <w:rPr>
                <w:i/>
                <w:iCs/>
                <w:sz w:val="20"/>
                <w:szCs w:val="20"/>
              </w:rPr>
              <w:t xml:space="preserve">(12 marks)</w:t>
            </w:r>
          </w:p>
          <w:p>
            <w:pPr>
              <w:pStyle w:val="Normal_5226e3d6-8daa-40ae-931c-e2b6fef453b0"/>
              <w:tabs>
                <w:tab w:pos="261" w:val="num"/>
              </w:tabs>
              <w:spacing/>
              <w:ind w:left="261" w:hanging="261"/>
              <w:jc w:val="left"/>
              <w:rPr>
                <w:sz w:val="20"/>
                <w:szCs w:val="20"/>
                <w:lang w:eastAsia="en-GB"/>
              </w:rPr>
            </w:pPr>
          </w:p>
        </w:tc>
      </w:tr>
      <w:tr>
        <w:trPr/>
        <w:tc>
          <w:tcPr>
            <w:tcW w:type="dxa" w:w="9612"/>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5226e3d6-8daa-40ae-931c-e2b6fef453b0"/>
              <w:spacing/>
              <w:jc w:val="center"/>
              <w:rPr>
                <w:b/>
                <w:bCs/>
                <w:sz w:val="20"/>
                <w:szCs w:val="20"/>
              </w:rPr>
            </w:pPr>
            <w:r>
              <w:rPr>
                <w:b/>
                <w:bCs/>
                <w:sz w:val="20"/>
                <w:szCs w:val="20"/>
              </w:rPr>
              <w:t xml:space="preserve">By submitting I confirm that this </w:t>
            </w:r>
            <w:r>
              <w:rPr>
                <w:b/>
                <w:bCs/>
                <w:sz w:val="20"/>
                <w:szCs w:val="20"/>
              </w:rPr>
              <w:t xml:space="preserve">assignment </w:t>
            </w:r>
            <w:r>
              <w:rPr>
                <w:b/>
                <w:bCs/>
                <w:sz w:val="20"/>
                <w:szCs w:val="20"/>
              </w:rPr>
              <w:t xml:space="preserve">is my own work</w:t>
            </w:r>
          </w:p>
        </w:tc>
      </w:tr>
    </w:tbl>
    <w:p>
      <w:pPr>
        <w:pStyle w:val="Normal_5226e3d6-8daa-40ae-931c-e2b6fef453b0"/>
        <w:spacing/>
        <w:jc w:val="left"/>
        <w:rPr/>
        <w:sectPr>
          <w:headerReference w:type="default" r:id="rId61"/>
          <w:footerReference w:type="default" r:id="rId62"/>
          <w:type w:val="nextPage"/>
          <w:pgSz w:w="12240" w:h="15840"/>
          <w:pgMar w:top="1440" w:right="1440" w:bottom="1440" w:left="1440" w:footer="425" w:header="0" w:gutter="0"/>
          <w:pg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pgBorders>
          <w:pgNumType w:fmt="decimal"/>
          <w:cols w:num="1" w:equalWidth="1" w:space="708"/>
          <w:docGrid w:linePitch="360"/>
        </w:sectPr>
      </w:pPr>
    </w:p>
    <w:p>
      <w:pPr>
        <w:pStyle w:val="Normal_c05905d8-ccbe-4846-901d-ebea62e13b71"/>
        <w:spacing w:after="120" w:line="240" w:lineRule="auto"/>
        <w:ind w:left="-142" w:right="-720"/>
        <w:jc w:val="left"/>
        <w:rPr>
          <w:b/>
          <w:bCs/>
        </w:rPr>
      </w:pPr>
      <w:r>
        <w:rPr>
          <w:b/>
          <w:bCs/>
          <w:caps/>
          <w:sz w:val="22"/>
          <w:szCs w:val="22"/>
          <w:lang w:val="en-GB" w:bidi="ar-SA"/>
        </w:rPr>
        <w:t xml:space="preserve">MARK SHEET</w:t>
      </w:r>
      <w:r>
        <w:rPr>
          <w:b/>
          <w:bCs/>
          <w:sz w:val="22"/>
          <w:szCs w:val="22"/>
          <w:lang w:val="en-GB" w:bidi="ar-SA"/>
        </w:rPr>
        <w:t xml:space="preserve"> – </w:t>
      </w:r>
      <w:r>
        <w:rPr>
          <w:b/>
          <w:bCs/>
          <w:sz w:val="22"/>
          <w:szCs w:val="22"/>
          <w:lang w:val="en-GB" w:bidi="ar-SA"/>
        </w:rPr>
        <w:t xml:space="preserve">Understand how to lead effective meetings</w:t>
      </w:r>
    </w:p>
    <w:tbl>
      <w:tblPr>
        <w:tblStyle w:val="TableGrid"/>
        <w:tblLook w:val="01E0" w:firstRow="1" w:lastRow="1" w:firstColumn="1" w:lastColumn="1" w:noHBand="0" w:noVBand="0"/>
        <w:tblCaption w:val=""/>
        <w:tblDescription w:val=""/>
        <w:tblW w:w="0" w:type="auto"/>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blBorders>
        <w:tblLayout w:type="fixed"/>
        <w:tblCellMar>
          <w:top w:w="0" w:type="dxa"/>
          <w:left w:w="108" w:type="dxa"/>
          <w:bottom w:w="0" w:type="dxa"/>
          <w:right w:w="108" w:type="dxa"/>
        </w:tblCellMar>
      </w:tblPr>
      <w:tblGrid>
        <w:gridCol w:w="2518"/>
        <w:gridCol w:w="776"/>
        <w:gridCol w:w="1728"/>
        <w:gridCol w:w="898"/>
        <w:gridCol w:w="1606"/>
        <w:gridCol w:w="95"/>
        <w:gridCol w:w="1701"/>
        <w:gridCol w:w="709"/>
        <w:gridCol w:w="1417"/>
        <w:gridCol w:w="1728"/>
      </w:tblGrid>
      <w:tr>
        <w:trPr/>
        <w:tc>
          <w:tcPr>
            <w:tcW w:type="dxa" w:w="3294"/>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c05905d8-ccbe-4846-901d-ebea62e13b71"/>
              <w:spacing w:line="240" w:lineRule="auto"/>
              <w:jc w:val="left"/>
              <w:rPr>
                <w:rFonts w:ascii="Arial Narrow" w:eastAsia="Arial Narrow" w:hAnsi="Arial Narrow" w:cs="Arial Narrow"/>
                <w:b/>
                <w:bCs/>
              </w:rPr>
            </w:pPr>
            <w:r>
              <w:rPr>
                <w:rFonts w:ascii="Arial Narrow" w:eastAsia="Arial Narrow" w:hAnsi="Arial Narrow" w:cs="Arial Narrow"/>
                <w:b/>
                <w:bCs/>
                <w:sz w:val="22"/>
                <w:szCs w:val="22"/>
                <w:lang w:val="en-GB" w:bidi="ar-SA"/>
              </w:rPr>
              <w:t xml:space="preserve">Centre Number :</w:t>
            </w:r>
          </w:p>
        </w:tc>
        <w:tc>
          <w:tcPr>
            <w:tcW w:type="dxa" w:w="2626"/>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c05905d8-ccbe-4846-901d-ebea62e13b71"/>
              <w:spacing w:line="240" w:lineRule="auto"/>
              <w:jc w:val="left"/>
              <w:rPr>
                <w:rFonts w:ascii="Arial Narrow" w:eastAsia="Arial Narrow" w:hAnsi="Arial Narrow" w:cs="Arial Narrow"/>
                <w:b/>
                <w:bCs/>
              </w:rPr>
            </w:pPr>
          </w:p>
        </w:tc>
        <w:tc>
          <w:tcPr>
            <w:tcW w:type="dxa" w:w="1701"/>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c05905d8-ccbe-4846-901d-ebea62e13b71"/>
              <w:spacing w:line="240" w:lineRule="auto"/>
              <w:jc w:val="left"/>
              <w:rPr>
                <w:rFonts w:ascii="Arial Narrow" w:eastAsia="Arial Narrow" w:hAnsi="Arial Narrow" w:cs="Arial Narrow"/>
                <w:b/>
                <w:bCs/>
              </w:rPr>
            </w:pPr>
            <w:r>
              <w:rPr>
                <w:rFonts w:ascii="Arial Narrow" w:eastAsia="Arial Narrow" w:hAnsi="Arial Narrow" w:cs="Arial Narrow"/>
                <w:b/>
                <w:bCs/>
                <w:sz w:val="22"/>
                <w:szCs w:val="22"/>
                <w:lang w:val="en-GB" w:bidi="ar-SA"/>
              </w:rPr>
              <w:t xml:space="preserve">Centre Name :</w:t>
            </w:r>
          </w:p>
        </w:tc>
        <w:tc>
          <w:tcPr>
            <w:tcW w:type="dxa" w:w="5555"/>
            <w:gridSpan w:val="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c05905d8-ccbe-4846-901d-ebea62e13b71"/>
              <w:spacing w:line="240" w:lineRule="auto"/>
              <w:jc w:val="left"/>
              <w:rPr>
                <w:rFonts w:ascii="Arial Narrow" w:eastAsia="Arial Narrow" w:hAnsi="Arial Narrow" w:cs="Arial Narrow"/>
                <w:b/>
                <w:bCs/>
              </w:rPr>
            </w:pPr>
          </w:p>
        </w:tc>
      </w:tr>
      <w:tr>
        <w:trPr/>
        <w:tc>
          <w:tcPr>
            <w:tcW w:type="dxa" w:w="3294"/>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c05905d8-ccbe-4846-901d-ebea62e13b71"/>
              <w:spacing w:line="226" w:lineRule="auto"/>
              <w:jc w:val="left"/>
              <w:rPr>
                <w:rFonts w:ascii="Arial Narrow" w:eastAsia="Arial Narrow" w:hAnsi="Arial Narrow" w:cs="Arial Narrow"/>
                <w:b/>
                <w:bCs/>
              </w:rPr>
            </w:pPr>
            <w:r>
              <w:rPr>
                <w:rFonts w:ascii="Arial Narrow" w:eastAsia="Arial Narrow" w:hAnsi="Arial Narrow" w:cs="Arial Narrow"/>
                <w:b/>
                <w:bCs/>
                <w:sz w:val="22"/>
                <w:szCs w:val="22"/>
                <w:lang w:val="en-GB" w:bidi="ar-SA"/>
              </w:rPr>
              <w:t xml:space="preserve">Learner Registration No :</w:t>
            </w:r>
          </w:p>
        </w:tc>
        <w:tc>
          <w:tcPr>
            <w:tcW w:type="dxa" w:w="2626"/>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c05905d8-ccbe-4846-901d-ebea62e13b71"/>
              <w:spacing w:line="240" w:lineRule="auto"/>
              <w:jc w:val="left"/>
              <w:rPr>
                <w:rFonts w:ascii="Arial Narrow" w:eastAsia="Arial Narrow" w:hAnsi="Arial Narrow" w:cs="Arial Narrow"/>
                <w:b/>
                <w:bCs/>
              </w:rPr>
            </w:pPr>
          </w:p>
        </w:tc>
        <w:tc>
          <w:tcPr>
            <w:tcW w:type="dxa" w:w="1701"/>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c05905d8-ccbe-4846-901d-ebea62e13b71"/>
              <w:spacing w:line="192" w:lineRule="auto"/>
              <w:jc w:val="left"/>
              <w:rPr>
                <w:rFonts w:ascii="Arial Narrow" w:eastAsia="Arial Narrow" w:hAnsi="Arial Narrow" w:cs="Arial Narrow"/>
                <w:b/>
                <w:bCs/>
              </w:rPr>
            </w:pPr>
            <w:r>
              <w:rPr>
                <w:rFonts w:ascii="Arial Narrow" w:eastAsia="Arial Narrow" w:hAnsi="Arial Narrow" w:cs="Arial Narrow"/>
                <w:b/>
                <w:bCs/>
                <w:sz w:val="22"/>
                <w:szCs w:val="22"/>
                <w:lang w:val="en-GB" w:bidi="ar-SA"/>
              </w:rPr>
              <w:t xml:space="preserve">Learner Name:</w:t>
            </w:r>
          </w:p>
        </w:tc>
        <w:tc>
          <w:tcPr>
            <w:tcW w:type="dxa" w:w="5555"/>
            <w:gridSpan w:val="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c05905d8-ccbe-4846-901d-ebea62e13b71"/>
              <w:spacing w:line="226" w:lineRule="auto"/>
              <w:jc w:val="left"/>
              <w:rPr>
                <w:rFonts w:ascii="Arial Narrow" w:eastAsia="Arial Narrow" w:hAnsi="Arial Narrow" w:cs="Arial Narrow"/>
                <w:b/>
                <w:bCs/>
              </w:rPr>
            </w:pPr>
          </w:p>
        </w:tc>
      </w:tr>
      <w:tr>
        <w:trPr/>
        <w:tc>
          <w:tcPr>
            <w:tcW w:type="dxa" w:w="9322"/>
            <w:gridSpan w:val="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c05905d8-ccbe-4846-901d-ebea62e13b71"/>
              <w:spacing w:before="60" w:after="60" w:line="240" w:lineRule="auto"/>
              <w:jc w:val="left"/>
              <w:rPr>
                <w:rFonts w:ascii="Arial Narrow" w:eastAsia="Arial Narrow" w:hAnsi="Arial Narrow" w:cs="Arial Narrow"/>
                <w:b/>
                <w:bCs/>
                <w:sz w:val="21"/>
                <w:szCs w:val="20"/>
              </w:rPr>
            </w:pPr>
            <w:r>
              <w:rPr>
                <w:rFonts w:ascii="Arial Narrow" w:eastAsia="Arial Narrow" w:hAnsi="Arial Narrow" w:cs="Arial Narrow"/>
                <w:b/>
                <w:bCs/>
                <w:sz w:val="21"/>
                <w:szCs w:val="20"/>
                <w:lang w:val="en-GB" w:bidi="ar-SA"/>
              </w:rPr>
              <w:t xml:space="preserve">INSTRUCTIONS FOR ASSESSMENT AND USE OF MARK SHEET </w:t>
            </w:r>
          </w:p>
          <w:p>
            <w:pPr>
              <w:pStyle w:val="Normal_c05905d8-ccbe-4846-901d-ebea62e13b71"/>
              <w:spacing w:before="60" w:after="60" w:line="240" w:lineRule="auto"/>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Assessment must be conducted with reference to the assessment criteria (AC). In order to pass the unit, every AC must be met.</w:t>
            </w:r>
          </w:p>
          <w:p>
            <w:pPr>
              <w:pStyle w:val="Normal_c05905d8-ccbe-4846-901d-ebea62e13b71"/>
              <w:spacing w:before="60" w:after="60" w:line="240" w:lineRule="auto"/>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Assessors will normally award marks for every AC and then total them into a percentage.</w:t>
            </w:r>
            <w:r>
              <w:rPr>
                <w:rFonts w:ascii="Arial Narrow" w:eastAsia="Arial Narrow" w:hAnsi="Arial Narrow" w:cs="Arial Narrow"/>
                <w:sz w:val="18"/>
                <w:szCs w:val="18"/>
                <w:lang w:val="en-GB" w:bidi="ar-SA"/>
              </w:rPr>
              <w:t xml:space="preserve"> </w:t>
            </w:r>
            <w:r>
              <w:rPr>
                <w:rFonts w:ascii="Arial Narrow" w:eastAsia="Arial Narrow" w:hAnsi="Arial Narrow" w:cs="Arial Narrow"/>
                <w:sz w:val="18"/>
                <w:szCs w:val="18"/>
                <w:lang w:val="en-GB" w:bidi="ar-SA"/>
              </w:rPr>
              <w:t xml:space="preserve">However, for greater simplicity, there is the option to not use marks at all and merely indicate with a ‘Pass’ or ‘Referral’ in the box (below right).</w:t>
            </w:r>
            <w:r>
              <w:rPr>
                <w:rFonts w:ascii="Arial Narrow" w:eastAsia="Arial Narrow" w:hAnsi="Arial Narrow" w:cs="Arial Narrow"/>
                <w:sz w:val="18"/>
                <w:szCs w:val="18"/>
                <w:lang w:val="en-GB" w:bidi="ar-SA"/>
              </w:rPr>
              <w:t xml:space="preserve"> </w:t>
            </w:r>
            <w:r>
              <w:rPr>
                <w:rFonts w:ascii="Arial Narrow" w:eastAsia="Arial Narrow" w:hAnsi="Arial Narrow" w:cs="Arial Narrow"/>
                <w:sz w:val="18"/>
                <w:szCs w:val="18"/>
                <w:lang w:val="en-GB" w:bidi="ar-SA"/>
              </w:rPr>
              <w:t xml:space="preserve">In order to pass the unit every AC must receive a ‘Pass</w:t>
            </w:r>
            <w:r>
              <w:rPr>
                <w:rFonts w:ascii="Arial Narrow" w:eastAsia="Arial Narrow" w:hAnsi="Arial Narrow" w:cs="Arial Narrow"/>
                <w:sz w:val="18"/>
                <w:szCs w:val="18"/>
                <w:lang w:val="en-GB" w:bidi="ar-SA"/>
              </w:rPr>
              <w:t xml:space="preserve">.</w:t>
            </w:r>
            <w:r>
              <w:rPr>
                <w:rFonts w:ascii="Arial Narrow" w:eastAsia="Arial Narrow" w:hAnsi="Arial Narrow" w:cs="Arial Narrow"/>
                <w:sz w:val="18"/>
                <w:szCs w:val="18"/>
                <w:lang w:val="en-GB" w:bidi="ar-SA"/>
              </w:rPr>
              <w:t xml:space="preserve">’ </w:t>
            </w:r>
          </w:p>
          <w:p>
            <w:pPr>
              <w:pStyle w:val="Normal_c05905d8-ccbe-4846-901d-ebea62e13b71"/>
              <w:spacing w:before="60" w:after="60" w:line="240" w:lineRule="auto"/>
              <w:jc w:val="left"/>
              <w:rPr>
                <w:rFonts w:ascii="Arial Narrow" w:eastAsia="Arial Narrow" w:hAnsi="Arial Narrow" w:cs="Arial Narrow"/>
                <w:b/>
                <w:bCs/>
                <w:sz w:val="18"/>
                <w:szCs w:val="18"/>
              </w:rPr>
            </w:pPr>
            <w:r>
              <w:rPr>
                <w:rFonts w:ascii="Arial Narrow" w:eastAsia="Arial Narrow" w:hAnsi="Arial Narrow" w:cs="Arial Narrow"/>
                <w:b/>
                <w:bCs/>
                <w:sz w:val="18"/>
                <w:szCs w:val="18"/>
                <w:lang w:val="en-GB" w:bidi="ar-SA"/>
              </w:rPr>
              <w:t xml:space="preserve">Where marks are awarded according to the degree to which the learner’s evidence in the submission meets each AC, every AC must be met, i.e. receive at least half marks (e.g. min 10/20).</w:t>
            </w:r>
            <w:r>
              <w:rPr>
                <w:rFonts w:ascii="Arial Narrow" w:eastAsia="Arial Narrow" w:hAnsi="Arial Narrow" w:cs="Arial Narrow"/>
                <w:b/>
                <w:bCs/>
                <w:sz w:val="18"/>
                <w:szCs w:val="18"/>
                <w:lang w:val="en-GB" w:bidi="ar-SA"/>
              </w:rPr>
              <w:t xml:space="preserve"> </w:t>
            </w:r>
            <w:r>
              <w:rPr>
                <w:rFonts w:ascii="Arial Narrow" w:eastAsia="Arial Narrow" w:hAnsi="Arial Narrow" w:cs="Arial Narrow"/>
                <w:b/>
                <w:bCs/>
                <w:sz w:val="18"/>
                <w:szCs w:val="18"/>
                <w:lang w:val="en-GB" w:bidi="ar-SA"/>
              </w:rPr>
              <w:t xml:space="preserve">Any AC awarded less than the minimum produces an automatic referral for the submission (regardless of the overall mark achieved).</w:t>
            </w:r>
            <w:r>
              <w:rPr>
                <w:rFonts w:ascii="Arial Narrow" w:eastAsia="Arial Narrow" w:hAnsi="Arial Narrow" w:cs="Arial Narrow"/>
                <w:b/>
                <w:bCs/>
                <w:sz w:val="18"/>
                <w:szCs w:val="18"/>
                <w:lang w:val="en-GB" w:bidi="ar-SA"/>
              </w:rPr>
              <w:t xml:space="preserve"> </w:t>
            </w:r>
          </w:p>
          <w:p>
            <w:pPr>
              <w:pStyle w:val="Normal_c05905d8-ccbe-4846-901d-ebea62e13b71"/>
              <w:spacing w:line="226" w:lineRule="auto"/>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Sufficiency descriptors are provided as guidance.</w:t>
            </w:r>
            <w:r>
              <w:rPr>
                <w:rFonts w:ascii="Arial Narrow" w:eastAsia="Arial Narrow" w:hAnsi="Arial Narrow" w:cs="Arial Narrow"/>
                <w:sz w:val="18"/>
                <w:szCs w:val="18"/>
                <w:lang w:val="en-GB" w:bidi="ar-SA"/>
              </w:rPr>
              <w:t xml:space="preserve"> </w:t>
            </w:r>
            <w:r>
              <w:rPr>
                <w:rFonts w:ascii="Arial Narrow" w:eastAsia="Arial Narrow" w:hAnsi="Arial Narrow" w:cs="Arial Narrow"/>
                <w:sz w:val="18"/>
                <w:szCs w:val="18"/>
                <w:lang w:val="en-GB" w:bidi="ar-SA"/>
              </w:rPr>
              <w:t xml:space="preserve">If 20 marks are available for an AC and the evidence in the submission approximates to the ‘pass’ descriptor, that indicates it should attract 10 marks out of 20, if a ‘good pass’ then ca. 15 out of 20.</w:t>
            </w:r>
            <w:r>
              <w:rPr>
                <w:rFonts w:ascii="Arial Narrow" w:eastAsia="Arial Narrow" w:hAnsi="Arial Narrow" w:cs="Arial Narrow"/>
                <w:sz w:val="18"/>
                <w:szCs w:val="18"/>
                <w:lang w:val="en-GB" w:bidi="ar-SA"/>
              </w:rPr>
              <w:t xml:space="preserve"> </w:t>
            </w:r>
            <w:r>
              <w:rPr>
                <w:rFonts w:ascii="Arial Narrow" w:eastAsia="Arial Narrow" w:hAnsi="Arial Narrow" w:cs="Arial Narrow"/>
                <w:sz w:val="18"/>
                <w:szCs w:val="18"/>
                <w:lang w:val="en-GB" w:bidi="ar-SA"/>
              </w:rPr>
              <w:t xml:space="preserve">The descriptors are not comprehensive, and cannot be, as there are many ways in which a submission can exceed or fall short of the requirements.</w:t>
            </w:r>
          </w:p>
          <w:p>
            <w:pPr>
              <w:pStyle w:val="Normal_c05905d8-ccbe-4846-901d-ebea62e13b71"/>
              <w:spacing w:line="226" w:lineRule="auto"/>
              <w:jc w:val="left"/>
              <w:rPr>
                <w:rFonts w:ascii="Arial Narrow" w:eastAsia="Arial Narrow" w:hAnsi="Arial Narrow" w:cs="Arial Narrow"/>
              </w:rPr>
            </w:pPr>
          </w:p>
        </w:tc>
        <w:tc>
          <w:tcPr>
            <w:tcW w:type="dxa" w:w="3854"/>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c05905d8-ccbe-4846-901d-ebea62e13b71"/>
              <w:tabs>
                <w:tab w:pos="720" w:val="num"/>
              </w:tabs>
              <w:spacing w:line="240" w:lineRule="auto"/>
              <w:jc w:val="left"/>
              <w:rPr>
                <w:rFonts w:ascii="Arial Narrow" w:eastAsia="Arial Narrow" w:hAnsi="Arial Narrow" w:cs="Arial Narrow"/>
                <w:b/>
                <w:bCs/>
                <w:sz w:val="18"/>
                <w:szCs w:val="18"/>
              </w:rPr>
            </w:pPr>
          </w:p>
          <w:p>
            <w:pPr>
              <w:pStyle w:val="Normal_c05905d8-ccbe-4846-901d-ebea62e13b71"/>
              <w:numPr>
                <w:ilvl w:val="0"/>
                <w:numId w:val="48"/>
              </w:numPr>
              <w:tabs>
                <w:tab w:pos="252" w:val="num"/>
                <w:tab w:pos="360" w:val="num"/>
                <w:tab w:pos="720" w:val="clear"/>
              </w:tabs>
              <w:spacing w:line="240" w:lineRule="auto"/>
              <w:ind w:left="252" w:hanging="252"/>
              <w:jc w:val="left"/>
              <w:rPr>
                <w:rFonts w:ascii="Arial Narrow" w:eastAsia="Arial Narrow" w:hAnsi="Arial Narrow" w:cs="Arial Narrow"/>
                <w:b/>
                <w:bCs/>
                <w:sz w:val="18"/>
                <w:szCs w:val="18"/>
              </w:rPr>
            </w:pPr>
            <w:r>
              <w:rPr>
                <w:rFonts w:ascii="Arial Narrow" w:eastAsia="Arial Narrow" w:hAnsi="Arial Narrow" w:cs="Arial Narrow"/>
                <w:b/>
                <w:bCs/>
                <w:sz w:val="18"/>
                <w:szCs w:val="18"/>
                <w:lang w:val="en-GB" w:bidi="ar-SA"/>
              </w:rPr>
              <w:t xml:space="preserve">Learner named above confirms authenticity of submission.</w:t>
            </w:r>
          </w:p>
          <w:p>
            <w:pPr>
              <w:pStyle w:val="Normal_c05905d8-ccbe-4846-901d-ebea62e13b71"/>
              <w:tabs>
                <w:tab w:pos="720" w:val="num"/>
              </w:tabs>
              <w:spacing w:line="240" w:lineRule="auto"/>
              <w:jc w:val="left"/>
              <w:rPr>
                <w:rFonts w:ascii="Arial Narrow" w:eastAsia="Arial Narrow" w:hAnsi="Arial Narrow" w:cs="Arial Narrow"/>
                <w:b/>
                <w:bCs/>
                <w:sz w:val="18"/>
                <w:szCs w:val="18"/>
              </w:rPr>
            </w:pPr>
          </w:p>
          <w:p>
            <w:pPr>
              <w:pStyle w:val="Normal_c05905d8-ccbe-4846-901d-ebea62e13b71"/>
              <w:numPr>
                <w:ilvl w:val="0"/>
                <w:numId w:val="48"/>
              </w:numPr>
              <w:tabs>
                <w:tab w:pos="252" w:val="num"/>
                <w:tab w:pos="360" w:val="num"/>
                <w:tab w:pos="720" w:val="clear"/>
              </w:tabs>
              <w:spacing w:line="240" w:lineRule="auto"/>
              <w:ind w:left="252" w:hanging="252"/>
              <w:jc w:val="left"/>
              <w:rPr>
                <w:rFonts w:ascii="Arial Narrow" w:eastAsia="Arial Narrow" w:hAnsi="Arial Narrow" w:cs="Arial Narrow"/>
                <w:b/>
                <w:bCs/>
                <w:sz w:val="18"/>
                <w:szCs w:val="18"/>
              </w:rPr>
            </w:pPr>
            <w:r>
              <w:rPr>
                <w:rFonts w:ascii="Arial Narrow" w:eastAsia="Arial Narrow" w:hAnsi="Arial Narrow" w:cs="Arial Narrow"/>
                <w:b/>
                <w:bCs/>
                <w:sz w:val="18"/>
                <w:szCs w:val="18"/>
                <w:lang w:val="en-GB" w:bidi="ar-SA"/>
              </w:rPr>
              <w:t xml:space="preserve">ILM uses learners’ submissions – on an anonymous basis – for assessment standardisation.</w:t>
            </w:r>
            <w:r>
              <w:rPr>
                <w:rFonts w:ascii="Arial Narrow" w:eastAsia="Arial Narrow" w:hAnsi="Arial Narrow" w:cs="Arial Narrow"/>
                <w:b/>
                <w:bCs/>
                <w:sz w:val="18"/>
                <w:szCs w:val="18"/>
                <w:lang w:val="en-GB" w:bidi="ar-SA"/>
              </w:rPr>
              <w:t xml:space="preserve"> </w:t>
            </w:r>
            <w:r>
              <w:rPr>
                <w:rFonts w:ascii="Arial Narrow" w:eastAsia="Arial Narrow" w:hAnsi="Arial Narrow" w:cs="Arial Narrow"/>
                <w:b/>
                <w:bCs/>
                <w:sz w:val="18"/>
                <w:szCs w:val="18"/>
                <w:lang w:val="en-GB" w:bidi="ar-SA"/>
              </w:rPr>
              <w:t xml:space="preserve">By submitting, I agree that ILM may use this script on condition that all information which may identify me is removed.</w:t>
            </w:r>
            <w:r>
              <w:rPr>
                <w:rFonts w:ascii="Arial Narrow" w:eastAsia="Arial Narrow" w:hAnsi="Arial Narrow" w:cs="Arial Narrow"/>
                <w:b/>
                <w:bCs/>
                <w:sz w:val="18"/>
                <w:szCs w:val="18"/>
                <w:lang w:val="en-GB" w:bidi="ar-SA"/>
              </w:rPr>
              <w:t xml:space="preserve"> </w:t>
            </w:r>
          </w:p>
          <w:p>
            <w:pPr>
              <w:pStyle w:val="Normal_c05905d8-ccbe-4846-901d-ebea62e13b71"/>
              <w:spacing w:line="240" w:lineRule="auto"/>
              <w:jc w:val="left"/>
              <w:rPr>
                <w:rFonts w:ascii="Arial Narrow" w:eastAsia="Arial Narrow" w:hAnsi="Arial Narrow" w:cs="Arial Narrow"/>
                <w:b/>
                <w:bCs/>
                <w:sz w:val="18"/>
                <w:szCs w:val="18"/>
              </w:rPr>
            </w:pPr>
          </w:p>
          <w:p>
            <w:pPr>
              <w:pStyle w:val="Normal_c05905d8-ccbe-4846-901d-ebea62e13b71"/>
              <w:spacing w:line="240" w:lineRule="auto"/>
              <w:jc w:val="left"/>
              <w:rPr>
                <w:rFonts w:ascii="Arial Narrow" w:eastAsia="Arial Narrow" w:hAnsi="Arial Narrow" w:cs="Arial Narrow"/>
                <w:b/>
                <w:bCs/>
                <w:sz w:val="28"/>
                <w:szCs w:val="28"/>
              </w:rPr>
            </w:pPr>
            <w:r>
              <w:rPr>
                <w:rFonts w:ascii="Arial Narrow" w:eastAsia="Arial Narrow" w:hAnsi="Arial Narrow" w:cs="Arial Narrow"/>
                <w:b/>
                <w:bCs/>
                <w:sz w:val="18"/>
                <w:szCs w:val="18"/>
                <w:lang w:val="en-GB" w:bidi="ar-SA"/>
              </w:rPr>
              <w:t xml:space="preserve">However, if you are unwilling to allow ILM use your</w:t>
            </w:r>
            <w:r>
              <w:rPr>
                <w:rFonts w:ascii="Arial Narrow" w:eastAsia="Arial Narrow" w:hAnsi="Arial Narrow" w:cs="Arial Narrow"/>
                <w:b/>
                <w:bCs/>
                <w:sz w:val="18"/>
                <w:szCs w:val="18"/>
                <w:lang w:val="en-GB" w:bidi="ar-SA"/>
              </w:rPr>
              <w:t xml:space="preserve"> </w:t>
            </w:r>
            <w:r>
              <w:rPr>
                <w:rFonts w:ascii="Arial Narrow" w:eastAsia="Arial Narrow" w:hAnsi="Arial Narrow" w:cs="Arial Narrow"/>
                <w:b/>
                <w:bCs/>
                <w:sz w:val="18"/>
                <w:szCs w:val="18"/>
                <w:lang w:val="en-GB" w:bidi="ar-SA"/>
              </w:rPr>
              <w:t xml:space="preserve">script, please refuse by ticking the box: </w:t>
            </w:r>
            <w:r>
              <w:rPr>
                <w:rFonts w:ascii="Arial Narrow" w:eastAsia="Arial Narrow" w:hAnsi="Arial Narrow" w:cs="Arial Narrow"/>
                <w:b/>
                <w:bCs/>
                <w:sz w:val="28"/>
                <w:szCs w:val="28"/>
                <w:lang w:val="en-GB" w:bidi="ar-SA"/>
              </w:rPr>
              <w:t xml:space="preserve">□</w:t>
            </w:r>
          </w:p>
          <w:p>
            <w:pPr>
              <w:pStyle w:val="Normal_c05905d8-ccbe-4846-901d-ebea62e13b71"/>
              <w:spacing w:line="240" w:lineRule="auto"/>
              <w:jc w:val="left"/>
              <w:rPr>
                <w:rFonts w:ascii="Arial Narrow" w:eastAsia="Arial Narrow" w:hAnsi="Arial Narrow" w:cs="Arial Narrow"/>
                <w:b/>
                <w:bCs/>
              </w:rPr>
            </w:pPr>
          </w:p>
        </w:tc>
      </w:tr>
      <w:tr>
        <w:trPr/>
        <w:tc>
          <w:tcPr>
            <w:tcW w:type="dxa" w:w="13176"/>
            <w:gridSpan w:val="10"/>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E0E0E0" w:color="auto" w:val="clear"/>
            <w:vAlign w:val="bottom"/>
          </w:tcPr>
          <w:p>
            <w:pPr>
              <w:pStyle w:val="Normal_c05905d8-ccbe-4846-901d-ebea62e13b71"/>
              <w:spacing w:line="240" w:lineRule="auto"/>
              <w:jc w:val="left"/>
              <w:rPr>
                <w:rFonts w:ascii="Arial Narrow" w:eastAsia="Arial Narrow" w:hAnsi="Arial Narrow" w:cs="Arial Narrow"/>
                <w:b/>
                <w:bCs/>
              </w:rPr>
            </w:pPr>
          </w:p>
          <w:p>
            <w:pPr>
              <w:pStyle w:val="Normal_c05905d8-ccbe-4846-901d-ebea62e13b71"/>
              <w:spacing w:line="240" w:lineRule="auto"/>
              <w:jc w:val="left"/>
              <w:rPr>
                <w:b/>
                <w:bCs/>
                <w:highlight w:val="yellow"/>
              </w:rPr>
            </w:pPr>
            <w:r>
              <w:rPr>
                <w:b/>
                <w:bCs/>
                <w:color w:val="000000"/>
                <w:sz w:val="22"/>
                <w:szCs w:val="22"/>
                <w:lang w:val="en-GB" w:bidi="ar-SA"/>
              </w:rPr>
              <w:t xml:space="preserve">Learning Outcome / Section</w:t>
            </w:r>
            <w:r>
              <w:rPr>
                <w:b/>
                <w:bCs/>
                <w:color w:val="000000"/>
                <w:sz w:val="22"/>
                <w:szCs w:val="22"/>
                <w:lang w:val="en-GB" w:bidi="ar-SA"/>
              </w:rPr>
              <w:t xml:space="preserve"> </w:t>
            </w:r>
            <w:r>
              <w:rPr>
                <w:b/>
                <w:bCs/>
                <w:sz w:val="22"/>
                <w:szCs w:val="22"/>
                <w:lang w:val="en-GB" w:bidi="ar-SA"/>
              </w:rPr>
              <w:t xml:space="preserve">1:</w:t>
            </w:r>
            <w:r>
              <w:rPr>
                <w:b/>
                <w:bCs/>
                <w:sz w:val="22"/>
                <w:szCs w:val="22"/>
                <w:lang w:val="en-GB" w:bidi="ar-SA"/>
              </w:rPr>
              <w:t xml:space="preserve"> </w:t>
            </w:r>
            <w:r>
              <w:rPr>
                <w:sz w:val="22"/>
                <w:szCs w:val="22"/>
                <w:lang w:val="en-GB" w:bidi="ar-SA"/>
              </w:rPr>
              <w:t xml:space="preserve">Understand how to prepare and plan a meeting</w:t>
            </w:r>
          </w:p>
        </w:tc>
      </w:tr>
      <w:tr>
        <w:trPr/>
        <w:tc>
          <w:tcPr>
            <w:tcW w:type="dxa" w:w="251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c05905d8-ccbe-4846-901d-ebea62e13b71"/>
              <w:spacing w:line="240" w:lineRule="auto"/>
              <w:jc w:val="left"/>
              <w:rPr>
                <w:rFonts w:ascii="Arial Narrow" w:eastAsia="Arial Narrow" w:hAnsi="Arial Narrow" w:cs="Arial Narrow"/>
                <w:b/>
                <w:bCs/>
                <w:sz w:val="22"/>
                <w:szCs w:val="22"/>
              </w:rPr>
            </w:pPr>
            <w:r>
              <w:rPr>
                <w:rFonts w:ascii="Arial Narrow" w:eastAsia="Arial Narrow" w:hAnsi="Arial Narrow" w:cs="Arial Narrow"/>
                <w:b/>
                <w:bCs/>
                <w:sz w:val="22"/>
                <w:szCs w:val="22"/>
                <w:lang w:val="en-GB" w:bidi="ar-SA"/>
              </w:rPr>
              <w:t xml:space="preserve">Assessment Criteria (AC)</w:t>
            </w:r>
          </w:p>
        </w:tc>
        <w:tc>
          <w:tcPr>
            <w:tcW w:type="dxa" w:w="7513"/>
            <w:gridSpan w:val="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c05905d8-ccbe-4846-901d-ebea62e13b71"/>
              <w:spacing w:line="216" w:lineRule="auto"/>
              <w:jc w:val="center"/>
              <w:rPr>
                <w:rFonts w:ascii="Arial Narrow" w:eastAsia="Arial Narrow" w:hAnsi="Arial Narrow" w:cs="Arial Narrow"/>
                <w:b/>
                <w:bCs/>
                <w:sz w:val="22"/>
                <w:szCs w:val="22"/>
              </w:rPr>
            </w:pPr>
            <w:r>
              <w:rPr>
                <w:rFonts w:ascii="Arial Narrow" w:eastAsia="Arial Narrow" w:hAnsi="Arial Narrow" w:cs="Arial Narrow"/>
                <w:b/>
                <w:bCs/>
                <w:sz w:val="22"/>
                <w:szCs w:val="22"/>
                <w:lang w:val="en-GB" w:bidi="ar-SA"/>
              </w:rPr>
              <w:t xml:space="preserve">Sufficiency Descriptors</w:t>
            </w:r>
          </w:p>
          <w:p>
            <w:pPr>
              <w:pStyle w:val="Normal_c05905d8-ccbe-4846-901d-ebea62e13b71"/>
              <w:spacing w:line="216" w:lineRule="auto"/>
              <w:jc w:val="center"/>
              <w:rPr>
                <w:rFonts w:ascii="Arial Narrow" w:eastAsia="Arial Narrow" w:hAnsi="Arial Narrow" w:cs="Arial Narrow"/>
                <w:i/>
                <w:iCs/>
              </w:rPr>
            </w:pPr>
            <w:r>
              <w:rPr>
                <w:rFonts w:ascii="Arial Narrow" w:eastAsia="Arial Narrow" w:hAnsi="Arial Narrow" w:cs="Arial Narrow"/>
                <w:i/>
                <w:iCs/>
                <w:sz w:val="16"/>
                <w:szCs w:val="16"/>
                <w:lang w:val="en-GB" w:bidi="ar-SA"/>
              </w:rPr>
              <w:t xml:space="preserve">[Typical standard that , if replicated across the whole submission, would produce a referral, borderline pass or good pass result]</w:t>
            </w:r>
          </w:p>
        </w:tc>
        <w:tc>
          <w:tcPr>
            <w:tcW w:type="dxa" w:w="3145"/>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c05905d8-ccbe-4846-901d-ebea62e13b71"/>
              <w:spacing w:line="216" w:lineRule="auto"/>
              <w:jc w:val="center"/>
              <w:rPr>
                <w:rFonts w:ascii="Arial Narrow" w:eastAsia="Arial Narrow" w:hAnsi="Arial Narrow" w:cs="Arial Narrow"/>
                <w:i/>
                <w:iCs/>
              </w:rPr>
            </w:pPr>
            <w:r>
              <w:rPr>
                <w:rFonts w:ascii="Arial Narrow" w:eastAsia="Arial Narrow" w:hAnsi="Arial Narrow" w:cs="Arial Narrow"/>
                <w:b/>
                <w:bCs/>
                <w:sz w:val="22"/>
                <w:szCs w:val="22"/>
                <w:lang w:val="en-GB" w:bidi="ar-SA"/>
              </w:rPr>
              <w:t xml:space="preserve">Assessor feedback on AC</w:t>
            </w:r>
          </w:p>
        </w:tc>
      </w:tr>
      <w:tr>
        <w:trPr/>
        <w:tc>
          <w:tcPr>
            <w:tcW w:type="dxa" w:w="2518"/>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c05905d8-ccbe-4846-901d-ebea62e13b71"/>
              <w:spacing w:line="216" w:lineRule="auto"/>
              <w:jc w:val="left"/>
              <w:rPr/>
            </w:pPr>
          </w:p>
          <w:p>
            <w:pPr>
              <w:pStyle w:val="Normal_c05905d8-ccbe-4846-901d-ebea62e13b71"/>
              <w:spacing w:line="216" w:lineRule="auto"/>
              <w:jc w:val="left"/>
              <w:rPr/>
            </w:pPr>
            <w:r>
              <w:rPr>
                <w:sz w:val="22"/>
                <w:szCs w:val="22"/>
                <w:lang w:val="en-GB" w:bidi="ar-SA"/>
              </w:rPr>
              <w:t xml:space="preserve">AC 1.1</w:t>
            </w:r>
          </w:p>
          <w:p>
            <w:pPr>
              <w:pStyle w:val="Header_66735b0d-4567-4e87-8e30-074316094b16"/>
              <w:spacing w:line="240" w:lineRule="auto"/>
              <w:jc w:val="left"/>
              <w:rPr/>
            </w:pPr>
            <w:r>
              <w:rPr>
                <w:sz w:val="22"/>
                <w:szCs w:val="22"/>
                <w:lang w:val="en-GB" w:bidi="ar-SA"/>
              </w:rPr>
              <w:t xml:space="preserve">Explained the purpose of a meeting</w:t>
            </w:r>
          </w:p>
          <w:p>
            <w:pPr>
              <w:pStyle w:val="Normal_c05905d8-ccbe-4846-901d-ebea62e13b71"/>
              <w:spacing w:line="216" w:lineRule="auto"/>
              <w:ind w:left="720"/>
              <w:jc w:val="left"/>
              <w:rPr/>
            </w:pPr>
          </w:p>
        </w:tc>
        <w:tc>
          <w:tcPr>
            <w:tcW w:type="dxa" w:w="2504"/>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c05905d8-ccbe-4846-901d-ebea62e13b71"/>
              <w:spacing w:line="240" w:lineRule="auto"/>
              <w:jc w:val="center"/>
              <w:rPr>
                <w:rFonts w:ascii="Arial Narrow" w:eastAsia="Arial Narrow" w:hAnsi="Arial Narrow" w:cs="Arial Narrow"/>
                <w:color w:val="000000"/>
                <w:lang w:eastAsia="en-GB"/>
              </w:rPr>
            </w:pPr>
            <w:r>
              <w:rPr>
                <w:rFonts w:ascii="Arial Narrow" w:eastAsia="Arial Narrow" w:hAnsi="Arial Narrow" w:cs="Arial Narrow"/>
                <w:b/>
                <w:bCs/>
                <w:color w:val="000000"/>
                <w:sz w:val="22"/>
                <w:szCs w:val="22"/>
                <w:lang w:val="en-GB" w:bidi="ar-SA"/>
              </w:rPr>
              <w:t xml:space="preserve">Referral [ca. 3/12]</w:t>
            </w:r>
          </w:p>
        </w:tc>
        <w:tc>
          <w:tcPr>
            <w:tcW w:type="dxa" w:w="2504"/>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c05905d8-ccbe-4846-901d-ebea62e13b71"/>
              <w:spacing w:line="240" w:lineRule="auto"/>
              <w:jc w:val="center"/>
              <w:rPr>
                <w:rFonts w:ascii="Arial Narrow" w:eastAsia="Arial Narrow" w:hAnsi="Arial Narrow" w:cs="Arial Narrow"/>
                <w:color w:val="000000"/>
                <w:lang w:eastAsia="en-GB"/>
              </w:rPr>
            </w:pPr>
            <w:r>
              <w:rPr>
                <w:rFonts w:ascii="Arial Narrow" w:eastAsia="Arial Narrow" w:hAnsi="Arial Narrow" w:cs="Arial Narrow"/>
                <w:b/>
                <w:bCs/>
                <w:color w:val="000000"/>
                <w:sz w:val="22"/>
                <w:szCs w:val="22"/>
                <w:lang w:val="en-GB" w:bidi="ar-SA"/>
              </w:rPr>
              <w:t xml:space="preserve">Pass [6/12]</w:t>
            </w:r>
          </w:p>
        </w:tc>
        <w:tc>
          <w:tcPr>
            <w:tcW w:type="dxa" w:w="2505"/>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c05905d8-ccbe-4846-901d-ebea62e13b71"/>
              <w:spacing w:line="240" w:lineRule="auto"/>
              <w:jc w:val="center"/>
              <w:rPr>
                <w:rFonts w:ascii="Arial Narrow" w:eastAsia="Arial Narrow" w:hAnsi="Arial Narrow" w:cs="Arial Narrow"/>
                <w:color w:val="000000"/>
                <w:lang w:eastAsia="en-GB"/>
              </w:rPr>
            </w:pPr>
            <w:r>
              <w:rPr>
                <w:rFonts w:ascii="Arial Narrow" w:eastAsia="Arial Narrow" w:hAnsi="Arial Narrow" w:cs="Arial Narrow"/>
                <w:b/>
                <w:bCs/>
                <w:color w:val="000000"/>
                <w:sz w:val="22"/>
                <w:szCs w:val="22"/>
                <w:lang w:val="en-GB" w:bidi="ar-SA"/>
              </w:rPr>
              <w:t xml:space="preserve">Good Pass [ca. 9/12]</w:t>
            </w:r>
          </w:p>
        </w:tc>
        <w:tc>
          <w:tcPr>
            <w:tcW w:type="dxa" w:w="3145"/>
            <w:gridSpan w:val="2"/>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c05905d8-ccbe-4846-901d-ebea62e13b71"/>
              <w:spacing w:line="216" w:lineRule="auto"/>
              <w:jc w:val="center"/>
              <w:rPr>
                <w:rFonts w:ascii="Arial Narrow" w:eastAsia="Arial Narrow" w:hAnsi="Arial Narrow" w:cs="Arial Narrow"/>
                <w:b/>
                <w:bCs/>
                <w:sz w:val="18"/>
                <w:szCs w:val="18"/>
              </w:rPr>
            </w:pPr>
          </w:p>
          <w:p>
            <w:pPr>
              <w:pStyle w:val="Normal_c05905d8-ccbe-4846-901d-ebea62e13b71"/>
              <w:spacing w:line="216" w:lineRule="auto"/>
              <w:jc w:val="center"/>
              <w:rPr>
                <w:rFonts w:ascii="Arial Narrow" w:eastAsia="Arial Narrow" w:hAnsi="Arial Narrow" w:cs="Arial Narrow"/>
                <w:b/>
                <w:bCs/>
                <w:sz w:val="18"/>
                <w:szCs w:val="18"/>
              </w:rPr>
            </w:pPr>
          </w:p>
          <w:p>
            <w:pPr>
              <w:pStyle w:val="Normal_c05905d8-ccbe-4846-901d-ebea62e13b71"/>
              <w:spacing w:line="216" w:lineRule="auto"/>
              <w:jc w:val="center"/>
              <w:rPr>
                <w:rFonts w:ascii="Arial Narrow" w:eastAsia="Arial Narrow" w:hAnsi="Arial Narrow" w:cs="Arial Narrow"/>
                <w:b/>
                <w:bCs/>
                <w:sz w:val="18"/>
                <w:szCs w:val="18"/>
              </w:rPr>
            </w:pPr>
          </w:p>
          <w:p>
            <w:pPr>
              <w:pStyle w:val="Normal_c05905d8-ccbe-4846-901d-ebea62e13b71"/>
              <w:spacing w:line="216" w:lineRule="auto"/>
              <w:jc w:val="center"/>
              <w:rPr>
                <w:rFonts w:ascii="Arial Narrow" w:eastAsia="Arial Narrow" w:hAnsi="Arial Narrow" w:cs="Arial Narrow"/>
                <w:b/>
                <w:bCs/>
                <w:sz w:val="18"/>
                <w:szCs w:val="18"/>
              </w:rPr>
            </w:pPr>
          </w:p>
          <w:p>
            <w:pPr>
              <w:pStyle w:val="Normal_c05905d8-ccbe-4846-901d-ebea62e13b71"/>
              <w:spacing w:line="216" w:lineRule="auto"/>
              <w:jc w:val="center"/>
              <w:rPr>
                <w:rFonts w:ascii="Arial Narrow" w:eastAsia="Arial Narrow" w:hAnsi="Arial Narrow" w:cs="Arial Narrow"/>
                <w:b/>
                <w:bCs/>
                <w:sz w:val="18"/>
                <w:szCs w:val="18"/>
              </w:rPr>
            </w:pPr>
          </w:p>
        </w:tc>
      </w:tr>
      <w:tr>
        <w:trPr>
          <w:trHeight w:val="228"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c05905d8-ccbe-4846-901d-ebea62e13b71"/>
              <w:spacing w:line="216" w:lineRule="auto"/>
              <w:jc w:val="center"/>
              <w:rPr/>
            </w:pPr>
          </w:p>
        </w:tc>
        <w:tc>
          <w:tcPr>
            <w:tcW w:type="dxa" w:w="2504"/>
            <w:gridSpan w:val="2"/>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c05905d8-ccbe-4846-901d-ebea62e13b71"/>
              <w:numPr>
                <w:ilvl w:val="0"/>
                <w:numId w:val="49"/>
              </w:numPr>
              <w:spacing w:line="240" w:lineRule="auto"/>
              <w:ind w:left="272" w:hanging="270"/>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The purpose of a meeting is not explained or if explained, is inaccurate or</w:t>
            </w:r>
            <w:r>
              <w:rPr>
                <w:rFonts w:ascii="Arial Narrow" w:eastAsia="Arial Narrow" w:hAnsi="Arial Narrow" w:cs="Arial Narrow"/>
                <w:sz w:val="18"/>
                <w:szCs w:val="18"/>
                <w:lang w:val="en-GB" w:bidi="ar-SA"/>
              </w:rPr>
              <w:t xml:space="preserve"> </w:t>
            </w:r>
            <w:r>
              <w:rPr>
                <w:rFonts w:ascii="Arial Narrow" w:eastAsia="Arial Narrow" w:hAnsi="Arial Narrow" w:cs="Arial Narrow"/>
                <w:sz w:val="18"/>
                <w:szCs w:val="18"/>
                <w:lang w:val="en-GB" w:bidi="ar-SA"/>
              </w:rPr>
              <w:t xml:space="preserve">incorrect</w:t>
            </w:r>
          </w:p>
        </w:tc>
        <w:tc>
          <w:tcPr>
            <w:tcW w:type="dxa" w:w="2504"/>
            <w:gridSpan w:val="2"/>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c05905d8-ccbe-4846-901d-ebea62e13b71"/>
              <w:numPr>
                <w:ilvl w:val="0"/>
                <w:numId w:val="49"/>
              </w:numPr>
              <w:spacing w:line="240" w:lineRule="auto"/>
              <w:ind w:left="272" w:hanging="270"/>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The purpose of a meeting is explained</w:t>
            </w:r>
          </w:p>
        </w:tc>
        <w:tc>
          <w:tcPr>
            <w:tcW w:type="dxa" w:w="2505"/>
            <w:gridSpan w:val="3"/>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c05905d8-ccbe-4846-901d-ebea62e13b71"/>
              <w:numPr>
                <w:ilvl w:val="0"/>
                <w:numId w:val="49"/>
              </w:numPr>
              <w:spacing w:line="240" w:lineRule="auto"/>
              <w:ind w:left="272" w:hanging="270"/>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The purpose of a meeting or </w:t>
            </w:r>
            <w:r>
              <w:rPr>
                <w:rFonts w:ascii="Arial Narrow" w:eastAsia="Arial Narrow" w:hAnsi="Arial Narrow" w:cs="Arial Narrow"/>
                <w:sz w:val="18"/>
                <w:szCs w:val="18"/>
                <w:lang w:val="en-GB" w:bidi="ar-SA"/>
              </w:rPr>
              <w:t xml:space="preserve">of different types of </w:t>
            </w:r>
            <w:r>
              <w:rPr>
                <w:rFonts w:ascii="Arial Narrow" w:eastAsia="Arial Narrow" w:hAnsi="Arial Narrow" w:cs="Arial Narrow"/>
                <w:sz w:val="18"/>
                <w:szCs w:val="18"/>
                <w:lang w:val="en-GB" w:bidi="ar-SA"/>
              </w:rPr>
              <w:t xml:space="preserve">meetings is clearly and accurately explained</w:t>
            </w:r>
          </w:p>
        </w:tc>
        <w:tc>
          <w:tcPr>
            <w:tcW w:type="dxa" w:w="3145"/>
            <w:gridSpan w:val="2"/>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c05905d8-ccbe-4846-901d-ebea62e13b71"/>
              <w:spacing w:line="216" w:lineRule="auto"/>
              <w:jc w:val="center"/>
              <w:rPr>
                <w:rFonts w:ascii="Arial Narrow" w:eastAsia="Arial Narrow" w:hAnsi="Arial Narrow" w:cs="Arial Narrow"/>
                <w:b/>
                <w:bCs/>
                <w:sz w:val="18"/>
                <w:szCs w:val="18"/>
              </w:rPr>
            </w:pPr>
          </w:p>
        </w:tc>
      </w:tr>
      <w:tr>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c05905d8-ccbe-4846-901d-ebea62e13b71"/>
              <w:spacing w:line="216" w:lineRule="auto"/>
              <w:jc w:val="center"/>
              <w:rPr/>
            </w:pPr>
          </w:p>
        </w:tc>
        <w:tc>
          <w:tcPr>
            <w:tcW w:type="dxa" w:w="2504"/>
            <w:gridSpan w:val="2"/>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c05905d8-ccbe-4846-901d-ebea62e13b71"/>
              <w:numPr>
                <w:ilvl w:val="0"/>
                <w:numId w:val="49"/>
              </w:numPr>
              <w:spacing w:line="240" w:lineRule="auto"/>
              <w:ind w:left="272" w:hanging="270"/>
              <w:jc w:val="left"/>
              <w:rPr>
                <w:rFonts w:ascii="Arial Narrow" w:eastAsia="Arial Narrow" w:hAnsi="Arial Narrow" w:cs="Arial Narrow"/>
                <w:sz w:val="18"/>
                <w:szCs w:val="18"/>
              </w:rPr>
            </w:pPr>
          </w:p>
        </w:tc>
        <w:tc>
          <w:tcPr>
            <w:tcW w:type="dxa" w:w="2504"/>
            <w:gridSpan w:val="2"/>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c05905d8-ccbe-4846-901d-ebea62e13b71"/>
              <w:numPr>
                <w:ilvl w:val="0"/>
                <w:numId w:val="49"/>
              </w:numPr>
              <w:spacing w:line="240" w:lineRule="auto"/>
              <w:ind w:left="272" w:hanging="270"/>
              <w:jc w:val="left"/>
              <w:rPr>
                <w:rFonts w:ascii="Arial Narrow" w:eastAsia="Arial Narrow" w:hAnsi="Arial Narrow" w:cs="Arial Narrow"/>
                <w:sz w:val="18"/>
                <w:szCs w:val="18"/>
              </w:rPr>
            </w:pPr>
          </w:p>
        </w:tc>
        <w:tc>
          <w:tcPr>
            <w:tcW w:type="dxa" w:w="2505"/>
            <w:gridSpan w:val="3"/>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c05905d8-ccbe-4846-901d-ebea62e13b71"/>
              <w:numPr>
                <w:ilvl w:val="0"/>
                <w:numId w:val="49"/>
              </w:numPr>
              <w:spacing w:line="240" w:lineRule="auto"/>
              <w:ind w:left="272" w:hanging="270"/>
              <w:jc w:val="left"/>
              <w:rPr>
                <w:rFonts w:ascii="Arial Narrow" w:eastAsia="Arial Narrow" w:hAnsi="Arial Narrow" w:cs="Arial Narrow"/>
                <w:sz w:val="18"/>
                <w:szCs w:val="18"/>
              </w:rPr>
            </w:pPr>
          </w:p>
        </w:tc>
        <w:tc>
          <w:tcPr>
            <w:tcW w:type="dxa" w:w="141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c05905d8-ccbe-4846-901d-ebea62e13b71"/>
              <w:spacing w:line="216" w:lineRule="auto"/>
              <w:jc w:val="center"/>
              <w:rPr>
                <w:rFonts w:ascii="Arial Narrow" w:eastAsia="Arial Narrow" w:hAnsi="Arial Narrow" w:cs="Arial Narrow"/>
              </w:rPr>
            </w:pPr>
            <w:r>
              <w:rPr>
                <w:rFonts w:ascii="Arial Narrow" w:eastAsia="Arial Narrow" w:hAnsi="Arial Narrow" w:cs="Arial Narrow"/>
                <w:sz w:val="22"/>
                <w:szCs w:val="22"/>
                <w:lang w:val="en-GB" w:bidi="ar-SA"/>
              </w:rPr>
              <w:t xml:space="preserve">/ </w:t>
            </w:r>
            <w:r>
              <w:rPr>
                <w:rFonts w:ascii="Arial Narrow" w:eastAsia="Arial Narrow" w:hAnsi="Arial Narrow" w:cs="Arial Narrow"/>
                <w:sz w:val="22"/>
                <w:szCs w:val="22"/>
                <w:lang w:val="en-GB" w:bidi="ar-SA"/>
              </w:rPr>
              <w:t xml:space="preserve">12</w:t>
            </w:r>
          </w:p>
          <w:p>
            <w:pPr>
              <w:pStyle w:val="Normal_c05905d8-ccbe-4846-901d-ebea62e13b71"/>
              <w:spacing w:line="216" w:lineRule="auto"/>
              <w:jc w:val="center"/>
              <w:rPr>
                <w:rFonts w:ascii="Arial Narrow" w:eastAsia="Arial Narrow" w:hAnsi="Arial Narrow" w:cs="Arial Narrow"/>
              </w:rPr>
            </w:pPr>
            <w:r>
              <w:rPr>
                <w:rFonts w:ascii="Arial Narrow" w:eastAsia="Arial Narrow" w:hAnsi="Arial Narrow" w:cs="Arial Narrow"/>
                <w:sz w:val="22"/>
                <w:szCs w:val="22"/>
                <w:lang w:val="en-GB" w:bidi="ar-SA"/>
              </w:rPr>
              <w:t xml:space="preserve">(min. of </w:t>
            </w:r>
            <w:r>
              <w:rPr>
                <w:rFonts w:ascii="Arial Narrow" w:eastAsia="Arial Narrow" w:hAnsi="Arial Narrow" w:cs="Arial Narrow"/>
                <w:sz w:val="22"/>
                <w:szCs w:val="22"/>
                <w:lang w:val="en-GB" w:bidi="ar-SA"/>
              </w:rPr>
              <w:t xml:space="preserve">6</w:t>
            </w:r>
            <w:r>
              <w:rPr>
                <w:rFonts w:ascii="Arial Narrow" w:eastAsia="Arial Narrow" w:hAnsi="Arial Narrow" w:cs="Arial Narrow"/>
                <w:sz w:val="22"/>
                <w:szCs w:val="22"/>
                <w:lang w:val="en-GB" w:bidi="ar-SA"/>
              </w:rPr>
              <w:t xml:space="preserve">)</w:t>
            </w:r>
          </w:p>
        </w:tc>
        <w:tc>
          <w:tcPr>
            <w:tcW w:type="dxa" w:w="172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c05905d8-ccbe-4846-901d-ebea62e13b71"/>
              <w:spacing w:line="216" w:lineRule="auto"/>
              <w:jc w:val="center"/>
              <w:rPr>
                <w:rFonts w:ascii="Arial Narrow" w:eastAsia="Arial Narrow" w:hAnsi="Arial Narrow" w:cs="Arial Narrow"/>
              </w:rPr>
            </w:pPr>
            <w:r>
              <w:rPr>
                <w:rFonts w:ascii="Arial Narrow" w:eastAsia="Arial Narrow" w:hAnsi="Arial Narrow" w:cs="Arial Narrow"/>
                <w:sz w:val="22"/>
                <w:szCs w:val="22"/>
                <w:lang w:val="en-GB" w:bidi="ar-SA"/>
              </w:rPr>
              <w:t xml:space="preserve">Pass or Referral</w:t>
            </w:r>
          </w:p>
        </w:tc>
      </w:tr>
      <w:tr>
        <w:trPr/>
        <w:tc>
          <w:tcPr>
            <w:tcW w:type="dxa" w:w="2518"/>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c05905d8-ccbe-4846-901d-ebea62e13b71"/>
              <w:spacing w:line="216" w:lineRule="auto"/>
              <w:jc w:val="left"/>
              <w:rPr/>
            </w:pPr>
          </w:p>
          <w:p>
            <w:pPr>
              <w:pStyle w:val="Normal_c05905d8-ccbe-4846-901d-ebea62e13b71"/>
              <w:spacing w:line="216" w:lineRule="auto"/>
              <w:jc w:val="left"/>
              <w:rPr/>
            </w:pPr>
            <w:r>
              <w:rPr>
                <w:sz w:val="22"/>
                <w:szCs w:val="22"/>
                <w:lang w:val="en-GB" w:bidi="ar-SA"/>
              </w:rPr>
              <w:t xml:space="preserve">AC 1.2</w:t>
            </w:r>
          </w:p>
          <w:p>
            <w:pPr>
              <w:pStyle w:val="Header_66735b0d-4567-4e87-8e30-074316094b16"/>
              <w:spacing w:line="240" w:lineRule="auto"/>
              <w:jc w:val="left"/>
              <w:rPr/>
            </w:pPr>
            <w:r>
              <w:rPr>
                <w:sz w:val="22"/>
                <w:szCs w:val="22"/>
                <w:lang w:val="en-GB" w:bidi="ar-SA"/>
              </w:rPr>
              <w:t xml:space="preserve">Explained the purpose and structure of an agenda</w:t>
            </w:r>
          </w:p>
          <w:p>
            <w:pPr>
              <w:pStyle w:val="Normal_c05905d8-ccbe-4846-901d-ebea62e13b71"/>
              <w:spacing w:line="216" w:lineRule="auto"/>
              <w:ind w:left="720"/>
              <w:jc w:val="left"/>
              <w:rPr>
                <w:lang w:eastAsia="en-GB"/>
              </w:rPr>
            </w:pPr>
          </w:p>
        </w:tc>
        <w:tc>
          <w:tcPr>
            <w:tcW w:type="dxa" w:w="2504"/>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c05905d8-ccbe-4846-901d-ebea62e13b71"/>
              <w:spacing w:line="240" w:lineRule="auto"/>
              <w:jc w:val="center"/>
              <w:rPr>
                <w:rFonts w:ascii="Arial Narrow" w:eastAsia="Arial Narrow" w:hAnsi="Arial Narrow" w:cs="Arial Narrow"/>
                <w:color w:val="000000"/>
                <w:lang w:eastAsia="en-GB"/>
              </w:rPr>
            </w:pPr>
            <w:r>
              <w:rPr>
                <w:rFonts w:ascii="Arial Narrow" w:eastAsia="Arial Narrow" w:hAnsi="Arial Narrow" w:cs="Arial Narrow"/>
                <w:b/>
                <w:bCs/>
                <w:color w:val="000000"/>
                <w:sz w:val="22"/>
                <w:szCs w:val="22"/>
                <w:lang w:val="en-GB" w:bidi="ar-SA"/>
              </w:rPr>
              <w:t xml:space="preserve">Referral [ca. 3/12]</w:t>
            </w:r>
          </w:p>
        </w:tc>
        <w:tc>
          <w:tcPr>
            <w:tcW w:type="dxa" w:w="2504"/>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c05905d8-ccbe-4846-901d-ebea62e13b71"/>
              <w:spacing w:line="240" w:lineRule="auto"/>
              <w:jc w:val="center"/>
              <w:rPr>
                <w:rFonts w:ascii="Arial Narrow" w:eastAsia="Arial Narrow" w:hAnsi="Arial Narrow" w:cs="Arial Narrow"/>
                <w:color w:val="000000"/>
                <w:lang w:eastAsia="en-GB"/>
              </w:rPr>
            </w:pPr>
            <w:r>
              <w:rPr>
                <w:rFonts w:ascii="Arial Narrow" w:eastAsia="Arial Narrow" w:hAnsi="Arial Narrow" w:cs="Arial Narrow"/>
                <w:b/>
                <w:bCs/>
                <w:color w:val="000000"/>
                <w:sz w:val="22"/>
                <w:szCs w:val="22"/>
                <w:lang w:val="en-GB" w:bidi="ar-SA"/>
              </w:rPr>
              <w:t xml:space="preserve">Pass [6/12]</w:t>
            </w:r>
          </w:p>
        </w:tc>
        <w:tc>
          <w:tcPr>
            <w:tcW w:type="dxa" w:w="2505"/>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c05905d8-ccbe-4846-901d-ebea62e13b71"/>
              <w:spacing w:line="240" w:lineRule="auto"/>
              <w:jc w:val="center"/>
              <w:rPr>
                <w:rFonts w:ascii="Arial Narrow" w:eastAsia="Arial Narrow" w:hAnsi="Arial Narrow" w:cs="Arial Narrow"/>
                <w:color w:val="000000"/>
                <w:lang w:eastAsia="en-GB"/>
              </w:rPr>
            </w:pPr>
            <w:r>
              <w:rPr>
                <w:rFonts w:ascii="Arial Narrow" w:eastAsia="Arial Narrow" w:hAnsi="Arial Narrow" w:cs="Arial Narrow"/>
                <w:b/>
                <w:bCs/>
                <w:color w:val="000000"/>
                <w:sz w:val="22"/>
                <w:szCs w:val="22"/>
                <w:lang w:val="en-GB" w:bidi="ar-SA"/>
              </w:rPr>
              <w:t xml:space="preserve">Good Pass [ca. 9/12]</w:t>
            </w:r>
          </w:p>
        </w:tc>
        <w:tc>
          <w:tcPr>
            <w:tcW w:type="dxa" w:w="3145"/>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c05905d8-ccbe-4846-901d-ebea62e13b71"/>
              <w:spacing w:line="216" w:lineRule="auto"/>
              <w:jc w:val="center"/>
              <w:rPr>
                <w:rFonts w:ascii="Arial Narrow" w:eastAsia="Arial Narrow" w:hAnsi="Arial Narrow" w:cs="Arial Narrow"/>
                <w:lang w:eastAsia="en-GB"/>
              </w:rPr>
            </w:pPr>
            <w:r>
              <w:rPr>
                <w:rFonts w:ascii="Arial Narrow" w:eastAsia="Arial Narrow" w:hAnsi="Arial Narrow" w:cs="Arial Narrow"/>
                <w:b/>
                <w:bCs/>
                <w:sz w:val="22"/>
                <w:szCs w:val="22"/>
                <w:lang w:val="en-GB" w:bidi="ar-SA"/>
              </w:rPr>
              <w:t xml:space="preserve">Assessor feedback on AC</w:t>
            </w: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c05905d8-ccbe-4846-901d-ebea62e13b71"/>
              <w:spacing w:line="216" w:lineRule="auto"/>
              <w:ind w:left="720"/>
              <w:jc w:val="left"/>
              <w:rPr/>
            </w:pPr>
          </w:p>
        </w:tc>
        <w:tc>
          <w:tcPr>
            <w:tcW w:type="dxa" w:w="2504"/>
            <w:gridSpan w:val="2"/>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c05905d8-ccbe-4846-901d-ebea62e13b71"/>
              <w:numPr>
                <w:ilvl w:val="0"/>
                <w:numId w:val="49"/>
              </w:numPr>
              <w:spacing w:line="240" w:lineRule="auto"/>
              <w:ind w:left="272" w:hanging="270"/>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The purpose and structure of an agenda is not explained or if explained, is inaccurate or</w:t>
            </w:r>
            <w:r>
              <w:rPr>
                <w:rFonts w:ascii="Arial Narrow" w:eastAsia="Arial Narrow" w:hAnsi="Arial Narrow" w:cs="Arial Narrow"/>
                <w:sz w:val="18"/>
                <w:szCs w:val="18"/>
                <w:lang w:val="en-GB" w:bidi="ar-SA"/>
              </w:rPr>
              <w:t xml:space="preserve"> </w:t>
            </w:r>
            <w:r>
              <w:rPr>
                <w:rFonts w:ascii="Arial Narrow" w:eastAsia="Arial Narrow" w:hAnsi="Arial Narrow" w:cs="Arial Narrow"/>
                <w:sz w:val="18"/>
                <w:szCs w:val="18"/>
                <w:lang w:val="en-GB" w:bidi="ar-SA"/>
              </w:rPr>
              <w:t xml:space="preserve">incorrect</w:t>
            </w:r>
          </w:p>
          <w:p>
            <w:pPr>
              <w:pStyle w:val="Normal_c05905d8-ccbe-4846-901d-ebea62e13b71"/>
              <w:spacing w:line="240" w:lineRule="auto"/>
              <w:ind w:left="272"/>
              <w:jc w:val="left"/>
              <w:rPr>
                <w:rFonts w:ascii="Arial Narrow" w:eastAsia="Arial Narrow" w:hAnsi="Arial Narrow" w:cs="Arial Narrow"/>
                <w:sz w:val="18"/>
                <w:szCs w:val="18"/>
              </w:rPr>
            </w:pPr>
          </w:p>
        </w:tc>
        <w:tc>
          <w:tcPr>
            <w:tcW w:type="dxa" w:w="2504"/>
            <w:gridSpan w:val="2"/>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c05905d8-ccbe-4846-901d-ebea62e13b71"/>
              <w:numPr>
                <w:ilvl w:val="0"/>
                <w:numId w:val="49"/>
              </w:numPr>
              <w:spacing w:line="240" w:lineRule="auto"/>
              <w:ind w:left="272" w:hanging="270"/>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The purpose a</w:t>
            </w:r>
            <w:r>
              <w:rPr>
                <w:rFonts w:ascii="Arial Narrow" w:eastAsia="Arial Narrow" w:hAnsi="Arial Narrow" w:cs="Arial Narrow"/>
                <w:sz w:val="18"/>
                <w:szCs w:val="18"/>
                <w:lang w:val="en-GB" w:bidi="ar-SA"/>
              </w:rPr>
              <w:t xml:space="preserve">nd structure of an agenda is </w:t>
            </w:r>
            <w:r>
              <w:rPr>
                <w:rFonts w:ascii="Arial Narrow" w:eastAsia="Arial Narrow" w:hAnsi="Arial Narrow" w:cs="Arial Narrow"/>
                <w:sz w:val="18"/>
                <w:szCs w:val="18"/>
                <w:lang w:val="en-GB" w:bidi="ar-SA"/>
              </w:rPr>
              <w:t xml:space="preserve">explained</w:t>
            </w:r>
          </w:p>
          <w:p>
            <w:pPr>
              <w:pStyle w:val="Normal_c05905d8-ccbe-4846-901d-ebea62e13b71"/>
              <w:spacing w:line="240" w:lineRule="auto"/>
              <w:ind w:left="272"/>
              <w:jc w:val="left"/>
              <w:rPr>
                <w:rFonts w:ascii="Arial Narrow" w:eastAsia="Arial Narrow" w:hAnsi="Arial Narrow" w:cs="Arial Narrow"/>
                <w:sz w:val="18"/>
                <w:szCs w:val="18"/>
              </w:rPr>
            </w:pPr>
          </w:p>
        </w:tc>
        <w:tc>
          <w:tcPr>
            <w:tcW w:type="dxa" w:w="2505"/>
            <w:gridSpan w:val="3"/>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c05905d8-ccbe-4846-901d-ebea62e13b71"/>
              <w:numPr>
                <w:ilvl w:val="0"/>
                <w:numId w:val="49"/>
              </w:numPr>
              <w:spacing w:line="240" w:lineRule="auto"/>
              <w:ind w:left="272" w:hanging="270"/>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The purpose and structure of an agenda is clearly and accurately explained</w:t>
            </w:r>
          </w:p>
          <w:p>
            <w:pPr>
              <w:pStyle w:val="Normal_c05905d8-ccbe-4846-901d-ebea62e13b71"/>
              <w:spacing w:line="240" w:lineRule="auto"/>
              <w:ind w:left="272"/>
              <w:jc w:val="left"/>
              <w:rPr>
                <w:rFonts w:ascii="Arial Narrow" w:eastAsia="Arial Narrow" w:hAnsi="Arial Narrow" w:cs="Arial Narrow"/>
                <w:sz w:val="18"/>
                <w:szCs w:val="18"/>
              </w:rPr>
            </w:pPr>
          </w:p>
        </w:tc>
        <w:tc>
          <w:tcPr>
            <w:tcW w:type="dxa" w:w="3145"/>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c05905d8-ccbe-4846-901d-ebea62e13b71"/>
              <w:spacing w:line="216" w:lineRule="auto"/>
              <w:jc w:val="center"/>
              <w:rPr>
                <w:rFonts w:ascii="Arial Narrow" w:eastAsia="Arial Narrow" w:hAnsi="Arial Narrow" w:cs="Arial Narrow"/>
                <w:b/>
                <w:bCs/>
                <w:sz w:val="18"/>
                <w:szCs w:val="18"/>
              </w:rPr>
            </w:pPr>
          </w:p>
          <w:p>
            <w:pPr>
              <w:pStyle w:val="Normal_c05905d8-ccbe-4846-901d-ebea62e13b71"/>
              <w:spacing w:line="216" w:lineRule="auto"/>
              <w:jc w:val="center"/>
              <w:rPr>
                <w:rFonts w:ascii="Arial Narrow" w:eastAsia="Arial Narrow" w:hAnsi="Arial Narrow" w:cs="Arial Narrow"/>
                <w:b/>
                <w:bCs/>
                <w:sz w:val="18"/>
                <w:szCs w:val="18"/>
              </w:rPr>
            </w:pPr>
          </w:p>
          <w:p>
            <w:pPr>
              <w:pStyle w:val="Normal_c05905d8-ccbe-4846-901d-ebea62e13b71"/>
              <w:spacing w:line="216" w:lineRule="auto"/>
              <w:jc w:val="center"/>
              <w:rPr>
                <w:rFonts w:ascii="Arial Narrow" w:eastAsia="Arial Narrow" w:hAnsi="Arial Narrow" w:cs="Arial Narrow"/>
                <w:b/>
                <w:bCs/>
                <w:sz w:val="18"/>
                <w:szCs w:val="18"/>
              </w:rPr>
            </w:pPr>
          </w:p>
          <w:p>
            <w:pPr>
              <w:pStyle w:val="Normal_c05905d8-ccbe-4846-901d-ebea62e13b71"/>
              <w:spacing w:line="216" w:lineRule="auto"/>
              <w:jc w:val="center"/>
              <w:rPr>
                <w:rFonts w:ascii="Arial Narrow" w:eastAsia="Arial Narrow" w:hAnsi="Arial Narrow" w:cs="Arial Narrow"/>
                <w:b/>
                <w:bCs/>
                <w:sz w:val="18"/>
                <w:szCs w:val="18"/>
              </w:rPr>
            </w:pPr>
          </w:p>
          <w:p>
            <w:pPr>
              <w:pStyle w:val="Normal_c05905d8-ccbe-4846-901d-ebea62e13b71"/>
              <w:spacing w:line="216" w:lineRule="auto"/>
              <w:jc w:val="center"/>
              <w:rPr>
                <w:rFonts w:ascii="Arial Narrow" w:eastAsia="Arial Narrow" w:hAnsi="Arial Narrow" w:cs="Arial Narrow"/>
                <w:b/>
                <w:bCs/>
                <w:sz w:val="18"/>
                <w:szCs w:val="18"/>
              </w:rPr>
            </w:pPr>
          </w:p>
          <w:p>
            <w:pPr>
              <w:pStyle w:val="Normal_c05905d8-ccbe-4846-901d-ebea62e13b71"/>
              <w:spacing w:line="216" w:lineRule="auto"/>
              <w:jc w:val="center"/>
              <w:rPr>
                <w:rFonts w:ascii="Arial Narrow" w:eastAsia="Arial Narrow" w:hAnsi="Arial Narrow" w:cs="Arial Narrow"/>
                <w:b/>
                <w:bCs/>
                <w:sz w:val="18"/>
                <w:szCs w:val="18"/>
              </w:rPr>
            </w:pP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c05905d8-ccbe-4846-901d-ebea62e13b71"/>
              <w:spacing w:line="216" w:lineRule="auto"/>
              <w:jc w:val="left"/>
              <w:rPr/>
            </w:pPr>
          </w:p>
        </w:tc>
        <w:tc>
          <w:tcPr>
            <w:tcW w:type="dxa" w:w="2504"/>
            <w:gridSpan w:val="2"/>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c05905d8-ccbe-4846-901d-ebea62e13b71"/>
              <w:numPr>
                <w:ilvl w:val="0"/>
                <w:numId w:val="49"/>
              </w:numPr>
              <w:spacing w:line="240" w:lineRule="auto"/>
              <w:ind w:left="272" w:hanging="270"/>
              <w:jc w:val="left"/>
              <w:rPr>
                <w:rFonts w:ascii="Arial Narrow" w:eastAsia="Arial Narrow" w:hAnsi="Arial Narrow" w:cs="Arial Narrow"/>
                <w:sz w:val="18"/>
                <w:szCs w:val="18"/>
              </w:rPr>
            </w:pPr>
          </w:p>
        </w:tc>
        <w:tc>
          <w:tcPr>
            <w:tcW w:type="dxa" w:w="2504"/>
            <w:gridSpan w:val="2"/>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c05905d8-ccbe-4846-901d-ebea62e13b71"/>
              <w:numPr>
                <w:ilvl w:val="0"/>
                <w:numId w:val="49"/>
              </w:numPr>
              <w:spacing w:line="240" w:lineRule="auto"/>
              <w:ind w:left="272" w:hanging="270"/>
              <w:jc w:val="left"/>
              <w:rPr>
                <w:rFonts w:ascii="Arial Narrow" w:eastAsia="Arial Narrow" w:hAnsi="Arial Narrow" w:cs="Arial Narrow"/>
                <w:sz w:val="18"/>
                <w:szCs w:val="18"/>
              </w:rPr>
            </w:pPr>
          </w:p>
        </w:tc>
        <w:tc>
          <w:tcPr>
            <w:tcW w:type="dxa" w:w="2505"/>
            <w:gridSpan w:val="3"/>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c05905d8-ccbe-4846-901d-ebea62e13b71"/>
              <w:numPr>
                <w:ilvl w:val="0"/>
                <w:numId w:val="49"/>
              </w:numPr>
              <w:spacing w:line="240" w:lineRule="auto"/>
              <w:ind w:left="272" w:hanging="270"/>
              <w:jc w:val="left"/>
              <w:rPr>
                <w:rFonts w:ascii="Arial Narrow" w:eastAsia="Arial Narrow" w:hAnsi="Arial Narrow" w:cs="Arial Narrow"/>
                <w:sz w:val="18"/>
                <w:szCs w:val="18"/>
              </w:rPr>
            </w:pPr>
          </w:p>
        </w:tc>
        <w:tc>
          <w:tcPr>
            <w:tcW w:type="dxa" w:w="141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c05905d8-ccbe-4846-901d-ebea62e13b71"/>
              <w:spacing w:line="216" w:lineRule="auto"/>
              <w:jc w:val="center"/>
              <w:rPr>
                <w:rFonts w:ascii="Arial Narrow" w:eastAsia="Arial Narrow" w:hAnsi="Arial Narrow" w:cs="Arial Narrow"/>
              </w:rPr>
            </w:pPr>
            <w:r>
              <w:rPr>
                <w:rFonts w:ascii="Arial Narrow" w:eastAsia="Arial Narrow" w:hAnsi="Arial Narrow" w:cs="Arial Narrow"/>
                <w:sz w:val="22"/>
                <w:szCs w:val="22"/>
                <w:lang w:val="en-GB" w:bidi="ar-SA"/>
              </w:rPr>
              <w:t xml:space="preserve">/ </w:t>
            </w:r>
            <w:r>
              <w:rPr>
                <w:rFonts w:ascii="Arial Narrow" w:eastAsia="Arial Narrow" w:hAnsi="Arial Narrow" w:cs="Arial Narrow"/>
                <w:sz w:val="22"/>
                <w:szCs w:val="22"/>
                <w:lang w:val="en-GB" w:bidi="ar-SA"/>
              </w:rPr>
              <w:t xml:space="preserve">12</w:t>
            </w:r>
          </w:p>
          <w:p>
            <w:pPr>
              <w:pStyle w:val="Normal_c05905d8-ccbe-4846-901d-ebea62e13b71"/>
              <w:spacing w:line="216" w:lineRule="auto"/>
              <w:jc w:val="center"/>
              <w:rPr>
                <w:rFonts w:ascii="Arial Narrow" w:eastAsia="Arial Narrow" w:hAnsi="Arial Narrow" w:cs="Arial Narrow"/>
              </w:rPr>
            </w:pPr>
            <w:r>
              <w:rPr>
                <w:rFonts w:ascii="Arial Narrow" w:eastAsia="Arial Narrow" w:hAnsi="Arial Narrow" w:cs="Arial Narrow"/>
                <w:sz w:val="22"/>
                <w:szCs w:val="22"/>
                <w:lang w:val="en-GB" w:bidi="ar-SA"/>
              </w:rPr>
              <w:t xml:space="preserve">(min. of </w:t>
            </w:r>
            <w:r>
              <w:rPr>
                <w:rFonts w:ascii="Arial Narrow" w:eastAsia="Arial Narrow" w:hAnsi="Arial Narrow" w:cs="Arial Narrow"/>
                <w:sz w:val="22"/>
                <w:szCs w:val="22"/>
                <w:lang w:val="en-GB" w:bidi="ar-SA"/>
              </w:rPr>
              <w:t xml:space="preserve">6</w:t>
            </w:r>
            <w:r>
              <w:rPr>
                <w:rFonts w:ascii="Arial Narrow" w:eastAsia="Arial Narrow" w:hAnsi="Arial Narrow" w:cs="Arial Narrow"/>
                <w:sz w:val="22"/>
                <w:szCs w:val="22"/>
                <w:lang w:val="en-GB" w:bidi="ar-SA"/>
              </w:rPr>
              <w:t xml:space="preserve">)</w:t>
            </w:r>
          </w:p>
        </w:tc>
        <w:tc>
          <w:tcPr>
            <w:tcW w:type="dxa" w:w="172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c05905d8-ccbe-4846-901d-ebea62e13b71"/>
              <w:spacing w:line="216" w:lineRule="auto"/>
              <w:jc w:val="center"/>
              <w:rPr>
                <w:rFonts w:ascii="Arial Narrow" w:eastAsia="Arial Narrow" w:hAnsi="Arial Narrow" w:cs="Arial Narrow"/>
              </w:rPr>
            </w:pPr>
            <w:r>
              <w:rPr>
                <w:rFonts w:ascii="Arial Narrow" w:eastAsia="Arial Narrow" w:hAnsi="Arial Narrow" w:cs="Arial Narrow"/>
                <w:sz w:val="22"/>
                <w:szCs w:val="22"/>
                <w:lang w:val="en-GB" w:bidi="ar-SA"/>
              </w:rPr>
              <w:t xml:space="preserve">Pass or Referral</w:t>
            </w:r>
          </w:p>
        </w:tc>
      </w:tr>
    </w:tbl>
    <w:p>
      <w:pPr>
        <w:pStyle w:val="Normal_c05905d8-ccbe-4846-901d-ebea62e13b71"/>
        <w:spacing w:line="240" w:lineRule="auto"/>
        <w:rPr/>
      </w:pPr>
      <w:r>
        <w:br w:type="page"/>
      </w:r>
    </w:p>
    <w:tbl>
      <w:tblPr>
        <w:tblStyle w:val="TableGrid_3d334cd2-3321-428d-accd-6b874369a5e2"/>
        <w:tblLook w:val="01E0" w:firstRow="1" w:lastRow="1" w:firstColumn="1" w:lastColumn="1" w:noHBand="0" w:noVBand="0"/>
        <w:tblCaption w:val=""/>
        <w:tblDescription w:val=""/>
        <w:tblW w:w="0" w:type="auto"/>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blBorders>
        <w:tblLayout w:type="fixed"/>
        <w:tblCellMar>
          <w:top w:w="0" w:type="dxa"/>
          <w:left w:w="108" w:type="dxa"/>
          <w:bottom w:w="0" w:type="dxa"/>
          <w:right w:w="108" w:type="dxa"/>
        </w:tblCellMar>
      </w:tblPr>
      <w:tblGrid>
        <w:gridCol w:w="2518"/>
        <w:gridCol w:w="2504"/>
        <w:gridCol w:w="1566"/>
        <w:gridCol w:w="938"/>
        <w:gridCol w:w="2505"/>
        <w:gridCol w:w="1417"/>
        <w:gridCol w:w="1728"/>
      </w:tblGrid>
      <w:tr>
        <w:trPr>
          <w:trHeight w:val="312" w:hRule="atLeast"/>
        </w:trPr>
        <w:tc>
          <w:tcPr>
            <w:tcW w:type="dxa" w:w="2518"/>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c05905d8-ccbe-4846-901d-ebea62e13b71"/>
              <w:spacing w:line="216" w:lineRule="auto"/>
              <w:jc w:val="left"/>
              <w:rPr/>
            </w:pPr>
          </w:p>
          <w:p>
            <w:pPr>
              <w:pStyle w:val="Normal_c05905d8-ccbe-4846-901d-ebea62e13b71"/>
              <w:spacing w:line="216" w:lineRule="auto"/>
              <w:jc w:val="left"/>
              <w:rPr/>
            </w:pPr>
            <w:r>
              <w:rPr>
                <w:sz w:val="22"/>
                <w:szCs w:val="22"/>
                <w:lang w:val="en-GB" w:bidi="ar-SA"/>
              </w:rPr>
              <w:t xml:space="preserve">AC 1.3</w:t>
            </w:r>
          </w:p>
          <w:p>
            <w:pPr>
              <w:pStyle w:val="Header_66735b0d-4567-4e87-8e30-074316094b16"/>
              <w:spacing w:line="240" w:lineRule="auto"/>
              <w:jc w:val="left"/>
              <w:rPr/>
            </w:pPr>
            <w:r>
              <w:rPr>
                <w:sz w:val="22"/>
                <w:szCs w:val="22"/>
                <w:lang w:val="en-GB" w:bidi="ar-SA"/>
              </w:rPr>
              <w:t xml:space="preserve">Explained how to select and invite the right people to attend the meeting</w:t>
            </w:r>
          </w:p>
          <w:p>
            <w:pPr>
              <w:pStyle w:val="Normal_c05905d8-ccbe-4846-901d-ebea62e13b71"/>
              <w:spacing w:line="216" w:lineRule="auto"/>
              <w:ind w:left="720"/>
              <w:jc w:val="left"/>
              <w:rPr>
                <w:lang w:eastAsia="en-GB"/>
              </w:rPr>
            </w:pPr>
          </w:p>
        </w:tc>
        <w:tc>
          <w:tcPr>
            <w:tcW w:type="dxa" w:w="250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c05905d8-ccbe-4846-901d-ebea62e13b71"/>
              <w:spacing w:line="240" w:lineRule="auto"/>
              <w:jc w:val="center"/>
              <w:rPr>
                <w:rFonts w:ascii="Arial Narrow" w:eastAsia="Arial Narrow" w:hAnsi="Arial Narrow" w:cs="Arial Narrow"/>
                <w:color w:val="000000"/>
                <w:lang w:eastAsia="en-GB"/>
              </w:rPr>
            </w:pPr>
            <w:r>
              <w:rPr>
                <w:rFonts w:ascii="Arial Narrow" w:eastAsia="Arial Narrow" w:hAnsi="Arial Narrow" w:cs="Arial Narrow"/>
                <w:b/>
                <w:bCs/>
                <w:color w:val="000000"/>
                <w:sz w:val="22"/>
                <w:szCs w:val="22"/>
                <w:lang w:val="en-GB" w:bidi="ar-SA"/>
              </w:rPr>
              <w:t xml:space="preserve">Referral [ca. 3/12]</w:t>
            </w:r>
          </w:p>
        </w:tc>
        <w:tc>
          <w:tcPr>
            <w:tcW w:type="dxa" w:w="2504"/>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c05905d8-ccbe-4846-901d-ebea62e13b71"/>
              <w:spacing w:line="240" w:lineRule="auto"/>
              <w:jc w:val="center"/>
              <w:rPr>
                <w:rFonts w:ascii="Arial Narrow" w:eastAsia="Arial Narrow" w:hAnsi="Arial Narrow" w:cs="Arial Narrow"/>
                <w:color w:val="000000"/>
                <w:lang w:eastAsia="en-GB"/>
              </w:rPr>
            </w:pPr>
            <w:r>
              <w:rPr>
                <w:rFonts w:ascii="Arial Narrow" w:eastAsia="Arial Narrow" w:hAnsi="Arial Narrow" w:cs="Arial Narrow"/>
                <w:b/>
                <w:bCs/>
                <w:color w:val="000000"/>
                <w:sz w:val="22"/>
                <w:szCs w:val="22"/>
                <w:lang w:val="en-GB" w:bidi="ar-SA"/>
              </w:rPr>
              <w:t xml:space="preserve">Pass [6/12]</w:t>
            </w:r>
          </w:p>
        </w:tc>
        <w:tc>
          <w:tcPr>
            <w:tcW w:type="dxa" w:w="250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c05905d8-ccbe-4846-901d-ebea62e13b71"/>
              <w:spacing w:line="240" w:lineRule="auto"/>
              <w:jc w:val="center"/>
              <w:rPr>
                <w:rFonts w:ascii="Arial Narrow" w:eastAsia="Arial Narrow" w:hAnsi="Arial Narrow" w:cs="Arial Narrow"/>
                <w:color w:val="000000"/>
                <w:lang w:eastAsia="en-GB"/>
              </w:rPr>
            </w:pPr>
            <w:r>
              <w:rPr>
                <w:rFonts w:ascii="Arial Narrow" w:eastAsia="Arial Narrow" w:hAnsi="Arial Narrow" w:cs="Arial Narrow"/>
                <w:b/>
                <w:bCs/>
                <w:color w:val="000000"/>
                <w:sz w:val="22"/>
                <w:szCs w:val="22"/>
                <w:lang w:val="en-GB" w:bidi="ar-SA"/>
              </w:rPr>
              <w:t xml:space="preserve">Good Pass [ca. 9/12]</w:t>
            </w:r>
          </w:p>
        </w:tc>
        <w:tc>
          <w:tcPr>
            <w:tcW w:type="dxa" w:w="3145"/>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c05905d8-ccbe-4846-901d-ebea62e13b71"/>
              <w:spacing w:line="216" w:lineRule="auto"/>
              <w:jc w:val="center"/>
              <w:rPr>
                <w:rFonts w:ascii="Arial Narrow" w:eastAsia="Arial Narrow" w:hAnsi="Arial Narrow" w:cs="Arial Narrow"/>
                <w:lang w:eastAsia="en-GB"/>
              </w:rPr>
            </w:pPr>
            <w:r>
              <w:rPr>
                <w:rFonts w:ascii="Arial Narrow" w:eastAsia="Arial Narrow" w:hAnsi="Arial Narrow" w:cs="Arial Narrow"/>
                <w:b/>
                <w:bCs/>
                <w:sz w:val="22"/>
                <w:szCs w:val="22"/>
                <w:lang w:val="en-GB" w:bidi="ar-SA"/>
              </w:rPr>
              <w:t xml:space="preserve">Assessor feedback on AC</w:t>
            </w: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c05905d8-ccbe-4846-901d-ebea62e13b71"/>
              <w:spacing w:line="216" w:lineRule="auto"/>
              <w:ind w:left="720"/>
              <w:jc w:val="left"/>
              <w:rPr/>
            </w:pPr>
          </w:p>
        </w:tc>
        <w:tc>
          <w:tcPr>
            <w:tcW w:type="dxa" w:w="2504"/>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c05905d8-ccbe-4846-901d-ebea62e13b71"/>
              <w:numPr>
                <w:ilvl w:val="0"/>
                <w:numId w:val="49"/>
              </w:numPr>
              <w:spacing w:line="240" w:lineRule="auto"/>
              <w:ind w:left="272" w:hanging="270"/>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No explanation of how to select and invite the right people to attend the meeting is given or if given, is insufficient, inaccurate or</w:t>
            </w:r>
            <w:r>
              <w:rPr>
                <w:rFonts w:ascii="Arial Narrow" w:eastAsia="Arial Narrow" w:hAnsi="Arial Narrow" w:cs="Arial Narrow"/>
                <w:sz w:val="18"/>
                <w:szCs w:val="18"/>
                <w:lang w:val="en-GB" w:bidi="ar-SA"/>
              </w:rPr>
              <w:t xml:space="preserve"> </w:t>
            </w:r>
            <w:r>
              <w:rPr>
                <w:rFonts w:ascii="Arial Narrow" w:eastAsia="Arial Narrow" w:hAnsi="Arial Narrow" w:cs="Arial Narrow"/>
                <w:sz w:val="18"/>
                <w:szCs w:val="18"/>
                <w:lang w:val="en-GB" w:bidi="ar-SA"/>
              </w:rPr>
              <w:t xml:space="preserve">incorrect</w:t>
            </w:r>
          </w:p>
          <w:p>
            <w:pPr>
              <w:pStyle w:val="Normal_c05905d8-ccbe-4846-901d-ebea62e13b71"/>
              <w:spacing w:line="240" w:lineRule="auto"/>
              <w:ind w:left="272"/>
              <w:jc w:val="left"/>
              <w:rPr>
                <w:rFonts w:ascii="Arial Narrow" w:eastAsia="Arial Narrow" w:hAnsi="Arial Narrow" w:cs="Arial Narrow"/>
                <w:sz w:val="18"/>
                <w:szCs w:val="18"/>
              </w:rPr>
            </w:pPr>
          </w:p>
        </w:tc>
        <w:tc>
          <w:tcPr>
            <w:tcW w:type="dxa" w:w="2504"/>
            <w:gridSpan w:val="2"/>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c05905d8-ccbe-4846-901d-ebea62e13b71"/>
              <w:numPr>
                <w:ilvl w:val="0"/>
                <w:numId w:val="49"/>
              </w:numPr>
              <w:spacing w:line="240" w:lineRule="auto"/>
              <w:ind w:left="272" w:hanging="270"/>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Explanation of how to select and invite the right people to attend the meeting is given</w:t>
            </w:r>
          </w:p>
        </w:tc>
        <w:tc>
          <w:tcPr>
            <w:tcW w:type="dxa" w:w="2505"/>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c05905d8-ccbe-4846-901d-ebea62e13b71"/>
              <w:numPr>
                <w:ilvl w:val="0"/>
                <w:numId w:val="49"/>
              </w:numPr>
              <w:spacing w:line="240" w:lineRule="auto"/>
              <w:ind w:left="272" w:hanging="270"/>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Clear and accurate explanation of how to select and invite the right people to attend the meeting is given</w:t>
            </w:r>
          </w:p>
        </w:tc>
        <w:tc>
          <w:tcPr>
            <w:tcW w:type="dxa" w:w="3145"/>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c05905d8-ccbe-4846-901d-ebea62e13b71"/>
              <w:spacing w:line="216" w:lineRule="auto"/>
              <w:jc w:val="center"/>
              <w:rPr>
                <w:rFonts w:ascii="Arial Narrow" w:eastAsia="Arial Narrow" w:hAnsi="Arial Narrow" w:cs="Arial Narrow"/>
                <w:sz w:val="18"/>
                <w:szCs w:val="18"/>
              </w:rPr>
            </w:pPr>
          </w:p>
          <w:p>
            <w:pPr>
              <w:pStyle w:val="Normal_c05905d8-ccbe-4846-901d-ebea62e13b71"/>
              <w:spacing w:line="216" w:lineRule="auto"/>
              <w:jc w:val="center"/>
              <w:rPr>
                <w:rFonts w:ascii="Arial Narrow" w:eastAsia="Arial Narrow" w:hAnsi="Arial Narrow" w:cs="Arial Narrow"/>
                <w:sz w:val="18"/>
                <w:szCs w:val="18"/>
              </w:rPr>
            </w:pPr>
          </w:p>
          <w:p>
            <w:pPr>
              <w:pStyle w:val="Normal_c05905d8-ccbe-4846-901d-ebea62e13b71"/>
              <w:spacing w:line="216" w:lineRule="auto"/>
              <w:jc w:val="center"/>
              <w:rPr>
                <w:rFonts w:ascii="Arial Narrow" w:eastAsia="Arial Narrow" w:hAnsi="Arial Narrow" w:cs="Arial Narrow"/>
                <w:sz w:val="18"/>
                <w:szCs w:val="18"/>
              </w:rPr>
            </w:pPr>
          </w:p>
          <w:p>
            <w:pPr>
              <w:pStyle w:val="Normal_c05905d8-ccbe-4846-901d-ebea62e13b71"/>
              <w:spacing w:line="216" w:lineRule="auto"/>
              <w:jc w:val="center"/>
              <w:rPr>
                <w:rFonts w:ascii="Arial Narrow" w:eastAsia="Arial Narrow" w:hAnsi="Arial Narrow" w:cs="Arial Narrow"/>
                <w:sz w:val="18"/>
                <w:szCs w:val="18"/>
              </w:rPr>
            </w:pPr>
          </w:p>
          <w:p>
            <w:pPr>
              <w:pStyle w:val="Normal_c05905d8-ccbe-4846-901d-ebea62e13b71"/>
              <w:spacing w:line="216" w:lineRule="auto"/>
              <w:jc w:val="center"/>
              <w:rPr>
                <w:rFonts w:ascii="Arial Narrow" w:eastAsia="Arial Narrow" w:hAnsi="Arial Narrow" w:cs="Arial Narrow"/>
                <w:sz w:val="18"/>
                <w:szCs w:val="18"/>
              </w:rPr>
            </w:pPr>
          </w:p>
          <w:p>
            <w:pPr>
              <w:pStyle w:val="Normal_c05905d8-ccbe-4846-901d-ebea62e13b71"/>
              <w:spacing w:line="216" w:lineRule="auto"/>
              <w:jc w:val="center"/>
              <w:rPr>
                <w:rFonts w:ascii="Arial Narrow" w:eastAsia="Arial Narrow" w:hAnsi="Arial Narrow" w:cs="Arial Narrow"/>
                <w:sz w:val="18"/>
                <w:szCs w:val="18"/>
              </w:rPr>
            </w:pP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c05905d8-ccbe-4846-901d-ebea62e13b71"/>
              <w:spacing w:line="216" w:lineRule="auto"/>
              <w:jc w:val="left"/>
              <w:rPr>
                <w:rFonts w:ascii="Arial Narrow" w:eastAsia="Arial Narrow" w:hAnsi="Arial Narrow" w:cs="Arial Narrow"/>
                <w:b/>
                <w:bCs/>
                <w:sz w:val="22"/>
                <w:szCs w:val="22"/>
              </w:rPr>
            </w:pPr>
          </w:p>
        </w:tc>
        <w:tc>
          <w:tcPr>
            <w:tcW w:type="dxa" w:w="2504"/>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c05905d8-ccbe-4846-901d-ebea62e13b71"/>
              <w:numPr>
                <w:ilvl w:val="0"/>
                <w:numId w:val="50"/>
              </w:numPr>
              <w:tabs>
                <w:tab w:pos="34" w:val="left"/>
                <w:tab w:pos="317" w:val="num"/>
                <w:tab w:pos="428" w:val="clear"/>
              </w:tabs>
              <w:spacing w:line="216" w:lineRule="auto"/>
              <w:jc w:val="left"/>
              <w:rPr>
                <w:rFonts w:ascii="Arial Narrow" w:eastAsia="Arial Narrow" w:hAnsi="Arial Narrow" w:cs="Arial Narrow"/>
                <w:b/>
                <w:bCs/>
                <w:i/>
                <w:iCs/>
              </w:rPr>
            </w:pPr>
          </w:p>
        </w:tc>
        <w:tc>
          <w:tcPr>
            <w:tcW w:type="dxa" w:w="2504"/>
            <w:gridSpan w:val="2"/>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c05905d8-ccbe-4846-901d-ebea62e13b71"/>
              <w:numPr>
                <w:ilvl w:val="0"/>
                <w:numId w:val="50"/>
              </w:numPr>
              <w:tabs>
                <w:tab w:pos="34" w:val="left"/>
                <w:tab w:pos="317" w:val="num"/>
                <w:tab w:pos="428" w:val="clear"/>
              </w:tabs>
              <w:spacing w:line="216" w:lineRule="auto"/>
              <w:jc w:val="left"/>
              <w:rPr>
                <w:rFonts w:ascii="Arial Narrow" w:eastAsia="Arial Narrow" w:hAnsi="Arial Narrow" w:cs="Arial Narrow"/>
                <w:b/>
                <w:bCs/>
                <w:i/>
                <w:iCs/>
              </w:rPr>
            </w:pPr>
          </w:p>
        </w:tc>
        <w:tc>
          <w:tcPr>
            <w:tcW w:type="dxa" w:w="2505"/>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c05905d8-ccbe-4846-901d-ebea62e13b71"/>
              <w:numPr>
                <w:ilvl w:val="0"/>
                <w:numId w:val="50"/>
              </w:numPr>
              <w:tabs>
                <w:tab w:pos="34" w:val="left"/>
                <w:tab w:pos="317" w:val="num"/>
                <w:tab w:pos="428" w:val="clear"/>
              </w:tabs>
              <w:spacing w:line="216" w:lineRule="auto"/>
              <w:jc w:val="left"/>
              <w:rPr>
                <w:rFonts w:ascii="Arial Narrow" w:eastAsia="Arial Narrow" w:hAnsi="Arial Narrow" w:cs="Arial Narrow"/>
                <w:b/>
                <w:bCs/>
                <w:i/>
                <w:iCs/>
              </w:rPr>
            </w:pPr>
          </w:p>
        </w:tc>
        <w:tc>
          <w:tcPr>
            <w:tcW w:type="dxa" w:w="141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c05905d8-ccbe-4846-901d-ebea62e13b71"/>
              <w:spacing w:line="216" w:lineRule="auto"/>
              <w:jc w:val="center"/>
              <w:rPr>
                <w:rFonts w:ascii="Arial Narrow" w:eastAsia="Arial Narrow" w:hAnsi="Arial Narrow" w:cs="Arial Narrow"/>
              </w:rPr>
            </w:pPr>
            <w:r>
              <w:rPr>
                <w:rFonts w:ascii="Arial Narrow" w:eastAsia="Arial Narrow" w:hAnsi="Arial Narrow" w:cs="Arial Narrow"/>
                <w:sz w:val="22"/>
                <w:szCs w:val="22"/>
                <w:lang w:val="en-GB" w:bidi="ar-SA"/>
              </w:rPr>
              <w:t xml:space="preserve">/ </w:t>
            </w:r>
            <w:r>
              <w:rPr>
                <w:rFonts w:ascii="Arial Narrow" w:eastAsia="Arial Narrow" w:hAnsi="Arial Narrow" w:cs="Arial Narrow"/>
                <w:sz w:val="22"/>
                <w:szCs w:val="22"/>
                <w:lang w:val="en-GB" w:bidi="ar-SA"/>
              </w:rPr>
              <w:t xml:space="preserve">12</w:t>
            </w:r>
          </w:p>
          <w:p>
            <w:pPr>
              <w:pStyle w:val="Normal_c05905d8-ccbe-4846-901d-ebea62e13b71"/>
              <w:spacing w:line="216" w:lineRule="auto"/>
              <w:jc w:val="center"/>
              <w:rPr>
                <w:rFonts w:ascii="Arial Narrow" w:eastAsia="Arial Narrow" w:hAnsi="Arial Narrow" w:cs="Arial Narrow"/>
              </w:rPr>
            </w:pPr>
            <w:r>
              <w:rPr>
                <w:rFonts w:ascii="Arial Narrow" w:eastAsia="Arial Narrow" w:hAnsi="Arial Narrow" w:cs="Arial Narrow"/>
                <w:sz w:val="22"/>
                <w:szCs w:val="22"/>
                <w:lang w:val="en-GB" w:bidi="ar-SA"/>
              </w:rPr>
              <w:t xml:space="preserve">(min. of </w:t>
            </w:r>
            <w:r>
              <w:rPr>
                <w:rFonts w:ascii="Arial Narrow" w:eastAsia="Arial Narrow" w:hAnsi="Arial Narrow" w:cs="Arial Narrow"/>
                <w:sz w:val="22"/>
                <w:szCs w:val="22"/>
                <w:lang w:val="en-GB" w:bidi="ar-SA"/>
              </w:rPr>
              <w:t xml:space="preserve">6</w:t>
            </w:r>
            <w:r>
              <w:rPr>
                <w:rFonts w:ascii="Arial Narrow" w:eastAsia="Arial Narrow" w:hAnsi="Arial Narrow" w:cs="Arial Narrow"/>
                <w:sz w:val="22"/>
                <w:szCs w:val="22"/>
                <w:lang w:val="en-GB" w:bidi="ar-SA"/>
              </w:rPr>
              <w:t xml:space="preserve">)</w:t>
            </w:r>
          </w:p>
        </w:tc>
        <w:tc>
          <w:tcPr>
            <w:tcW w:type="dxa" w:w="172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c05905d8-ccbe-4846-901d-ebea62e13b71"/>
              <w:spacing w:line="216" w:lineRule="auto"/>
              <w:jc w:val="center"/>
              <w:rPr>
                <w:rFonts w:ascii="Arial Narrow" w:eastAsia="Arial Narrow" w:hAnsi="Arial Narrow" w:cs="Arial Narrow"/>
              </w:rPr>
            </w:pPr>
            <w:r>
              <w:rPr>
                <w:rFonts w:ascii="Arial Narrow" w:eastAsia="Arial Narrow" w:hAnsi="Arial Narrow" w:cs="Arial Narrow"/>
                <w:sz w:val="22"/>
                <w:szCs w:val="22"/>
                <w:lang w:val="en-GB" w:bidi="ar-SA"/>
              </w:rPr>
              <w:t xml:space="preserve">Pass or Referral</w:t>
            </w:r>
          </w:p>
        </w:tc>
      </w:tr>
      <w:tr>
        <w:trPr>
          <w:trHeight w:val="312" w:hRule="atLeast"/>
        </w:trPr>
        <w:tc>
          <w:tcPr>
            <w:tcW w:type="dxa" w:w="2518"/>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c05905d8-ccbe-4846-901d-ebea62e13b71"/>
              <w:spacing w:line="216" w:lineRule="auto"/>
              <w:jc w:val="left"/>
              <w:rPr/>
            </w:pPr>
          </w:p>
          <w:p>
            <w:pPr>
              <w:pStyle w:val="Normal_c05905d8-ccbe-4846-901d-ebea62e13b71"/>
              <w:spacing w:line="216" w:lineRule="auto"/>
              <w:jc w:val="left"/>
              <w:rPr/>
            </w:pPr>
            <w:r>
              <w:rPr>
                <w:sz w:val="22"/>
                <w:szCs w:val="22"/>
                <w:lang w:val="en-GB" w:bidi="ar-SA"/>
              </w:rPr>
              <w:t xml:space="preserve">AC 1.4</w:t>
            </w:r>
          </w:p>
          <w:p>
            <w:pPr>
              <w:pStyle w:val="Header_66735b0d-4567-4e87-8e30-074316094b16"/>
              <w:spacing w:line="240" w:lineRule="auto"/>
              <w:jc w:val="left"/>
              <w:rPr/>
            </w:pPr>
            <w:r>
              <w:rPr>
                <w:sz w:val="22"/>
                <w:szCs w:val="22"/>
                <w:lang w:val="en-GB" w:bidi="ar-SA"/>
              </w:rPr>
              <w:t xml:space="preserve">Described how to prepare prior to a meeting</w:t>
            </w:r>
          </w:p>
          <w:p>
            <w:pPr>
              <w:pStyle w:val="Header_66735b0d-4567-4e87-8e30-074316094b16"/>
              <w:spacing w:line="240" w:lineRule="auto"/>
              <w:jc w:val="left"/>
              <w:rPr/>
            </w:pPr>
          </w:p>
          <w:p>
            <w:pPr>
              <w:pStyle w:val="Normal_c05905d8-ccbe-4846-901d-ebea62e13b71"/>
              <w:spacing w:line="216" w:lineRule="auto"/>
              <w:ind w:left="720"/>
              <w:jc w:val="left"/>
              <w:rPr>
                <w:rFonts w:ascii="Arial Narrow" w:eastAsia="Arial Narrow" w:hAnsi="Arial Narrow" w:cs="Arial Narrow"/>
                <w:b/>
                <w:bCs/>
                <w:lang w:eastAsia="en-GB"/>
              </w:rPr>
            </w:pPr>
          </w:p>
        </w:tc>
        <w:tc>
          <w:tcPr>
            <w:tcW w:type="dxa" w:w="250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c05905d8-ccbe-4846-901d-ebea62e13b71"/>
              <w:spacing w:line="240" w:lineRule="auto"/>
              <w:jc w:val="center"/>
              <w:rPr>
                <w:rFonts w:ascii="Arial Narrow" w:eastAsia="Arial Narrow" w:hAnsi="Arial Narrow" w:cs="Arial Narrow"/>
                <w:color w:val="000000"/>
                <w:lang w:eastAsia="en-GB"/>
              </w:rPr>
            </w:pPr>
            <w:r>
              <w:rPr>
                <w:rFonts w:ascii="Arial Narrow" w:eastAsia="Arial Narrow" w:hAnsi="Arial Narrow" w:cs="Arial Narrow"/>
                <w:b/>
                <w:bCs/>
                <w:color w:val="000000"/>
                <w:sz w:val="22"/>
                <w:szCs w:val="22"/>
                <w:lang w:val="en-GB" w:bidi="ar-SA"/>
              </w:rPr>
              <w:t xml:space="preserve">Referral [ca. 3/12]</w:t>
            </w:r>
          </w:p>
        </w:tc>
        <w:tc>
          <w:tcPr>
            <w:tcW w:type="dxa" w:w="2504"/>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c05905d8-ccbe-4846-901d-ebea62e13b71"/>
              <w:spacing w:line="240" w:lineRule="auto"/>
              <w:jc w:val="center"/>
              <w:rPr>
                <w:rFonts w:ascii="Arial Narrow" w:eastAsia="Arial Narrow" w:hAnsi="Arial Narrow" w:cs="Arial Narrow"/>
                <w:color w:val="000000"/>
                <w:lang w:eastAsia="en-GB"/>
              </w:rPr>
            </w:pPr>
            <w:r>
              <w:rPr>
                <w:rFonts w:ascii="Arial Narrow" w:eastAsia="Arial Narrow" w:hAnsi="Arial Narrow" w:cs="Arial Narrow"/>
                <w:b/>
                <w:bCs/>
                <w:color w:val="000000"/>
                <w:sz w:val="22"/>
                <w:szCs w:val="22"/>
                <w:lang w:val="en-GB" w:bidi="ar-SA"/>
              </w:rPr>
              <w:t xml:space="preserve">Pass [6/12]</w:t>
            </w:r>
          </w:p>
        </w:tc>
        <w:tc>
          <w:tcPr>
            <w:tcW w:type="dxa" w:w="250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c05905d8-ccbe-4846-901d-ebea62e13b71"/>
              <w:spacing w:line="240" w:lineRule="auto"/>
              <w:jc w:val="center"/>
              <w:rPr>
                <w:rFonts w:ascii="Arial Narrow" w:eastAsia="Arial Narrow" w:hAnsi="Arial Narrow" w:cs="Arial Narrow"/>
                <w:color w:val="000000"/>
                <w:lang w:eastAsia="en-GB"/>
              </w:rPr>
            </w:pPr>
            <w:r>
              <w:rPr>
                <w:rFonts w:ascii="Arial Narrow" w:eastAsia="Arial Narrow" w:hAnsi="Arial Narrow" w:cs="Arial Narrow"/>
                <w:b/>
                <w:bCs/>
                <w:color w:val="000000"/>
                <w:sz w:val="22"/>
                <w:szCs w:val="22"/>
                <w:lang w:val="en-GB" w:bidi="ar-SA"/>
              </w:rPr>
              <w:t xml:space="preserve">Good Pass [ca. 9/12]</w:t>
            </w:r>
          </w:p>
        </w:tc>
        <w:tc>
          <w:tcPr>
            <w:tcW w:type="dxa" w:w="3145"/>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c05905d8-ccbe-4846-901d-ebea62e13b71"/>
              <w:spacing w:line="216" w:lineRule="auto"/>
              <w:jc w:val="center"/>
              <w:rPr>
                <w:rFonts w:ascii="Arial Narrow" w:eastAsia="Arial Narrow" w:hAnsi="Arial Narrow" w:cs="Arial Narrow"/>
                <w:lang w:eastAsia="en-GB"/>
              </w:rPr>
            </w:pPr>
            <w:r>
              <w:rPr>
                <w:rFonts w:ascii="Arial Narrow" w:eastAsia="Arial Narrow" w:hAnsi="Arial Narrow" w:cs="Arial Narrow"/>
                <w:b/>
                <w:bCs/>
                <w:sz w:val="22"/>
                <w:szCs w:val="22"/>
                <w:lang w:val="en-GB" w:bidi="ar-SA"/>
              </w:rPr>
              <w:t xml:space="preserve">Assessor feedback on AC</w:t>
            </w: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c05905d8-ccbe-4846-901d-ebea62e13b71"/>
              <w:spacing w:line="216" w:lineRule="auto"/>
              <w:ind w:left="720"/>
              <w:jc w:val="left"/>
              <w:rPr>
                <w:rFonts w:ascii="Arial Narrow" w:eastAsia="Arial Narrow" w:hAnsi="Arial Narrow" w:cs="Arial Narrow"/>
                <w:sz w:val="22"/>
                <w:szCs w:val="22"/>
              </w:rPr>
            </w:pPr>
          </w:p>
        </w:tc>
        <w:tc>
          <w:tcPr>
            <w:tcW w:type="dxa" w:w="2504"/>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c05905d8-ccbe-4846-901d-ebea62e13b71"/>
              <w:numPr>
                <w:ilvl w:val="0"/>
                <w:numId w:val="49"/>
              </w:numPr>
              <w:spacing w:line="240" w:lineRule="auto"/>
              <w:ind w:left="272" w:hanging="270"/>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No description is given of how to prepare prior to a meeting or if described , is insufficient, inaccurate or</w:t>
            </w:r>
            <w:r>
              <w:rPr>
                <w:rFonts w:ascii="Arial Narrow" w:eastAsia="Arial Narrow" w:hAnsi="Arial Narrow" w:cs="Arial Narrow"/>
                <w:sz w:val="18"/>
                <w:szCs w:val="18"/>
                <w:lang w:val="en-GB" w:bidi="ar-SA"/>
              </w:rPr>
              <w:t xml:space="preserve"> </w:t>
            </w:r>
            <w:r>
              <w:rPr>
                <w:rFonts w:ascii="Arial Narrow" w:eastAsia="Arial Narrow" w:hAnsi="Arial Narrow" w:cs="Arial Narrow"/>
                <w:sz w:val="18"/>
                <w:szCs w:val="18"/>
                <w:lang w:val="en-GB" w:bidi="ar-SA"/>
              </w:rPr>
              <w:t xml:space="preserve">incorrect</w:t>
            </w:r>
          </w:p>
          <w:p>
            <w:pPr>
              <w:pStyle w:val="Normal_c05905d8-ccbe-4846-901d-ebea62e13b71"/>
              <w:spacing w:line="240" w:lineRule="auto"/>
              <w:ind w:left="272"/>
              <w:jc w:val="left"/>
              <w:rPr>
                <w:rFonts w:ascii="Arial Narrow" w:eastAsia="Arial Narrow" w:hAnsi="Arial Narrow" w:cs="Arial Narrow"/>
                <w:sz w:val="18"/>
                <w:szCs w:val="18"/>
              </w:rPr>
            </w:pPr>
          </w:p>
          <w:p>
            <w:pPr>
              <w:pStyle w:val="Normal_c05905d8-ccbe-4846-901d-ebea62e13b71"/>
              <w:spacing w:line="240" w:lineRule="auto"/>
              <w:ind w:left="272"/>
              <w:jc w:val="left"/>
              <w:rPr>
                <w:rFonts w:ascii="Arial Narrow" w:eastAsia="Arial Narrow" w:hAnsi="Arial Narrow" w:cs="Arial Narrow"/>
                <w:sz w:val="18"/>
                <w:szCs w:val="18"/>
              </w:rPr>
            </w:pPr>
          </w:p>
        </w:tc>
        <w:tc>
          <w:tcPr>
            <w:tcW w:type="dxa" w:w="2504"/>
            <w:gridSpan w:val="2"/>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c05905d8-ccbe-4846-901d-ebea62e13b71"/>
              <w:numPr>
                <w:ilvl w:val="0"/>
                <w:numId w:val="49"/>
              </w:numPr>
              <w:spacing w:line="240" w:lineRule="auto"/>
              <w:ind w:left="272" w:hanging="270"/>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How to prepare prior to a meeting is described</w:t>
            </w:r>
          </w:p>
          <w:p>
            <w:pPr>
              <w:pStyle w:val="Normal_c05905d8-ccbe-4846-901d-ebea62e13b71"/>
              <w:spacing w:line="240" w:lineRule="auto"/>
              <w:ind w:left="272"/>
              <w:jc w:val="left"/>
              <w:rPr>
                <w:rFonts w:ascii="Arial Narrow" w:eastAsia="Arial Narrow" w:hAnsi="Arial Narrow" w:cs="Arial Narrow"/>
                <w:sz w:val="18"/>
                <w:szCs w:val="18"/>
              </w:rPr>
            </w:pPr>
          </w:p>
        </w:tc>
        <w:tc>
          <w:tcPr>
            <w:tcW w:type="dxa" w:w="2505"/>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c05905d8-ccbe-4846-901d-ebea62e13b71"/>
              <w:numPr>
                <w:ilvl w:val="0"/>
                <w:numId w:val="49"/>
              </w:numPr>
              <w:spacing w:line="240" w:lineRule="auto"/>
              <w:ind w:left="272" w:hanging="270"/>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How to prepare prior to a meeting is clear and accurate and preparations may be described in some detail</w:t>
            </w:r>
          </w:p>
        </w:tc>
        <w:tc>
          <w:tcPr>
            <w:tcW w:type="dxa" w:w="3145"/>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c05905d8-ccbe-4846-901d-ebea62e13b71"/>
              <w:spacing w:line="216" w:lineRule="auto"/>
              <w:jc w:val="center"/>
              <w:rPr>
                <w:rFonts w:ascii="Arial Narrow" w:eastAsia="Arial Narrow" w:hAnsi="Arial Narrow" w:cs="Arial Narrow"/>
                <w:b/>
                <w:bCs/>
                <w:sz w:val="18"/>
                <w:szCs w:val="18"/>
              </w:rPr>
            </w:pPr>
          </w:p>
          <w:p>
            <w:pPr>
              <w:pStyle w:val="Normal_c05905d8-ccbe-4846-901d-ebea62e13b71"/>
              <w:spacing w:line="216" w:lineRule="auto"/>
              <w:jc w:val="center"/>
              <w:rPr>
                <w:rFonts w:ascii="Arial Narrow" w:eastAsia="Arial Narrow" w:hAnsi="Arial Narrow" w:cs="Arial Narrow"/>
                <w:b/>
                <w:bCs/>
                <w:sz w:val="18"/>
                <w:szCs w:val="18"/>
              </w:rPr>
            </w:pPr>
          </w:p>
          <w:p>
            <w:pPr>
              <w:pStyle w:val="Normal_c05905d8-ccbe-4846-901d-ebea62e13b71"/>
              <w:spacing w:line="216" w:lineRule="auto"/>
              <w:jc w:val="center"/>
              <w:rPr>
                <w:rFonts w:ascii="Arial Narrow" w:eastAsia="Arial Narrow" w:hAnsi="Arial Narrow" w:cs="Arial Narrow"/>
                <w:b/>
                <w:bCs/>
                <w:sz w:val="18"/>
                <w:szCs w:val="18"/>
              </w:rPr>
            </w:pPr>
          </w:p>
          <w:p>
            <w:pPr>
              <w:pStyle w:val="Normal_c05905d8-ccbe-4846-901d-ebea62e13b71"/>
              <w:spacing w:line="216" w:lineRule="auto"/>
              <w:jc w:val="center"/>
              <w:rPr>
                <w:rFonts w:ascii="Arial Narrow" w:eastAsia="Arial Narrow" w:hAnsi="Arial Narrow" w:cs="Arial Narrow"/>
                <w:b/>
                <w:bCs/>
                <w:sz w:val="18"/>
                <w:szCs w:val="18"/>
              </w:rPr>
            </w:pP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c05905d8-ccbe-4846-901d-ebea62e13b71"/>
              <w:spacing w:line="216" w:lineRule="auto"/>
              <w:jc w:val="left"/>
              <w:rPr>
                <w:rFonts w:ascii="Arial Narrow" w:eastAsia="Arial Narrow" w:hAnsi="Arial Narrow" w:cs="Arial Narrow"/>
                <w:sz w:val="22"/>
                <w:szCs w:val="22"/>
              </w:rPr>
            </w:pPr>
          </w:p>
        </w:tc>
        <w:tc>
          <w:tcPr>
            <w:tcW w:type="dxa" w:w="2504"/>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c05905d8-ccbe-4846-901d-ebea62e13b71"/>
              <w:numPr>
                <w:ilvl w:val="0"/>
                <w:numId w:val="50"/>
              </w:numPr>
              <w:tabs>
                <w:tab w:pos="34" w:val="left"/>
                <w:tab w:pos="317" w:val="num"/>
                <w:tab w:pos="428" w:val="clear"/>
              </w:tabs>
              <w:spacing w:line="216" w:lineRule="auto"/>
              <w:jc w:val="left"/>
              <w:rPr>
                <w:rFonts w:ascii="Arial Narrow" w:eastAsia="Arial Narrow" w:hAnsi="Arial Narrow" w:cs="Arial Narrow"/>
                <w:b/>
                <w:bCs/>
                <w:i/>
                <w:iCs/>
              </w:rPr>
            </w:pPr>
          </w:p>
        </w:tc>
        <w:tc>
          <w:tcPr>
            <w:tcW w:type="dxa" w:w="2504"/>
            <w:gridSpan w:val="2"/>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c05905d8-ccbe-4846-901d-ebea62e13b71"/>
              <w:numPr>
                <w:ilvl w:val="0"/>
                <w:numId w:val="50"/>
              </w:numPr>
              <w:tabs>
                <w:tab w:pos="34" w:val="left"/>
                <w:tab w:pos="317" w:val="num"/>
                <w:tab w:pos="428" w:val="clear"/>
              </w:tabs>
              <w:spacing w:line="216" w:lineRule="auto"/>
              <w:jc w:val="left"/>
              <w:rPr>
                <w:rFonts w:ascii="Arial Narrow" w:eastAsia="Arial Narrow" w:hAnsi="Arial Narrow" w:cs="Arial Narrow"/>
                <w:b/>
                <w:bCs/>
                <w:i/>
                <w:iCs/>
              </w:rPr>
            </w:pPr>
          </w:p>
        </w:tc>
        <w:tc>
          <w:tcPr>
            <w:tcW w:type="dxa" w:w="2505"/>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c05905d8-ccbe-4846-901d-ebea62e13b71"/>
              <w:numPr>
                <w:ilvl w:val="0"/>
                <w:numId w:val="50"/>
              </w:numPr>
              <w:tabs>
                <w:tab w:pos="34" w:val="left"/>
                <w:tab w:pos="317" w:val="num"/>
                <w:tab w:pos="428" w:val="clear"/>
              </w:tabs>
              <w:spacing w:line="216" w:lineRule="auto"/>
              <w:jc w:val="left"/>
              <w:rPr>
                <w:rFonts w:ascii="Arial Narrow" w:eastAsia="Arial Narrow" w:hAnsi="Arial Narrow" w:cs="Arial Narrow"/>
                <w:b/>
                <w:bCs/>
                <w:i/>
                <w:iCs/>
              </w:rPr>
            </w:pPr>
          </w:p>
        </w:tc>
        <w:tc>
          <w:tcPr>
            <w:tcW w:type="dxa" w:w="141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c05905d8-ccbe-4846-901d-ebea62e13b71"/>
              <w:spacing w:line="216" w:lineRule="auto"/>
              <w:jc w:val="center"/>
              <w:rPr>
                <w:rFonts w:ascii="Arial Narrow" w:eastAsia="Arial Narrow" w:hAnsi="Arial Narrow" w:cs="Arial Narrow"/>
              </w:rPr>
            </w:pPr>
            <w:r>
              <w:rPr>
                <w:rFonts w:ascii="Arial Narrow" w:eastAsia="Arial Narrow" w:hAnsi="Arial Narrow" w:cs="Arial Narrow"/>
                <w:sz w:val="22"/>
                <w:szCs w:val="22"/>
                <w:lang w:val="en-GB" w:bidi="ar-SA"/>
              </w:rPr>
              <w:t xml:space="preserve">/ </w:t>
            </w:r>
            <w:r>
              <w:rPr>
                <w:rFonts w:ascii="Arial Narrow" w:eastAsia="Arial Narrow" w:hAnsi="Arial Narrow" w:cs="Arial Narrow"/>
                <w:sz w:val="22"/>
                <w:szCs w:val="22"/>
                <w:lang w:val="en-GB" w:bidi="ar-SA"/>
              </w:rPr>
              <w:t xml:space="preserve">12</w:t>
            </w:r>
          </w:p>
          <w:p>
            <w:pPr>
              <w:pStyle w:val="Normal_c05905d8-ccbe-4846-901d-ebea62e13b71"/>
              <w:spacing w:line="216" w:lineRule="auto"/>
              <w:jc w:val="center"/>
              <w:rPr>
                <w:rFonts w:ascii="Arial Narrow" w:eastAsia="Arial Narrow" w:hAnsi="Arial Narrow" w:cs="Arial Narrow"/>
              </w:rPr>
            </w:pPr>
            <w:r>
              <w:rPr>
                <w:rFonts w:ascii="Arial Narrow" w:eastAsia="Arial Narrow" w:hAnsi="Arial Narrow" w:cs="Arial Narrow"/>
                <w:sz w:val="22"/>
                <w:szCs w:val="22"/>
                <w:lang w:val="en-GB" w:bidi="ar-SA"/>
              </w:rPr>
              <w:t xml:space="preserve">(min. of </w:t>
            </w:r>
            <w:r>
              <w:rPr>
                <w:rFonts w:ascii="Arial Narrow" w:eastAsia="Arial Narrow" w:hAnsi="Arial Narrow" w:cs="Arial Narrow"/>
                <w:sz w:val="22"/>
                <w:szCs w:val="22"/>
                <w:lang w:val="en-GB" w:bidi="ar-SA"/>
              </w:rPr>
              <w:t xml:space="preserve">6</w:t>
            </w:r>
            <w:r>
              <w:rPr>
                <w:rFonts w:ascii="Arial Narrow" w:eastAsia="Arial Narrow" w:hAnsi="Arial Narrow" w:cs="Arial Narrow"/>
                <w:sz w:val="22"/>
                <w:szCs w:val="22"/>
                <w:lang w:val="en-GB" w:bidi="ar-SA"/>
              </w:rPr>
              <w:t xml:space="preserve">)</w:t>
            </w:r>
          </w:p>
        </w:tc>
        <w:tc>
          <w:tcPr>
            <w:tcW w:type="dxa" w:w="172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c05905d8-ccbe-4846-901d-ebea62e13b71"/>
              <w:spacing w:line="216" w:lineRule="auto"/>
              <w:jc w:val="center"/>
              <w:rPr>
                <w:rFonts w:ascii="Arial Narrow" w:eastAsia="Arial Narrow" w:hAnsi="Arial Narrow" w:cs="Arial Narrow"/>
              </w:rPr>
            </w:pPr>
            <w:r>
              <w:rPr>
                <w:rFonts w:ascii="Arial Narrow" w:eastAsia="Arial Narrow" w:hAnsi="Arial Narrow" w:cs="Arial Narrow"/>
                <w:sz w:val="22"/>
                <w:szCs w:val="22"/>
                <w:lang w:val="en-GB" w:bidi="ar-SA"/>
              </w:rPr>
              <w:t xml:space="preserve">Pass or Referral</w:t>
            </w:r>
          </w:p>
        </w:tc>
      </w:tr>
      <w:tr>
        <w:trPr>
          <w:trHeight w:val="312" w:hRule="atLeast"/>
        </w:trPr>
        <w:tc>
          <w:tcPr>
            <w:tcW w:type="dxa" w:w="6588"/>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c05905d8-ccbe-4846-901d-ebea62e13b71"/>
              <w:spacing w:line="216" w:lineRule="auto"/>
              <w:jc w:val="left"/>
              <w:rPr>
                <w:rFonts w:ascii="Arial Narrow" w:eastAsia="Arial Narrow" w:hAnsi="Arial Narrow" w:cs="Arial Narrow"/>
                <w:b/>
                <w:bCs/>
              </w:rPr>
            </w:pPr>
            <w:r>
              <w:rPr>
                <w:rFonts w:ascii="Arial Narrow" w:eastAsia="Arial Narrow" w:hAnsi="Arial Narrow" w:cs="Arial Narrow"/>
                <w:b/>
                <w:bCs/>
                <w:sz w:val="22"/>
                <w:szCs w:val="22"/>
                <w:lang w:val="en-GB" w:bidi="ar-SA"/>
              </w:rPr>
              <w:t xml:space="preserve">Section co</w:t>
            </w:r>
            <w:r>
              <w:rPr>
                <w:rFonts w:ascii="Arial Narrow" w:eastAsia="Arial Narrow" w:hAnsi="Arial Narrow" w:cs="Arial Narrow"/>
                <w:b/>
                <w:bCs/>
                <w:sz w:val="22"/>
                <w:szCs w:val="22"/>
                <w:lang w:val="en-GB" w:bidi="ar-SA"/>
              </w:rPr>
              <w:t xml:space="preserve">mments </w:t>
            </w:r>
            <w:r>
              <w:rPr>
                <w:rFonts w:ascii="Arial Narrow" w:eastAsia="Arial Narrow" w:hAnsi="Arial Narrow" w:cs="Arial Narrow"/>
                <w:sz w:val="22"/>
                <w:szCs w:val="22"/>
                <w:lang w:val="en-GB" w:bidi="ar-SA"/>
              </w:rPr>
              <w:t xml:space="preserve">(optional):</w:t>
            </w:r>
          </w:p>
        </w:tc>
        <w:tc>
          <w:tcPr>
            <w:tcW w:type="dxa" w:w="6588"/>
            <w:gridSpan w:val="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c05905d8-ccbe-4846-901d-ebea62e13b71"/>
              <w:spacing w:line="216" w:lineRule="auto"/>
              <w:jc w:val="left"/>
              <w:rPr>
                <w:rFonts w:ascii="Arial Narrow" w:eastAsia="Arial Narrow" w:hAnsi="Arial Narrow" w:cs="Arial Narrow"/>
              </w:rPr>
            </w:pPr>
            <w:r>
              <w:rPr>
                <w:rFonts w:ascii="Arial Narrow" w:eastAsia="Arial Narrow" w:hAnsi="Arial Narrow" w:cs="Arial Narrow"/>
                <w:b/>
                <w:bCs/>
                <w:sz w:val="22"/>
                <w:szCs w:val="22"/>
                <w:lang w:val="en-GB" w:bidi="ar-SA"/>
              </w:rPr>
              <w:t xml:space="preserve">Verification comments </w:t>
            </w:r>
            <w:r>
              <w:rPr>
                <w:rFonts w:ascii="Arial Narrow" w:eastAsia="Arial Narrow" w:hAnsi="Arial Narrow" w:cs="Arial Narrow"/>
                <w:sz w:val="22"/>
                <w:szCs w:val="22"/>
                <w:lang w:val="en-GB" w:bidi="ar-SA"/>
              </w:rPr>
              <w:t xml:space="preserve">(optional):</w:t>
            </w:r>
          </w:p>
          <w:p>
            <w:pPr>
              <w:pStyle w:val="Normal_c05905d8-ccbe-4846-901d-ebea62e13b71"/>
              <w:spacing w:line="216" w:lineRule="auto"/>
              <w:jc w:val="left"/>
              <w:rPr>
                <w:rFonts w:ascii="Arial Narrow" w:eastAsia="Arial Narrow" w:hAnsi="Arial Narrow" w:cs="Arial Narrow"/>
              </w:rPr>
            </w:pPr>
          </w:p>
          <w:p>
            <w:pPr>
              <w:pStyle w:val="Normal_c05905d8-ccbe-4846-901d-ebea62e13b71"/>
              <w:spacing w:line="216" w:lineRule="auto"/>
              <w:jc w:val="left"/>
              <w:rPr>
                <w:rFonts w:ascii="Arial Narrow" w:eastAsia="Arial Narrow" w:hAnsi="Arial Narrow" w:cs="Arial Narrow"/>
                <w:b/>
                <w:bCs/>
              </w:rPr>
            </w:pPr>
          </w:p>
        </w:tc>
      </w:tr>
      <w:tr>
        <w:trPr>
          <w:trHeight w:val="312" w:hRule="atLeast"/>
        </w:trPr>
        <w:tc>
          <w:tcPr>
            <w:tcW w:type="dxa" w:w="13176"/>
            <w:gridSpan w:val="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E0E0E0" w:color="auto" w:val="clear"/>
          </w:tcPr>
          <w:p>
            <w:pPr>
              <w:pStyle w:val="Normal_c05905d8-ccbe-4846-901d-ebea62e13b71"/>
              <w:spacing w:line="240" w:lineRule="auto"/>
              <w:jc w:val="left"/>
              <w:rPr/>
            </w:pPr>
            <w:r>
              <w:rPr>
                <w:b/>
                <w:bCs/>
                <w:color w:val="000000"/>
                <w:sz w:val="22"/>
                <w:szCs w:val="22"/>
                <w:lang w:val="en-GB" w:bidi="ar-SA"/>
              </w:rPr>
              <w:t xml:space="preserve">Learning Outcome / Section</w:t>
            </w:r>
            <w:r>
              <w:rPr>
                <w:b/>
                <w:bCs/>
                <w:sz w:val="22"/>
                <w:szCs w:val="22"/>
                <w:lang w:val="en-GB" w:bidi="ar-SA"/>
              </w:rPr>
              <w:t xml:space="preserve"> 2:</w:t>
            </w:r>
            <w:r>
              <w:rPr>
                <w:b/>
                <w:bCs/>
                <w:sz w:val="22"/>
                <w:szCs w:val="22"/>
                <w:lang w:val="en-GB" w:bidi="ar-SA"/>
              </w:rPr>
              <w:t xml:space="preserve"> </w:t>
            </w:r>
            <w:r>
              <w:rPr>
                <w:sz w:val="22"/>
                <w:szCs w:val="22"/>
                <w:lang w:val="en-GB" w:bidi="ar-SA"/>
              </w:rPr>
              <w:t xml:space="preserve">Understand how to manage a meeting</w:t>
            </w:r>
          </w:p>
        </w:tc>
      </w:tr>
      <w:tr>
        <w:trPr>
          <w:trHeight w:val="312" w:hRule="atLeast"/>
        </w:trPr>
        <w:tc>
          <w:tcPr>
            <w:tcW w:type="dxa" w:w="251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c05905d8-ccbe-4846-901d-ebea62e13b71"/>
              <w:spacing w:line="240" w:lineRule="auto"/>
              <w:jc w:val="left"/>
              <w:rPr>
                <w:rFonts w:ascii="Arial Narrow" w:eastAsia="Arial Narrow" w:hAnsi="Arial Narrow" w:cs="Arial Narrow"/>
                <w:b/>
                <w:bCs/>
                <w:sz w:val="22"/>
                <w:szCs w:val="22"/>
              </w:rPr>
            </w:pPr>
            <w:r>
              <w:rPr>
                <w:rFonts w:ascii="Arial Narrow" w:eastAsia="Arial Narrow" w:hAnsi="Arial Narrow" w:cs="Arial Narrow"/>
                <w:b/>
                <w:bCs/>
                <w:sz w:val="22"/>
                <w:szCs w:val="22"/>
                <w:lang w:val="en-GB" w:bidi="ar-SA"/>
              </w:rPr>
              <w:t xml:space="preserve">Assessment Criteria (AC)</w:t>
            </w:r>
          </w:p>
        </w:tc>
        <w:tc>
          <w:tcPr>
            <w:tcW w:type="dxa" w:w="7513"/>
            <w:gridSpan w:val="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c05905d8-ccbe-4846-901d-ebea62e13b71"/>
              <w:spacing w:line="216" w:lineRule="auto"/>
              <w:jc w:val="center"/>
              <w:rPr>
                <w:rFonts w:ascii="Arial Narrow" w:eastAsia="Arial Narrow" w:hAnsi="Arial Narrow" w:cs="Arial Narrow"/>
                <w:b/>
                <w:bCs/>
                <w:sz w:val="22"/>
                <w:szCs w:val="22"/>
              </w:rPr>
            </w:pPr>
            <w:r>
              <w:rPr>
                <w:rFonts w:ascii="Arial Narrow" w:eastAsia="Arial Narrow" w:hAnsi="Arial Narrow" w:cs="Arial Narrow"/>
                <w:b/>
                <w:bCs/>
                <w:sz w:val="22"/>
                <w:szCs w:val="22"/>
                <w:lang w:val="en-GB" w:bidi="ar-SA"/>
              </w:rPr>
              <w:t xml:space="preserve">Sufficiency Descriptors</w:t>
            </w:r>
          </w:p>
          <w:p>
            <w:pPr>
              <w:pStyle w:val="Normal_c05905d8-ccbe-4846-901d-ebea62e13b71"/>
              <w:spacing w:line="216" w:lineRule="auto"/>
              <w:jc w:val="center"/>
              <w:rPr>
                <w:rFonts w:ascii="Arial Narrow" w:eastAsia="Arial Narrow" w:hAnsi="Arial Narrow" w:cs="Arial Narrow"/>
                <w:i/>
                <w:iCs/>
              </w:rPr>
            </w:pPr>
            <w:r>
              <w:rPr>
                <w:rFonts w:ascii="Arial Narrow" w:eastAsia="Arial Narrow" w:hAnsi="Arial Narrow" w:cs="Arial Narrow"/>
                <w:i/>
                <w:iCs/>
                <w:sz w:val="16"/>
                <w:szCs w:val="16"/>
                <w:lang w:val="en-GB" w:bidi="ar-SA"/>
              </w:rPr>
              <w:t xml:space="preserve">[Typical standard that , if replicated across the whole submission, would produce a referral, borderline pass or good pass result]</w:t>
            </w:r>
          </w:p>
        </w:tc>
        <w:tc>
          <w:tcPr>
            <w:tcW w:type="dxa" w:w="3145"/>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c05905d8-ccbe-4846-901d-ebea62e13b71"/>
              <w:spacing w:line="216" w:lineRule="auto"/>
              <w:jc w:val="center"/>
              <w:rPr>
                <w:rFonts w:ascii="Arial Narrow" w:eastAsia="Arial Narrow" w:hAnsi="Arial Narrow" w:cs="Arial Narrow"/>
                <w:i/>
                <w:iCs/>
                <w:sz w:val="16"/>
                <w:szCs w:val="16"/>
              </w:rPr>
            </w:pPr>
            <w:r>
              <w:rPr>
                <w:rFonts w:ascii="Arial Narrow" w:eastAsia="Arial Narrow" w:hAnsi="Arial Narrow" w:cs="Arial Narrow"/>
                <w:b/>
                <w:bCs/>
                <w:sz w:val="22"/>
                <w:szCs w:val="22"/>
                <w:lang w:val="en-GB" w:bidi="ar-SA"/>
              </w:rPr>
              <w:t xml:space="preserve">Assessor feedback on AC</w:t>
            </w:r>
          </w:p>
        </w:tc>
      </w:tr>
      <w:tr>
        <w:trPr>
          <w:trHeight w:val="312" w:hRule="atLeast"/>
        </w:trPr>
        <w:tc>
          <w:tcPr>
            <w:tcW w:type="dxa" w:w="2518"/>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c05905d8-ccbe-4846-901d-ebea62e13b71"/>
              <w:spacing w:line="216" w:lineRule="auto"/>
              <w:jc w:val="left"/>
              <w:rPr/>
            </w:pPr>
            <w:r>
              <w:rPr>
                <w:sz w:val="22"/>
                <w:szCs w:val="22"/>
                <w:lang w:val="en-GB" w:bidi="ar-SA"/>
              </w:rPr>
              <w:t xml:space="preserve">AC 2.1</w:t>
            </w:r>
          </w:p>
          <w:p>
            <w:pPr>
              <w:pStyle w:val="Header_66735b0d-4567-4e87-8e30-074316094b16"/>
              <w:spacing w:line="240" w:lineRule="auto"/>
              <w:jc w:val="left"/>
              <w:rPr/>
            </w:pPr>
            <w:r>
              <w:rPr>
                <w:sz w:val="22"/>
                <w:szCs w:val="22"/>
                <w:lang w:val="en-GB" w:bidi="ar-SA"/>
              </w:rPr>
              <w:t xml:space="preserve">Explained the roles and responsibilities of the chairperson, the secretary and individuals at a meeting</w:t>
            </w:r>
          </w:p>
          <w:p>
            <w:pPr>
              <w:pStyle w:val="Normal_c05905d8-ccbe-4846-901d-ebea62e13b71"/>
              <w:spacing w:line="216" w:lineRule="auto"/>
              <w:ind w:left="720"/>
              <w:jc w:val="left"/>
              <w:rPr/>
            </w:pPr>
          </w:p>
        </w:tc>
        <w:tc>
          <w:tcPr>
            <w:tcW w:type="dxa" w:w="250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c05905d8-ccbe-4846-901d-ebea62e13b71"/>
              <w:spacing w:line="240" w:lineRule="auto"/>
              <w:jc w:val="center"/>
              <w:rPr>
                <w:rFonts w:ascii="Arial Narrow" w:eastAsia="Arial Narrow" w:hAnsi="Arial Narrow" w:cs="Arial Narrow"/>
                <w:color w:val="000000"/>
                <w:lang w:eastAsia="en-GB"/>
              </w:rPr>
            </w:pPr>
            <w:r>
              <w:rPr>
                <w:rFonts w:ascii="Arial Narrow" w:eastAsia="Arial Narrow" w:hAnsi="Arial Narrow" w:cs="Arial Narrow"/>
                <w:b/>
                <w:bCs/>
                <w:color w:val="000000"/>
                <w:sz w:val="22"/>
                <w:szCs w:val="22"/>
                <w:lang w:val="en-GB" w:bidi="ar-SA"/>
              </w:rPr>
              <w:t xml:space="preserve">Referral [ca. 3/12]</w:t>
            </w:r>
          </w:p>
        </w:tc>
        <w:tc>
          <w:tcPr>
            <w:tcW w:type="dxa" w:w="2504"/>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c05905d8-ccbe-4846-901d-ebea62e13b71"/>
              <w:spacing w:line="240" w:lineRule="auto"/>
              <w:jc w:val="center"/>
              <w:rPr>
                <w:rFonts w:ascii="Arial Narrow" w:eastAsia="Arial Narrow" w:hAnsi="Arial Narrow" w:cs="Arial Narrow"/>
                <w:color w:val="000000"/>
                <w:lang w:eastAsia="en-GB"/>
              </w:rPr>
            </w:pPr>
            <w:r>
              <w:rPr>
                <w:rFonts w:ascii="Arial Narrow" w:eastAsia="Arial Narrow" w:hAnsi="Arial Narrow" w:cs="Arial Narrow"/>
                <w:b/>
                <w:bCs/>
                <w:color w:val="000000"/>
                <w:sz w:val="22"/>
                <w:szCs w:val="22"/>
                <w:lang w:val="en-GB" w:bidi="ar-SA"/>
              </w:rPr>
              <w:t xml:space="preserve">Pass [6/12]</w:t>
            </w:r>
          </w:p>
        </w:tc>
        <w:tc>
          <w:tcPr>
            <w:tcW w:type="dxa" w:w="250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c05905d8-ccbe-4846-901d-ebea62e13b71"/>
              <w:spacing w:line="240" w:lineRule="auto"/>
              <w:jc w:val="center"/>
              <w:rPr>
                <w:rFonts w:ascii="Arial Narrow" w:eastAsia="Arial Narrow" w:hAnsi="Arial Narrow" w:cs="Arial Narrow"/>
                <w:color w:val="000000"/>
                <w:lang w:eastAsia="en-GB"/>
              </w:rPr>
            </w:pPr>
            <w:r>
              <w:rPr>
                <w:rFonts w:ascii="Arial Narrow" w:eastAsia="Arial Narrow" w:hAnsi="Arial Narrow" w:cs="Arial Narrow"/>
                <w:b/>
                <w:bCs/>
                <w:color w:val="000000"/>
                <w:sz w:val="22"/>
                <w:szCs w:val="22"/>
                <w:lang w:val="en-GB" w:bidi="ar-SA"/>
              </w:rPr>
              <w:t xml:space="preserve">Good Pass [ca. 9/12]</w:t>
            </w:r>
          </w:p>
        </w:tc>
        <w:tc>
          <w:tcPr>
            <w:tcW w:type="dxa" w:w="3145"/>
            <w:gridSpan w:val="2"/>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c05905d8-ccbe-4846-901d-ebea62e13b71"/>
              <w:spacing w:line="216" w:lineRule="auto"/>
              <w:jc w:val="center"/>
              <w:rPr>
                <w:rFonts w:ascii="Arial Narrow" w:eastAsia="Arial Narrow" w:hAnsi="Arial Narrow" w:cs="Arial Narrow"/>
                <w:b/>
                <w:bCs/>
                <w:sz w:val="18"/>
                <w:szCs w:val="18"/>
              </w:rPr>
            </w:pPr>
          </w:p>
          <w:p>
            <w:pPr>
              <w:pStyle w:val="Normal_c05905d8-ccbe-4846-901d-ebea62e13b71"/>
              <w:spacing w:line="216" w:lineRule="auto"/>
              <w:jc w:val="center"/>
              <w:rPr>
                <w:rFonts w:ascii="Arial Narrow" w:eastAsia="Arial Narrow" w:hAnsi="Arial Narrow" w:cs="Arial Narrow"/>
                <w:b/>
                <w:bCs/>
                <w:sz w:val="18"/>
                <w:szCs w:val="18"/>
              </w:rPr>
            </w:pPr>
          </w:p>
          <w:p>
            <w:pPr>
              <w:pStyle w:val="Normal_c05905d8-ccbe-4846-901d-ebea62e13b71"/>
              <w:spacing w:line="216" w:lineRule="auto"/>
              <w:jc w:val="center"/>
              <w:rPr>
                <w:rFonts w:ascii="Arial Narrow" w:eastAsia="Arial Narrow" w:hAnsi="Arial Narrow" w:cs="Arial Narrow"/>
                <w:b/>
                <w:bCs/>
                <w:sz w:val="18"/>
                <w:szCs w:val="18"/>
              </w:rPr>
            </w:pPr>
          </w:p>
          <w:p>
            <w:pPr>
              <w:pStyle w:val="Normal_c05905d8-ccbe-4846-901d-ebea62e13b71"/>
              <w:spacing w:line="216" w:lineRule="auto"/>
              <w:jc w:val="center"/>
              <w:rPr>
                <w:rFonts w:ascii="Arial Narrow" w:eastAsia="Arial Narrow" w:hAnsi="Arial Narrow" w:cs="Arial Narrow"/>
                <w:b/>
                <w:bCs/>
                <w:sz w:val="18"/>
                <w:szCs w:val="18"/>
              </w:rPr>
            </w:pPr>
          </w:p>
          <w:p>
            <w:pPr>
              <w:pStyle w:val="Normal_c05905d8-ccbe-4846-901d-ebea62e13b71"/>
              <w:spacing w:line="216" w:lineRule="auto"/>
              <w:jc w:val="center"/>
              <w:rPr>
                <w:rFonts w:ascii="Arial Narrow" w:eastAsia="Arial Narrow" w:hAnsi="Arial Narrow" w:cs="Arial Narrow"/>
                <w:b/>
                <w:bCs/>
                <w:sz w:val="18"/>
                <w:szCs w:val="18"/>
              </w:rPr>
            </w:pPr>
          </w:p>
          <w:p>
            <w:pPr>
              <w:pStyle w:val="Normal_c05905d8-ccbe-4846-901d-ebea62e13b71"/>
              <w:spacing w:line="216" w:lineRule="auto"/>
              <w:jc w:val="center"/>
              <w:rPr>
                <w:rFonts w:ascii="Arial Narrow" w:eastAsia="Arial Narrow" w:hAnsi="Arial Narrow" w:cs="Arial Narrow"/>
                <w:b/>
                <w:bCs/>
                <w:sz w:val="18"/>
                <w:szCs w:val="18"/>
              </w:rPr>
            </w:pPr>
          </w:p>
          <w:p>
            <w:pPr>
              <w:pStyle w:val="Normal_c05905d8-ccbe-4846-901d-ebea62e13b71"/>
              <w:spacing w:line="216" w:lineRule="auto"/>
              <w:jc w:val="center"/>
              <w:rPr>
                <w:rFonts w:ascii="Arial Narrow" w:eastAsia="Arial Narrow" w:hAnsi="Arial Narrow" w:cs="Arial Narrow"/>
                <w:b/>
                <w:bCs/>
                <w:sz w:val="18"/>
                <w:szCs w:val="18"/>
              </w:rPr>
            </w:pPr>
          </w:p>
          <w:p>
            <w:pPr>
              <w:pStyle w:val="Normal_c05905d8-ccbe-4846-901d-ebea62e13b71"/>
              <w:spacing w:line="216" w:lineRule="auto"/>
              <w:jc w:val="center"/>
              <w:rPr>
                <w:rFonts w:ascii="Arial Narrow" w:eastAsia="Arial Narrow" w:hAnsi="Arial Narrow" w:cs="Arial Narrow"/>
                <w:b/>
                <w:bCs/>
                <w:sz w:val="18"/>
                <w:szCs w:val="18"/>
              </w:rPr>
            </w:pPr>
          </w:p>
          <w:p>
            <w:pPr>
              <w:pStyle w:val="Normal_c05905d8-ccbe-4846-901d-ebea62e13b71"/>
              <w:spacing w:line="216" w:lineRule="auto"/>
              <w:jc w:val="center"/>
              <w:rPr>
                <w:rFonts w:ascii="Arial Narrow" w:eastAsia="Arial Narrow" w:hAnsi="Arial Narrow" w:cs="Arial Narrow"/>
                <w:b/>
                <w:bCs/>
                <w:sz w:val="18"/>
                <w:szCs w:val="18"/>
              </w:rPr>
            </w:pPr>
          </w:p>
          <w:p>
            <w:pPr>
              <w:pStyle w:val="Normal_c05905d8-ccbe-4846-901d-ebea62e13b71"/>
              <w:spacing w:line="216" w:lineRule="auto"/>
              <w:jc w:val="center"/>
              <w:rPr>
                <w:rFonts w:ascii="Arial Narrow" w:eastAsia="Arial Narrow" w:hAnsi="Arial Narrow" w:cs="Arial Narrow"/>
                <w:b/>
                <w:bCs/>
                <w:sz w:val="18"/>
                <w:szCs w:val="18"/>
              </w:rPr>
            </w:pP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c05905d8-ccbe-4846-901d-ebea62e13b71"/>
              <w:spacing w:line="216" w:lineRule="auto"/>
              <w:jc w:val="left"/>
              <w:rPr/>
            </w:pPr>
          </w:p>
        </w:tc>
        <w:tc>
          <w:tcPr>
            <w:tcW w:type="dxa" w:w="2504"/>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c05905d8-ccbe-4846-901d-ebea62e13b71"/>
              <w:numPr>
                <w:ilvl w:val="0"/>
                <w:numId w:val="49"/>
              </w:numPr>
              <w:spacing w:line="240" w:lineRule="auto"/>
              <w:ind w:left="272" w:hanging="270"/>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No explanation is given of the roles and responsibilities of the chairperson, the secretary and individuals at a meeting</w:t>
            </w:r>
            <w:r>
              <w:rPr>
                <w:rFonts w:ascii="Arial Narrow" w:eastAsia="Arial Narrow" w:hAnsi="Arial Narrow" w:cs="Arial Narrow"/>
                <w:sz w:val="18"/>
                <w:szCs w:val="18"/>
                <w:lang w:val="en-GB" w:bidi="ar-SA"/>
              </w:rPr>
              <w:t xml:space="preserve"> or if given, is insufficient, inaccurate or</w:t>
            </w:r>
            <w:r>
              <w:rPr>
                <w:rFonts w:ascii="Arial Narrow" w:eastAsia="Arial Narrow" w:hAnsi="Arial Narrow" w:cs="Arial Narrow"/>
                <w:sz w:val="18"/>
                <w:szCs w:val="18"/>
                <w:lang w:val="en-GB" w:bidi="ar-SA"/>
              </w:rPr>
              <w:t xml:space="preserve"> </w:t>
            </w:r>
            <w:r>
              <w:rPr>
                <w:rFonts w:ascii="Arial Narrow" w:eastAsia="Arial Narrow" w:hAnsi="Arial Narrow" w:cs="Arial Narrow"/>
                <w:sz w:val="18"/>
                <w:szCs w:val="18"/>
                <w:lang w:val="en-GB" w:bidi="ar-SA"/>
              </w:rPr>
              <w:t xml:space="preserve">incorrect or one of the roles is explained, not</w:t>
            </w:r>
            <w:r>
              <w:rPr>
                <w:rFonts w:ascii="Arial Narrow" w:eastAsia="Arial Narrow" w:hAnsi="Arial Narrow" w:cs="Arial Narrow"/>
                <w:sz w:val="18"/>
                <w:szCs w:val="18"/>
                <w:lang w:val="en-GB" w:bidi="ar-SA"/>
              </w:rPr>
              <w:t xml:space="preserve"> </w:t>
            </w:r>
            <w:r>
              <w:rPr>
                <w:rFonts w:ascii="Arial Narrow" w:eastAsia="Arial Narrow" w:hAnsi="Arial Narrow" w:cs="Arial Narrow"/>
                <w:sz w:val="18"/>
                <w:szCs w:val="18"/>
                <w:lang w:val="en-GB" w:bidi="ar-SA"/>
              </w:rPr>
              <w:t xml:space="preserve">all</w:t>
            </w:r>
            <w:r>
              <w:rPr>
                <w:rFonts w:ascii="Arial Narrow" w:eastAsia="Arial Narrow" w:hAnsi="Arial Narrow" w:cs="Arial Narrow"/>
                <w:sz w:val="18"/>
                <w:szCs w:val="18"/>
                <w:lang w:val="en-GB" w:bidi="ar-SA"/>
              </w:rPr>
              <w:t xml:space="preserve"> </w:t>
            </w:r>
            <w:r>
              <w:rPr>
                <w:rFonts w:ascii="Arial Narrow" w:eastAsia="Arial Narrow" w:hAnsi="Arial Narrow" w:cs="Arial Narrow"/>
                <w:sz w:val="18"/>
                <w:szCs w:val="18"/>
                <w:lang w:val="en-GB" w:bidi="ar-SA"/>
              </w:rPr>
              <w:t xml:space="preserve">the roles</w:t>
            </w:r>
          </w:p>
          <w:p>
            <w:pPr>
              <w:pStyle w:val="Normal_c05905d8-ccbe-4846-901d-ebea62e13b71"/>
              <w:spacing w:line="240" w:lineRule="auto"/>
              <w:ind w:left="272"/>
              <w:jc w:val="left"/>
              <w:rPr>
                <w:rFonts w:ascii="Arial Narrow" w:eastAsia="Arial Narrow" w:hAnsi="Arial Narrow" w:cs="Arial Narrow"/>
                <w:sz w:val="18"/>
                <w:szCs w:val="18"/>
              </w:rPr>
            </w:pPr>
          </w:p>
        </w:tc>
        <w:tc>
          <w:tcPr>
            <w:tcW w:type="dxa" w:w="2504"/>
            <w:gridSpan w:val="2"/>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c05905d8-ccbe-4846-901d-ebea62e13b71"/>
              <w:numPr>
                <w:ilvl w:val="0"/>
                <w:numId w:val="49"/>
              </w:numPr>
              <w:spacing w:line="240" w:lineRule="auto"/>
              <w:ind w:left="272" w:hanging="270"/>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Explanation is given of the roles and responsibilities of the chairperson, the secretary and individuals at a meeting</w:t>
            </w:r>
            <w:r>
              <w:rPr>
                <w:rFonts w:ascii="Arial Narrow" w:eastAsia="Arial Narrow" w:hAnsi="Arial Narrow" w:cs="Arial Narrow"/>
                <w:sz w:val="18"/>
                <w:szCs w:val="18"/>
                <w:lang w:val="en-GB" w:bidi="ar-SA"/>
              </w:rPr>
              <w:t xml:space="preserve"> although</w:t>
            </w:r>
            <w:r>
              <w:rPr>
                <w:rFonts w:ascii="Arial Narrow" w:eastAsia="Arial Narrow" w:hAnsi="Arial Narrow" w:cs="Arial Narrow"/>
                <w:sz w:val="18"/>
                <w:szCs w:val="18"/>
                <w:lang w:val="en-GB" w:bidi="ar-SA"/>
              </w:rPr>
              <w:t xml:space="preserve"> the explanation may be limited</w:t>
            </w:r>
          </w:p>
          <w:p>
            <w:pPr>
              <w:pStyle w:val="Normal_c05905d8-ccbe-4846-901d-ebea62e13b71"/>
              <w:spacing w:line="240" w:lineRule="auto"/>
              <w:ind w:left="272"/>
              <w:jc w:val="left"/>
              <w:rPr>
                <w:rFonts w:ascii="Arial Narrow" w:eastAsia="Arial Narrow" w:hAnsi="Arial Narrow" w:cs="Arial Narrow"/>
                <w:sz w:val="18"/>
                <w:szCs w:val="18"/>
              </w:rPr>
            </w:pPr>
          </w:p>
        </w:tc>
        <w:tc>
          <w:tcPr>
            <w:tcW w:type="dxa" w:w="2505"/>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c05905d8-ccbe-4846-901d-ebea62e13b71"/>
              <w:numPr>
                <w:ilvl w:val="0"/>
                <w:numId w:val="49"/>
              </w:numPr>
              <w:spacing w:line="240" w:lineRule="auto"/>
              <w:ind w:left="272" w:hanging="270"/>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Clear and accurate explanation is given of the roles and responsibilities of the chairperson, the secretary and various individuals at a meeting</w:t>
            </w:r>
          </w:p>
          <w:p>
            <w:pPr>
              <w:pStyle w:val="Normal_c05905d8-ccbe-4846-901d-ebea62e13b71"/>
              <w:spacing w:line="240" w:lineRule="auto"/>
              <w:ind w:left="272"/>
              <w:jc w:val="left"/>
              <w:rPr>
                <w:rFonts w:ascii="Arial Narrow" w:eastAsia="Arial Narrow" w:hAnsi="Arial Narrow" w:cs="Arial Narrow"/>
                <w:sz w:val="18"/>
                <w:szCs w:val="18"/>
              </w:rPr>
            </w:pPr>
          </w:p>
        </w:tc>
        <w:tc>
          <w:tcPr>
            <w:tcW w:type="dxa" w:w="3145"/>
            <w:gridSpan w:val="2"/>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c05905d8-ccbe-4846-901d-ebea62e13b71"/>
              <w:spacing w:line="216" w:lineRule="auto"/>
              <w:jc w:val="center"/>
              <w:rPr>
                <w:rFonts w:ascii="Arial Narrow" w:eastAsia="Arial Narrow" w:hAnsi="Arial Narrow" w:cs="Arial Narrow"/>
                <w:b/>
                <w:bCs/>
                <w:sz w:val="18"/>
                <w:szCs w:val="18"/>
              </w:rPr>
            </w:pP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c05905d8-ccbe-4846-901d-ebea62e13b71"/>
              <w:spacing w:line="216" w:lineRule="auto"/>
              <w:jc w:val="left"/>
              <w:rPr/>
            </w:pPr>
          </w:p>
        </w:tc>
        <w:tc>
          <w:tcPr>
            <w:tcW w:type="dxa" w:w="2504"/>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c05905d8-ccbe-4846-901d-ebea62e13b71"/>
              <w:numPr>
                <w:ilvl w:val="0"/>
                <w:numId w:val="49"/>
              </w:numPr>
              <w:spacing w:line="240" w:lineRule="auto"/>
              <w:ind w:left="272" w:hanging="270"/>
              <w:jc w:val="left"/>
              <w:rPr>
                <w:rFonts w:ascii="Arial Narrow" w:eastAsia="Arial Narrow" w:hAnsi="Arial Narrow" w:cs="Arial Narrow"/>
                <w:sz w:val="18"/>
                <w:szCs w:val="18"/>
              </w:rPr>
            </w:pPr>
          </w:p>
        </w:tc>
        <w:tc>
          <w:tcPr>
            <w:tcW w:type="dxa" w:w="2504"/>
            <w:gridSpan w:val="2"/>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c05905d8-ccbe-4846-901d-ebea62e13b71"/>
              <w:numPr>
                <w:ilvl w:val="0"/>
                <w:numId w:val="49"/>
              </w:numPr>
              <w:spacing w:line="240" w:lineRule="auto"/>
              <w:ind w:left="272" w:hanging="270"/>
              <w:jc w:val="left"/>
              <w:rPr>
                <w:rFonts w:ascii="Arial Narrow" w:eastAsia="Arial Narrow" w:hAnsi="Arial Narrow" w:cs="Arial Narrow"/>
                <w:sz w:val="18"/>
                <w:szCs w:val="18"/>
              </w:rPr>
            </w:pPr>
          </w:p>
        </w:tc>
        <w:tc>
          <w:tcPr>
            <w:tcW w:type="dxa" w:w="2505"/>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c05905d8-ccbe-4846-901d-ebea62e13b71"/>
              <w:numPr>
                <w:ilvl w:val="0"/>
                <w:numId w:val="49"/>
              </w:numPr>
              <w:spacing w:line="240" w:lineRule="auto"/>
              <w:ind w:left="272" w:hanging="270"/>
              <w:jc w:val="left"/>
              <w:rPr>
                <w:rFonts w:ascii="Arial Narrow" w:eastAsia="Arial Narrow" w:hAnsi="Arial Narrow" w:cs="Arial Narrow"/>
                <w:sz w:val="18"/>
                <w:szCs w:val="18"/>
              </w:rPr>
            </w:pPr>
          </w:p>
        </w:tc>
        <w:tc>
          <w:tcPr>
            <w:tcW w:type="dxa" w:w="141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c05905d8-ccbe-4846-901d-ebea62e13b71"/>
              <w:spacing w:line="216" w:lineRule="auto"/>
              <w:jc w:val="center"/>
              <w:rPr>
                <w:rFonts w:ascii="Arial Narrow" w:eastAsia="Arial Narrow" w:hAnsi="Arial Narrow" w:cs="Arial Narrow"/>
              </w:rPr>
            </w:pPr>
            <w:r>
              <w:rPr>
                <w:rFonts w:ascii="Arial Narrow" w:eastAsia="Arial Narrow" w:hAnsi="Arial Narrow" w:cs="Arial Narrow"/>
                <w:sz w:val="22"/>
                <w:szCs w:val="22"/>
                <w:lang w:val="en-GB" w:bidi="ar-SA"/>
              </w:rPr>
              <w:t xml:space="preserve">/ </w:t>
            </w:r>
            <w:r>
              <w:rPr>
                <w:rFonts w:ascii="Arial Narrow" w:eastAsia="Arial Narrow" w:hAnsi="Arial Narrow" w:cs="Arial Narrow"/>
                <w:sz w:val="22"/>
                <w:szCs w:val="22"/>
                <w:lang w:val="en-GB" w:bidi="ar-SA"/>
              </w:rPr>
              <w:t xml:space="preserve">12</w:t>
            </w:r>
          </w:p>
          <w:p>
            <w:pPr>
              <w:pStyle w:val="Normal_c05905d8-ccbe-4846-901d-ebea62e13b71"/>
              <w:spacing w:line="216" w:lineRule="auto"/>
              <w:jc w:val="center"/>
              <w:rPr>
                <w:rFonts w:ascii="Arial Narrow" w:eastAsia="Arial Narrow" w:hAnsi="Arial Narrow" w:cs="Arial Narrow"/>
              </w:rPr>
            </w:pPr>
            <w:r>
              <w:rPr>
                <w:rFonts w:ascii="Arial Narrow" w:eastAsia="Arial Narrow" w:hAnsi="Arial Narrow" w:cs="Arial Narrow"/>
                <w:sz w:val="22"/>
                <w:szCs w:val="22"/>
                <w:lang w:val="en-GB" w:bidi="ar-SA"/>
              </w:rPr>
              <w:t xml:space="preserve">(min. of </w:t>
            </w:r>
            <w:r>
              <w:rPr>
                <w:rFonts w:ascii="Arial Narrow" w:eastAsia="Arial Narrow" w:hAnsi="Arial Narrow" w:cs="Arial Narrow"/>
                <w:sz w:val="22"/>
                <w:szCs w:val="22"/>
                <w:lang w:val="en-GB" w:bidi="ar-SA"/>
              </w:rPr>
              <w:t xml:space="preserve">6</w:t>
            </w:r>
            <w:r>
              <w:rPr>
                <w:rFonts w:ascii="Arial Narrow" w:eastAsia="Arial Narrow" w:hAnsi="Arial Narrow" w:cs="Arial Narrow"/>
                <w:sz w:val="22"/>
                <w:szCs w:val="22"/>
                <w:lang w:val="en-GB" w:bidi="ar-SA"/>
              </w:rPr>
              <w:t xml:space="preserve">)</w:t>
            </w:r>
          </w:p>
        </w:tc>
        <w:tc>
          <w:tcPr>
            <w:tcW w:type="dxa" w:w="172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c05905d8-ccbe-4846-901d-ebea62e13b71"/>
              <w:spacing w:line="216" w:lineRule="auto"/>
              <w:jc w:val="center"/>
              <w:rPr>
                <w:rFonts w:ascii="Arial Narrow" w:eastAsia="Arial Narrow" w:hAnsi="Arial Narrow" w:cs="Arial Narrow"/>
              </w:rPr>
            </w:pPr>
            <w:r>
              <w:rPr>
                <w:rFonts w:ascii="Arial Narrow" w:eastAsia="Arial Narrow" w:hAnsi="Arial Narrow" w:cs="Arial Narrow"/>
                <w:sz w:val="22"/>
                <w:szCs w:val="22"/>
                <w:lang w:val="en-GB" w:bidi="ar-SA"/>
              </w:rPr>
              <w:t xml:space="preserve">Pass or Referral</w:t>
            </w:r>
          </w:p>
        </w:tc>
      </w:tr>
      <w:tr>
        <w:trPr>
          <w:trHeight w:val="312" w:hRule="atLeast"/>
        </w:trPr>
        <w:tc>
          <w:tcPr>
            <w:tcW w:type="dxa" w:w="2518"/>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c05905d8-ccbe-4846-901d-ebea62e13b71"/>
              <w:spacing w:line="216" w:lineRule="auto"/>
              <w:jc w:val="left"/>
              <w:rPr/>
            </w:pPr>
          </w:p>
          <w:p>
            <w:pPr>
              <w:pStyle w:val="Normal_c05905d8-ccbe-4846-901d-ebea62e13b71"/>
              <w:spacing w:line="216" w:lineRule="auto"/>
              <w:jc w:val="left"/>
              <w:rPr/>
            </w:pPr>
            <w:r>
              <w:rPr>
                <w:sz w:val="22"/>
                <w:szCs w:val="22"/>
                <w:lang w:val="en-GB" w:bidi="ar-SA"/>
              </w:rPr>
              <w:t xml:space="preserve">AC 2.2</w:t>
            </w:r>
          </w:p>
          <w:p>
            <w:pPr>
              <w:pStyle w:val="Header_66735b0d-4567-4e87-8e30-074316094b16"/>
              <w:spacing w:line="240" w:lineRule="auto"/>
              <w:jc w:val="left"/>
              <w:rPr/>
            </w:pPr>
            <w:r>
              <w:rPr>
                <w:sz w:val="22"/>
                <w:szCs w:val="22"/>
                <w:lang w:val="en-GB" w:bidi="ar-SA"/>
              </w:rPr>
              <w:t xml:space="preserve">Explained basic meeting protocol and procedures</w:t>
            </w:r>
          </w:p>
          <w:p>
            <w:pPr>
              <w:pStyle w:val="Normal_c05905d8-ccbe-4846-901d-ebea62e13b71"/>
              <w:spacing w:line="216" w:lineRule="auto"/>
              <w:ind w:left="720"/>
              <w:jc w:val="left"/>
              <w:rPr>
                <w:lang w:eastAsia="en-GB"/>
              </w:rPr>
            </w:pPr>
          </w:p>
        </w:tc>
        <w:tc>
          <w:tcPr>
            <w:tcW w:type="dxa" w:w="250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c05905d8-ccbe-4846-901d-ebea62e13b71"/>
              <w:spacing w:line="240" w:lineRule="auto"/>
              <w:jc w:val="center"/>
              <w:rPr>
                <w:rFonts w:ascii="Arial Narrow" w:eastAsia="Arial Narrow" w:hAnsi="Arial Narrow" w:cs="Arial Narrow"/>
                <w:sz w:val="22"/>
                <w:szCs w:val="22"/>
              </w:rPr>
            </w:pPr>
            <w:r>
              <w:rPr>
                <w:rFonts w:ascii="Arial Narrow" w:eastAsia="Arial Narrow" w:hAnsi="Arial Narrow" w:cs="Arial Narrow"/>
                <w:b/>
                <w:bCs/>
                <w:sz w:val="22"/>
                <w:szCs w:val="22"/>
                <w:lang w:val="en-GB" w:bidi="ar-SA"/>
              </w:rPr>
              <w:t xml:space="preserve">Referral [</w:t>
            </w:r>
            <w:r>
              <w:rPr>
                <w:rFonts w:ascii="Arial Narrow" w:eastAsia="Arial Narrow" w:hAnsi="Arial Narrow" w:cs="Arial Narrow"/>
                <w:b/>
                <w:bCs/>
                <w:sz w:val="22"/>
                <w:szCs w:val="22"/>
                <w:lang w:val="en-GB" w:bidi="ar-SA"/>
              </w:rPr>
              <w:t xml:space="preserve">ca. 4/16</w:t>
            </w:r>
            <w:r>
              <w:rPr>
                <w:rFonts w:ascii="Arial Narrow" w:eastAsia="Arial Narrow" w:hAnsi="Arial Narrow" w:cs="Arial Narrow"/>
                <w:b/>
                <w:bCs/>
                <w:sz w:val="22"/>
                <w:szCs w:val="22"/>
                <w:lang w:val="en-GB" w:bidi="ar-SA"/>
              </w:rPr>
              <w:t xml:space="preserve">]</w:t>
            </w:r>
          </w:p>
        </w:tc>
        <w:tc>
          <w:tcPr>
            <w:tcW w:type="dxa" w:w="2504"/>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c05905d8-ccbe-4846-901d-ebea62e13b71"/>
              <w:spacing w:line="240" w:lineRule="auto"/>
              <w:jc w:val="center"/>
              <w:rPr>
                <w:rFonts w:ascii="Arial Narrow" w:eastAsia="Arial Narrow" w:hAnsi="Arial Narrow" w:cs="Arial Narrow"/>
                <w:sz w:val="22"/>
                <w:szCs w:val="22"/>
              </w:rPr>
            </w:pPr>
            <w:r>
              <w:rPr>
                <w:rFonts w:ascii="Arial Narrow" w:eastAsia="Arial Narrow" w:hAnsi="Arial Narrow" w:cs="Arial Narrow"/>
                <w:b/>
                <w:bCs/>
                <w:sz w:val="22"/>
                <w:szCs w:val="22"/>
                <w:lang w:val="en-GB" w:bidi="ar-SA"/>
              </w:rPr>
              <w:t xml:space="preserve">Pass [</w:t>
            </w:r>
            <w:r>
              <w:rPr>
                <w:rFonts w:ascii="Arial Narrow" w:eastAsia="Arial Narrow" w:hAnsi="Arial Narrow" w:cs="Arial Narrow"/>
                <w:b/>
                <w:bCs/>
                <w:sz w:val="22"/>
                <w:szCs w:val="22"/>
                <w:lang w:val="en-GB" w:bidi="ar-SA"/>
              </w:rPr>
              <w:t xml:space="preserve">8/16</w:t>
            </w:r>
            <w:r>
              <w:rPr>
                <w:rFonts w:ascii="Arial Narrow" w:eastAsia="Arial Narrow" w:hAnsi="Arial Narrow" w:cs="Arial Narrow"/>
                <w:b/>
                <w:bCs/>
                <w:sz w:val="22"/>
                <w:szCs w:val="22"/>
                <w:lang w:val="en-GB" w:bidi="ar-SA"/>
              </w:rPr>
              <w:t xml:space="preserve">]</w:t>
            </w:r>
          </w:p>
        </w:tc>
        <w:tc>
          <w:tcPr>
            <w:tcW w:type="dxa" w:w="250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c05905d8-ccbe-4846-901d-ebea62e13b71"/>
              <w:spacing w:line="240" w:lineRule="auto"/>
              <w:jc w:val="center"/>
              <w:rPr>
                <w:rFonts w:ascii="Arial Narrow" w:eastAsia="Arial Narrow" w:hAnsi="Arial Narrow" w:cs="Arial Narrow"/>
                <w:sz w:val="22"/>
                <w:szCs w:val="22"/>
              </w:rPr>
            </w:pPr>
            <w:r>
              <w:rPr>
                <w:rFonts w:ascii="Arial Narrow" w:eastAsia="Arial Narrow" w:hAnsi="Arial Narrow" w:cs="Arial Narrow"/>
                <w:b/>
                <w:bCs/>
                <w:sz w:val="22"/>
                <w:szCs w:val="22"/>
                <w:lang w:val="en-GB" w:bidi="ar-SA"/>
              </w:rPr>
              <w:t xml:space="preserve">Good Pass [</w:t>
            </w:r>
            <w:r>
              <w:rPr>
                <w:rFonts w:ascii="Arial Narrow" w:eastAsia="Arial Narrow" w:hAnsi="Arial Narrow" w:cs="Arial Narrow"/>
                <w:b/>
                <w:bCs/>
                <w:sz w:val="22"/>
                <w:szCs w:val="22"/>
                <w:lang w:val="en-GB" w:bidi="ar-SA"/>
              </w:rPr>
              <w:t xml:space="preserve">ca. 12/16</w:t>
            </w:r>
            <w:r>
              <w:rPr>
                <w:rFonts w:ascii="Arial Narrow" w:eastAsia="Arial Narrow" w:hAnsi="Arial Narrow" w:cs="Arial Narrow"/>
                <w:b/>
                <w:bCs/>
                <w:sz w:val="22"/>
                <w:szCs w:val="22"/>
                <w:lang w:val="en-GB" w:bidi="ar-SA"/>
              </w:rPr>
              <w:t xml:space="preserve">]</w:t>
            </w:r>
          </w:p>
        </w:tc>
        <w:tc>
          <w:tcPr>
            <w:tcW w:type="dxa" w:w="3145"/>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c05905d8-ccbe-4846-901d-ebea62e13b71"/>
              <w:spacing w:line="216" w:lineRule="auto"/>
              <w:jc w:val="center"/>
              <w:rPr>
                <w:rFonts w:ascii="Arial Narrow" w:eastAsia="Arial Narrow" w:hAnsi="Arial Narrow" w:cs="Arial Narrow"/>
                <w:lang w:eastAsia="en-GB"/>
              </w:rPr>
            </w:pPr>
            <w:r>
              <w:rPr>
                <w:rFonts w:ascii="Arial Narrow" w:eastAsia="Arial Narrow" w:hAnsi="Arial Narrow" w:cs="Arial Narrow"/>
                <w:b/>
                <w:bCs/>
                <w:sz w:val="22"/>
                <w:szCs w:val="22"/>
                <w:lang w:val="en-GB" w:bidi="ar-SA"/>
              </w:rPr>
              <w:t xml:space="preserve">Assessor feedback on AC</w:t>
            </w: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c05905d8-ccbe-4846-901d-ebea62e13b71"/>
              <w:spacing w:line="216" w:lineRule="auto"/>
              <w:ind w:left="720"/>
              <w:jc w:val="left"/>
              <w:rPr/>
            </w:pPr>
          </w:p>
        </w:tc>
        <w:tc>
          <w:tcPr>
            <w:tcW w:type="dxa" w:w="2504"/>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c05905d8-ccbe-4846-901d-ebea62e13b71"/>
              <w:numPr>
                <w:ilvl w:val="0"/>
                <w:numId w:val="49"/>
              </w:numPr>
              <w:spacing w:line="240" w:lineRule="auto"/>
              <w:ind w:left="272" w:hanging="270"/>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No explanation is given of basic meeting protocol and procedures</w:t>
            </w:r>
          </w:p>
          <w:p>
            <w:pPr>
              <w:pStyle w:val="Normal_c05905d8-ccbe-4846-901d-ebea62e13b71"/>
              <w:spacing w:line="240" w:lineRule="auto"/>
              <w:ind w:left="272"/>
              <w:jc w:val="left"/>
              <w:rPr>
                <w:rFonts w:ascii="Arial Narrow" w:eastAsia="Arial Narrow" w:hAnsi="Arial Narrow" w:cs="Arial Narrow"/>
                <w:sz w:val="18"/>
                <w:szCs w:val="18"/>
              </w:rPr>
            </w:pPr>
          </w:p>
        </w:tc>
        <w:tc>
          <w:tcPr>
            <w:tcW w:type="dxa" w:w="2504"/>
            <w:gridSpan w:val="2"/>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c05905d8-ccbe-4846-901d-ebea62e13b71"/>
              <w:numPr>
                <w:ilvl w:val="0"/>
                <w:numId w:val="49"/>
              </w:numPr>
              <w:spacing w:line="240" w:lineRule="auto"/>
              <w:ind w:left="272" w:hanging="270"/>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Explanation is given of basic meeting protocol and procedures although the explanation may be limited</w:t>
            </w:r>
          </w:p>
          <w:p>
            <w:pPr>
              <w:pStyle w:val="Normal_c05905d8-ccbe-4846-901d-ebea62e13b71"/>
              <w:spacing w:line="240" w:lineRule="auto"/>
              <w:ind w:left="272"/>
              <w:jc w:val="left"/>
              <w:rPr>
                <w:rFonts w:ascii="Arial Narrow" w:eastAsia="Arial Narrow" w:hAnsi="Arial Narrow" w:cs="Arial Narrow"/>
                <w:sz w:val="18"/>
                <w:szCs w:val="18"/>
              </w:rPr>
            </w:pPr>
          </w:p>
        </w:tc>
        <w:tc>
          <w:tcPr>
            <w:tcW w:type="dxa" w:w="2505"/>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c05905d8-ccbe-4846-901d-ebea62e13b71"/>
              <w:numPr>
                <w:ilvl w:val="0"/>
                <w:numId w:val="49"/>
              </w:numPr>
              <w:spacing w:line="240" w:lineRule="auto"/>
              <w:ind w:left="272" w:hanging="270"/>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Clear and accurate explanation is given of basic meeting protocol and procedures</w:t>
            </w:r>
          </w:p>
          <w:p>
            <w:pPr>
              <w:pStyle w:val="Normal_c05905d8-ccbe-4846-901d-ebea62e13b71"/>
              <w:spacing w:line="240" w:lineRule="auto"/>
              <w:ind w:left="272"/>
              <w:jc w:val="left"/>
              <w:rPr>
                <w:rFonts w:ascii="Arial Narrow" w:eastAsia="Arial Narrow" w:hAnsi="Arial Narrow" w:cs="Arial Narrow"/>
                <w:sz w:val="18"/>
                <w:szCs w:val="18"/>
              </w:rPr>
            </w:pPr>
          </w:p>
        </w:tc>
        <w:tc>
          <w:tcPr>
            <w:tcW w:type="dxa" w:w="3145"/>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c05905d8-ccbe-4846-901d-ebea62e13b71"/>
              <w:spacing w:line="216" w:lineRule="auto"/>
              <w:jc w:val="center"/>
              <w:rPr>
                <w:rFonts w:ascii="Arial Narrow" w:eastAsia="Arial Narrow" w:hAnsi="Arial Narrow" w:cs="Arial Narrow"/>
                <w:sz w:val="18"/>
                <w:szCs w:val="18"/>
              </w:rPr>
            </w:pPr>
          </w:p>
          <w:p>
            <w:pPr>
              <w:pStyle w:val="Normal_c05905d8-ccbe-4846-901d-ebea62e13b71"/>
              <w:spacing w:line="216" w:lineRule="auto"/>
              <w:jc w:val="center"/>
              <w:rPr>
                <w:rFonts w:ascii="Arial Narrow" w:eastAsia="Arial Narrow" w:hAnsi="Arial Narrow" w:cs="Arial Narrow"/>
                <w:sz w:val="18"/>
                <w:szCs w:val="18"/>
              </w:rPr>
            </w:pPr>
          </w:p>
          <w:p>
            <w:pPr>
              <w:pStyle w:val="Normal_c05905d8-ccbe-4846-901d-ebea62e13b71"/>
              <w:spacing w:line="216" w:lineRule="auto"/>
              <w:jc w:val="center"/>
              <w:rPr>
                <w:rFonts w:ascii="Arial Narrow" w:eastAsia="Arial Narrow" w:hAnsi="Arial Narrow" w:cs="Arial Narrow"/>
                <w:sz w:val="18"/>
                <w:szCs w:val="18"/>
              </w:rPr>
            </w:pPr>
          </w:p>
          <w:p>
            <w:pPr>
              <w:pStyle w:val="Normal_c05905d8-ccbe-4846-901d-ebea62e13b71"/>
              <w:spacing w:line="216" w:lineRule="auto"/>
              <w:jc w:val="center"/>
              <w:rPr>
                <w:rFonts w:ascii="Arial Narrow" w:eastAsia="Arial Narrow" w:hAnsi="Arial Narrow" w:cs="Arial Narrow"/>
                <w:sz w:val="18"/>
                <w:szCs w:val="18"/>
              </w:rPr>
            </w:pP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c05905d8-ccbe-4846-901d-ebea62e13b71"/>
              <w:spacing w:line="216" w:lineRule="auto"/>
              <w:jc w:val="left"/>
              <w:rPr/>
            </w:pPr>
          </w:p>
        </w:tc>
        <w:tc>
          <w:tcPr>
            <w:tcW w:type="dxa" w:w="2504"/>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c05905d8-ccbe-4846-901d-ebea62e13b71"/>
              <w:numPr>
                <w:ilvl w:val="0"/>
                <w:numId w:val="49"/>
              </w:numPr>
              <w:spacing w:line="240" w:lineRule="auto"/>
              <w:ind w:left="272" w:hanging="270"/>
              <w:jc w:val="left"/>
              <w:rPr>
                <w:rFonts w:ascii="Arial Narrow" w:eastAsia="Arial Narrow" w:hAnsi="Arial Narrow" w:cs="Arial Narrow"/>
                <w:sz w:val="18"/>
                <w:szCs w:val="18"/>
              </w:rPr>
            </w:pPr>
          </w:p>
        </w:tc>
        <w:tc>
          <w:tcPr>
            <w:tcW w:type="dxa" w:w="2504"/>
            <w:gridSpan w:val="2"/>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c05905d8-ccbe-4846-901d-ebea62e13b71"/>
              <w:numPr>
                <w:ilvl w:val="0"/>
                <w:numId w:val="49"/>
              </w:numPr>
              <w:spacing w:line="240" w:lineRule="auto"/>
              <w:ind w:left="272" w:hanging="270"/>
              <w:jc w:val="left"/>
              <w:rPr>
                <w:rFonts w:ascii="Arial Narrow" w:eastAsia="Arial Narrow" w:hAnsi="Arial Narrow" w:cs="Arial Narrow"/>
                <w:sz w:val="18"/>
                <w:szCs w:val="18"/>
              </w:rPr>
            </w:pPr>
          </w:p>
        </w:tc>
        <w:tc>
          <w:tcPr>
            <w:tcW w:type="dxa" w:w="2505"/>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c05905d8-ccbe-4846-901d-ebea62e13b71"/>
              <w:numPr>
                <w:ilvl w:val="0"/>
                <w:numId w:val="49"/>
              </w:numPr>
              <w:spacing w:line="240" w:lineRule="auto"/>
              <w:ind w:left="272" w:hanging="270"/>
              <w:jc w:val="left"/>
              <w:rPr>
                <w:rFonts w:ascii="Arial Narrow" w:eastAsia="Arial Narrow" w:hAnsi="Arial Narrow" w:cs="Arial Narrow"/>
                <w:sz w:val="18"/>
                <w:szCs w:val="18"/>
              </w:rPr>
            </w:pPr>
          </w:p>
        </w:tc>
        <w:tc>
          <w:tcPr>
            <w:tcW w:type="dxa" w:w="141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c05905d8-ccbe-4846-901d-ebea62e13b71"/>
              <w:spacing w:line="216" w:lineRule="auto"/>
              <w:jc w:val="center"/>
              <w:rPr>
                <w:rFonts w:ascii="Arial Narrow" w:eastAsia="Arial Narrow" w:hAnsi="Arial Narrow" w:cs="Arial Narrow"/>
              </w:rPr>
            </w:pPr>
            <w:r>
              <w:rPr>
                <w:rFonts w:ascii="Arial Narrow" w:eastAsia="Arial Narrow" w:hAnsi="Arial Narrow" w:cs="Arial Narrow"/>
                <w:sz w:val="22"/>
                <w:szCs w:val="22"/>
                <w:lang w:val="en-GB" w:bidi="ar-SA"/>
              </w:rPr>
              <w:t xml:space="preserve">/ </w:t>
            </w:r>
            <w:r>
              <w:rPr>
                <w:rFonts w:ascii="Arial Narrow" w:eastAsia="Arial Narrow" w:hAnsi="Arial Narrow" w:cs="Arial Narrow"/>
                <w:sz w:val="22"/>
                <w:szCs w:val="22"/>
                <w:lang w:val="en-GB" w:bidi="ar-SA"/>
              </w:rPr>
              <w:t xml:space="preserve">16</w:t>
            </w:r>
          </w:p>
          <w:p>
            <w:pPr>
              <w:pStyle w:val="Normal_c05905d8-ccbe-4846-901d-ebea62e13b71"/>
              <w:spacing w:line="216" w:lineRule="auto"/>
              <w:jc w:val="center"/>
              <w:rPr>
                <w:rFonts w:ascii="Arial Narrow" w:eastAsia="Arial Narrow" w:hAnsi="Arial Narrow" w:cs="Arial Narrow"/>
              </w:rPr>
            </w:pPr>
            <w:r>
              <w:rPr>
                <w:rFonts w:ascii="Arial Narrow" w:eastAsia="Arial Narrow" w:hAnsi="Arial Narrow" w:cs="Arial Narrow"/>
                <w:sz w:val="22"/>
                <w:szCs w:val="22"/>
                <w:lang w:val="en-GB" w:bidi="ar-SA"/>
              </w:rPr>
              <w:t xml:space="preserve">(min. of </w:t>
            </w:r>
            <w:r>
              <w:rPr>
                <w:rFonts w:ascii="Arial Narrow" w:eastAsia="Arial Narrow" w:hAnsi="Arial Narrow" w:cs="Arial Narrow"/>
                <w:sz w:val="22"/>
                <w:szCs w:val="22"/>
                <w:lang w:val="en-GB" w:bidi="ar-SA"/>
              </w:rPr>
              <w:t xml:space="preserve">8</w:t>
            </w:r>
            <w:r>
              <w:rPr>
                <w:rFonts w:ascii="Arial Narrow" w:eastAsia="Arial Narrow" w:hAnsi="Arial Narrow" w:cs="Arial Narrow"/>
                <w:sz w:val="22"/>
                <w:szCs w:val="22"/>
                <w:lang w:val="en-GB" w:bidi="ar-SA"/>
              </w:rPr>
              <w:t xml:space="preserve">)</w:t>
            </w:r>
          </w:p>
        </w:tc>
        <w:tc>
          <w:tcPr>
            <w:tcW w:type="dxa" w:w="172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c05905d8-ccbe-4846-901d-ebea62e13b71"/>
              <w:spacing w:line="216" w:lineRule="auto"/>
              <w:jc w:val="center"/>
              <w:rPr>
                <w:rFonts w:ascii="Arial Narrow" w:eastAsia="Arial Narrow" w:hAnsi="Arial Narrow" w:cs="Arial Narrow"/>
              </w:rPr>
            </w:pPr>
            <w:r>
              <w:rPr>
                <w:rFonts w:ascii="Arial Narrow" w:eastAsia="Arial Narrow" w:hAnsi="Arial Narrow" w:cs="Arial Narrow"/>
                <w:sz w:val="22"/>
                <w:szCs w:val="22"/>
                <w:lang w:val="en-GB" w:bidi="ar-SA"/>
              </w:rPr>
              <w:t xml:space="preserve">Pass or Referral</w:t>
            </w:r>
          </w:p>
        </w:tc>
      </w:tr>
    </w:tbl>
    <w:p>
      <w:pPr>
        <w:pStyle w:val="Normal_c05905d8-ccbe-4846-901d-ebea62e13b71"/>
        <w:spacing w:line="240" w:lineRule="auto"/>
        <w:rPr/>
      </w:pPr>
      <w:r>
        <w:br w:type="page"/>
      </w:r>
    </w:p>
    <w:tbl>
      <w:tblPr>
        <w:tblStyle w:val="TableGrid_7c8004e2-5e4e-4b51-a70c-6d3104f73079"/>
        <w:tblLook w:val="01E0" w:firstRow="1" w:lastRow="1" w:firstColumn="1" w:lastColumn="1" w:noHBand="0" w:noVBand="0"/>
        <w:tblCaption w:val=""/>
        <w:tblDescription w:val=""/>
        <w:tblW w:w="0" w:type="auto"/>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blBorders>
        <w:tblLayout w:type="fixed"/>
        <w:tblCellMar>
          <w:top w:w="0" w:type="dxa"/>
          <w:left w:w="108" w:type="dxa"/>
          <w:bottom w:w="0" w:type="dxa"/>
          <w:right w:w="108" w:type="dxa"/>
        </w:tblCellMar>
      </w:tblPr>
      <w:tblGrid>
        <w:gridCol w:w="2518"/>
        <w:gridCol w:w="776"/>
        <w:gridCol w:w="1728"/>
        <w:gridCol w:w="1566"/>
        <w:gridCol w:w="938"/>
        <w:gridCol w:w="2080"/>
        <w:gridCol w:w="425"/>
        <w:gridCol w:w="1417"/>
        <w:gridCol w:w="1728"/>
      </w:tblGrid>
      <w:tr>
        <w:trPr>
          <w:trHeight w:val="312" w:hRule="atLeast"/>
        </w:trPr>
        <w:tc>
          <w:tcPr>
            <w:tcW w:type="dxa" w:w="2518"/>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c05905d8-ccbe-4846-901d-ebea62e13b71"/>
              <w:spacing w:line="216" w:lineRule="auto"/>
              <w:jc w:val="left"/>
              <w:rPr/>
            </w:pPr>
          </w:p>
          <w:p>
            <w:pPr>
              <w:pStyle w:val="Normal_c05905d8-ccbe-4846-901d-ebea62e13b71"/>
              <w:spacing w:line="216" w:lineRule="auto"/>
              <w:jc w:val="left"/>
              <w:rPr/>
            </w:pPr>
            <w:r>
              <w:rPr>
                <w:sz w:val="22"/>
                <w:szCs w:val="22"/>
                <w:lang w:val="en-GB" w:bidi="ar-SA"/>
              </w:rPr>
              <w:t xml:space="preserve">AC 2.3</w:t>
            </w:r>
          </w:p>
          <w:p>
            <w:pPr>
              <w:pStyle w:val="Header_66735b0d-4567-4e87-8e30-074316094b16"/>
              <w:spacing w:line="240" w:lineRule="auto"/>
              <w:jc w:val="left"/>
              <w:rPr/>
            </w:pPr>
            <w:r>
              <w:rPr>
                <w:sz w:val="22"/>
                <w:szCs w:val="22"/>
                <w:lang w:val="en-GB" w:bidi="ar-SA"/>
              </w:rPr>
              <w:t xml:space="preserve">Explained positive and negative actions that can affect meetings</w:t>
            </w:r>
          </w:p>
          <w:p>
            <w:pPr>
              <w:pStyle w:val="Normal_c05905d8-ccbe-4846-901d-ebea62e13b71"/>
              <w:spacing w:line="216" w:lineRule="auto"/>
              <w:ind w:left="720"/>
              <w:jc w:val="left"/>
              <w:rPr>
                <w:lang w:eastAsia="en-GB"/>
              </w:rPr>
            </w:pPr>
          </w:p>
        </w:tc>
        <w:tc>
          <w:tcPr>
            <w:tcW w:type="dxa" w:w="2504"/>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c05905d8-ccbe-4846-901d-ebea62e13b71"/>
              <w:spacing w:line="240" w:lineRule="auto"/>
              <w:jc w:val="center"/>
              <w:rPr>
                <w:rFonts w:ascii="Arial Narrow" w:eastAsia="Arial Narrow" w:hAnsi="Arial Narrow" w:cs="Arial Narrow"/>
                <w:color w:val="000000"/>
                <w:lang w:eastAsia="en-GB"/>
              </w:rPr>
            </w:pPr>
            <w:r>
              <w:rPr>
                <w:rFonts w:ascii="Arial Narrow" w:eastAsia="Arial Narrow" w:hAnsi="Arial Narrow" w:cs="Arial Narrow"/>
                <w:b/>
                <w:bCs/>
                <w:color w:val="000000"/>
                <w:sz w:val="22"/>
                <w:szCs w:val="22"/>
                <w:lang w:val="en-GB" w:bidi="ar-SA"/>
              </w:rPr>
              <w:t xml:space="preserve">Referral [ca. 3/12]</w:t>
            </w:r>
          </w:p>
        </w:tc>
        <w:tc>
          <w:tcPr>
            <w:tcW w:type="dxa" w:w="2504"/>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c05905d8-ccbe-4846-901d-ebea62e13b71"/>
              <w:spacing w:line="240" w:lineRule="auto"/>
              <w:jc w:val="center"/>
              <w:rPr>
                <w:rFonts w:ascii="Arial Narrow" w:eastAsia="Arial Narrow" w:hAnsi="Arial Narrow" w:cs="Arial Narrow"/>
                <w:color w:val="000000"/>
                <w:lang w:eastAsia="en-GB"/>
              </w:rPr>
            </w:pPr>
            <w:r>
              <w:rPr>
                <w:rFonts w:ascii="Arial Narrow" w:eastAsia="Arial Narrow" w:hAnsi="Arial Narrow" w:cs="Arial Narrow"/>
                <w:b/>
                <w:bCs/>
                <w:color w:val="000000"/>
                <w:sz w:val="22"/>
                <w:szCs w:val="22"/>
                <w:lang w:val="en-GB" w:bidi="ar-SA"/>
              </w:rPr>
              <w:t xml:space="preserve">Pass [6/12]</w:t>
            </w:r>
          </w:p>
        </w:tc>
        <w:tc>
          <w:tcPr>
            <w:tcW w:type="dxa" w:w="2505"/>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c05905d8-ccbe-4846-901d-ebea62e13b71"/>
              <w:spacing w:line="240" w:lineRule="auto"/>
              <w:jc w:val="center"/>
              <w:rPr>
                <w:rFonts w:ascii="Arial Narrow" w:eastAsia="Arial Narrow" w:hAnsi="Arial Narrow" w:cs="Arial Narrow"/>
                <w:color w:val="000000"/>
                <w:lang w:eastAsia="en-GB"/>
              </w:rPr>
            </w:pPr>
            <w:r>
              <w:rPr>
                <w:rFonts w:ascii="Arial Narrow" w:eastAsia="Arial Narrow" w:hAnsi="Arial Narrow" w:cs="Arial Narrow"/>
                <w:b/>
                <w:bCs/>
                <w:color w:val="000000"/>
                <w:sz w:val="22"/>
                <w:szCs w:val="22"/>
                <w:lang w:val="en-GB" w:bidi="ar-SA"/>
              </w:rPr>
              <w:t xml:space="preserve">Good Pass [ca. 9/12]</w:t>
            </w:r>
          </w:p>
        </w:tc>
        <w:tc>
          <w:tcPr>
            <w:tcW w:type="dxa" w:w="3145"/>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c05905d8-ccbe-4846-901d-ebea62e13b71"/>
              <w:spacing w:line="216" w:lineRule="auto"/>
              <w:jc w:val="center"/>
              <w:rPr>
                <w:rFonts w:ascii="Arial Narrow" w:eastAsia="Arial Narrow" w:hAnsi="Arial Narrow" w:cs="Arial Narrow"/>
                <w:lang w:eastAsia="en-GB"/>
              </w:rPr>
            </w:pPr>
            <w:r>
              <w:rPr>
                <w:rFonts w:ascii="Arial Narrow" w:eastAsia="Arial Narrow" w:hAnsi="Arial Narrow" w:cs="Arial Narrow"/>
                <w:b/>
                <w:bCs/>
                <w:sz w:val="22"/>
                <w:szCs w:val="22"/>
                <w:lang w:val="en-GB" w:bidi="ar-SA"/>
              </w:rPr>
              <w:t xml:space="preserve">Assessor feedback on AC</w:t>
            </w: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c05905d8-ccbe-4846-901d-ebea62e13b71"/>
              <w:spacing w:line="216" w:lineRule="auto"/>
              <w:ind w:left="720"/>
              <w:jc w:val="left"/>
              <w:rPr/>
            </w:pPr>
          </w:p>
        </w:tc>
        <w:tc>
          <w:tcPr>
            <w:tcW w:type="dxa" w:w="2504"/>
            <w:gridSpan w:val="2"/>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c05905d8-ccbe-4846-901d-ebea62e13b71"/>
              <w:numPr>
                <w:ilvl w:val="0"/>
                <w:numId w:val="49"/>
              </w:numPr>
              <w:spacing w:line="240" w:lineRule="auto"/>
              <w:ind w:left="272" w:hanging="270"/>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No explanation of positive </w:t>
            </w:r>
            <w:r>
              <w:rPr>
                <w:rFonts w:ascii="Arial Narrow" w:eastAsia="Arial Narrow" w:hAnsi="Arial Narrow" w:cs="Arial Narrow"/>
                <w:sz w:val="18"/>
                <w:szCs w:val="18"/>
                <w:lang w:val="en-GB" w:bidi="ar-SA"/>
              </w:rPr>
              <w:t xml:space="preserve">and</w:t>
            </w:r>
            <w:r>
              <w:rPr>
                <w:rFonts w:ascii="Arial Narrow" w:eastAsia="Arial Narrow" w:hAnsi="Arial Narrow" w:cs="Arial Narrow"/>
                <w:sz w:val="18"/>
                <w:szCs w:val="18"/>
                <w:lang w:val="en-GB" w:bidi="ar-SA"/>
              </w:rPr>
              <w:t xml:space="preserve"> negative actions that can affect meetings are explained or are listed rather than explained or if explained, are inaccurate or</w:t>
            </w:r>
            <w:r>
              <w:rPr>
                <w:rFonts w:ascii="Arial Narrow" w:eastAsia="Arial Narrow" w:hAnsi="Arial Narrow" w:cs="Arial Narrow"/>
                <w:sz w:val="18"/>
                <w:szCs w:val="18"/>
                <w:lang w:val="en-GB" w:bidi="ar-SA"/>
              </w:rPr>
              <w:t xml:space="preserve"> </w:t>
            </w:r>
            <w:r>
              <w:rPr>
                <w:rFonts w:ascii="Arial Narrow" w:eastAsia="Arial Narrow" w:hAnsi="Arial Narrow" w:cs="Arial Narrow"/>
                <w:sz w:val="18"/>
                <w:szCs w:val="18"/>
                <w:lang w:val="en-GB" w:bidi="ar-SA"/>
              </w:rPr>
              <w:t xml:space="preserve">incorrect, or has explained positive </w:t>
            </w:r>
            <w:r>
              <w:rPr>
                <w:rFonts w:ascii="Arial Narrow" w:eastAsia="Arial Narrow" w:hAnsi="Arial Narrow" w:cs="Arial Narrow"/>
                <w:sz w:val="18"/>
                <w:szCs w:val="18"/>
                <w:lang w:val="en-GB" w:bidi="ar-SA"/>
              </w:rPr>
              <w:t xml:space="preserve">OR</w:t>
            </w:r>
            <w:r>
              <w:rPr>
                <w:rFonts w:ascii="Arial Narrow" w:eastAsia="Arial Narrow" w:hAnsi="Arial Narrow" w:cs="Arial Narrow"/>
                <w:sz w:val="18"/>
                <w:szCs w:val="18"/>
                <w:lang w:val="en-GB" w:bidi="ar-SA"/>
              </w:rPr>
              <w:t xml:space="preserve"> negative actions but not both</w:t>
            </w:r>
          </w:p>
          <w:p>
            <w:pPr>
              <w:pStyle w:val="Normal_c05905d8-ccbe-4846-901d-ebea62e13b71"/>
              <w:spacing w:line="240" w:lineRule="auto"/>
              <w:ind w:left="272"/>
              <w:jc w:val="left"/>
              <w:rPr>
                <w:rFonts w:ascii="Arial Narrow" w:eastAsia="Arial Narrow" w:hAnsi="Arial Narrow" w:cs="Arial Narrow"/>
                <w:sz w:val="18"/>
                <w:szCs w:val="18"/>
              </w:rPr>
            </w:pPr>
          </w:p>
          <w:p>
            <w:pPr>
              <w:pStyle w:val="Normal_c05905d8-ccbe-4846-901d-ebea62e13b71"/>
              <w:spacing w:line="240" w:lineRule="auto"/>
              <w:ind w:left="272"/>
              <w:jc w:val="left"/>
              <w:rPr>
                <w:rFonts w:ascii="Arial Narrow" w:eastAsia="Arial Narrow" w:hAnsi="Arial Narrow" w:cs="Arial Narrow"/>
                <w:sz w:val="18"/>
                <w:szCs w:val="18"/>
              </w:rPr>
            </w:pPr>
          </w:p>
        </w:tc>
        <w:tc>
          <w:tcPr>
            <w:tcW w:type="dxa" w:w="2504"/>
            <w:gridSpan w:val="2"/>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c05905d8-ccbe-4846-901d-ebea62e13b71"/>
              <w:numPr>
                <w:ilvl w:val="0"/>
                <w:numId w:val="49"/>
              </w:numPr>
              <w:spacing w:line="240" w:lineRule="auto"/>
              <w:ind w:left="272" w:hanging="270"/>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Both positive and negative actions that can affect meetings are explained although the explanation may be limited</w:t>
            </w:r>
          </w:p>
          <w:p>
            <w:pPr>
              <w:pStyle w:val="Normal_c05905d8-ccbe-4846-901d-ebea62e13b71"/>
              <w:spacing w:line="240" w:lineRule="auto"/>
              <w:ind w:left="272"/>
              <w:jc w:val="left"/>
              <w:rPr>
                <w:rFonts w:ascii="Arial Narrow" w:eastAsia="Arial Narrow" w:hAnsi="Arial Narrow" w:cs="Arial Narrow"/>
                <w:sz w:val="18"/>
                <w:szCs w:val="18"/>
              </w:rPr>
            </w:pPr>
          </w:p>
        </w:tc>
        <w:tc>
          <w:tcPr>
            <w:tcW w:type="dxa" w:w="2505"/>
            <w:gridSpan w:val="2"/>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c05905d8-ccbe-4846-901d-ebea62e13b71"/>
              <w:numPr>
                <w:ilvl w:val="0"/>
                <w:numId w:val="49"/>
              </w:numPr>
              <w:spacing w:line="240" w:lineRule="auto"/>
              <w:ind w:left="272" w:hanging="270"/>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Both positive and negative actions that can affect meetings are clearly and accurately explained, examples from own workplace may be given to enhance explanation</w:t>
            </w:r>
          </w:p>
          <w:p>
            <w:pPr>
              <w:pStyle w:val="Normal_c05905d8-ccbe-4846-901d-ebea62e13b71"/>
              <w:spacing w:line="240" w:lineRule="auto"/>
              <w:ind w:left="272"/>
              <w:jc w:val="left"/>
              <w:rPr>
                <w:rFonts w:ascii="Arial Narrow" w:eastAsia="Arial Narrow" w:hAnsi="Arial Narrow" w:cs="Arial Narrow"/>
                <w:sz w:val="18"/>
                <w:szCs w:val="18"/>
              </w:rPr>
            </w:pPr>
          </w:p>
        </w:tc>
        <w:tc>
          <w:tcPr>
            <w:tcW w:type="dxa" w:w="3145"/>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c05905d8-ccbe-4846-901d-ebea62e13b71"/>
              <w:spacing w:line="216" w:lineRule="auto"/>
              <w:jc w:val="center"/>
              <w:rPr>
                <w:rFonts w:ascii="Arial Narrow" w:eastAsia="Arial Narrow" w:hAnsi="Arial Narrow" w:cs="Arial Narrow"/>
                <w:sz w:val="18"/>
                <w:szCs w:val="18"/>
              </w:rPr>
            </w:pPr>
          </w:p>
          <w:p>
            <w:pPr>
              <w:pStyle w:val="Normal_c05905d8-ccbe-4846-901d-ebea62e13b71"/>
              <w:spacing w:line="216" w:lineRule="auto"/>
              <w:jc w:val="center"/>
              <w:rPr>
                <w:rFonts w:ascii="Arial Narrow" w:eastAsia="Arial Narrow" w:hAnsi="Arial Narrow" w:cs="Arial Narrow"/>
                <w:sz w:val="18"/>
                <w:szCs w:val="18"/>
              </w:rPr>
            </w:pPr>
          </w:p>
          <w:p>
            <w:pPr>
              <w:pStyle w:val="Normal_c05905d8-ccbe-4846-901d-ebea62e13b71"/>
              <w:spacing w:line="216" w:lineRule="auto"/>
              <w:jc w:val="center"/>
              <w:rPr>
                <w:rFonts w:ascii="Arial Narrow" w:eastAsia="Arial Narrow" w:hAnsi="Arial Narrow" w:cs="Arial Narrow"/>
                <w:sz w:val="18"/>
                <w:szCs w:val="18"/>
              </w:rPr>
            </w:pPr>
          </w:p>
          <w:p>
            <w:pPr>
              <w:pStyle w:val="Normal_c05905d8-ccbe-4846-901d-ebea62e13b71"/>
              <w:spacing w:line="216" w:lineRule="auto"/>
              <w:jc w:val="center"/>
              <w:rPr>
                <w:rFonts w:ascii="Arial Narrow" w:eastAsia="Arial Narrow" w:hAnsi="Arial Narrow" w:cs="Arial Narrow"/>
                <w:sz w:val="18"/>
                <w:szCs w:val="18"/>
              </w:rPr>
            </w:pPr>
          </w:p>
          <w:p>
            <w:pPr>
              <w:pStyle w:val="Normal_c05905d8-ccbe-4846-901d-ebea62e13b71"/>
              <w:spacing w:line="216" w:lineRule="auto"/>
              <w:jc w:val="center"/>
              <w:rPr>
                <w:rFonts w:ascii="Arial Narrow" w:eastAsia="Arial Narrow" w:hAnsi="Arial Narrow" w:cs="Arial Narrow"/>
                <w:sz w:val="18"/>
                <w:szCs w:val="18"/>
              </w:rPr>
            </w:pPr>
          </w:p>
          <w:p>
            <w:pPr>
              <w:pStyle w:val="Normal_c05905d8-ccbe-4846-901d-ebea62e13b71"/>
              <w:spacing w:line="216" w:lineRule="auto"/>
              <w:jc w:val="center"/>
              <w:rPr>
                <w:rFonts w:ascii="Arial Narrow" w:eastAsia="Arial Narrow" w:hAnsi="Arial Narrow" w:cs="Arial Narrow"/>
                <w:sz w:val="18"/>
                <w:szCs w:val="18"/>
              </w:rPr>
            </w:pP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c05905d8-ccbe-4846-901d-ebea62e13b71"/>
              <w:spacing w:line="216" w:lineRule="auto"/>
              <w:jc w:val="left"/>
              <w:rPr/>
            </w:pPr>
          </w:p>
        </w:tc>
        <w:tc>
          <w:tcPr>
            <w:tcW w:type="dxa" w:w="2504"/>
            <w:gridSpan w:val="2"/>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c05905d8-ccbe-4846-901d-ebea62e13b71"/>
              <w:numPr>
                <w:ilvl w:val="0"/>
                <w:numId w:val="49"/>
              </w:numPr>
              <w:spacing w:line="240" w:lineRule="auto"/>
              <w:ind w:left="272" w:hanging="270"/>
              <w:jc w:val="left"/>
              <w:rPr>
                <w:rFonts w:ascii="Arial Narrow" w:eastAsia="Arial Narrow" w:hAnsi="Arial Narrow" w:cs="Arial Narrow"/>
                <w:sz w:val="18"/>
                <w:szCs w:val="18"/>
              </w:rPr>
            </w:pPr>
          </w:p>
        </w:tc>
        <w:tc>
          <w:tcPr>
            <w:tcW w:type="dxa" w:w="2504"/>
            <w:gridSpan w:val="2"/>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c05905d8-ccbe-4846-901d-ebea62e13b71"/>
              <w:numPr>
                <w:ilvl w:val="0"/>
                <w:numId w:val="49"/>
              </w:numPr>
              <w:spacing w:line="240" w:lineRule="auto"/>
              <w:ind w:left="272" w:hanging="270"/>
              <w:jc w:val="left"/>
              <w:rPr>
                <w:rFonts w:ascii="Arial Narrow" w:eastAsia="Arial Narrow" w:hAnsi="Arial Narrow" w:cs="Arial Narrow"/>
                <w:sz w:val="18"/>
                <w:szCs w:val="18"/>
              </w:rPr>
            </w:pPr>
          </w:p>
        </w:tc>
        <w:tc>
          <w:tcPr>
            <w:tcW w:type="dxa" w:w="2505"/>
            <w:gridSpan w:val="2"/>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c05905d8-ccbe-4846-901d-ebea62e13b71"/>
              <w:numPr>
                <w:ilvl w:val="0"/>
                <w:numId w:val="49"/>
              </w:numPr>
              <w:spacing w:line="240" w:lineRule="auto"/>
              <w:ind w:left="272" w:hanging="270"/>
              <w:jc w:val="left"/>
              <w:rPr>
                <w:rFonts w:ascii="Arial Narrow" w:eastAsia="Arial Narrow" w:hAnsi="Arial Narrow" w:cs="Arial Narrow"/>
                <w:sz w:val="18"/>
                <w:szCs w:val="18"/>
              </w:rPr>
            </w:pPr>
          </w:p>
        </w:tc>
        <w:tc>
          <w:tcPr>
            <w:tcW w:type="dxa" w:w="141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c05905d8-ccbe-4846-901d-ebea62e13b71"/>
              <w:spacing w:line="216" w:lineRule="auto"/>
              <w:jc w:val="center"/>
              <w:rPr>
                <w:rFonts w:ascii="Arial Narrow" w:eastAsia="Arial Narrow" w:hAnsi="Arial Narrow" w:cs="Arial Narrow"/>
              </w:rPr>
            </w:pPr>
            <w:r>
              <w:rPr>
                <w:rFonts w:ascii="Arial Narrow" w:eastAsia="Arial Narrow" w:hAnsi="Arial Narrow" w:cs="Arial Narrow"/>
                <w:sz w:val="22"/>
                <w:szCs w:val="22"/>
                <w:lang w:val="en-GB" w:bidi="ar-SA"/>
              </w:rPr>
              <w:t xml:space="preserve">/ </w:t>
            </w:r>
            <w:r>
              <w:rPr>
                <w:rFonts w:ascii="Arial Narrow" w:eastAsia="Arial Narrow" w:hAnsi="Arial Narrow" w:cs="Arial Narrow"/>
                <w:sz w:val="22"/>
                <w:szCs w:val="22"/>
                <w:lang w:val="en-GB" w:bidi="ar-SA"/>
              </w:rPr>
              <w:t xml:space="preserve">12</w:t>
            </w:r>
          </w:p>
          <w:p>
            <w:pPr>
              <w:pStyle w:val="Normal_c05905d8-ccbe-4846-901d-ebea62e13b71"/>
              <w:spacing w:line="216" w:lineRule="auto"/>
              <w:jc w:val="center"/>
              <w:rPr>
                <w:rFonts w:ascii="Arial Narrow" w:eastAsia="Arial Narrow" w:hAnsi="Arial Narrow" w:cs="Arial Narrow"/>
              </w:rPr>
            </w:pPr>
            <w:r>
              <w:rPr>
                <w:rFonts w:ascii="Arial Narrow" w:eastAsia="Arial Narrow" w:hAnsi="Arial Narrow" w:cs="Arial Narrow"/>
                <w:sz w:val="22"/>
                <w:szCs w:val="22"/>
                <w:lang w:val="en-GB" w:bidi="ar-SA"/>
              </w:rPr>
              <w:t xml:space="preserve">(min. of </w:t>
            </w:r>
            <w:r>
              <w:rPr>
                <w:rFonts w:ascii="Arial Narrow" w:eastAsia="Arial Narrow" w:hAnsi="Arial Narrow" w:cs="Arial Narrow"/>
                <w:sz w:val="22"/>
                <w:szCs w:val="22"/>
                <w:lang w:val="en-GB" w:bidi="ar-SA"/>
              </w:rPr>
              <w:t xml:space="preserve">6</w:t>
            </w:r>
            <w:r>
              <w:rPr>
                <w:rFonts w:ascii="Arial Narrow" w:eastAsia="Arial Narrow" w:hAnsi="Arial Narrow" w:cs="Arial Narrow"/>
                <w:sz w:val="22"/>
                <w:szCs w:val="22"/>
                <w:lang w:val="en-GB" w:bidi="ar-SA"/>
              </w:rPr>
              <w:t xml:space="preserve">)</w:t>
            </w:r>
          </w:p>
        </w:tc>
        <w:tc>
          <w:tcPr>
            <w:tcW w:type="dxa" w:w="172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c05905d8-ccbe-4846-901d-ebea62e13b71"/>
              <w:spacing w:line="216" w:lineRule="auto"/>
              <w:jc w:val="center"/>
              <w:rPr>
                <w:rFonts w:ascii="Arial Narrow" w:eastAsia="Arial Narrow" w:hAnsi="Arial Narrow" w:cs="Arial Narrow"/>
              </w:rPr>
            </w:pPr>
            <w:r>
              <w:rPr>
                <w:rFonts w:ascii="Arial Narrow" w:eastAsia="Arial Narrow" w:hAnsi="Arial Narrow" w:cs="Arial Narrow"/>
                <w:sz w:val="22"/>
                <w:szCs w:val="22"/>
                <w:lang w:val="en-GB" w:bidi="ar-SA"/>
              </w:rPr>
              <w:t xml:space="preserve">Pass or Referral</w:t>
            </w:r>
          </w:p>
        </w:tc>
      </w:tr>
      <w:tr>
        <w:trPr>
          <w:trHeight w:val="312" w:hRule="atLeast"/>
        </w:trPr>
        <w:tc>
          <w:tcPr>
            <w:tcW w:type="dxa" w:w="2518"/>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c05905d8-ccbe-4846-901d-ebea62e13b71"/>
              <w:spacing w:line="216" w:lineRule="auto"/>
              <w:jc w:val="left"/>
              <w:rPr/>
            </w:pPr>
          </w:p>
          <w:p>
            <w:pPr>
              <w:pStyle w:val="Normal_c05905d8-ccbe-4846-901d-ebea62e13b71"/>
              <w:spacing w:line="216" w:lineRule="auto"/>
              <w:jc w:val="left"/>
              <w:rPr/>
            </w:pPr>
            <w:r>
              <w:rPr>
                <w:sz w:val="22"/>
                <w:szCs w:val="22"/>
                <w:lang w:val="en-GB" w:bidi="ar-SA"/>
              </w:rPr>
              <w:t xml:space="preserve">AC 2.4</w:t>
            </w:r>
          </w:p>
          <w:p>
            <w:pPr>
              <w:pStyle w:val="Header_66735b0d-4567-4e87-8e30-074316094b16"/>
              <w:spacing w:line="240" w:lineRule="auto"/>
              <w:jc w:val="left"/>
              <w:rPr/>
            </w:pPr>
            <w:r>
              <w:rPr>
                <w:sz w:val="22"/>
                <w:szCs w:val="22"/>
                <w:lang w:val="en-GB" w:bidi="ar-SA"/>
              </w:rPr>
              <w:t xml:space="preserve">Explained the purposes of minutes and action plans</w:t>
            </w:r>
          </w:p>
          <w:p>
            <w:pPr>
              <w:pStyle w:val="Normal_c05905d8-ccbe-4846-901d-ebea62e13b71"/>
              <w:spacing w:line="216" w:lineRule="auto"/>
              <w:ind w:left="720"/>
              <w:jc w:val="left"/>
              <w:rPr>
                <w:lang w:eastAsia="en-GB"/>
              </w:rPr>
            </w:pPr>
          </w:p>
        </w:tc>
        <w:tc>
          <w:tcPr>
            <w:tcW w:type="dxa" w:w="2504"/>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c05905d8-ccbe-4846-901d-ebea62e13b71"/>
              <w:spacing w:line="240" w:lineRule="auto"/>
              <w:jc w:val="center"/>
              <w:rPr>
                <w:rFonts w:ascii="Arial Narrow" w:eastAsia="Arial Narrow" w:hAnsi="Arial Narrow" w:cs="Arial Narrow"/>
                <w:color w:val="000000"/>
                <w:lang w:eastAsia="en-GB"/>
              </w:rPr>
            </w:pPr>
            <w:r>
              <w:rPr>
                <w:rFonts w:ascii="Arial Narrow" w:eastAsia="Arial Narrow" w:hAnsi="Arial Narrow" w:cs="Arial Narrow"/>
                <w:b/>
                <w:bCs/>
                <w:color w:val="000000"/>
                <w:sz w:val="22"/>
                <w:szCs w:val="22"/>
                <w:lang w:val="en-GB" w:bidi="ar-SA"/>
              </w:rPr>
              <w:t xml:space="preserve">Referral [ca. 3/12]</w:t>
            </w:r>
          </w:p>
        </w:tc>
        <w:tc>
          <w:tcPr>
            <w:tcW w:type="dxa" w:w="2504"/>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c05905d8-ccbe-4846-901d-ebea62e13b71"/>
              <w:spacing w:line="240" w:lineRule="auto"/>
              <w:jc w:val="center"/>
              <w:rPr>
                <w:rFonts w:ascii="Arial Narrow" w:eastAsia="Arial Narrow" w:hAnsi="Arial Narrow" w:cs="Arial Narrow"/>
                <w:color w:val="000000"/>
                <w:lang w:eastAsia="en-GB"/>
              </w:rPr>
            </w:pPr>
            <w:r>
              <w:rPr>
                <w:rFonts w:ascii="Arial Narrow" w:eastAsia="Arial Narrow" w:hAnsi="Arial Narrow" w:cs="Arial Narrow"/>
                <w:b/>
                <w:bCs/>
                <w:color w:val="000000"/>
                <w:sz w:val="22"/>
                <w:szCs w:val="22"/>
                <w:lang w:val="en-GB" w:bidi="ar-SA"/>
              </w:rPr>
              <w:t xml:space="preserve">Pass [6/12]</w:t>
            </w:r>
          </w:p>
        </w:tc>
        <w:tc>
          <w:tcPr>
            <w:tcW w:type="dxa" w:w="2505"/>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c05905d8-ccbe-4846-901d-ebea62e13b71"/>
              <w:spacing w:line="240" w:lineRule="auto"/>
              <w:jc w:val="center"/>
              <w:rPr>
                <w:rFonts w:ascii="Arial Narrow" w:eastAsia="Arial Narrow" w:hAnsi="Arial Narrow" w:cs="Arial Narrow"/>
                <w:color w:val="000000"/>
                <w:lang w:eastAsia="en-GB"/>
              </w:rPr>
            </w:pPr>
            <w:r>
              <w:rPr>
                <w:rFonts w:ascii="Arial Narrow" w:eastAsia="Arial Narrow" w:hAnsi="Arial Narrow" w:cs="Arial Narrow"/>
                <w:b/>
                <w:bCs/>
                <w:color w:val="000000"/>
                <w:sz w:val="22"/>
                <w:szCs w:val="22"/>
                <w:lang w:val="en-GB" w:bidi="ar-SA"/>
              </w:rPr>
              <w:t xml:space="preserve">Good Pass [ca. 9/12]</w:t>
            </w:r>
          </w:p>
        </w:tc>
        <w:tc>
          <w:tcPr>
            <w:tcW w:type="dxa" w:w="3145"/>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c05905d8-ccbe-4846-901d-ebea62e13b71"/>
              <w:spacing w:line="216" w:lineRule="auto"/>
              <w:jc w:val="center"/>
              <w:rPr>
                <w:rFonts w:ascii="Arial Narrow" w:eastAsia="Arial Narrow" w:hAnsi="Arial Narrow" w:cs="Arial Narrow"/>
                <w:lang w:eastAsia="en-GB"/>
              </w:rPr>
            </w:pPr>
            <w:r>
              <w:rPr>
                <w:rFonts w:ascii="Arial Narrow" w:eastAsia="Arial Narrow" w:hAnsi="Arial Narrow" w:cs="Arial Narrow"/>
                <w:b/>
                <w:bCs/>
                <w:sz w:val="22"/>
                <w:szCs w:val="22"/>
                <w:lang w:val="en-GB" w:bidi="ar-SA"/>
              </w:rPr>
              <w:t xml:space="preserve">Assessor feedback on AC</w:t>
            </w: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c05905d8-ccbe-4846-901d-ebea62e13b71"/>
              <w:spacing w:line="216" w:lineRule="auto"/>
              <w:ind w:left="720"/>
              <w:jc w:val="left"/>
              <w:rPr/>
            </w:pPr>
          </w:p>
        </w:tc>
        <w:tc>
          <w:tcPr>
            <w:tcW w:type="dxa" w:w="2504"/>
            <w:gridSpan w:val="2"/>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c05905d8-ccbe-4846-901d-ebea62e13b71"/>
              <w:numPr>
                <w:ilvl w:val="0"/>
                <w:numId w:val="49"/>
              </w:numPr>
              <w:spacing w:line="240" w:lineRule="auto"/>
              <w:ind w:left="272" w:hanging="270"/>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The purposes of minutes and action plans are not explained or if explained, are insufficient, inaccurate or</w:t>
            </w:r>
            <w:r>
              <w:rPr>
                <w:rFonts w:ascii="Arial Narrow" w:eastAsia="Arial Narrow" w:hAnsi="Arial Narrow" w:cs="Arial Narrow"/>
                <w:sz w:val="18"/>
                <w:szCs w:val="18"/>
                <w:lang w:val="en-GB" w:bidi="ar-SA"/>
              </w:rPr>
              <w:t xml:space="preserve"> </w:t>
            </w:r>
            <w:r>
              <w:rPr>
                <w:rFonts w:ascii="Arial Narrow" w:eastAsia="Arial Narrow" w:hAnsi="Arial Narrow" w:cs="Arial Narrow"/>
                <w:sz w:val="18"/>
                <w:szCs w:val="18"/>
                <w:lang w:val="en-GB" w:bidi="ar-SA"/>
              </w:rPr>
              <w:t xml:space="preserve">incorrect, or has explained purpose of minutes </w:t>
            </w:r>
            <w:r>
              <w:rPr>
                <w:rFonts w:ascii="Arial Narrow" w:eastAsia="Arial Narrow" w:hAnsi="Arial Narrow" w:cs="Arial Narrow"/>
                <w:sz w:val="18"/>
                <w:szCs w:val="18"/>
                <w:lang w:val="en-GB" w:bidi="ar-SA"/>
              </w:rPr>
              <w:t xml:space="preserve">OR</w:t>
            </w:r>
            <w:r>
              <w:rPr>
                <w:rFonts w:ascii="Arial Narrow" w:eastAsia="Arial Narrow" w:hAnsi="Arial Narrow" w:cs="Arial Narrow"/>
                <w:sz w:val="18"/>
                <w:szCs w:val="18"/>
                <w:lang w:val="en-GB" w:bidi="ar-SA"/>
              </w:rPr>
              <w:t xml:space="preserve"> of actions plans but not both</w:t>
            </w:r>
          </w:p>
        </w:tc>
        <w:tc>
          <w:tcPr>
            <w:tcW w:type="dxa" w:w="2504"/>
            <w:gridSpan w:val="2"/>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c05905d8-ccbe-4846-901d-ebea62e13b71"/>
              <w:numPr>
                <w:ilvl w:val="0"/>
                <w:numId w:val="49"/>
              </w:numPr>
              <w:spacing w:line="240" w:lineRule="auto"/>
              <w:ind w:left="272" w:hanging="270"/>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The purposes of both minutes and action plans are explained</w:t>
            </w:r>
          </w:p>
        </w:tc>
        <w:tc>
          <w:tcPr>
            <w:tcW w:type="dxa" w:w="2505"/>
            <w:gridSpan w:val="2"/>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c05905d8-ccbe-4846-901d-ebea62e13b71"/>
              <w:numPr>
                <w:ilvl w:val="0"/>
                <w:numId w:val="49"/>
              </w:numPr>
              <w:spacing w:line="240" w:lineRule="auto"/>
              <w:ind w:left="272" w:hanging="270"/>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The purposes of both minutes and action plans are clearly and accurately explained in some detail</w:t>
            </w:r>
          </w:p>
        </w:tc>
        <w:tc>
          <w:tcPr>
            <w:tcW w:type="dxa" w:w="3145"/>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c05905d8-ccbe-4846-901d-ebea62e13b71"/>
              <w:spacing w:line="216" w:lineRule="auto"/>
              <w:jc w:val="center"/>
              <w:rPr>
                <w:rFonts w:ascii="Arial Narrow" w:eastAsia="Arial Narrow" w:hAnsi="Arial Narrow" w:cs="Arial Narrow"/>
                <w:sz w:val="18"/>
                <w:szCs w:val="18"/>
              </w:rPr>
            </w:pPr>
          </w:p>
          <w:p>
            <w:pPr>
              <w:pStyle w:val="Normal_c05905d8-ccbe-4846-901d-ebea62e13b71"/>
              <w:spacing w:line="216" w:lineRule="auto"/>
              <w:jc w:val="center"/>
              <w:rPr>
                <w:rFonts w:ascii="Arial Narrow" w:eastAsia="Arial Narrow" w:hAnsi="Arial Narrow" w:cs="Arial Narrow"/>
                <w:sz w:val="18"/>
                <w:szCs w:val="18"/>
              </w:rPr>
            </w:pPr>
          </w:p>
          <w:p>
            <w:pPr>
              <w:pStyle w:val="Normal_c05905d8-ccbe-4846-901d-ebea62e13b71"/>
              <w:spacing w:line="216" w:lineRule="auto"/>
              <w:jc w:val="center"/>
              <w:rPr>
                <w:rFonts w:ascii="Arial Narrow" w:eastAsia="Arial Narrow" w:hAnsi="Arial Narrow" w:cs="Arial Narrow"/>
                <w:sz w:val="18"/>
                <w:szCs w:val="18"/>
              </w:rPr>
            </w:pPr>
          </w:p>
          <w:p>
            <w:pPr>
              <w:pStyle w:val="Normal_c05905d8-ccbe-4846-901d-ebea62e13b71"/>
              <w:spacing w:line="216" w:lineRule="auto"/>
              <w:jc w:val="center"/>
              <w:rPr>
                <w:rFonts w:ascii="Arial Narrow" w:eastAsia="Arial Narrow" w:hAnsi="Arial Narrow" w:cs="Arial Narrow"/>
                <w:sz w:val="18"/>
                <w:szCs w:val="18"/>
              </w:rPr>
            </w:pPr>
          </w:p>
        </w:tc>
      </w:tr>
      <w:tr>
        <w:trPr>
          <w:trHeight w:val="79"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c05905d8-ccbe-4846-901d-ebea62e13b71"/>
              <w:spacing w:line="216" w:lineRule="auto"/>
              <w:jc w:val="left"/>
              <w:rPr>
                <w:rFonts w:ascii="Arial Narrow" w:eastAsia="Arial Narrow" w:hAnsi="Arial Narrow" w:cs="Arial Narrow"/>
                <w:b/>
                <w:bCs/>
                <w:sz w:val="22"/>
                <w:szCs w:val="22"/>
              </w:rPr>
            </w:pPr>
          </w:p>
        </w:tc>
        <w:tc>
          <w:tcPr>
            <w:tcW w:type="dxa" w:w="2504"/>
            <w:gridSpan w:val="2"/>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c05905d8-ccbe-4846-901d-ebea62e13b71"/>
              <w:numPr>
                <w:ilvl w:val="0"/>
                <w:numId w:val="50"/>
              </w:numPr>
              <w:tabs>
                <w:tab w:pos="34" w:val="left"/>
                <w:tab w:pos="317" w:val="num"/>
                <w:tab w:pos="428" w:val="clear"/>
              </w:tabs>
              <w:spacing w:line="216" w:lineRule="auto"/>
              <w:jc w:val="left"/>
              <w:rPr>
                <w:rFonts w:ascii="Arial Narrow" w:eastAsia="Arial Narrow" w:hAnsi="Arial Narrow" w:cs="Arial Narrow"/>
                <w:b/>
                <w:bCs/>
                <w:i/>
                <w:iCs/>
              </w:rPr>
            </w:pPr>
          </w:p>
        </w:tc>
        <w:tc>
          <w:tcPr>
            <w:tcW w:type="dxa" w:w="2504"/>
            <w:gridSpan w:val="2"/>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c05905d8-ccbe-4846-901d-ebea62e13b71"/>
              <w:numPr>
                <w:ilvl w:val="0"/>
                <w:numId w:val="50"/>
              </w:numPr>
              <w:tabs>
                <w:tab w:pos="34" w:val="left"/>
                <w:tab w:pos="317" w:val="num"/>
                <w:tab w:pos="428" w:val="clear"/>
              </w:tabs>
              <w:spacing w:line="216" w:lineRule="auto"/>
              <w:jc w:val="left"/>
              <w:rPr>
                <w:rFonts w:ascii="Arial Narrow" w:eastAsia="Arial Narrow" w:hAnsi="Arial Narrow" w:cs="Arial Narrow"/>
                <w:b/>
                <w:bCs/>
                <w:i/>
                <w:iCs/>
              </w:rPr>
            </w:pPr>
          </w:p>
        </w:tc>
        <w:tc>
          <w:tcPr>
            <w:tcW w:type="dxa" w:w="2505"/>
            <w:gridSpan w:val="2"/>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c05905d8-ccbe-4846-901d-ebea62e13b71"/>
              <w:numPr>
                <w:ilvl w:val="0"/>
                <w:numId w:val="50"/>
              </w:numPr>
              <w:tabs>
                <w:tab w:pos="34" w:val="left"/>
                <w:tab w:pos="317" w:val="num"/>
                <w:tab w:pos="428" w:val="clear"/>
              </w:tabs>
              <w:spacing w:line="216" w:lineRule="auto"/>
              <w:jc w:val="left"/>
              <w:rPr>
                <w:rFonts w:ascii="Arial Narrow" w:eastAsia="Arial Narrow" w:hAnsi="Arial Narrow" w:cs="Arial Narrow"/>
                <w:b/>
                <w:bCs/>
                <w:i/>
                <w:iCs/>
              </w:rPr>
            </w:pPr>
          </w:p>
        </w:tc>
        <w:tc>
          <w:tcPr>
            <w:tcW w:type="dxa" w:w="141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c05905d8-ccbe-4846-901d-ebea62e13b71"/>
              <w:spacing w:line="216" w:lineRule="auto"/>
              <w:jc w:val="center"/>
              <w:rPr>
                <w:rFonts w:ascii="Arial Narrow" w:eastAsia="Arial Narrow" w:hAnsi="Arial Narrow" w:cs="Arial Narrow"/>
              </w:rPr>
            </w:pPr>
            <w:r>
              <w:rPr>
                <w:rFonts w:ascii="Arial Narrow" w:eastAsia="Arial Narrow" w:hAnsi="Arial Narrow" w:cs="Arial Narrow"/>
                <w:sz w:val="22"/>
                <w:szCs w:val="22"/>
                <w:lang w:val="en-GB" w:bidi="ar-SA"/>
              </w:rPr>
              <w:t xml:space="preserve">/ </w:t>
            </w:r>
            <w:r>
              <w:rPr>
                <w:rFonts w:ascii="Arial Narrow" w:eastAsia="Arial Narrow" w:hAnsi="Arial Narrow" w:cs="Arial Narrow"/>
                <w:sz w:val="22"/>
                <w:szCs w:val="22"/>
                <w:lang w:val="en-GB" w:bidi="ar-SA"/>
              </w:rPr>
              <w:t xml:space="preserve">12</w:t>
            </w:r>
          </w:p>
          <w:p>
            <w:pPr>
              <w:pStyle w:val="Normal_c05905d8-ccbe-4846-901d-ebea62e13b71"/>
              <w:spacing w:line="216" w:lineRule="auto"/>
              <w:jc w:val="center"/>
              <w:rPr>
                <w:rFonts w:ascii="Arial Narrow" w:eastAsia="Arial Narrow" w:hAnsi="Arial Narrow" w:cs="Arial Narrow"/>
              </w:rPr>
            </w:pPr>
            <w:r>
              <w:rPr>
                <w:rFonts w:ascii="Arial Narrow" w:eastAsia="Arial Narrow" w:hAnsi="Arial Narrow" w:cs="Arial Narrow"/>
                <w:sz w:val="22"/>
                <w:szCs w:val="22"/>
                <w:lang w:val="en-GB" w:bidi="ar-SA"/>
              </w:rPr>
              <w:t xml:space="preserve">(min. of </w:t>
            </w:r>
            <w:r>
              <w:rPr>
                <w:rFonts w:ascii="Arial Narrow" w:eastAsia="Arial Narrow" w:hAnsi="Arial Narrow" w:cs="Arial Narrow"/>
                <w:sz w:val="22"/>
                <w:szCs w:val="22"/>
                <w:lang w:val="en-GB" w:bidi="ar-SA"/>
              </w:rPr>
              <w:t xml:space="preserve">6</w:t>
            </w:r>
            <w:r>
              <w:rPr>
                <w:rFonts w:ascii="Arial Narrow" w:eastAsia="Arial Narrow" w:hAnsi="Arial Narrow" w:cs="Arial Narrow"/>
                <w:sz w:val="22"/>
                <w:szCs w:val="22"/>
                <w:lang w:val="en-GB" w:bidi="ar-SA"/>
              </w:rPr>
              <w:t xml:space="preserve">)</w:t>
            </w:r>
          </w:p>
        </w:tc>
        <w:tc>
          <w:tcPr>
            <w:tcW w:type="dxa" w:w="172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c05905d8-ccbe-4846-901d-ebea62e13b71"/>
              <w:spacing w:line="216" w:lineRule="auto"/>
              <w:jc w:val="center"/>
              <w:rPr>
                <w:rFonts w:ascii="Arial Narrow" w:eastAsia="Arial Narrow" w:hAnsi="Arial Narrow" w:cs="Arial Narrow"/>
              </w:rPr>
            </w:pPr>
            <w:r>
              <w:rPr>
                <w:rFonts w:ascii="Arial Narrow" w:eastAsia="Arial Narrow" w:hAnsi="Arial Narrow" w:cs="Arial Narrow"/>
                <w:sz w:val="22"/>
                <w:szCs w:val="22"/>
                <w:lang w:val="en-GB" w:bidi="ar-SA"/>
              </w:rPr>
              <w:t xml:space="preserve">Pass or Referral</w:t>
            </w:r>
          </w:p>
        </w:tc>
      </w:tr>
      <w:tr>
        <w:trPr>
          <w:trHeight w:val="312" w:hRule="atLeast"/>
        </w:trPr>
        <w:tc>
          <w:tcPr>
            <w:tcW w:type="dxa" w:w="6588"/>
            <w:gridSpan w:val="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c05905d8-ccbe-4846-901d-ebea62e13b71"/>
              <w:spacing w:line="216" w:lineRule="auto"/>
              <w:jc w:val="left"/>
              <w:rPr>
                <w:rFonts w:ascii="Arial Narrow" w:eastAsia="Arial Narrow" w:hAnsi="Arial Narrow" w:cs="Arial Narrow"/>
                <w:b/>
                <w:bCs/>
              </w:rPr>
            </w:pPr>
            <w:r>
              <w:rPr>
                <w:rFonts w:ascii="Arial Narrow" w:eastAsia="Arial Narrow" w:hAnsi="Arial Narrow" w:cs="Arial Narrow"/>
                <w:b/>
                <w:bCs/>
                <w:sz w:val="22"/>
                <w:szCs w:val="22"/>
                <w:lang w:val="en-GB" w:bidi="ar-SA"/>
              </w:rPr>
              <w:t xml:space="preserve">Section co</w:t>
            </w:r>
            <w:r>
              <w:rPr>
                <w:rFonts w:ascii="Arial Narrow" w:eastAsia="Arial Narrow" w:hAnsi="Arial Narrow" w:cs="Arial Narrow"/>
                <w:b/>
                <w:bCs/>
                <w:sz w:val="22"/>
                <w:szCs w:val="22"/>
                <w:lang w:val="en-GB" w:bidi="ar-SA"/>
              </w:rPr>
              <w:t xml:space="preserve">mments </w:t>
            </w:r>
            <w:r>
              <w:rPr>
                <w:rFonts w:ascii="Arial Narrow" w:eastAsia="Arial Narrow" w:hAnsi="Arial Narrow" w:cs="Arial Narrow"/>
                <w:sz w:val="22"/>
                <w:szCs w:val="22"/>
                <w:lang w:val="en-GB" w:bidi="ar-SA"/>
              </w:rPr>
              <w:t xml:space="preserve">(optional):</w:t>
            </w:r>
          </w:p>
        </w:tc>
        <w:tc>
          <w:tcPr>
            <w:tcW w:type="dxa" w:w="6588"/>
            <w:gridSpan w:val="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c05905d8-ccbe-4846-901d-ebea62e13b71"/>
              <w:spacing w:line="216" w:lineRule="auto"/>
              <w:jc w:val="left"/>
              <w:rPr>
                <w:rFonts w:ascii="Arial Narrow" w:eastAsia="Arial Narrow" w:hAnsi="Arial Narrow" w:cs="Arial Narrow"/>
              </w:rPr>
            </w:pPr>
            <w:r>
              <w:rPr>
                <w:rFonts w:ascii="Arial Narrow" w:eastAsia="Arial Narrow" w:hAnsi="Arial Narrow" w:cs="Arial Narrow"/>
                <w:b/>
                <w:bCs/>
                <w:sz w:val="22"/>
                <w:szCs w:val="22"/>
                <w:lang w:val="en-GB" w:bidi="ar-SA"/>
              </w:rPr>
              <w:t xml:space="preserve">Verification comments </w:t>
            </w:r>
            <w:r>
              <w:rPr>
                <w:rFonts w:ascii="Arial Narrow" w:eastAsia="Arial Narrow" w:hAnsi="Arial Narrow" w:cs="Arial Narrow"/>
                <w:sz w:val="22"/>
                <w:szCs w:val="22"/>
                <w:lang w:val="en-GB" w:bidi="ar-SA"/>
              </w:rPr>
              <w:t xml:space="preserve">(optional):</w:t>
            </w:r>
          </w:p>
          <w:p>
            <w:pPr>
              <w:pStyle w:val="Normal_c05905d8-ccbe-4846-901d-ebea62e13b71"/>
              <w:spacing w:line="216" w:lineRule="auto"/>
              <w:jc w:val="left"/>
              <w:rPr>
                <w:rFonts w:ascii="Arial Narrow" w:eastAsia="Arial Narrow" w:hAnsi="Arial Narrow" w:cs="Arial Narrow"/>
              </w:rPr>
            </w:pPr>
          </w:p>
          <w:p>
            <w:pPr>
              <w:pStyle w:val="Normal_c05905d8-ccbe-4846-901d-ebea62e13b71"/>
              <w:spacing w:line="216" w:lineRule="auto"/>
              <w:jc w:val="left"/>
              <w:rPr>
                <w:rFonts w:ascii="Arial Narrow" w:eastAsia="Arial Narrow" w:hAnsi="Arial Narrow" w:cs="Arial Narrow"/>
                <w:b/>
                <w:bCs/>
              </w:rPr>
            </w:pPr>
          </w:p>
        </w:tc>
      </w:tr>
      <w:tr>
        <w:trPr>
          <w:trHeight w:val="312" w:hRule="atLeast"/>
        </w:trPr>
        <w:tc>
          <w:tcPr>
            <w:tcW w:type="dxa" w:w="9606"/>
            <w:gridSpan w:val="6"/>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c05905d8-ccbe-4846-901d-ebea62e13b71"/>
              <w:spacing w:line="240" w:lineRule="auto"/>
              <w:jc w:val="left"/>
              <w:rPr>
                <w:rFonts w:ascii="Arial Narrow" w:eastAsia="Arial Narrow" w:hAnsi="Arial Narrow" w:cs="Arial Narrow"/>
                <w:i/>
                <w:iCs/>
              </w:rPr>
            </w:pPr>
          </w:p>
        </w:tc>
        <w:tc>
          <w:tcPr>
            <w:tcW w:type="dxa" w:w="3570"/>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c05905d8-ccbe-4846-901d-ebea62e13b71"/>
              <w:spacing w:line="240" w:lineRule="auto"/>
              <w:jc w:val="center"/>
              <w:rPr>
                <w:rFonts w:ascii="Arial Narrow" w:eastAsia="Arial Narrow" w:hAnsi="Arial Narrow" w:cs="Arial Narrow"/>
                <w:b/>
                <w:bCs/>
              </w:rPr>
            </w:pPr>
          </w:p>
          <w:p>
            <w:pPr>
              <w:pStyle w:val="Normal_c05905d8-ccbe-4846-901d-ebea62e13b71"/>
              <w:spacing w:line="240" w:lineRule="auto"/>
              <w:jc w:val="center"/>
              <w:rPr>
                <w:rFonts w:ascii="Arial Narrow" w:eastAsia="Arial Narrow" w:hAnsi="Arial Narrow" w:cs="Arial Narrow"/>
                <w:i/>
                <w:iCs/>
              </w:rPr>
            </w:pPr>
            <w:r>
              <w:rPr>
                <w:rFonts w:ascii="Arial Narrow" w:eastAsia="Arial Narrow" w:hAnsi="Arial Narrow" w:cs="Arial Narrow"/>
                <w:b/>
                <w:bCs/>
                <w:sz w:val="22"/>
                <w:szCs w:val="22"/>
                <w:lang w:val="en-GB" w:bidi="ar-SA"/>
              </w:rPr>
              <w:t xml:space="preserve">/ 100</w:t>
            </w:r>
          </w:p>
          <w:p>
            <w:pPr>
              <w:pStyle w:val="Normal_c05905d8-ccbe-4846-901d-ebea62e13b71"/>
              <w:spacing w:line="240" w:lineRule="auto"/>
              <w:jc w:val="center"/>
              <w:rPr>
                <w:rFonts w:ascii="Arial Narrow" w:eastAsia="Arial Narrow" w:hAnsi="Arial Narrow" w:cs="Arial Narrow"/>
                <w:b/>
                <w:bCs/>
              </w:rPr>
            </w:pPr>
            <w:r>
              <w:rPr>
                <w:rFonts w:ascii="Arial Narrow" w:eastAsia="Arial Narrow" w:hAnsi="Arial Narrow" w:cs="Arial Narrow"/>
                <w:b/>
                <w:bCs/>
                <w:sz w:val="22"/>
                <w:szCs w:val="22"/>
                <w:lang w:val="en-GB" w:bidi="ar-SA"/>
              </w:rPr>
              <w:t xml:space="preserve">TOTAL</w:t>
            </w:r>
            <w:r>
              <w:rPr>
                <w:rFonts w:ascii="Arial Narrow" w:eastAsia="Arial Narrow" w:hAnsi="Arial Narrow" w:cs="Arial Narrow"/>
                <w:b/>
                <w:bCs/>
                <w:sz w:val="22"/>
                <w:szCs w:val="22"/>
                <w:lang w:val="en-GB" w:bidi="ar-SA"/>
              </w:rPr>
              <w:t xml:space="preserve"> </w:t>
            </w:r>
            <w:r>
              <w:rPr>
                <w:rFonts w:ascii="Arial Narrow" w:eastAsia="Arial Narrow" w:hAnsi="Arial Narrow" w:cs="Arial Narrow"/>
                <w:b/>
                <w:bCs/>
                <w:sz w:val="22"/>
                <w:szCs w:val="22"/>
                <w:lang w:val="en-GB" w:bidi="ar-SA"/>
              </w:rPr>
              <w:t xml:space="preserve">MARKS</w:t>
            </w:r>
          </w:p>
        </w:tc>
      </w:tr>
      <w:tr>
        <w:trPr>
          <w:trHeight w:val="312" w:hRule="atLeast"/>
        </w:trPr>
        <w:tc>
          <w:tcPr>
            <w:tcW w:type="dxa" w:w="6588"/>
            <w:gridSpan w:val="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E0E0E0" w:color="auto" w:val="clear"/>
            <w:vAlign w:val="center"/>
          </w:tcPr>
          <w:p>
            <w:pPr>
              <w:pStyle w:val="Normal_c05905d8-ccbe-4846-901d-ebea62e13b71"/>
              <w:spacing w:line="240" w:lineRule="auto"/>
              <w:jc w:val="center"/>
              <w:rPr>
                <w:rFonts w:ascii="Arial Narrow" w:eastAsia="Arial Narrow" w:hAnsi="Arial Narrow" w:cs="Arial Narrow"/>
                <w:b/>
                <w:bCs/>
                <w:sz w:val="18"/>
                <w:szCs w:val="18"/>
              </w:rPr>
            </w:pPr>
            <w:r>
              <w:rPr>
                <w:rFonts w:ascii="Arial Narrow" w:eastAsia="Arial Narrow" w:hAnsi="Arial Narrow" w:cs="Arial Narrow"/>
                <w:b/>
                <w:bCs/>
                <w:sz w:val="22"/>
                <w:szCs w:val="22"/>
                <w:lang w:val="en-GB" w:bidi="ar-SA"/>
              </w:rPr>
              <w:t xml:space="preserve">Assessor’s Decision</w:t>
            </w:r>
          </w:p>
        </w:tc>
        <w:tc>
          <w:tcPr>
            <w:tcW w:type="dxa" w:w="6588"/>
            <w:gridSpan w:val="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E0E0E0" w:color="auto" w:val="clear"/>
            <w:vAlign w:val="center"/>
          </w:tcPr>
          <w:p>
            <w:pPr>
              <w:pStyle w:val="Normal_c05905d8-ccbe-4846-901d-ebea62e13b71"/>
              <w:spacing w:line="240" w:lineRule="auto"/>
              <w:jc w:val="center"/>
              <w:rPr>
                <w:rFonts w:ascii="Arial Narrow" w:eastAsia="Arial Narrow" w:hAnsi="Arial Narrow" w:cs="Arial Narrow"/>
                <w:b/>
                <w:bCs/>
              </w:rPr>
            </w:pPr>
            <w:r>
              <w:rPr>
                <w:rFonts w:ascii="Arial Narrow" w:eastAsia="Arial Narrow" w:hAnsi="Arial Narrow" w:cs="Arial Narrow"/>
                <w:b/>
                <w:bCs/>
                <w:sz w:val="22"/>
                <w:szCs w:val="22"/>
                <w:lang w:val="en-GB" w:bidi="ar-SA"/>
              </w:rPr>
              <w:t xml:space="preserve">Quality Assurance Use</w:t>
            </w:r>
          </w:p>
        </w:tc>
      </w:tr>
      <w:tr>
        <w:trPr>
          <w:trHeight w:val="312" w:hRule="atLeast"/>
        </w:trPr>
        <w:tc>
          <w:tcPr>
            <w:tcW w:type="dxa" w:w="3294"/>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c05905d8-ccbe-4846-901d-ebea62e13b71"/>
              <w:spacing w:line="216" w:lineRule="auto"/>
              <w:jc w:val="left"/>
              <w:rPr>
                <w:rFonts w:ascii="Arial Narrow" w:eastAsia="Arial Narrow" w:hAnsi="Arial Narrow" w:cs="Arial Narrow"/>
                <w:b/>
                <w:bCs/>
                <w:lang w:eastAsia="en-GB"/>
              </w:rPr>
            </w:pPr>
            <w:r>
              <w:rPr>
                <w:rFonts w:ascii="Arial Narrow" w:eastAsia="Arial Narrow" w:hAnsi="Arial Narrow" w:cs="Arial Narrow"/>
                <w:b/>
                <w:bCs/>
                <w:sz w:val="22"/>
                <w:szCs w:val="22"/>
                <w:lang w:val="en-GB" w:bidi="ar-SA"/>
              </w:rPr>
              <w:t xml:space="preserve">Outcome </w:t>
            </w:r>
            <w:r>
              <w:rPr>
                <w:rFonts w:ascii="Arial Narrow" w:eastAsia="Arial Narrow" w:hAnsi="Arial Narrow" w:cs="Arial Narrow"/>
                <w:sz w:val="22"/>
                <w:szCs w:val="22"/>
                <w:lang w:val="en-GB" w:bidi="ar-SA"/>
              </w:rPr>
              <w:t xml:space="preserve">(</w:t>
            </w:r>
            <w:r>
              <w:rPr>
                <w:rFonts w:ascii="Arial Narrow" w:eastAsia="Arial Narrow" w:hAnsi="Arial Narrow" w:cs="Arial Narrow"/>
                <w:i/>
                <w:iCs/>
                <w:sz w:val="22"/>
                <w:szCs w:val="22"/>
                <w:lang w:val="en-GB" w:bidi="ar-SA"/>
              </w:rPr>
              <w:t xml:space="preserve">delete as applicable</w:t>
            </w:r>
            <w:r>
              <w:rPr>
                <w:rFonts w:ascii="Arial Narrow" w:eastAsia="Arial Narrow" w:hAnsi="Arial Narrow" w:cs="Arial Narrow"/>
                <w:sz w:val="22"/>
                <w:szCs w:val="22"/>
                <w:lang w:val="en-GB" w:bidi="ar-SA"/>
              </w:rPr>
              <w:t xml:space="preserve">): </w:t>
            </w:r>
            <w:r>
              <w:rPr>
                <w:rFonts w:ascii="Arial Narrow" w:eastAsia="Arial Narrow" w:hAnsi="Arial Narrow" w:cs="Arial Narrow"/>
                <w:b/>
                <w:bCs/>
                <w:sz w:val="22"/>
                <w:szCs w:val="22"/>
                <w:lang w:val="en-GB" w:bidi="ar-SA"/>
              </w:rPr>
              <w:t xml:space="preserve">PASS / REFERRAL</w:t>
            </w:r>
          </w:p>
        </w:tc>
        <w:tc>
          <w:tcPr>
            <w:tcW w:type="dxa" w:w="3294"/>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c05905d8-ccbe-4846-901d-ebea62e13b71"/>
              <w:autoSpaceDE w:val="false"/>
              <w:autoSpaceDN w:val="false"/>
              <w:adjustRightInd w:val="false"/>
              <w:spacing w:line="216" w:lineRule="auto"/>
              <w:jc w:val="left"/>
              <w:rPr>
                <w:rFonts w:ascii="Arial Narrow" w:eastAsia="Arial Narrow" w:hAnsi="Arial Narrow" w:cs="Arial Narrow"/>
                <w:b/>
                <w:bCs/>
                <w:lang w:eastAsia="en-GB"/>
              </w:rPr>
            </w:pPr>
            <w:r>
              <w:rPr>
                <w:rFonts w:ascii="Arial Narrow" w:eastAsia="Arial Narrow" w:hAnsi="Arial Narrow" w:cs="Arial Narrow"/>
                <w:b/>
                <w:bCs/>
                <w:sz w:val="22"/>
                <w:szCs w:val="22"/>
                <w:lang w:val="en-GB" w:bidi="ar-SA"/>
              </w:rPr>
              <w:t xml:space="preserve">Signature of Assessor:</w:t>
            </w:r>
          </w:p>
          <w:p>
            <w:pPr>
              <w:pStyle w:val="Normal_c05905d8-ccbe-4846-901d-ebea62e13b71"/>
              <w:autoSpaceDE w:val="false"/>
              <w:autoSpaceDN w:val="false"/>
              <w:adjustRightInd w:val="false"/>
              <w:spacing w:line="216" w:lineRule="auto"/>
              <w:jc w:val="left"/>
              <w:rPr>
                <w:rFonts w:ascii="Arial Narrow" w:eastAsia="Arial Narrow" w:hAnsi="Arial Narrow" w:cs="Arial Narrow"/>
                <w:b/>
                <w:bCs/>
                <w:lang w:eastAsia="en-GB"/>
              </w:rPr>
            </w:pPr>
          </w:p>
          <w:p>
            <w:pPr>
              <w:pStyle w:val="Normal_c05905d8-ccbe-4846-901d-ebea62e13b71"/>
              <w:spacing w:line="216" w:lineRule="auto"/>
              <w:jc w:val="left"/>
              <w:rPr>
                <w:rFonts w:ascii="Arial Narrow" w:eastAsia="Arial Narrow" w:hAnsi="Arial Narrow" w:cs="Arial Narrow"/>
                <w:b/>
                <w:bCs/>
                <w:lang w:eastAsia="en-GB"/>
              </w:rPr>
            </w:pPr>
            <w:r>
              <w:rPr>
                <w:rFonts w:ascii="Arial Narrow" w:eastAsia="Arial Narrow" w:hAnsi="Arial Narrow" w:cs="Arial Narrow"/>
                <w:b/>
                <w:bCs/>
                <w:sz w:val="22"/>
                <w:szCs w:val="22"/>
                <w:lang w:val="en-GB" w:bidi="ar-SA"/>
              </w:rPr>
              <w:t xml:space="preserve">Date:</w:t>
            </w:r>
          </w:p>
        </w:tc>
        <w:tc>
          <w:tcPr>
            <w:tcW w:type="dxa" w:w="3443"/>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c05905d8-ccbe-4846-901d-ebea62e13b71"/>
              <w:spacing w:line="216" w:lineRule="auto"/>
              <w:jc w:val="left"/>
              <w:rPr>
                <w:rFonts w:ascii="Arial Narrow" w:eastAsia="Arial Narrow" w:hAnsi="Arial Narrow" w:cs="Arial Narrow"/>
                <w:b/>
                <w:bCs/>
                <w:lang w:eastAsia="en-GB"/>
              </w:rPr>
            </w:pPr>
            <w:r>
              <w:rPr>
                <w:rFonts w:ascii="Arial Narrow" w:eastAsia="Arial Narrow" w:hAnsi="Arial Narrow" w:cs="Arial Narrow"/>
                <w:b/>
                <w:bCs/>
                <w:sz w:val="22"/>
                <w:szCs w:val="22"/>
                <w:lang w:val="en-GB" w:bidi="ar-SA"/>
              </w:rPr>
              <w:t xml:space="preserve">Outcome </w:t>
            </w:r>
            <w:r>
              <w:rPr>
                <w:rFonts w:ascii="Arial Narrow" w:eastAsia="Arial Narrow" w:hAnsi="Arial Narrow" w:cs="Arial Narrow"/>
                <w:sz w:val="22"/>
                <w:szCs w:val="22"/>
                <w:lang w:val="en-GB" w:bidi="ar-SA"/>
              </w:rPr>
              <w:t xml:space="preserve">(</w:t>
            </w:r>
            <w:r>
              <w:rPr>
                <w:rFonts w:ascii="Arial Narrow" w:eastAsia="Arial Narrow" w:hAnsi="Arial Narrow" w:cs="Arial Narrow"/>
                <w:i/>
                <w:iCs/>
                <w:sz w:val="22"/>
                <w:szCs w:val="22"/>
                <w:lang w:val="en-GB" w:bidi="ar-SA"/>
              </w:rPr>
              <w:t xml:space="preserve">delete as applicable</w:t>
            </w:r>
            <w:r>
              <w:rPr>
                <w:rFonts w:ascii="Arial Narrow" w:eastAsia="Arial Narrow" w:hAnsi="Arial Narrow" w:cs="Arial Narrow"/>
                <w:sz w:val="22"/>
                <w:szCs w:val="22"/>
                <w:lang w:val="en-GB" w:bidi="ar-SA"/>
              </w:rPr>
              <w:t xml:space="preserve">): </w:t>
            </w:r>
            <w:r>
              <w:rPr>
                <w:rFonts w:ascii="Arial Narrow" w:eastAsia="Arial Narrow" w:hAnsi="Arial Narrow" w:cs="Arial Narrow"/>
                <w:b/>
                <w:bCs/>
                <w:sz w:val="22"/>
                <w:szCs w:val="22"/>
                <w:lang w:val="en-GB" w:bidi="ar-SA"/>
              </w:rPr>
              <w:t xml:space="preserve">PASS / REFERRAL</w:t>
            </w:r>
          </w:p>
        </w:tc>
        <w:tc>
          <w:tcPr>
            <w:tcW w:type="dxa" w:w="3145"/>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c05905d8-ccbe-4846-901d-ebea62e13b71"/>
              <w:spacing w:line="216" w:lineRule="auto"/>
              <w:jc w:val="left"/>
              <w:rPr>
                <w:rFonts w:ascii="Arial Narrow" w:eastAsia="Arial Narrow" w:hAnsi="Arial Narrow" w:cs="Arial Narrow"/>
                <w:b/>
                <w:bCs/>
                <w:lang w:eastAsia="en-GB"/>
              </w:rPr>
            </w:pPr>
            <w:r>
              <w:rPr>
                <w:rFonts w:ascii="Arial Narrow" w:eastAsia="Arial Narrow" w:hAnsi="Arial Narrow" w:cs="Arial Narrow"/>
                <w:b/>
                <w:bCs/>
                <w:sz w:val="22"/>
                <w:szCs w:val="22"/>
                <w:lang w:val="en-GB" w:bidi="ar-SA"/>
              </w:rPr>
              <w:t xml:space="preserve">Signature of QA:</w:t>
            </w:r>
          </w:p>
          <w:p>
            <w:pPr>
              <w:pStyle w:val="Normal_c05905d8-ccbe-4846-901d-ebea62e13b71"/>
              <w:spacing w:line="216" w:lineRule="auto"/>
              <w:jc w:val="left"/>
              <w:rPr>
                <w:rFonts w:ascii="Arial Narrow" w:eastAsia="Arial Narrow" w:hAnsi="Arial Narrow" w:cs="Arial Narrow"/>
                <w:b/>
                <w:bCs/>
                <w:lang w:eastAsia="en-GB"/>
              </w:rPr>
            </w:pPr>
          </w:p>
          <w:p>
            <w:pPr>
              <w:pStyle w:val="Normal_c05905d8-ccbe-4846-901d-ebea62e13b71"/>
              <w:spacing w:line="216" w:lineRule="auto"/>
              <w:jc w:val="left"/>
              <w:rPr>
                <w:rFonts w:ascii="Arial Narrow" w:eastAsia="Arial Narrow" w:hAnsi="Arial Narrow" w:cs="Arial Narrow"/>
                <w:b/>
                <w:bCs/>
                <w:lang w:eastAsia="en-GB"/>
              </w:rPr>
            </w:pPr>
            <w:r>
              <w:rPr>
                <w:rFonts w:ascii="Arial Narrow" w:eastAsia="Arial Narrow" w:hAnsi="Arial Narrow" w:cs="Arial Narrow"/>
                <w:b/>
                <w:bCs/>
                <w:sz w:val="22"/>
                <w:szCs w:val="22"/>
                <w:lang w:val="en-GB" w:bidi="ar-SA"/>
              </w:rPr>
              <w:t xml:space="preserve">Date of QA check:</w:t>
            </w:r>
          </w:p>
        </w:tc>
      </w:tr>
    </w:tbl>
    <w:p>
      <w:pPr>
        <w:pStyle w:val="Normal_c05905d8-ccbe-4846-901d-ebea62e13b71"/>
        <w:spacing w:line="240" w:lineRule="auto"/>
        <w:rPr>
          <w:rFonts w:ascii="Arial Narrow" w:eastAsia="Arial Narrow" w:hAnsi="Arial Narrow" w:cs="Arial Narrow"/>
        </w:rPr>
        <w:sectPr>
          <w:headerReference w:type="default" r:id="rId63"/>
          <w:footerReference w:type="default" r:id="rId64"/>
          <w:type w:val="nextPage"/>
          <w:pgSz w:w="15840" w:h="12240" w:orient="landscape"/>
          <w:pgMar w:top="1560" w:right="1440" w:bottom="1135" w:left="1440" w:footer="709" w:header="709" w:gutter="0"/>
          <w:pg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pgBorders>
          <w:pgNumType w:fmt="decimal"/>
          <w:cols w:num="1" w:equalWidth="1" w:space="708"/>
          <w:docGrid w:linePitch="360"/>
        </w:sectPr>
      </w:pPr>
    </w:p>
    <w:tbl>
      <w:tblPr>
        <w:tblLook w:val="01E0" w:firstRow="1" w:lastRow="1" w:firstColumn="1" w:lastColumn="1" w:noHBand="0" w:noVBand="0"/>
        <w:tblCaption w:val=""/>
        <w:tblDescription w:val=""/>
        <w:tblW w:w="9498" w:type="dxa"/>
        <w:jc w:val="lef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blBorders>
        <w:tblLayout w:type="fixed"/>
        <w:tblCellMar>
          <w:top w:w="0" w:type="dxa"/>
          <w:left w:w="108" w:type="dxa"/>
          <w:bottom w:w="0" w:type="dxa"/>
          <w:right w:w="108" w:type="dxa"/>
        </w:tblCellMar>
      </w:tblPr>
      <w:tblGrid>
        <w:gridCol w:w="392"/>
        <w:gridCol w:w="2416"/>
        <w:gridCol w:w="1260"/>
        <w:gridCol w:w="576"/>
        <w:gridCol w:w="4854"/>
      </w:tblGrid>
      <w:tr>
        <w:trPr/>
        <w:tc>
          <w:tcPr>
            <w:tcW w:type="dxa" w:w="2808"/>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99CCFF" w:color="auto" w:val="clear"/>
          </w:tcPr>
          <w:p>
            <w:pPr>
              <w:pStyle w:val="TableColumnHeader_b7135786-9bbf-4501-8a1c-855368d8ed08"/>
              <w:spacing w:after="120" w:line="240" w:lineRule="atLeast"/>
              <w:jc w:val="both"/>
              <w:rPr/>
            </w:pPr>
            <w:r>
              <w:rPr>
                <w:lang w:val="en-GB" w:bidi="ar-SA"/>
              </w:rPr>
              <w:t xml:space="preserve">Title:</w:t>
            </w:r>
          </w:p>
        </w:tc>
        <w:tc>
          <w:tcPr>
            <w:tcW w:type="dxa" w:w="6690"/>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0a39bfb2-78a6-42f5-b397-115ad645a55d"/>
              <w:spacing w:line="240" w:lineRule="atLeast"/>
              <w:rPr>
                <w:b/>
                <w:bCs/>
              </w:rPr>
            </w:pPr>
            <w:r>
              <w:rPr>
                <w:b/>
                <w:bCs/>
                <w:lang w:val="en-GB" w:bidi="ar-SA"/>
              </w:rPr>
              <w:t xml:space="preserve">Managing risk in the workplace</w:t>
            </w:r>
          </w:p>
        </w:tc>
      </w:tr>
      <w:tr>
        <w:trPr/>
        <w:tc>
          <w:tcPr>
            <w:tcW w:type="dxa" w:w="2808"/>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99CCFF" w:color="auto" w:val="clear"/>
          </w:tcPr>
          <w:p>
            <w:pPr>
              <w:pStyle w:val="TableColumnHeader_b7135786-9bbf-4501-8a1c-855368d8ed08"/>
              <w:spacing w:after="120" w:line="240" w:lineRule="atLeast"/>
              <w:jc w:val="both"/>
              <w:rPr/>
            </w:pPr>
            <w:r>
              <w:rPr>
                <w:lang w:val="en-GB" w:bidi="ar-SA"/>
              </w:rPr>
              <w:t xml:space="preserve">Level:</w:t>
            </w:r>
          </w:p>
        </w:tc>
        <w:tc>
          <w:tcPr>
            <w:tcW w:type="dxa" w:w="6690"/>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0a39bfb2-78a6-42f5-b397-115ad645a55d"/>
              <w:spacing w:line="240" w:lineRule="atLeast"/>
              <w:jc w:val="both"/>
              <w:rPr/>
            </w:pPr>
            <w:r>
              <w:rPr>
                <w:lang w:val="en-GB" w:bidi="ar-SA"/>
              </w:rPr>
              <w:t xml:space="preserve">4</w:t>
            </w:r>
          </w:p>
        </w:tc>
      </w:tr>
      <w:tr>
        <w:trPr/>
        <w:tc>
          <w:tcPr>
            <w:tcW w:type="dxa" w:w="2808"/>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99CCFF" w:color="auto" w:val="clear"/>
          </w:tcPr>
          <w:p>
            <w:pPr>
              <w:pStyle w:val="TableColumnHeader_b7135786-9bbf-4501-8a1c-855368d8ed08"/>
              <w:spacing w:after="120" w:line="240" w:lineRule="atLeast"/>
              <w:jc w:val="both"/>
              <w:rPr/>
            </w:pPr>
            <w:r>
              <w:rPr>
                <w:lang w:val="en-GB" w:bidi="ar-SA"/>
              </w:rPr>
              <w:t xml:space="preserve">Credit value:</w:t>
            </w:r>
          </w:p>
        </w:tc>
        <w:tc>
          <w:tcPr>
            <w:tcW w:type="dxa" w:w="6690"/>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0a39bfb2-78a6-42f5-b397-115ad645a55d"/>
              <w:spacing w:line="240" w:lineRule="atLeast"/>
              <w:jc w:val="both"/>
              <w:rPr/>
            </w:pPr>
            <w:r>
              <w:rPr>
                <w:lang w:val="en-GB" w:bidi="ar-SA"/>
              </w:rPr>
              <w:t xml:space="preserve">3</w:t>
            </w:r>
          </w:p>
        </w:tc>
      </w:tr>
      <w:tr>
        <w:trPr/>
        <w:tc>
          <w:tcPr>
            <w:tcW w:type="dxa" w:w="2808"/>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99CCFF" w:color="auto" w:val="clear"/>
          </w:tcPr>
          <w:p>
            <w:pPr>
              <w:pStyle w:val="TableColumnHeader_b7135786-9bbf-4501-8a1c-855368d8ed08"/>
              <w:spacing w:after="120" w:line="240" w:lineRule="atLeast"/>
              <w:jc w:val="both"/>
              <w:rPr/>
            </w:pPr>
            <w:r>
              <w:rPr>
                <w:lang w:val="en-GB" w:bidi="ar-SA"/>
              </w:rPr>
              <w:t xml:space="preserve">Unit guided learning hours</w:t>
            </w:r>
          </w:p>
        </w:tc>
        <w:tc>
          <w:tcPr>
            <w:tcW w:type="dxa" w:w="6690"/>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0a39bfb2-78a6-42f5-b397-115ad645a55d"/>
              <w:spacing w:line="240" w:lineRule="atLeast"/>
              <w:jc w:val="both"/>
              <w:rPr/>
            </w:pPr>
            <w:r>
              <w:rPr>
                <w:lang w:val="en-GB" w:bidi="ar-SA"/>
              </w:rPr>
              <w:t xml:space="preserve">6</w:t>
            </w:r>
          </w:p>
        </w:tc>
      </w:tr>
      <w:tr>
        <w:trPr/>
        <w:tc>
          <w:tcPr>
            <w:tcW w:type="dxa" w:w="4068"/>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99CCFF" w:color="auto" w:val="clear"/>
          </w:tcPr>
          <w:p>
            <w:pPr>
              <w:pStyle w:val="TableColumnHeader_b7135786-9bbf-4501-8a1c-855368d8ed08"/>
              <w:spacing w:after="0" w:line="240" w:lineRule="atLeast"/>
              <w:rPr>
                <w:b w:val="0"/>
                <w:bCs w:val="0"/>
                <w:i/>
                <w:iCs/>
              </w:rPr>
            </w:pPr>
            <w:r>
              <w:rPr>
                <w:lang w:val="en-GB" w:bidi="ar-SA"/>
              </w:rPr>
              <w:t xml:space="preserve">Learning outcomes (the learner </w:t>
            </w:r>
            <w:r>
              <w:rPr>
                <w:u w:val="single"/>
                <w:lang w:val="en-GB" w:bidi="ar-SA"/>
              </w:rPr>
              <w:t xml:space="preserve">will</w:t>
            </w:r>
            <w:r>
              <w:rPr>
                <w:lang w:val="en-GB" w:bidi="ar-SA"/>
              </w:rPr>
              <w:t xml:space="preserve">)</w:t>
            </w:r>
          </w:p>
        </w:tc>
        <w:tc>
          <w:tcPr>
            <w:tcW w:type="dxa" w:w="5430"/>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99CCFF" w:color="auto" w:val="clear"/>
          </w:tcPr>
          <w:p>
            <w:pPr>
              <w:pStyle w:val="TableColumnHeader_b7135786-9bbf-4501-8a1c-855368d8ed08"/>
              <w:spacing w:after="0" w:line="240" w:lineRule="atLeast"/>
              <w:rPr>
                <w:i/>
                <w:iCs/>
              </w:rPr>
            </w:pPr>
            <w:r>
              <w:rPr>
                <w:lang w:val="en-GB" w:bidi="ar-SA"/>
              </w:rPr>
              <w:t xml:space="preserve">Assessment criteria (the learner </w:t>
            </w:r>
            <w:r>
              <w:rPr>
                <w:u w:val="single"/>
                <w:lang w:val="en-GB" w:bidi="ar-SA"/>
              </w:rPr>
              <w:t xml:space="preserve">can</w:t>
            </w:r>
            <w:r>
              <w:rPr>
                <w:lang w:val="en-GB" w:bidi="ar-SA"/>
              </w:rPr>
              <w:t xml:space="preserve">)</w:t>
            </w:r>
          </w:p>
        </w:tc>
      </w:tr>
      <w:tr>
        <w:trPr/>
        <w:tc>
          <w:tcPr>
            <w:tcW w:type="dxa" w:w="4068"/>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d0bf2e6f-4074-42f9-9976-4cc0e5021acb"/>
              <w:spacing w:line="240" w:lineRule="auto"/>
              <w:rPr>
                <w:sz w:val="20"/>
                <w:szCs w:val="20"/>
              </w:rPr>
            </w:pPr>
          </w:p>
          <w:p>
            <w:pPr>
              <w:pStyle w:val="Normal_d0bf2e6f-4074-42f9-9976-4cc0e5021acb"/>
              <w:numPr>
                <w:ilvl w:val="0"/>
                <w:numId w:val="51"/>
              </w:numPr>
              <w:spacing w:line="240" w:lineRule="auto"/>
              <w:jc w:val="left"/>
              <w:rPr>
                <w:sz w:val="20"/>
                <w:szCs w:val="20"/>
              </w:rPr>
            </w:pPr>
            <w:r>
              <w:rPr>
                <w:sz w:val="20"/>
                <w:szCs w:val="20"/>
                <w:lang w:val="en-GB" w:bidi="ar-SA"/>
              </w:rPr>
              <w:t xml:space="preserve">Understand the importance of m</w:t>
            </w:r>
            <w:r>
              <w:rPr>
                <w:sz w:val="20"/>
                <w:szCs w:val="20"/>
                <w:lang w:val="en-GB" w:bidi="ar-SA"/>
              </w:rPr>
              <w:t xml:space="preserve">anaging risks in the workplace</w:t>
            </w:r>
          </w:p>
          <w:p>
            <w:pPr>
              <w:pStyle w:val="Normal_d0bf2e6f-4074-42f9-9976-4cc0e5021acb"/>
              <w:spacing w:line="240" w:lineRule="auto"/>
              <w:rPr>
                <w:sz w:val="20"/>
                <w:szCs w:val="20"/>
              </w:rPr>
            </w:pPr>
          </w:p>
        </w:tc>
        <w:tc>
          <w:tcPr>
            <w:tcW w:type="dxa" w:w="576"/>
            <w:tcBorders>
              <w:top w:val="none" w:sz="0" w:space="0" w:color="auto"/>
              <w:left w:val="none" w:sz="0" w:space="0" w:color="auto"/>
              <w:bottom w:val="none" w:sz="0" w:space="0" w:color="auto"/>
              <w:right w:val="nil"/>
              <w:insideH w:val="none" w:sz="0" w:space="0" w:color="auto"/>
              <w:insideV w:val="none" w:sz="0" w:space="0" w:color="auto"/>
              <w:tl2br w:val="none" w:sz="0" w:space="0" w:color="auto"/>
              <w:tr2bl w:val="none" w:sz="0" w:space="0" w:color="auto"/>
            </w:tcBorders>
          </w:tcPr>
          <w:p>
            <w:pPr>
              <w:pStyle w:val="Normal_d0bf2e6f-4074-42f9-9976-4cc0e5021acb"/>
              <w:spacing w:line="240" w:lineRule="auto"/>
              <w:jc w:val="center"/>
              <w:rPr>
                <w:sz w:val="20"/>
                <w:szCs w:val="20"/>
              </w:rPr>
            </w:pPr>
          </w:p>
          <w:p>
            <w:pPr>
              <w:pStyle w:val="Normal_d0bf2e6f-4074-42f9-9976-4cc0e5021acb"/>
              <w:spacing w:line="240" w:lineRule="auto"/>
              <w:jc w:val="center"/>
              <w:rPr>
                <w:sz w:val="20"/>
                <w:szCs w:val="20"/>
              </w:rPr>
            </w:pPr>
            <w:r>
              <w:rPr>
                <w:sz w:val="20"/>
                <w:szCs w:val="20"/>
                <w:lang w:val="en-GB" w:bidi="ar-SA"/>
              </w:rPr>
              <w:t xml:space="preserve">1.1</w:t>
            </w:r>
          </w:p>
          <w:p>
            <w:pPr>
              <w:pStyle w:val="Normal_d0bf2e6f-4074-42f9-9976-4cc0e5021acb"/>
              <w:spacing w:line="240" w:lineRule="auto"/>
              <w:jc w:val="center"/>
              <w:rPr>
                <w:sz w:val="20"/>
                <w:szCs w:val="20"/>
              </w:rPr>
            </w:pPr>
          </w:p>
          <w:p>
            <w:pPr>
              <w:pStyle w:val="Normal_d0bf2e6f-4074-42f9-9976-4cc0e5021acb"/>
              <w:spacing w:line="240" w:lineRule="auto"/>
              <w:jc w:val="center"/>
              <w:rPr>
                <w:sz w:val="20"/>
                <w:szCs w:val="20"/>
              </w:rPr>
            </w:pPr>
            <w:bookmarkEnd w:id="2"/>
          </w:p>
          <w:p>
            <w:pPr>
              <w:pStyle w:val="Normal_d0bf2e6f-4074-42f9-9976-4cc0e5021acb"/>
              <w:spacing w:line="240" w:lineRule="auto"/>
              <w:jc w:val="center"/>
              <w:rPr>
                <w:sz w:val="20"/>
                <w:szCs w:val="20"/>
              </w:rPr>
            </w:pPr>
            <w:r>
              <w:rPr>
                <w:sz w:val="20"/>
                <w:szCs w:val="20"/>
                <w:lang w:val="en-GB" w:bidi="ar-SA"/>
              </w:rPr>
              <w:t xml:space="preserve">1.2</w:t>
            </w:r>
          </w:p>
        </w:tc>
        <w:tc>
          <w:tcPr>
            <w:tcW w:type="dxa" w:w="4854"/>
            <w:tcBorders>
              <w:top w:val="none" w:sz="0" w:space="0" w:color="auto"/>
              <w:left w:val="nil"/>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d0bf2e6f-4074-42f9-9976-4cc0e5021acb"/>
              <w:spacing w:before="240" w:line="240" w:lineRule="auto"/>
              <w:jc w:val="left"/>
              <w:rPr>
                <w:sz w:val="20"/>
                <w:szCs w:val="20"/>
              </w:rPr>
            </w:pPr>
            <w:r>
              <w:rPr>
                <w:sz w:val="20"/>
                <w:szCs w:val="20"/>
                <w:lang w:val="en-GB" w:bidi="ar-SA"/>
              </w:rPr>
              <w:t xml:space="preserve">Evaluate</w:t>
            </w:r>
            <w:r>
              <w:rPr>
                <w:sz w:val="20"/>
                <w:szCs w:val="20"/>
                <w:lang w:val="en-GB" w:bidi="ar-SA"/>
              </w:rPr>
              <w:t xml:space="preserve"> relevant</w:t>
            </w:r>
            <w:r>
              <w:rPr>
                <w:sz w:val="20"/>
                <w:szCs w:val="20"/>
                <w:lang w:val="en-GB" w:bidi="ar-SA"/>
              </w:rPr>
              <w:t xml:space="preserve"> laws and legislation relating to risk management in own area of responsibility </w:t>
            </w:r>
          </w:p>
          <w:p>
            <w:pPr>
              <w:pStyle w:val="Normal_d0bf2e6f-4074-42f9-9976-4cc0e5021acb"/>
              <w:spacing w:line="240" w:lineRule="auto"/>
              <w:jc w:val="left"/>
              <w:rPr>
                <w:sz w:val="20"/>
                <w:szCs w:val="20"/>
              </w:rPr>
            </w:pPr>
          </w:p>
          <w:p>
            <w:pPr>
              <w:pStyle w:val="Normal_d0bf2e6f-4074-42f9-9976-4cc0e5021acb"/>
              <w:spacing w:line="240" w:lineRule="auto"/>
              <w:jc w:val="left"/>
              <w:rPr>
                <w:sz w:val="20"/>
                <w:szCs w:val="20"/>
              </w:rPr>
            </w:pPr>
            <w:r>
              <w:rPr>
                <w:sz w:val="20"/>
                <w:szCs w:val="20"/>
                <w:lang w:val="en-GB" w:bidi="ar-SA"/>
              </w:rPr>
              <w:t xml:space="preserve">Evaluate internal policies relating to the management of risk in own area of responsibility</w:t>
            </w:r>
          </w:p>
          <w:p>
            <w:pPr>
              <w:pStyle w:val="Normal_d0bf2e6f-4074-42f9-9976-4cc0e5021acb"/>
              <w:spacing w:line="240" w:lineRule="auto"/>
              <w:rPr>
                <w:sz w:val="20"/>
                <w:szCs w:val="20"/>
              </w:rPr>
            </w:pPr>
            <w:r>
              <w:rPr>
                <w:sz w:val="20"/>
                <w:szCs w:val="20"/>
                <w:lang w:val="en-GB" w:bidi="ar-SA"/>
              </w:rPr>
              <w:t xml:space="preserve"> </w:t>
            </w:r>
          </w:p>
        </w:tc>
      </w:tr>
      <w:tr>
        <w:trPr/>
        <w:tc>
          <w:tcPr>
            <w:tcW w:type="dxa" w:w="4068"/>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d0bf2e6f-4074-42f9-9976-4cc0e5021acb"/>
              <w:spacing w:line="240" w:lineRule="auto"/>
              <w:rPr>
                <w:sz w:val="20"/>
                <w:szCs w:val="20"/>
              </w:rPr>
            </w:pPr>
          </w:p>
          <w:p>
            <w:pPr>
              <w:pStyle w:val="Normal_d0bf2e6f-4074-42f9-9976-4cc0e5021acb"/>
              <w:numPr>
                <w:ilvl w:val="0"/>
                <w:numId w:val="51"/>
              </w:numPr>
              <w:spacing w:line="240" w:lineRule="auto"/>
              <w:rPr>
                <w:sz w:val="20"/>
                <w:szCs w:val="20"/>
              </w:rPr>
            </w:pPr>
            <w:r>
              <w:rPr>
                <w:sz w:val="20"/>
                <w:szCs w:val="20"/>
                <w:lang w:val="en-GB" w:bidi="ar-SA"/>
              </w:rPr>
              <w:t xml:space="preserve">Be able to identify and manage risks in own area of responsibility </w:t>
            </w:r>
          </w:p>
          <w:p>
            <w:pPr>
              <w:pStyle w:val="Normal_d0bf2e6f-4074-42f9-9976-4cc0e5021acb"/>
              <w:spacing w:line="240" w:lineRule="auto"/>
              <w:rPr>
                <w:sz w:val="20"/>
                <w:szCs w:val="20"/>
              </w:rPr>
            </w:pPr>
          </w:p>
        </w:tc>
        <w:tc>
          <w:tcPr>
            <w:tcW w:type="dxa" w:w="576"/>
            <w:tcBorders>
              <w:top w:val="none" w:sz="0" w:space="0" w:color="auto"/>
              <w:left w:val="none" w:sz="0" w:space="0" w:color="auto"/>
              <w:bottom w:val="none" w:sz="0" w:space="0" w:color="auto"/>
              <w:right w:val="nil"/>
              <w:insideH w:val="none" w:sz="0" w:space="0" w:color="auto"/>
              <w:insideV w:val="none" w:sz="0" w:space="0" w:color="auto"/>
              <w:tl2br w:val="none" w:sz="0" w:space="0" w:color="auto"/>
              <w:tr2bl w:val="none" w:sz="0" w:space="0" w:color="auto"/>
            </w:tcBorders>
          </w:tcPr>
          <w:p>
            <w:pPr>
              <w:pStyle w:val="Normal_d0bf2e6f-4074-42f9-9976-4cc0e5021acb"/>
              <w:spacing w:line="240" w:lineRule="auto"/>
              <w:jc w:val="center"/>
              <w:rPr>
                <w:sz w:val="20"/>
                <w:szCs w:val="20"/>
              </w:rPr>
            </w:pPr>
          </w:p>
          <w:p>
            <w:pPr>
              <w:pStyle w:val="Normal_d0bf2e6f-4074-42f9-9976-4cc0e5021acb"/>
              <w:spacing w:line="240" w:lineRule="auto"/>
              <w:jc w:val="center"/>
              <w:rPr>
                <w:sz w:val="20"/>
                <w:szCs w:val="20"/>
              </w:rPr>
            </w:pPr>
            <w:r>
              <w:rPr>
                <w:sz w:val="20"/>
                <w:szCs w:val="20"/>
                <w:lang w:val="en-GB" w:bidi="ar-SA"/>
              </w:rPr>
              <w:t xml:space="preserve">2.1</w:t>
            </w:r>
          </w:p>
          <w:p>
            <w:pPr>
              <w:pStyle w:val="Normal_d0bf2e6f-4074-42f9-9976-4cc0e5021acb"/>
              <w:spacing w:line="240" w:lineRule="auto"/>
              <w:jc w:val="center"/>
              <w:rPr>
                <w:sz w:val="20"/>
                <w:szCs w:val="20"/>
              </w:rPr>
            </w:pPr>
          </w:p>
          <w:p>
            <w:pPr>
              <w:pStyle w:val="Normal_d0bf2e6f-4074-42f9-9976-4cc0e5021acb"/>
              <w:spacing w:line="240" w:lineRule="auto"/>
              <w:jc w:val="center"/>
              <w:rPr>
                <w:sz w:val="20"/>
                <w:szCs w:val="20"/>
              </w:rPr>
            </w:pPr>
          </w:p>
          <w:p>
            <w:pPr>
              <w:pStyle w:val="Normal_d0bf2e6f-4074-42f9-9976-4cc0e5021acb"/>
              <w:spacing w:line="240" w:lineRule="auto"/>
              <w:jc w:val="center"/>
              <w:rPr>
                <w:sz w:val="20"/>
                <w:szCs w:val="20"/>
              </w:rPr>
            </w:pPr>
            <w:r>
              <w:rPr>
                <w:sz w:val="20"/>
                <w:szCs w:val="20"/>
                <w:lang w:val="en-GB" w:bidi="ar-SA"/>
              </w:rPr>
              <w:t xml:space="preserve">2.2</w:t>
            </w:r>
          </w:p>
          <w:p>
            <w:pPr>
              <w:pStyle w:val="Normal_d0bf2e6f-4074-42f9-9976-4cc0e5021acb"/>
              <w:spacing w:line="240" w:lineRule="auto"/>
              <w:jc w:val="center"/>
              <w:rPr>
                <w:sz w:val="20"/>
                <w:szCs w:val="20"/>
              </w:rPr>
            </w:pPr>
          </w:p>
          <w:p>
            <w:pPr>
              <w:pStyle w:val="Normal_d0bf2e6f-4074-42f9-9976-4cc0e5021acb"/>
              <w:spacing w:line="240" w:lineRule="auto"/>
              <w:jc w:val="center"/>
              <w:rPr>
                <w:sz w:val="20"/>
                <w:szCs w:val="20"/>
              </w:rPr>
            </w:pPr>
          </w:p>
          <w:p>
            <w:pPr>
              <w:pStyle w:val="Normal_d0bf2e6f-4074-42f9-9976-4cc0e5021acb"/>
              <w:spacing w:line="240" w:lineRule="auto"/>
              <w:jc w:val="center"/>
              <w:rPr>
                <w:sz w:val="20"/>
                <w:szCs w:val="20"/>
              </w:rPr>
            </w:pPr>
            <w:r>
              <w:rPr>
                <w:sz w:val="20"/>
                <w:szCs w:val="20"/>
                <w:lang w:val="en-GB" w:bidi="ar-SA"/>
              </w:rPr>
              <w:t xml:space="preserve">2.3</w:t>
            </w:r>
          </w:p>
        </w:tc>
        <w:tc>
          <w:tcPr>
            <w:tcW w:type="dxa" w:w="4854"/>
            <w:tcBorders>
              <w:top w:val="none" w:sz="0" w:space="0" w:color="auto"/>
              <w:left w:val="nil"/>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Header_289cac45-de6f-48c9-9104-63570be3ae60"/>
              <w:spacing w:line="240" w:lineRule="auto"/>
              <w:jc w:val="left"/>
              <w:rPr>
                <w:sz w:val="20"/>
                <w:szCs w:val="20"/>
              </w:rPr>
            </w:pPr>
          </w:p>
          <w:p>
            <w:pPr>
              <w:pStyle w:val="Header_289cac45-de6f-48c9-9104-63570be3ae60"/>
              <w:spacing w:line="240" w:lineRule="auto"/>
              <w:jc w:val="left"/>
              <w:rPr>
                <w:sz w:val="20"/>
                <w:szCs w:val="20"/>
              </w:rPr>
            </w:pPr>
            <w:r>
              <w:rPr>
                <w:sz w:val="20"/>
                <w:szCs w:val="20"/>
                <w:lang w:val="en-GB" w:bidi="ar-SA"/>
              </w:rPr>
              <w:t xml:space="preserve">Conduct a risk assessment within the context of own workplace</w:t>
            </w:r>
          </w:p>
          <w:p>
            <w:pPr>
              <w:pStyle w:val="Header_289cac45-de6f-48c9-9104-63570be3ae60"/>
              <w:spacing w:line="240" w:lineRule="auto"/>
              <w:jc w:val="left"/>
              <w:rPr>
                <w:sz w:val="20"/>
                <w:szCs w:val="20"/>
              </w:rPr>
            </w:pPr>
          </w:p>
          <w:p>
            <w:pPr>
              <w:pStyle w:val="Header_289cac45-de6f-48c9-9104-63570be3ae60"/>
              <w:spacing w:line="240" w:lineRule="auto"/>
              <w:jc w:val="left"/>
              <w:rPr>
                <w:sz w:val="20"/>
                <w:szCs w:val="20"/>
              </w:rPr>
            </w:pPr>
            <w:r>
              <w:rPr>
                <w:sz w:val="20"/>
                <w:szCs w:val="20"/>
                <w:lang w:val="en-GB" w:bidi="ar-SA"/>
              </w:rPr>
              <w:t xml:space="preserve">Propose how to minimise identified risks in own workplace</w:t>
            </w:r>
          </w:p>
          <w:p>
            <w:pPr>
              <w:pStyle w:val="Header_289cac45-de6f-48c9-9104-63570be3ae60"/>
              <w:spacing w:line="240" w:lineRule="auto"/>
              <w:jc w:val="left"/>
              <w:rPr>
                <w:sz w:val="20"/>
                <w:szCs w:val="20"/>
              </w:rPr>
            </w:pPr>
          </w:p>
          <w:p>
            <w:pPr>
              <w:pStyle w:val="Header_289cac45-de6f-48c9-9104-63570be3ae60"/>
              <w:spacing w:line="240" w:lineRule="auto"/>
              <w:jc w:val="left"/>
              <w:rPr>
                <w:sz w:val="20"/>
                <w:szCs w:val="20"/>
              </w:rPr>
            </w:pPr>
            <w:r>
              <w:rPr>
                <w:sz w:val="20"/>
                <w:szCs w:val="20"/>
                <w:lang w:val="en-GB" w:bidi="ar-SA"/>
              </w:rPr>
              <w:t xml:space="preserve">Explain how identified risks will be conti</w:t>
            </w:r>
            <w:r>
              <w:rPr>
                <w:sz w:val="20"/>
                <w:szCs w:val="20"/>
                <w:lang w:val="en-GB" w:bidi="ar-SA"/>
              </w:rPr>
              <w:t xml:space="preserve">nuously monitored and reviewed</w:t>
            </w:r>
          </w:p>
        </w:tc>
      </w:tr>
      <w:tr>
        <w:trPr/>
        <w:tc>
          <w:tcPr>
            <w:tcW w:type="dxa" w:w="4068"/>
            <w:gridSpan w:val="3"/>
            <w:tcBorders>
              <w:top w:val="none" w:sz="0" w:space="0" w:color="auto"/>
              <w:left w:val="none" w:sz="0" w:space="0" w:color="auto"/>
              <w:bottom w:val="none" w:sz="0" w:space="0" w:color="auto"/>
              <w:right w:val="nil"/>
              <w:insideH w:val="none" w:sz="0" w:space="0" w:color="auto"/>
              <w:insideV w:val="none" w:sz="0" w:space="0" w:color="auto"/>
              <w:tl2br w:val="none" w:sz="0" w:space="0" w:color="auto"/>
              <w:tr2bl w:val="none" w:sz="0" w:space="0" w:color="auto"/>
            </w:tcBorders>
            <w:shd w:fill="99CCFF" w:color="auto" w:val="clear"/>
          </w:tcPr>
          <w:p>
            <w:pPr>
              <w:pStyle w:val="TableText_0a39bfb2-78a6-42f5-b397-115ad645a55d"/>
              <w:spacing w:line="240" w:lineRule="atLeast"/>
              <w:jc w:val="both"/>
              <w:rPr>
                <w:b/>
                <w:bCs/>
              </w:rPr>
            </w:pPr>
            <w:r>
              <w:rPr>
                <w:b/>
                <w:bCs/>
                <w:lang w:val="en-GB" w:bidi="ar-SA"/>
              </w:rPr>
              <w:t xml:space="preserve">Additional information about the unit</w:t>
            </w:r>
          </w:p>
        </w:tc>
        <w:tc>
          <w:tcPr>
            <w:tcW w:type="dxa" w:w="5430"/>
            <w:gridSpan w:val="2"/>
            <w:tcBorders>
              <w:top w:val="none" w:sz="0" w:space="0" w:color="auto"/>
              <w:left w:val="nil"/>
              <w:bottom w:val="none" w:sz="0" w:space="0" w:color="auto"/>
              <w:right w:val="none" w:sz="0" w:space="0" w:color="auto"/>
              <w:insideH w:val="none" w:sz="0" w:space="0" w:color="auto"/>
              <w:insideV w:val="none" w:sz="0" w:space="0" w:color="auto"/>
              <w:tl2br w:val="none" w:sz="0" w:space="0" w:color="auto"/>
              <w:tr2bl w:val="none" w:sz="0" w:space="0" w:color="auto"/>
            </w:tcBorders>
            <w:shd w:fill="99CCFF" w:color="auto" w:val="clear"/>
          </w:tcPr>
          <w:p>
            <w:pPr>
              <w:pStyle w:val="TableText_0a39bfb2-78a6-42f5-b397-115ad645a55d"/>
              <w:spacing w:line="240" w:lineRule="atLeast"/>
              <w:jc w:val="both"/>
              <w:rPr/>
            </w:pPr>
          </w:p>
        </w:tc>
      </w:tr>
      <w:tr>
        <w:trPr/>
        <w:tc>
          <w:tcPr>
            <w:tcW w:type="dxa" w:w="4068"/>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0a39bfb2-78a6-42f5-b397-115ad645a55d"/>
              <w:spacing w:after="130" w:line="240" w:lineRule="atLeast"/>
              <w:jc w:val="both"/>
              <w:rPr/>
            </w:pPr>
            <w:r>
              <w:rPr>
                <w:lang w:val="en-GB" w:bidi="ar-SA"/>
              </w:rPr>
              <w:t xml:space="preserve">Unit purpose and aim(s)</w:t>
            </w:r>
          </w:p>
        </w:tc>
        <w:tc>
          <w:tcPr>
            <w:tcW w:type="dxa" w:w="5430"/>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0a39bfb2-78a6-42f5-b397-115ad645a55d"/>
              <w:spacing w:line="240" w:lineRule="atLeast"/>
              <w:rPr/>
            </w:pPr>
            <w:r>
              <w:rPr>
                <w:lang w:val="en-GB" w:bidi="ar-SA"/>
              </w:rPr>
              <w:t xml:space="preserve">To be able to manage risks within the context of the workplace. </w:t>
            </w:r>
          </w:p>
        </w:tc>
      </w:tr>
      <w:tr>
        <w:trPr>
          <w:cantSplit/>
        </w:trPr>
        <w:tc>
          <w:tcPr>
            <w:tcW w:type="dxa" w:w="4068"/>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0a39bfb2-78a6-42f5-b397-115ad645a55d"/>
              <w:spacing w:after="130" w:line="240" w:lineRule="atLeast"/>
              <w:rPr/>
            </w:pPr>
            <w:r>
              <w:rPr>
                <w:lang w:val="en-GB" w:bidi="ar-SA"/>
              </w:rPr>
              <w:t xml:space="preserve">Details of the relationship between the unit and relevant national occupational standards or professional standards or curricula (if appropriate)</w:t>
            </w:r>
          </w:p>
        </w:tc>
        <w:tc>
          <w:tcPr>
            <w:tcW w:type="dxa" w:w="5430"/>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0a39bfb2-78a6-42f5-b397-115ad645a55d"/>
              <w:spacing w:line="240" w:lineRule="atLeast"/>
              <w:rPr/>
            </w:pPr>
            <w:r>
              <w:rPr>
                <w:lang w:val="en-GB" w:bidi="ar-SA"/>
              </w:rPr>
              <w:t xml:space="preserve">Links to </w:t>
            </w:r>
            <w:r>
              <w:rPr>
                <w:lang w:val="en-GB" w:bidi="ar-SA"/>
              </w:rPr>
              <w:t xml:space="preserve">Management &amp; Leadership </w:t>
            </w:r>
            <w:r>
              <w:rPr>
                <w:lang w:val="en-GB" w:bidi="ar-SA"/>
              </w:rPr>
              <w:t xml:space="preserve">2004 NOS: B10</w:t>
            </w:r>
          </w:p>
        </w:tc>
      </w:tr>
      <w:tr>
        <w:trPr/>
        <w:tc>
          <w:tcPr>
            <w:tcW w:type="dxa" w:w="4068"/>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0a39bfb2-78a6-42f5-b397-115ad645a55d"/>
              <w:spacing w:after="130" w:line="240" w:lineRule="atLeast"/>
              <w:rPr/>
            </w:pPr>
            <w:r>
              <w:rPr>
                <w:lang w:val="en-GB" w:bidi="ar-SA"/>
              </w:rPr>
              <w:t xml:space="preserve">Assessment requirements or guidance specified by a sector or regulatory body (if appropriate)</w:t>
            </w:r>
          </w:p>
        </w:tc>
        <w:tc>
          <w:tcPr>
            <w:tcW w:type="dxa" w:w="5430"/>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d0bf2e6f-4074-42f9-9976-4cc0e5021acb"/>
              <w:spacing w:line="240" w:lineRule="auto"/>
              <w:rPr/>
            </w:pPr>
          </w:p>
        </w:tc>
      </w:tr>
      <w:tr>
        <w:trPr/>
        <w:tc>
          <w:tcPr>
            <w:tcW w:type="dxa" w:w="4068"/>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0a39bfb2-78a6-42f5-b397-115ad645a55d"/>
              <w:spacing w:after="130" w:line="240" w:lineRule="atLeast"/>
              <w:rPr/>
            </w:pPr>
            <w:r>
              <w:rPr>
                <w:lang w:val="en-GB" w:bidi="ar-SA"/>
              </w:rPr>
              <w:t xml:space="preserve">Support for the unit from a sector skills council or other appropriate body (if required)</w:t>
            </w:r>
          </w:p>
        </w:tc>
        <w:tc>
          <w:tcPr>
            <w:tcW w:type="dxa" w:w="5430"/>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0a39bfb2-78a6-42f5-b397-115ad645a55d"/>
              <w:spacing w:line="240" w:lineRule="atLeast"/>
              <w:rPr/>
            </w:pPr>
            <w:r>
              <w:rPr>
                <w:lang w:val="en-GB" w:bidi="ar-SA"/>
              </w:rPr>
              <w:t xml:space="preserve">Council for Administration (CfA)</w:t>
            </w:r>
          </w:p>
        </w:tc>
      </w:tr>
      <w:tr>
        <w:trPr/>
        <w:tc>
          <w:tcPr>
            <w:tcW w:type="dxa" w:w="4068"/>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0a39bfb2-78a6-42f5-b397-115ad645a55d"/>
              <w:spacing w:after="130" w:line="240" w:lineRule="atLeast"/>
              <w:rPr/>
            </w:pPr>
            <w:r>
              <w:rPr>
                <w:lang w:val="en-GB" w:bidi="ar-SA"/>
              </w:rPr>
              <w:t xml:space="preserve">Equivalencies agreed for unit (if required)</w:t>
            </w:r>
          </w:p>
        </w:tc>
        <w:tc>
          <w:tcPr>
            <w:tcW w:type="dxa" w:w="5430"/>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0a39bfb2-78a6-42f5-b397-115ad645a55d"/>
              <w:spacing w:line="240" w:lineRule="atLeast"/>
              <w:rPr/>
            </w:pPr>
            <w:r>
              <w:rPr>
                <w:lang w:val="en-GB" w:bidi="ar-SA"/>
              </w:rPr>
              <w:t xml:space="preserve">M4.06 Managing Risk in the Workplace</w:t>
            </w:r>
          </w:p>
        </w:tc>
      </w:tr>
      <w:tr>
        <w:trPr/>
        <w:tc>
          <w:tcPr>
            <w:tcW w:type="dxa" w:w="4068"/>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0a39bfb2-78a6-42f5-b397-115ad645a55d"/>
              <w:spacing w:after="130" w:line="240" w:lineRule="atLeast"/>
              <w:rPr/>
            </w:pPr>
            <w:r>
              <w:rPr>
                <w:lang w:val="en-GB" w:bidi="ar-SA"/>
              </w:rPr>
              <w:t xml:space="preserve">Location of the unit within the subject/sector classification system</w:t>
            </w:r>
          </w:p>
        </w:tc>
        <w:tc>
          <w:tcPr>
            <w:tcW w:type="dxa" w:w="5430"/>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0a39bfb2-78a6-42f5-b397-115ad645a55d"/>
              <w:spacing w:line="240" w:lineRule="atLeast"/>
              <w:jc w:val="both"/>
              <w:rPr/>
            </w:pPr>
            <w:r>
              <w:rPr>
                <w:lang w:val="en-GB" w:bidi="ar-SA"/>
              </w:rPr>
              <w:t xml:space="preserve">15.3 Busin</w:t>
            </w:r>
            <w:r>
              <w:rPr>
                <w:lang w:val="en-GB" w:bidi="ar-SA"/>
              </w:rPr>
              <w:t xml:space="preserve">ess Management</w:t>
            </w:r>
          </w:p>
        </w:tc>
      </w:tr>
      <w:tr>
        <w:trPr/>
        <w:tc>
          <w:tcPr>
            <w:tcW w:type="dxa" w:w="9498"/>
            <w:gridSpan w:val="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99CCFF" w:color="auto" w:val="clear"/>
          </w:tcPr>
          <w:p>
            <w:pPr>
              <w:pStyle w:val="TableText_0a39bfb2-78a6-42f5-b397-115ad645a55d"/>
              <w:spacing w:line="240" w:lineRule="atLeast"/>
              <w:jc w:val="both"/>
              <w:rPr/>
            </w:pPr>
            <w:r>
              <w:rPr>
                <w:b/>
                <w:bCs/>
                <w:lang w:val="en-GB" w:bidi="ar-SA"/>
              </w:rPr>
              <w:t xml:space="preserve">Additional Guidance about the Unit</w:t>
            </w:r>
          </w:p>
        </w:tc>
      </w:tr>
      <w:tr>
        <w:trPr>
          <w:trHeight w:val="445" w:hRule="atLeast"/>
        </w:trPr>
        <w:tc>
          <w:tcPr>
            <w:tcW w:type="dxa" w:w="9498"/>
            <w:gridSpan w:val="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0a39bfb2-78a6-42f5-b397-115ad645a55d"/>
              <w:spacing w:line="240" w:lineRule="atLeast"/>
              <w:rPr>
                <w:b/>
                <w:bCs/>
              </w:rPr>
            </w:pPr>
            <w:r>
              <w:rPr>
                <w:b/>
                <w:bCs/>
                <w:lang w:val="en-GB" w:bidi="ar-SA"/>
              </w:rPr>
              <w:t xml:space="preserve">Indicative Content:</w:t>
            </w:r>
          </w:p>
        </w:tc>
      </w:tr>
      <w:tr>
        <w:trPr/>
        <w:tc>
          <w:tcPr>
            <w:tcW w:type="dxa" w:w="39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0a39bfb2-78a6-42f5-b397-115ad645a55d"/>
              <w:spacing w:line="240" w:lineRule="atLeast"/>
              <w:jc w:val="center"/>
              <w:rPr/>
            </w:pPr>
            <w:r>
              <w:rPr>
                <w:lang w:val="en-GB" w:bidi="ar-SA"/>
              </w:rPr>
              <w:t xml:space="preserve">1</w:t>
            </w:r>
          </w:p>
        </w:tc>
        <w:tc>
          <w:tcPr>
            <w:tcW w:type="dxa" w:w="9106"/>
            <w:gridSpan w:val="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d0bf2e6f-4074-42f9-9976-4cc0e5021acb"/>
              <w:spacing w:line="240" w:lineRule="auto"/>
              <w:rPr>
                <w:sz w:val="20"/>
                <w:szCs w:val="20"/>
              </w:rPr>
            </w:pPr>
          </w:p>
          <w:p>
            <w:pPr>
              <w:pStyle w:val="Indicativecontent_8edc2ca6-66a2-4f55-bd23-7ac3d80101dc"/>
              <w:numPr>
                <w:ilvl w:val="0"/>
                <w:numId w:val="52"/>
              </w:numPr>
              <w:spacing w:line="240" w:lineRule="auto"/>
              <w:rPr/>
            </w:pPr>
            <w:r>
              <w:rPr>
                <w:lang w:val="en-GB" w:bidi="ar-SA"/>
              </w:rPr>
              <w:t xml:space="preserve">Establishing the context and scope of the workplace</w:t>
            </w:r>
          </w:p>
          <w:p>
            <w:pPr>
              <w:pStyle w:val="Indicativecontent_8edc2ca6-66a2-4f55-bd23-7ac3d80101dc"/>
              <w:numPr>
                <w:ilvl w:val="0"/>
                <w:numId w:val="52"/>
              </w:numPr>
              <w:spacing w:line="240" w:lineRule="auto"/>
              <w:rPr/>
            </w:pPr>
            <w:r>
              <w:rPr>
                <w:lang w:val="en-GB" w:bidi="ar-SA"/>
              </w:rPr>
              <w:t xml:space="preserve">Applicable laws and legislation</w:t>
            </w:r>
            <w:r>
              <w:rPr>
                <w:lang w:val="en-GB" w:bidi="ar-SA"/>
              </w:rPr>
              <w:t xml:space="preserve"> relating to risk management</w:t>
            </w:r>
          </w:p>
          <w:p>
            <w:pPr>
              <w:pStyle w:val="Indicativecontent_8edc2ca6-66a2-4f55-bd23-7ac3d80101dc"/>
              <w:numPr>
                <w:ilvl w:val="0"/>
                <w:numId w:val="52"/>
              </w:numPr>
              <w:spacing w:line="240" w:lineRule="auto"/>
              <w:rPr/>
            </w:pPr>
            <w:r>
              <w:rPr>
                <w:lang w:val="en-GB" w:bidi="ar-SA"/>
              </w:rPr>
              <w:t xml:space="preserve">Internal risk management policies and procedures</w:t>
            </w:r>
          </w:p>
          <w:p>
            <w:pPr>
              <w:pStyle w:val="Indicativecontent_8edc2ca6-66a2-4f55-bd23-7ac3d80101dc"/>
              <w:numPr>
                <w:ilvl w:val="0"/>
                <w:numId w:val="52"/>
              </w:numPr>
              <w:spacing w:line="240" w:lineRule="auto"/>
              <w:rPr/>
            </w:pPr>
            <w:r>
              <w:rPr>
                <w:lang w:val="en-GB" w:bidi="ar-SA"/>
              </w:rPr>
              <w:t xml:space="preserve">Types of </w:t>
            </w:r>
            <w:r>
              <w:rPr>
                <w:lang w:val="en-GB" w:bidi="ar-SA"/>
              </w:rPr>
              <w:t xml:space="preserve">hazards and </w:t>
            </w:r>
            <w:r>
              <w:rPr>
                <w:lang w:val="en-GB" w:bidi="ar-SA"/>
              </w:rPr>
              <w:t xml:space="preserve">risk</w:t>
            </w:r>
            <w:r>
              <w:rPr>
                <w:lang w:val="en-GB" w:bidi="ar-SA"/>
              </w:rPr>
              <w:t xml:space="preserve">s</w:t>
            </w:r>
            <w:r>
              <w:rPr>
                <w:lang w:val="en-GB" w:bidi="ar-SA"/>
              </w:rPr>
              <w:t xml:space="preserve"> </w:t>
            </w:r>
            <w:r>
              <w:rPr>
                <w:lang w:val="en-GB" w:bidi="ar-SA"/>
              </w:rPr>
              <w:t xml:space="preserve">such as </w:t>
            </w:r>
            <w:r>
              <w:rPr>
                <w:lang w:val="en-GB" w:bidi="ar-SA"/>
              </w:rPr>
              <w:t xml:space="preserve">environmental, technological, information,</w:t>
            </w:r>
            <w:r>
              <w:rPr>
                <w:lang w:val="en-GB" w:bidi="ar-SA"/>
              </w:rPr>
              <w:t xml:space="preserve"> physical</w:t>
            </w:r>
          </w:p>
          <w:p>
            <w:pPr>
              <w:pStyle w:val="Indicativecontent_8edc2ca6-66a2-4f55-bd23-7ac3d80101dc"/>
              <w:numPr>
                <w:ilvl w:val="0"/>
                <w:numId w:val="52"/>
              </w:numPr>
              <w:spacing w:line="240" w:lineRule="auto"/>
              <w:rPr/>
            </w:pPr>
            <w:r>
              <w:rPr>
                <w:lang w:val="en-GB" w:bidi="ar-SA"/>
              </w:rPr>
              <w:t xml:space="preserve">Principles of risk management</w:t>
            </w:r>
          </w:p>
          <w:p>
            <w:pPr>
              <w:pStyle w:val="Indicativecontent_8edc2ca6-66a2-4f55-bd23-7ac3d80101dc"/>
              <w:numPr>
                <w:ilvl w:val="0"/>
                <w:numId w:val="52"/>
              </w:numPr>
              <w:spacing w:line="240" w:lineRule="auto"/>
              <w:rPr/>
            </w:pPr>
            <w:r>
              <w:rPr>
                <w:lang w:val="en-GB" w:bidi="ar-SA"/>
              </w:rPr>
              <w:t xml:space="preserve">How to identify t</w:t>
            </w:r>
            <w:r>
              <w:rPr>
                <w:lang w:val="en-GB" w:bidi="ar-SA"/>
              </w:rPr>
              <w:t xml:space="preserve">he circumstances and consequences of </w:t>
            </w:r>
            <w:r>
              <w:rPr>
                <w:lang w:val="en-GB" w:bidi="ar-SA"/>
              </w:rPr>
              <w:t xml:space="preserve">hazards and </w:t>
            </w:r>
            <w:r>
              <w:rPr>
                <w:lang w:val="en-GB" w:bidi="ar-SA"/>
              </w:rPr>
              <w:t xml:space="preserve">risk</w:t>
            </w:r>
            <w:r>
              <w:rPr>
                <w:lang w:val="en-GB" w:bidi="ar-SA"/>
              </w:rPr>
              <w:t xml:space="preserve">s</w:t>
            </w:r>
            <w:r>
              <w:rPr>
                <w:lang w:val="en-GB" w:bidi="ar-SA"/>
              </w:rPr>
              <w:t xml:space="preserve"> </w:t>
            </w:r>
          </w:p>
          <w:p>
            <w:pPr>
              <w:pStyle w:val="Indicativecontent_8edc2ca6-66a2-4f55-bd23-7ac3d80101dc"/>
              <w:numPr>
                <w:ilvl w:val="0"/>
                <w:numId w:val="0"/>
              </w:numPr>
              <w:spacing w:line="240" w:lineRule="auto"/>
              <w:ind w:left="284"/>
              <w:rPr>
                <w:b/>
                <w:bCs/>
              </w:rPr>
            </w:pPr>
          </w:p>
        </w:tc>
      </w:tr>
      <w:tr>
        <w:trPr/>
        <w:tc>
          <w:tcPr>
            <w:tcW w:type="dxa" w:w="39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0a39bfb2-78a6-42f5-b397-115ad645a55d"/>
              <w:spacing w:line="240" w:lineRule="atLeast"/>
              <w:jc w:val="center"/>
              <w:rPr/>
            </w:pPr>
            <w:r>
              <w:rPr>
                <w:lang w:val="en-GB" w:bidi="ar-SA"/>
              </w:rPr>
              <w:t xml:space="preserve">2</w:t>
            </w:r>
          </w:p>
        </w:tc>
        <w:tc>
          <w:tcPr>
            <w:tcW w:type="dxa" w:w="9106"/>
            <w:gridSpan w:val="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d0bf2e6f-4074-42f9-9976-4cc0e5021acb"/>
              <w:spacing w:line="240" w:lineRule="auto"/>
              <w:rPr>
                <w:sz w:val="20"/>
                <w:szCs w:val="20"/>
              </w:rPr>
            </w:pPr>
          </w:p>
          <w:p>
            <w:pPr>
              <w:pStyle w:val="Indicativecontent_8edc2ca6-66a2-4f55-bd23-7ac3d80101dc"/>
              <w:numPr>
                <w:ilvl w:val="0"/>
                <w:numId w:val="52"/>
              </w:numPr>
              <w:spacing w:line="240" w:lineRule="auto"/>
              <w:rPr/>
            </w:pPr>
            <w:r>
              <w:rPr>
                <w:lang w:val="en-GB" w:bidi="ar-SA"/>
              </w:rPr>
              <w:t xml:space="preserve">Identifying prevention and control measures</w:t>
            </w:r>
          </w:p>
          <w:p>
            <w:pPr>
              <w:pStyle w:val="Indicativecontent_8edc2ca6-66a2-4f55-bd23-7ac3d80101dc"/>
              <w:numPr>
                <w:ilvl w:val="0"/>
                <w:numId w:val="52"/>
              </w:numPr>
              <w:spacing w:line="240" w:lineRule="auto"/>
              <w:rPr/>
            </w:pPr>
            <w:r>
              <w:rPr>
                <w:lang w:val="en-GB" w:bidi="ar-SA"/>
              </w:rPr>
              <w:t xml:space="preserve">Five steps to risk</w:t>
            </w:r>
          </w:p>
          <w:p>
            <w:pPr>
              <w:pStyle w:val="Indicativecontent_8edc2ca6-66a2-4f55-bd23-7ac3d80101dc"/>
              <w:numPr>
                <w:ilvl w:val="0"/>
                <w:numId w:val="52"/>
              </w:numPr>
              <w:spacing w:line="240" w:lineRule="auto"/>
              <w:rPr/>
            </w:pPr>
            <w:r>
              <w:rPr>
                <w:lang w:val="en-GB" w:bidi="ar-SA"/>
              </w:rPr>
              <w:t xml:space="preserve">Prioritisation of risk</w:t>
            </w:r>
          </w:p>
          <w:p>
            <w:pPr>
              <w:pStyle w:val="Indicativecontent_8edc2ca6-66a2-4f55-bd23-7ac3d80101dc"/>
              <w:numPr>
                <w:ilvl w:val="0"/>
                <w:numId w:val="52"/>
              </w:numPr>
              <w:spacing w:line="240" w:lineRule="auto"/>
              <w:rPr/>
            </w:pPr>
            <w:r>
              <w:rPr>
                <w:lang w:val="en-GB" w:bidi="ar-SA"/>
              </w:rPr>
              <w:t xml:space="preserve">Objective likelihood/probability, impact and score</w:t>
            </w:r>
          </w:p>
          <w:p>
            <w:pPr>
              <w:pStyle w:val="Indicativecontent_8edc2ca6-66a2-4f55-bd23-7ac3d80101dc"/>
              <w:numPr>
                <w:ilvl w:val="0"/>
                <w:numId w:val="52"/>
              </w:numPr>
              <w:spacing w:line="240" w:lineRule="auto"/>
              <w:rPr/>
            </w:pPr>
            <w:r>
              <w:rPr>
                <w:lang w:val="en-GB" w:bidi="ar-SA"/>
              </w:rPr>
              <w:t xml:space="preserve">Risk assessment procedure and associated documentation</w:t>
            </w:r>
          </w:p>
          <w:p>
            <w:pPr>
              <w:pStyle w:val="BalloonText"/>
              <w:numPr>
                <w:ilvl w:val="0"/>
                <w:numId w:val="52"/>
              </w:numPr>
              <w:spacing w:line="240" w:lineRule="auto"/>
              <w:rPr>
                <w:rFonts w:ascii="Arial" w:eastAsia="Arial" w:hAnsi="Arial" w:cs="Arial"/>
                <w:sz w:val="20"/>
                <w:szCs w:val="20"/>
              </w:rPr>
            </w:pPr>
            <w:r>
              <w:rPr>
                <w:rFonts w:ascii="Arial" w:eastAsia="Arial" w:hAnsi="Arial" w:cs="Arial"/>
                <w:sz w:val="20"/>
                <w:szCs w:val="20"/>
                <w:lang w:val="en-GB" w:bidi="ar-SA"/>
              </w:rPr>
              <w:t xml:space="preserve">Avoidance, control, transfer to another entity or higher authority, retention (careful assessment and monitoring of risk)</w:t>
            </w:r>
          </w:p>
          <w:p>
            <w:pPr>
              <w:pStyle w:val="BalloonText"/>
              <w:numPr>
                <w:ilvl w:val="0"/>
                <w:numId w:val="52"/>
              </w:numPr>
              <w:spacing w:line="240" w:lineRule="auto"/>
              <w:rPr>
                <w:rFonts w:ascii="Arial" w:eastAsia="Arial" w:hAnsi="Arial" w:cs="Arial"/>
                <w:sz w:val="20"/>
                <w:szCs w:val="20"/>
              </w:rPr>
            </w:pPr>
            <w:r>
              <w:rPr>
                <w:rFonts w:ascii="Arial" w:eastAsia="Arial" w:hAnsi="Arial" w:cs="Arial"/>
                <w:sz w:val="20"/>
                <w:szCs w:val="20"/>
                <w:lang w:val="en-GB" w:bidi="ar-SA"/>
              </w:rPr>
              <w:t xml:space="preserve">Risk management registers</w:t>
            </w:r>
          </w:p>
          <w:p>
            <w:pPr>
              <w:pStyle w:val="BalloonText"/>
              <w:numPr>
                <w:ilvl w:val="0"/>
                <w:numId w:val="52"/>
              </w:numPr>
              <w:spacing w:line="240" w:lineRule="auto"/>
              <w:rPr>
                <w:rFonts w:ascii="Arial" w:eastAsia="Arial" w:hAnsi="Arial" w:cs="Arial"/>
                <w:sz w:val="20"/>
                <w:szCs w:val="20"/>
              </w:rPr>
            </w:pPr>
            <w:r>
              <w:rPr>
                <w:rFonts w:ascii="Arial" w:eastAsia="Arial" w:hAnsi="Arial" w:cs="Arial"/>
                <w:sz w:val="20"/>
                <w:szCs w:val="20"/>
                <w:lang w:val="en-GB" w:bidi="ar-SA"/>
              </w:rPr>
              <w:t xml:space="preserve">Risk management planning</w:t>
            </w:r>
          </w:p>
          <w:p>
            <w:pPr>
              <w:pStyle w:val="BalloonText"/>
              <w:numPr>
                <w:ilvl w:val="0"/>
                <w:numId w:val="52"/>
              </w:numPr>
              <w:spacing w:line="240" w:lineRule="auto"/>
              <w:rPr>
                <w:rFonts w:ascii="Arial" w:eastAsia="Arial" w:hAnsi="Arial" w:cs="Arial"/>
                <w:sz w:val="20"/>
                <w:szCs w:val="20"/>
              </w:rPr>
            </w:pPr>
            <w:r>
              <w:rPr>
                <w:rFonts w:ascii="Arial" w:eastAsia="Arial" w:hAnsi="Arial" w:cs="Arial"/>
                <w:sz w:val="20"/>
                <w:szCs w:val="20"/>
                <w:lang w:val="en-GB" w:bidi="ar-SA"/>
              </w:rPr>
              <w:t xml:space="preserve">Compare actual results with results expected/predetermined</w:t>
            </w:r>
          </w:p>
          <w:p>
            <w:pPr>
              <w:pStyle w:val="BalloonText"/>
              <w:numPr>
                <w:ilvl w:val="0"/>
                <w:numId w:val="52"/>
              </w:numPr>
              <w:spacing w:line="240" w:lineRule="auto"/>
              <w:rPr>
                <w:rFonts w:ascii="Arial" w:eastAsia="Arial" w:hAnsi="Arial" w:cs="Arial"/>
                <w:sz w:val="20"/>
                <w:szCs w:val="20"/>
              </w:rPr>
            </w:pPr>
            <w:r>
              <w:rPr>
                <w:rFonts w:ascii="Arial" w:eastAsia="Arial" w:hAnsi="Arial" w:cs="Arial"/>
                <w:sz w:val="20"/>
                <w:szCs w:val="20"/>
                <w:lang w:val="en-GB" w:bidi="ar-SA"/>
              </w:rPr>
              <w:t xml:space="preserve">Monitoring and re-assessing the level and implications of risk</w:t>
            </w:r>
          </w:p>
          <w:p>
            <w:pPr>
              <w:pStyle w:val="Indicativecontent_8edc2ca6-66a2-4f55-bd23-7ac3d80101dc"/>
              <w:numPr>
                <w:ilvl w:val="0"/>
                <w:numId w:val="0"/>
              </w:numPr>
              <w:spacing w:line="240" w:lineRule="auto"/>
              <w:ind w:left="284" w:hanging="284"/>
              <w:rPr>
                <w:b/>
                <w:bCs/>
              </w:rPr>
            </w:pPr>
          </w:p>
        </w:tc>
      </w:tr>
    </w:tbl>
    <w:p>
      <w:pPr>
        <w:pStyle w:val="Normal_d0bf2e6f-4074-42f9-9976-4cc0e5021acb"/>
        <w:spacing w:line="240" w:lineRule="auto"/>
        <w:rPr/>
        <w:sectPr>
          <w:headerReference w:type="default" r:id="rId65"/>
          <w:footerReference w:type="default" r:id="rId66"/>
          <w:type w:val="nextPage"/>
          <w:pgSz w:w="12240" w:h="15840"/>
          <w:pgMar w:top="1440" w:right="1440" w:bottom="1440" w:left="1440" w:footer="425" w:header="0" w:gutter="0"/>
          <w:pg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pgBorders>
          <w:pgNumType w:fmt="decimal"/>
          <w:cols w:num="1" w:equalWidth="1" w:space="708"/>
          <w:docGrid w:linePitch="360"/>
        </w:sectPr>
      </w:pPr>
    </w:p>
    <w:p>
      <w:pPr>
        <w:pStyle w:val="Normal_22424906-76ca-4ccf-9848-35aef3345d37"/>
        <w:spacing w:line="240" w:lineRule="auto"/>
        <w:jc w:val="left"/>
        <w:rPr>
          <w:b/>
          <w:bCs/>
          <w:sz w:val="24"/>
          <w:szCs w:val="24"/>
        </w:rPr>
      </w:pPr>
      <w:r>
        <w:rPr>
          <w:b/>
          <w:bCs/>
          <w:sz w:val="24"/>
          <w:szCs w:val="24"/>
          <w:lang w:val="en-GB" w:bidi="ar-SA"/>
        </w:rPr>
        <w:t xml:space="preserve">ASSIGNMENT TASK for </w:t>
      </w:r>
      <w:r>
        <w:rPr>
          <w:b/>
          <w:bCs/>
          <w:sz w:val="24"/>
          <w:szCs w:val="24"/>
          <w:lang w:val="en-GB" w:bidi="ar-SA"/>
        </w:rPr>
        <w:t xml:space="preserve">Unit: </w:t>
      </w:r>
      <w:r>
        <w:rPr>
          <w:b/>
          <w:bCs/>
          <w:sz w:val="22"/>
          <w:szCs w:val="22"/>
          <w:lang w:val="en-GB" w:bidi="ar-SA"/>
        </w:rPr>
        <w:t xml:space="preserve">Managing risk in the workplace</w:t>
      </w:r>
    </w:p>
    <w:tbl>
      <w:tblPr>
        <w:tblLook w:val="01E0" w:firstRow="1" w:lastRow="1" w:firstColumn="1" w:lastColumn="1" w:noHBand="0" w:noVBand="0"/>
        <w:tblCaption w:val=""/>
        <w:tblDescription w:val=""/>
        <w:tblW w:w="9468" w:type="dxa"/>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blBorders>
        <w:tblCellMar>
          <w:top w:w="0" w:type="dxa"/>
          <w:left w:w="108" w:type="dxa"/>
          <w:bottom w:w="0" w:type="dxa"/>
          <w:right w:w="108" w:type="dxa"/>
        </w:tblCellMar>
      </w:tblPr>
      <w:tblGrid>
        <w:gridCol w:w="4560"/>
        <w:gridCol w:w="1218"/>
        <w:gridCol w:w="3690"/>
      </w:tblGrid>
      <w:tr>
        <w:trPr>
          <w:trHeight w:val="397" w:hRule="atLeast"/>
        </w:trPr>
        <w:tc>
          <w:tcPr>
            <w:tcW w:type="dxa" w:w="4560"/>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22424906-76ca-4ccf-9848-35aef3345d37"/>
              <w:spacing w:line="240" w:lineRule="auto"/>
              <w:jc w:val="left"/>
              <w:rPr>
                <w:b/>
                <w:bCs/>
                <w:color w:val="000000"/>
                <w:sz w:val="20"/>
                <w:szCs w:val="20"/>
              </w:rPr>
            </w:pPr>
            <w:r>
              <w:rPr>
                <w:b/>
                <w:bCs/>
                <w:color w:val="000000"/>
                <w:sz w:val="20"/>
                <w:szCs w:val="20"/>
                <w:lang w:val="en-GB" w:bidi="ar-SA"/>
              </w:rPr>
              <w:t xml:space="preserve">Centre Number</w:t>
            </w:r>
          </w:p>
        </w:tc>
        <w:tc>
          <w:tcPr>
            <w:tcW w:type="dxa" w:w="4908"/>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22424906-76ca-4ccf-9848-35aef3345d37"/>
              <w:spacing w:line="240" w:lineRule="auto"/>
              <w:jc w:val="left"/>
              <w:rPr>
                <w:b/>
                <w:bCs/>
                <w:color w:val="000000"/>
                <w:sz w:val="20"/>
                <w:szCs w:val="20"/>
              </w:rPr>
            </w:pPr>
            <w:r>
              <w:rPr>
                <w:b/>
                <w:bCs/>
                <w:color w:val="000000"/>
                <w:sz w:val="20"/>
                <w:szCs w:val="20"/>
                <w:lang w:val="en-GB" w:bidi="ar-SA"/>
              </w:rPr>
              <w:t xml:space="preserve">Centre Name </w:t>
            </w:r>
          </w:p>
        </w:tc>
      </w:tr>
      <w:tr>
        <w:trPr>
          <w:trHeight w:val="397" w:hRule="atLeast"/>
        </w:trPr>
        <w:tc>
          <w:tcPr>
            <w:tcW w:type="dxa" w:w="4560"/>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22424906-76ca-4ccf-9848-35aef3345d37"/>
              <w:spacing w:line="240" w:lineRule="auto"/>
              <w:jc w:val="left"/>
              <w:rPr>
                <w:b/>
                <w:bCs/>
                <w:color w:val="000000"/>
                <w:sz w:val="20"/>
                <w:szCs w:val="20"/>
              </w:rPr>
            </w:pPr>
            <w:r>
              <w:rPr>
                <w:b/>
                <w:bCs/>
                <w:color w:val="000000"/>
                <w:sz w:val="20"/>
                <w:szCs w:val="20"/>
                <w:lang w:val="en-GB" w:bidi="ar-SA"/>
              </w:rPr>
              <w:t xml:space="preserve">Learner</w:t>
            </w:r>
            <w:r>
              <w:rPr>
                <w:b/>
                <w:bCs/>
                <w:color w:val="000000"/>
                <w:sz w:val="20"/>
                <w:szCs w:val="20"/>
                <w:lang w:val="en-GB" w:bidi="ar-SA"/>
              </w:rPr>
              <w:t xml:space="preserve"> Registration No</w:t>
            </w:r>
          </w:p>
        </w:tc>
        <w:tc>
          <w:tcPr>
            <w:tcW w:type="dxa" w:w="4908"/>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22424906-76ca-4ccf-9848-35aef3345d37"/>
              <w:spacing w:line="240" w:lineRule="auto"/>
              <w:jc w:val="left"/>
              <w:rPr>
                <w:b/>
                <w:bCs/>
                <w:color w:val="000000"/>
                <w:sz w:val="20"/>
                <w:szCs w:val="20"/>
              </w:rPr>
            </w:pPr>
            <w:r>
              <w:rPr>
                <w:b/>
                <w:bCs/>
                <w:color w:val="000000"/>
                <w:sz w:val="20"/>
                <w:szCs w:val="20"/>
                <w:lang w:val="en-GB" w:bidi="ar-SA"/>
              </w:rPr>
              <w:t xml:space="preserve">Learner</w:t>
            </w:r>
            <w:r>
              <w:rPr>
                <w:b/>
                <w:bCs/>
                <w:color w:val="000000"/>
                <w:sz w:val="20"/>
                <w:szCs w:val="20"/>
                <w:lang w:val="en-GB" w:bidi="ar-SA"/>
              </w:rPr>
              <w:t xml:space="preserve"> Name</w:t>
            </w:r>
          </w:p>
        </w:tc>
      </w:tr>
      <w:tr>
        <w:trPr>
          <w:trHeight w:val="397" w:hRule="atLeast"/>
        </w:trPr>
        <w:tc>
          <w:tcPr>
            <w:tcW w:type="dxa" w:w="9468"/>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22424906-76ca-4ccf-9848-35aef3345d37"/>
              <w:spacing w:line="240" w:lineRule="auto"/>
              <w:rPr>
                <w:b/>
                <w:bCs/>
                <w:color w:val="000000"/>
                <w:sz w:val="20"/>
                <w:szCs w:val="20"/>
              </w:rPr>
            </w:pPr>
            <w:r>
              <w:rPr>
                <w:b/>
                <w:bCs/>
                <w:sz w:val="20"/>
                <w:szCs w:val="20"/>
                <w:lang w:val="en-GB" w:bidi="ar-SA"/>
              </w:rPr>
              <w:t xml:space="preserve">TASK</w:t>
            </w:r>
          </w:p>
          <w:p>
            <w:pPr>
              <w:pStyle w:val="Normal_22424906-76ca-4ccf-9848-35aef3345d37"/>
              <w:spacing w:line="240" w:lineRule="auto"/>
              <w:rPr>
                <w:color w:val="000000"/>
                <w:sz w:val="20"/>
                <w:szCs w:val="20"/>
                <w:lang w:eastAsia="en-GB"/>
              </w:rPr>
            </w:pPr>
            <w:r>
              <w:rPr>
                <w:color w:val="000000"/>
                <w:sz w:val="20"/>
                <w:szCs w:val="20"/>
                <w:lang w:val="en-GB" w:bidi="ar-SA"/>
              </w:rPr>
              <w:t xml:space="preserve">The purpose of this unit is </w:t>
            </w:r>
            <w:r>
              <w:rPr>
                <w:color w:val="000000"/>
                <w:sz w:val="20"/>
                <w:szCs w:val="20"/>
                <w:lang w:val="en-GB" w:bidi="ar-SA"/>
              </w:rPr>
              <w:t xml:space="preserve">t</w:t>
            </w:r>
            <w:r>
              <w:rPr>
                <w:color w:val="000000"/>
                <w:sz w:val="20"/>
                <w:szCs w:val="20"/>
                <w:lang w:val="en-GB" w:bidi="ar-SA"/>
              </w:rPr>
              <w:t xml:space="preserve">o be able to manage risks within the context of the workplace</w:t>
            </w:r>
            <w:r>
              <w:rPr>
                <w:color w:val="000000"/>
                <w:sz w:val="20"/>
                <w:szCs w:val="20"/>
                <w:lang w:val="en-GB" w:bidi="ar-SA"/>
              </w:rPr>
              <w:t xml:space="preserve">.</w:t>
            </w:r>
          </w:p>
          <w:p>
            <w:pPr>
              <w:pStyle w:val="Normal_22424906-76ca-4ccf-9848-35aef3345d37"/>
              <w:spacing w:line="240" w:lineRule="auto"/>
              <w:jc w:val="left"/>
              <w:rPr>
                <w:b/>
                <w:bCs/>
                <w:sz w:val="20"/>
                <w:szCs w:val="20"/>
              </w:rPr>
            </w:pPr>
          </w:p>
          <w:p>
            <w:pPr>
              <w:pStyle w:val="Normal_22424906-76ca-4ccf-9848-35aef3345d37"/>
              <w:spacing w:line="240" w:lineRule="auto"/>
              <w:jc w:val="left"/>
              <w:rPr>
                <w:rFonts w:ascii="Arial Bold" w:eastAsia="Arial Bold" w:hAnsi="Arial Bold" w:cs="Arial Bold"/>
                <w:b/>
                <w:bCs/>
                <w:caps/>
                <w:sz w:val="20"/>
                <w:szCs w:val="20"/>
              </w:rPr>
            </w:pPr>
            <w:r>
              <w:rPr>
                <w:rFonts w:ascii="Arial Bold" w:eastAsia="Arial Bold" w:hAnsi="Arial Bold" w:cs="Arial Bold"/>
                <w:b/>
                <w:bCs/>
                <w:caps/>
                <w:sz w:val="20"/>
                <w:szCs w:val="20"/>
                <w:lang w:val="en-GB" w:bidi="ar-SA"/>
              </w:rPr>
              <w:t xml:space="preserve">note:</w:t>
            </w:r>
          </w:p>
          <w:p>
            <w:pPr>
              <w:pStyle w:val="Normal_22424906-76ca-4ccf-9848-35aef3345d37"/>
              <w:spacing w:line="240" w:lineRule="auto"/>
              <w:jc w:val="left"/>
              <w:rPr>
                <w:rFonts w:ascii="Arial Bold" w:eastAsia="Arial Bold" w:hAnsi="Arial Bold" w:cs="Arial Bold"/>
                <w:b/>
                <w:bCs/>
                <w:caps/>
                <w:sz w:val="20"/>
                <w:szCs w:val="20"/>
              </w:rPr>
            </w:pPr>
          </w:p>
          <w:p>
            <w:pPr>
              <w:pStyle w:val="Normal_22424906-76ca-4ccf-9848-35aef3345d37"/>
              <w:spacing w:line="240" w:lineRule="auto"/>
              <w:jc w:val="left"/>
              <w:rPr>
                <w:color w:val="000000"/>
                <w:sz w:val="20"/>
                <w:szCs w:val="20"/>
                <w:lang w:eastAsia="en-GB"/>
              </w:rPr>
            </w:pPr>
            <w:r>
              <w:rPr>
                <w:color w:val="000000"/>
                <w:sz w:val="20"/>
                <w:szCs w:val="20"/>
                <w:lang w:val="en-GB" w:bidi="ar-SA"/>
              </w:rPr>
              <w:t xml:space="preserve">An ILM Assessment Task provides an opportunity to relate your learning directly to your current organisation.  It is recommended that you discuss the assignment with your line manager to explore and agree how the task could be used to support the needs of your employer (as well as evidencing your learning as part of completing your ILM qualification).</w:t>
            </w:r>
          </w:p>
          <w:p>
            <w:pPr>
              <w:pStyle w:val="Normal_22424906-76ca-4ccf-9848-35aef3345d37"/>
              <w:spacing w:line="240" w:lineRule="auto"/>
              <w:rPr>
                <w:color w:val="000000"/>
                <w:sz w:val="20"/>
                <w:szCs w:val="20"/>
                <w:lang w:eastAsia="en-GB"/>
              </w:rPr>
            </w:pPr>
          </w:p>
          <w:p>
            <w:pPr>
              <w:pStyle w:val="Normal_22424906-76ca-4ccf-9848-35aef3345d37"/>
              <w:spacing w:line="240" w:lineRule="auto"/>
              <w:rPr>
                <w:color w:val="000000"/>
                <w:sz w:val="20"/>
                <w:szCs w:val="20"/>
                <w:lang w:eastAsia="en-GB"/>
              </w:rPr>
            </w:pPr>
            <w:r>
              <w:rPr>
                <w:color w:val="000000"/>
                <w:sz w:val="20"/>
                <w:szCs w:val="20"/>
                <w:lang w:val="en-GB" w:bidi="ar-SA"/>
              </w:rPr>
              <w:t xml:space="preserve">If you are not currently working within an organisation, then you may complete this task in relation to an organisation with which you are familiar. This could include experience working in a voluntary capacity</w:t>
            </w:r>
          </w:p>
          <w:p>
            <w:pPr>
              <w:pStyle w:val="Normal_22424906-76ca-4ccf-9848-35aef3345d37"/>
              <w:spacing w:line="240" w:lineRule="auto"/>
              <w:rPr>
                <w:sz w:val="20"/>
                <w:szCs w:val="20"/>
              </w:rPr>
            </w:pPr>
          </w:p>
          <w:p>
            <w:pPr>
              <w:pStyle w:val="Normal_22424906-76ca-4ccf-9848-35aef3345d37"/>
              <w:spacing w:line="240" w:lineRule="auto"/>
              <w:jc w:val="left"/>
              <w:rPr>
                <w:sz w:val="20"/>
                <w:szCs w:val="20"/>
              </w:rPr>
            </w:pPr>
            <w:r>
              <w:rPr>
                <w:sz w:val="20"/>
                <w:szCs w:val="20"/>
                <w:lang w:val="en-GB" w:bidi="ar-SA"/>
              </w:rPr>
              <w:t xml:space="preserve">The nominal wor</w:t>
            </w:r>
            <w:r>
              <w:rPr>
                <w:sz w:val="20"/>
                <w:szCs w:val="20"/>
                <w:lang w:val="en-GB" w:bidi="ar-SA"/>
              </w:rPr>
              <w:t xml:space="preserve">d count for this assignment is 2</w:t>
            </w:r>
            <w:r>
              <w:rPr>
                <w:sz w:val="20"/>
                <w:szCs w:val="20"/>
                <w:lang w:val="en-GB" w:bidi="ar-SA"/>
              </w:rPr>
              <w:t xml:space="preserve">000 words: Th</w:t>
            </w:r>
            <w:r>
              <w:rPr>
                <w:sz w:val="20"/>
                <w:szCs w:val="20"/>
                <w:lang w:val="en-GB" w:bidi="ar-SA"/>
              </w:rPr>
              <w:t xml:space="preserve">e suggested range is between 1500 and 2500</w:t>
            </w:r>
            <w:r>
              <w:rPr>
                <w:sz w:val="20"/>
                <w:szCs w:val="20"/>
                <w:lang w:val="en-GB" w:bidi="ar-SA"/>
              </w:rPr>
              <w:t xml:space="preserve"> words, however individuals have different writing styles, and there is no penalty if the word-count range is exceeded.</w:t>
            </w:r>
          </w:p>
          <w:p>
            <w:pPr>
              <w:pStyle w:val="Normal_22424906-76ca-4ccf-9848-35aef3345d37"/>
              <w:spacing w:line="240" w:lineRule="auto"/>
              <w:jc w:val="left"/>
              <w:rPr>
                <w:b/>
                <w:bCs/>
                <w:color w:val="000000"/>
                <w:sz w:val="20"/>
                <w:szCs w:val="20"/>
              </w:rPr>
            </w:pPr>
          </w:p>
        </w:tc>
      </w:tr>
      <w:tr>
        <w:trPr>
          <w:trHeight w:val="397" w:hRule="atLeast"/>
        </w:trPr>
        <w:tc>
          <w:tcPr>
            <w:tcW w:type="dxa" w:w="5778"/>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22424906-76ca-4ccf-9848-35aef3345d37"/>
              <w:spacing w:after="120" w:line="240" w:lineRule="auto"/>
              <w:jc w:val="left"/>
              <w:rPr>
                <w:i/>
                <w:iCs/>
                <w:color w:val="000000"/>
                <w:sz w:val="20"/>
                <w:szCs w:val="20"/>
              </w:rPr>
            </w:pPr>
            <w:r>
              <w:rPr>
                <w:i/>
                <w:iCs/>
                <w:color w:val="000000"/>
                <w:sz w:val="20"/>
                <w:szCs w:val="20"/>
                <w:lang w:val="en-GB" w:bidi="ar-SA"/>
              </w:rPr>
              <w:t xml:space="preserve">Please use the headings shown below when writing up your assignment</w:t>
            </w:r>
          </w:p>
        </w:tc>
        <w:tc>
          <w:tcPr>
            <w:tcW w:type="dxa" w:w="3690"/>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22424906-76ca-4ccf-9848-35aef3345d37"/>
              <w:spacing w:line="240" w:lineRule="auto"/>
              <w:jc w:val="center"/>
              <w:rPr>
                <w:b/>
                <w:bCs/>
                <w:color w:val="000000"/>
                <w:sz w:val="20"/>
                <w:szCs w:val="20"/>
              </w:rPr>
            </w:pPr>
            <w:r>
              <w:rPr>
                <w:b/>
                <w:bCs/>
                <w:color w:val="000000"/>
                <w:sz w:val="20"/>
                <w:szCs w:val="20"/>
                <w:lang w:val="en-GB" w:bidi="ar-SA"/>
              </w:rPr>
              <w:t xml:space="preserve">Assessment Criteria</w:t>
            </w:r>
          </w:p>
        </w:tc>
      </w:tr>
      <w:tr>
        <w:trPr>
          <w:trHeight w:val="397" w:hRule="atLeast"/>
        </w:trPr>
        <w:tc>
          <w:tcPr>
            <w:tcW w:type="dxa" w:w="5778"/>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22424906-76ca-4ccf-9848-35aef3345d37"/>
              <w:spacing w:line="240" w:lineRule="auto"/>
              <w:jc w:val="left"/>
              <w:rPr>
                <w:b/>
                <w:bCs/>
                <w:color w:val="000000"/>
                <w:sz w:val="20"/>
                <w:szCs w:val="20"/>
              </w:rPr>
            </w:pPr>
            <w:r>
              <w:rPr>
                <w:b/>
                <w:bCs/>
                <w:sz w:val="20"/>
                <w:szCs w:val="20"/>
                <w:lang w:val="en-GB" w:bidi="ar-SA"/>
              </w:rPr>
              <w:t xml:space="preserve">Understand the importance of managing risks in the workplace </w:t>
            </w:r>
          </w:p>
          <w:p>
            <w:pPr>
              <w:pStyle w:val="Normal_22424906-76ca-4ccf-9848-35aef3345d37"/>
              <w:spacing w:line="240" w:lineRule="auto"/>
              <w:jc w:val="left"/>
              <w:rPr>
                <w:i/>
                <w:iCs/>
                <w:color w:val="000000"/>
                <w:sz w:val="20"/>
                <w:szCs w:val="20"/>
              </w:rPr>
            </w:pPr>
          </w:p>
          <w:p>
            <w:pPr>
              <w:pStyle w:val="Normal_22424906-76ca-4ccf-9848-35aef3345d37"/>
              <w:spacing w:line="240" w:lineRule="auto"/>
              <w:jc w:val="left"/>
              <w:rPr>
                <w:color w:val="000000"/>
                <w:sz w:val="20"/>
                <w:szCs w:val="20"/>
                <w:lang w:eastAsia="en-GB"/>
              </w:rPr>
            </w:pPr>
            <w:r>
              <w:rPr>
                <w:color w:val="000000"/>
                <w:sz w:val="20"/>
                <w:szCs w:val="20"/>
                <w:lang w:val="en-GB" w:bidi="ar-SA"/>
              </w:rPr>
              <w:t xml:space="preserve">Evaluate correctly and appropriately r</w:t>
            </w:r>
            <w:r>
              <w:rPr>
                <w:color w:val="000000"/>
                <w:sz w:val="20"/>
                <w:szCs w:val="20"/>
                <w:lang w:val="en-GB" w:bidi="ar-SA"/>
              </w:rPr>
              <w:t xml:space="preserve">elevant laws and legislation relating to the</w:t>
            </w:r>
            <w:r>
              <w:rPr>
                <w:color w:val="000000"/>
                <w:sz w:val="20"/>
                <w:szCs w:val="20"/>
                <w:lang w:val="en-GB" w:bidi="ar-SA"/>
              </w:rPr>
              <w:t xml:space="preserve"> management of environmental </w:t>
            </w:r>
            <w:r>
              <w:rPr>
                <w:b/>
                <w:bCs/>
                <w:i/>
                <w:iCs/>
                <w:color w:val="000000"/>
                <w:sz w:val="20"/>
                <w:szCs w:val="20"/>
                <w:lang w:val="en-GB" w:bidi="ar-SA"/>
              </w:rPr>
              <w:t xml:space="preserve">or</w:t>
            </w:r>
            <w:r>
              <w:rPr>
                <w:color w:val="000000"/>
                <w:sz w:val="20"/>
                <w:szCs w:val="20"/>
                <w:lang w:val="en-GB" w:bidi="ar-SA"/>
              </w:rPr>
              <w:t xml:space="preserve"> technological </w:t>
            </w:r>
            <w:r>
              <w:rPr>
                <w:b/>
                <w:bCs/>
                <w:i/>
                <w:iCs/>
                <w:color w:val="000000"/>
                <w:sz w:val="20"/>
                <w:szCs w:val="20"/>
                <w:lang w:val="en-GB" w:bidi="ar-SA"/>
              </w:rPr>
              <w:t xml:space="preserve">or</w:t>
            </w:r>
            <w:r>
              <w:rPr>
                <w:color w:val="000000"/>
                <w:sz w:val="20"/>
                <w:szCs w:val="20"/>
                <w:lang w:val="en-GB" w:bidi="ar-SA"/>
              </w:rPr>
              <w:t xml:space="preserve"> information </w:t>
            </w:r>
            <w:r>
              <w:rPr>
                <w:b/>
                <w:bCs/>
                <w:i/>
                <w:iCs/>
                <w:color w:val="000000"/>
                <w:sz w:val="20"/>
                <w:szCs w:val="20"/>
                <w:lang w:val="en-GB" w:bidi="ar-SA"/>
              </w:rPr>
              <w:t xml:space="preserve">or</w:t>
            </w:r>
            <w:r>
              <w:rPr>
                <w:color w:val="000000"/>
                <w:sz w:val="20"/>
                <w:szCs w:val="20"/>
                <w:lang w:val="en-GB" w:bidi="ar-SA"/>
              </w:rPr>
              <w:t xml:space="preserve"> </w:t>
            </w:r>
            <w:r>
              <w:rPr>
                <w:color w:val="000000"/>
                <w:sz w:val="20"/>
                <w:szCs w:val="20"/>
                <w:lang w:val="en-GB" w:bidi="ar-SA"/>
              </w:rPr>
              <w:t xml:space="preserve">physical </w:t>
            </w:r>
            <w:r>
              <w:rPr>
                <w:b/>
                <w:bCs/>
                <w:i/>
                <w:iCs/>
                <w:color w:val="000000"/>
                <w:sz w:val="20"/>
                <w:szCs w:val="20"/>
                <w:lang w:val="en-GB" w:bidi="ar-SA"/>
              </w:rPr>
              <w:t xml:space="preserve">or</w:t>
            </w:r>
            <w:r>
              <w:rPr>
                <w:color w:val="000000"/>
                <w:sz w:val="20"/>
                <w:szCs w:val="20"/>
                <w:lang w:val="en-GB" w:bidi="ar-SA"/>
              </w:rPr>
              <w:t xml:space="preserve"> any other appropriate category of risk in own area of</w:t>
            </w:r>
            <w:r>
              <w:rPr>
                <w:color w:val="000000"/>
                <w:sz w:val="20"/>
                <w:szCs w:val="20"/>
                <w:lang w:val="en-GB" w:bidi="ar-SA"/>
              </w:rPr>
              <w:t xml:space="preserve"> responsibility </w:t>
            </w:r>
            <w:r>
              <w:rPr>
                <w:color w:val="000000"/>
                <w:sz w:val="20"/>
                <w:szCs w:val="20"/>
                <w:lang w:val="en-GB" w:bidi="ar-SA"/>
              </w:rPr>
              <w:t xml:space="preserve">to provide </w:t>
            </w:r>
            <w:r>
              <w:rPr>
                <w:color w:val="000000"/>
                <w:sz w:val="20"/>
                <w:szCs w:val="20"/>
                <w:lang w:val="en-GB" w:bidi="ar-SA"/>
              </w:rPr>
              <w:t xml:space="preserve">a conclusion or recommendations.</w:t>
            </w:r>
          </w:p>
          <w:p>
            <w:pPr>
              <w:pStyle w:val="Normal_22424906-76ca-4ccf-9848-35aef3345d37"/>
              <w:spacing w:line="240" w:lineRule="auto"/>
              <w:jc w:val="left"/>
              <w:rPr>
                <w:color w:val="000000"/>
                <w:sz w:val="20"/>
                <w:szCs w:val="20"/>
                <w:lang w:eastAsia="en-GB"/>
              </w:rPr>
            </w:pPr>
          </w:p>
          <w:p>
            <w:pPr>
              <w:pStyle w:val="Normal_22424906-76ca-4ccf-9848-35aef3345d37"/>
              <w:spacing w:line="240" w:lineRule="auto"/>
              <w:jc w:val="left"/>
              <w:rPr>
                <w:i/>
                <w:iCs/>
                <w:color w:val="000000"/>
                <w:sz w:val="20"/>
                <w:szCs w:val="20"/>
              </w:rPr>
            </w:pPr>
            <w:r>
              <w:rPr>
                <w:color w:val="000000"/>
                <w:sz w:val="20"/>
                <w:szCs w:val="20"/>
                <w:lang w:val="en-GB" w:bidi="ar-SA"/>
              </w:rPr>
              <w:t xml:space="preserve">You are then required to evaluate internal </w:t>
            </w:r>
            <w:r>
              <w:rPr>
                <w:color w:val="000000"/>
                <w:sz w:val="20"/>
                <w:szCs w:val="20"/>
                <w:lang w:val="en-GB" w:bidi="ar-SA"/>
              </w:rPr>
              <w:t xml:space="preserve">policies relating to the management of risk in own area of</w:t>
            </w:r>
            <w:r>
              <w:rPr>
                <w:color w:val="000000"/>
                <w:sz w:val="20"/>
                <w:szCs w:val="20"/>
                <w:lang w:val="en-GB" w:bidi="ar-SA"/>
              </w:rPr>
              <w:t xml:space="preserve"> responsibility and</w:t>
            </w:r>
            <w:r>
              <w:rPr>
                <w:color w:val="000000"/>
                <w:sz w:val="20"/>
                <w:szCs w:val="20"/>
                <w:lang w:val="en-GB" w:bidi="ar-SA"/>
              </w:rPr>
              <w:t xml:space="preserve"> provide a c</w:t>
            </w:r>
            <w:r>
              <w:rPr>
                <w:color w:val="000000"/>
                <w:sz w:val="20"/>
                <w:szCs w:val="20"/>
                <w:lang w:val="en-GB" w:bidi="ar-SA"/>
              </w:rPr>
              <w:t xml:space="preserve">onclusion or recommendations.</w:t>
            </w:r>
          </w:p>
          <w:p>
            <w:pPr>
              <w:pStyle w:val="Normal_22424906-76ca-4ccf-9848-35aef3345d37"/>
              <w:spacing w:line="240" w:lineRule="auto"/>
              <w:jc w:val="left"/>
              <w:rPr>
                <w:i/>
                <w:iCs/>
                <w:color w:val="000000"/>
                <w:sz w:val="20"/>
                <w:szCs w:val="20"/>
              </w:rPr>
            </w:pPr>
          </w:p>
        </w:tc>
        <w:tc>
          <w:tcPr>
            <w:tcW w:type="dxa" w:w="3690"/>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22424906-76ca-4ccf-9848-35aef3345d37"/>
              <w:spacing w:line="240" w:lineRule="auto"/>
              <w:jc w:val="left"/>
              <w:rPr>
                <w:color w:val="000000"/>
                <w:sz w:val="20"/>
                <w:szCs w:val="20"/>
              </w:rPr>
            </w:pPr>
          </w:p>
          <w:p>
            <w:pPr>
              <w:pStyle w:val="Normal_22424906-76ca-4ccf-9848-35aef3345d37"/>
              <w:numPr>
                <w:ilvl w:val="0"/>
                <w:numId w:val="53"/>
              </w:numPr>
              <w:tabs>
                <w:tab w:pos="308" w:val="num"/>
                <w:tab w:pos="720" w:val="clear"/>
              </w:tabs>
              <w:spacing w:line="240" w:lineRule="auto"/>
              <w:ind w:left="308" w:hanging="308"/>
              <w:jc w:val="left"/>
              <w:rPr>
                <w:color w:val="000000"/>
                <w:sz w:val="18"/>
                <w:szCs w:val="18"/>
              </w:rPr>
            </w:pPr>
            <w:r>
              <w:rPr>
                <w:color w:val="000000"/>
                <w:sz w:val="18"/>
                <w:szCs w:val="18"/>
                <w:lang w:val="en-GB" w:bidi="ar-SA"/>
              </w:rPr>
              <w:t xml:space="preserve">Evaluate relevant laws and legislation relating to risk managemen</w:t>
            </w:r>
            <w:r>
              <w:rPr>
                <w:color w:val="000000"/>
                <w:sz w:val="18"/>
                <w:szCs w:val="18"/>
                <w:lang w:val="en-GB" w:bidi="ar-SA"/>
              </w:rPr>
              <w:t xml:space="preserve">t in own area of responsibility</w:t>
            </w:r>
            <w:r>
              <w:rPr>
                <w:color w:val="000000"/>
                <w:sz w:val="18"/>
                <w:szCs w:val="18"/>
                <w:lang w:val="en-GB" w:bidi="ar-SA"/>
              </w:rPr>
              <w:t xml:space="preserve"> (20</w:t>
            </w:r>
            <w:r>
              <w:rPr>
                <w:color w:val="000000"/>
                <w:sz w:val="18"/>
                <w:szCs w:val="18"/>
                <w:lang w:val="en-GB" w:bidi="ar-SA"/>
              </w:rPr>
              <w:t xml:space="preserve"> marks)</w:t>
            </w:r>
          </w:p>
          <w:p>
            <w:pPr>
              <w:pStyle w:val="Normal_22424906-76ca-4ccf-9848-35aef3345d37"/>
              <w:numPr>
                <w:ilvl w:val="0"/>
                <w:numId w:val="53"/>
              </w:numPr>
              <w:tabs>
                <w:tab w:pos="308" w:val="num"/>
                <w:tab w:pos="720" w:val="clear"/>
              </w:tabs>
              <w:spacing w:line="240" w:lineRule="auto"/>
              <w:ind w:left="308" w:hanging="308"/>
              <w:jc w:val="left"/>
              <w:rPr>
                <w:color w:val="000000"/>
                <w:sz w:val="18"/>
                <w:szCs w:val="18"/>
              </w:rPr>
            </w:pPr>
            <w:r>
              <w:rPr>
                <w:color w:val="000000"/>
                <w:sz w:val="18"/>
                <w:szCs w:val="18"/>
                <w:lang w:val="en-GB" w:bidi="ar-SA"/>
              </w:rPr>
              <w:t xml:space="preserve">Evaluate internal policies relating to the management of risk in own area of responsibility</w:t>
            </w:r>
            <w:r>
              <w:rPr>
                <w:color w:val="000000"/>
                <w:sz w:val="18"/>
                <w:szCs w:val="18"/>
                <w:lang w:val="en-GB" w:bidi="ar-SA"/>
              </w:rPr>
              <w:t xml:space="preserve"> (20</w:t>
            </w:r>
            <w:r>
              <w:rPr>
                <w:color w:val="000000"/>
                <w:sz w:val="18"/>
                <w:szCs w:val="18"/>
                <w:lang w:val="en-GB" w:bidi="ar-SA"/>
              </w:rPr>
              <w:t xml:space="preserve"> marks)</w:t>
            </w:r>
          </w:p>
          <w:p>
            <w:pPr>
              <w:pStyle w:val="Normal_22424906-76ca-4ccf-9848-35aef3345d37"/>
              <w:spacing w:line="240" w:lineRule="auto"/>
              <w:jc w:val="left"/>
              <w:rPr>
                <w:color w:val="000000"/>
                <w:sz w:val="20"/>
                <w:szCs w:val="20"/>
              </w:rPr>
            </w:pPr>
          </w:p>
        </w:tc>
      </w:tr>
      <w:tr>
        <w:trPr>
          <w:trHeight w:val="397" w:hRule="atLeast"/>
        </w:trPr>
        <w:tc>
          <w:tcPr>
            <w:tcW w:type="dxa" w:w="5778"/>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22424906-76ca-4ccf-9848-35aef3345d37"/>
              <w:spacing w:line="240" w:lineRule="auto"/>
              <w:jc w:val="left"/>
              <w:rPr>
                <w:b/>
                <w:bCs/>
                <w:sz w:val="20"/>
                <w:szCs w:val="20"/>
              </w:rPr>
            </w:pPr>
            <w:r>
              <w:rPr>
                <w:b/>
                <w:bCs/>
                <w:sz w:val="20"/>
                <w:szCs w:val="20"/>
                <w:lang w:val="en-GB" w:bidi="ar-SA"/>
              </w:rPr>
              <w:t xml:space="preserve">Be able to identify and manage risks in own area of responsibility</w:t>
            </w:r>
          </w:p>
          <w:p>
            <w:pPr>
              <w:pStyle w:val="Normal_22424906-76ca-4ccf-9848-35aef3345d37"/>
              <w:spacing w:line="240" w:lineRule="auto"/>
              <w:jc w:val="left"/>
              <w:rPr>
                <w:b/>
                <w:bCs/>
                <w:color w:val="000000"/>
                <w:sz w:val="20"/>
                <w:szCs w:val="20"/>
              </w:rPr>
            </w:pPr>
          </w:p>
          <w:p>
            <w:pPr>
              <w:pStyle w:val="Normal_22424906-76ca-4ccf-9848-35aef3345d37"/>
              <w:spacing w:line="240" w:lineRule="auto"/>
              <w:jc w:val="left"/>
              <w:rPr>
                <w:color w:val="000000"/>
                <w:sz w:val="20"/>
                <w:szCs w:val="20"/>
                <w:lang w:eastAsia="en-GB"/>
              </w:rPr>
            </w:pPr>
            <w:r>
              <w:rPr>
                <w:color w:val="000000"/>
                <w:sz w:val="20"/>
                <w:szCs w:val="20"/>
                <w:lang w:val="en-GB" w:bidi="ar-SA"/>
              </w:rPr>
              <w:t xml:space="preserve">Conduct a risk assessment </w:t>
            </w:r>
            <w:r>
              <w:rPr>
                <w:color w:val="000000"/>
                <w:sz w:val="20"/>
                <w:szCs w:val="20"/>
                <w:lang w:val="en-GB" w:bidi="ar-SA"/>
              </w:rPr>
              <w:t xml:space="preserve">correctly and appropriately within the context of own workplace to identify, </w:t>
            </w:r>
            <w:r>
              <w:rPr>
                <w:color w:val="000000"/>
                <w:sz w:val="20"/>
                <w:szCs w:val="20"/>
                <w:lang w:val="en-GB" w:bidi="ar-SA"/>
              </w:rPr>
              <w:t xml:space="preserve">evaluate and analyse the risk.</w:t>
            </w:r>
          </w:p>
          <w:p>
            <w:pPr>
              <w:pStyle w:val="Normal_22424906-76ca-4ccf-9848-35aef3345d37"/>
              <w:spacing w:line="240" w:lineRule="auto"/>
              <w:jc w:val="left"/>
              <w:rPr>
                <w:color w:val="000000"/>
                <w:sz w:val="20"/>
                <w:szCs w:val="20"/>
                <w:lang w:eastAsia="en-GB"/>
              </w:rPr>
            </w:pPr>
          </w:p>
          <w:p>
            <w:pPr>
              <w:pStyle w:val="Normal_22424906-76ca-4ccf-9848-35aef3345d37"/>
              <w:spacing w:line="240" w:lineRule="auto"/>
              <w:jc w:val="left"/>
              <w:rPr>
                <w:b/>
                <w:bCs/>
                <w:color w:val="000000"/>
                <w:sz w:val="20"/>
                <w:szCs w:val="20"/>
              </w:rPr>
            </w:pPr>
            <w:r>
              <w:rPr>
                <w:color w:val="000000"/>
                <w:sz w:val="20"/>
                <w:szCs w:val="20"/>
                <w:lang w:val="en-GB" w:bidi="ar-SA"/>
              </w:rPr>
              <w:t xml:space="preserve">You are then required to take full account of the risk assessment to propose how </w:t>
            </w:r>
            <w:r>
              <w:rPr>
                <w:color w:val="000000"/>
                <w:sz w:val="20"/>
                <w:szCs w:val="20"/>
                <w:lang w:val="en-GB" w:bidi="ar-SA"/>
              </w:rPr>
              <w:t xml:space="preserve">to minimise identified risks in own workplace </w:t>
            </w:r>
            <w:r>
              <w:rPr>
                <w:color w:val="000000"/>
                <w:sz w:val="20"/>
                <w:szCs w:val="20"/>
                <w:lang w:val="en-GB" w:bidi="ar-SA"/>
              </w:rPr>
              <w:t xml:space="preserve">and explain h</w:t>
            </w:r>
            <w:r>
              <w:rPr>
                <w:color w:val="000000"/>
                <w:sz w:val="20"/>
                <w:szCs w:val="20"/>
                <w:lang w:val="en-GB" w:bidi="ar-SA"/>
              </w:rPr>
              <w:t xml:space="preserve">ow identified risks will be continuously monitored</w:t>
            </w:r>
            <w:r>
              <w:rPr>
                <w:color w:val="000000"/>
                <w:sz w:val="20"/>
                <w:szCs w:val="20"/>
                <w:lang w:val="en-GB" w:bidi="ar-SA"/>
              </w:rPr>
              <w:t xml:space="preserve"> and reviewed.</w:t>
            </w:r>
          </w:p>
          <w:p>
            <w:pPr>
              <w:pStyle w:val="Normal_22424906-76ca-4ccf-9848-35aef3345d37"/>
              <w:spacing w:line="240" w:lineRule="auto"/>
              <w:jc w:val="left"/>
              <w:rPr>
                <w:color w:val="000000"/>
                <w:sz w:val="20"/>
                <w:szCs w:val="20"/>
              </w:rPr>
            </w:pPr>
          </w:p>
        </w:tc>
        <w:tc>
          <w:tcPr>
            <w:tcW w:type="dxa" w:w="3690"/>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22424906-76ca-4ccf-9848-35aef3345d37"/>
              <w:spacing w:line="240" w:lineRule="auto"/>
              <w:jc w:val="left"/>
              <w:rPr>
                <w:b/>
                <w:bCs/>
                <w:color w:val="000000"/>
                <w:sz w:val="20"/>
                <w:szCs w:val="20"/>
              </w:rPr>
            </w:pPr>
          </w:p>
          <w:p>
            <w:pPr>
              <w:pStyle w:val="Normal_22424906-76ca-4ccf-9848-35aef3345d37"/>
              <w:numPr>
                <w:ilvl w:val="0"/>
                <w:numId w:val="54"/>
              </w:numPr>
              <w:tabs>
                <w:tab w:pos="720" w:val="clear"/>
              </w:tabs>
              <w:spacing w:line="240" w:lineRule="auto"/>
              <w:ind w:left="308" w:hanging="308"/>
              <w:jc w:val="left"/>
              <w:rPr>
                <w:color w:val="000000"/>
                <w:sz w:val="18"/>
                <w:szCs w:val="18"/>
              </w:rPr>
            </w:pPr>
            <w:r>
              <w:rPr>
                <w:color w:val="000000"/>
                <w:sz w:val="18"/>
                <w:szCs w:val="18"/>
                <w:lang w:val="en-GB" w:bidi="ar-SA"/>
              </w:rPr>
              <w:t xml:space="preserve">Conduct a risk assessment within the context of own workplace</w:t>
            </w:r>
            <w:r>
              <w:rPr>
                <w:color w:val="000000"/>
                <w:sz w:val="18"/>
                <w:szCs w:val="18"/>
                <w:lang w:val="en-GB" w:bidi="ar-SA"/>
              </w:rPr>
              <w:t xml:space="preserve"> </w:t>
            </w:r>
            <w:r>
              <w:rPr>
                <w:color w:val="000000"/>
                <w:sz w:val="18"/>
                <w:szCs w:val="18"/>
                <w:lang w:val="en-GB" w:bidi="ar-SA"/>
              </w:rPr>
              <w:t xml:space="preserve">(20</w:t>
            </w:r>
            <w:r>
              <w:rPr>
                <w:color w:val="000000"/>
                <w:sz w:val="18"/>
                <w:szCs w:val="18"/>
                <w:lang w:val="en-GB" w:bidi="ar-SA"/>
              </w:rPr>
              <w:t xml:space="preserve"> marks)</w:t>
            </w:r>
          </w:p>
          <w:p>
            <w:pPr>
              <w:pStyle w:val="Normal_22424906-76ca-4ccf-9848-35aef3345d37"/>
              <w:numPr>
                <w:ilvl w:val="0"/>
                <w:numId w:val="54"/>
              </w:numPr>
              <w:tabs>
                <w:tab w:pos="720" w:val="clear"/>
              </w:tabs>
              <w:spacing w:line="240" w:lineRule="auto"/>
              <w:ind w:left="308" w:hanging="308"/>
              <w:jc w:val="left"/>
              <w:rPr>
                <w:color w:val="000000"/>
                <w:sz w:val="18"/>
                <w:szCs w:val="18"/>
              </w:rPr>
            </w:pPr>
            <w:r>
              <w:rPr>
                <w:color w:val="000000"/>
                <w:sz w:val="18"/>
                <w:szCs w:val="18"/>
                <w:lang w:val="en-GB" w:bidi="ar-SA"/>
              </w:rPr>
              <w:t xml:space="preserve">Propose how to minimise identified risks in own workplace</w:t>
            </w:r>
            <w:r>
              <w:rPr>
                <w:color w:val="000000"/>
                <w:sz w:val="18"/>
                <w:szCs w:val="18"/>
                <w:lang w:val="en-GB" w:bidi="ar-SA"/>
              </w:rPr>
              <w:t xml:space="preserve"> </w:t>
            </w:r>
            <w:r>
              <w:rPr>
                <w:color w:val="000000"/>
                <w:sz w:val="18"/>
                <w:szCs w:val="18"/>
                <w:lang w:val="en-GB" w:bidi="ar-SA"/>
              </w:rPr>
              <w:t xml:space="preserve">(20</w:t>
            </w:r>
            <w:r>
              <w:rPr>
                <w:color w:val="000000"/>
                <w:sz w:val="18"/>
                <w:szCs w:val="18"/>
                <w:lang w:val="en-GB" w:bidi="ar-SA"/>
              </w:rPr>
              <w:t xml:space="preserve"> marks)</w:t>
            </w:r>
          </w:p>
          <w:p>
            <w:pPr>
              <w:pStyle w:val="Normal_22424906-76ca-4ccf-9848-35aef3345d37"/>
              <w:numPr>
                <w:ilvl w:val="0"/>
                <w:numId w:val="54"/>
              </w:numPr>
              <w:tabs>
                <w:tab w:pos="720" w:val="clear"/>
              </w:tabs>
              <w:spacing w:line="240" w:lineRule="auto"/>
              <w:ind w:left="308" w:hanging="308"/>
              <w:jc w:val="left"/>
              <w:rPr>
                <w:color w:val="000000"/>
                <w:sz w:val="18"/>
                <w:szCs w:val="18"/>
              </w:rPr>
            </w:pPr>
            <w:r>
              <w:rPr>
                <w:color w:val="000000"/>
                <w:sz w:val="18"/>
                <w:szCs w:val="18"/>
                <w:lang w:val="en-GB" w:bidi="ar-SA"/>
              </w:rPr>
              <w:t xml:space="preserve">Explain how identified risks will be continuously monitored and reviewed</w:t>
            </w:r>
            <w:r>
              <w:rPr>
                <w:color w:val="000000"/>
                <w:sz w:val="18"/>
                <w:szCs w:val="18"/>
                <w:lang w:val="en-GB" w:bidi="ar-SA"/>
              </w:rPr>
              <w:t xml:space="preserve"> </w:t>
            </w:r>
            <w:r>
              <w:rPr>
                <w:color w:val="000000"/>
                <w:sz w:val="18"/>
                <w:szCs w:val="18"/>
                <w:lang w:val="en-GB" w:bidi="ar-SA"/>
              </w:rPr>
              <w:t xml:space="preserve">(20</w:t>
            </w:r>
            <w:r>
              <w:rPr>
                <w:color w:val="000000"/>
                <w:sz w:val="18"/>
                <w:szCs w:val="18"/>
                <w:lang w:val="en-GB" w:bidi="ar-SA"/>
              </w:rPr>
              <w:t xml:space="preserve"> marks)</w:t>
            </w:r>
          </w:p>
          <w:p>
            <w:pPr>
              <w:pStyle w:val="Normal_22424906-76ca-4ccf-9848-35aef3345d37"/>
              <w:spacing w:line="240" w:lineRule="auto"/>
              <w:ind w:left="308"/>
              <w:jc w:val="left"/>
              <w:rPr>
                <w:color w:val="000000"/>
                <w:sz w:val="18"/>
                <w:szCs w:val="18"/>
              </w:rPr>
            </w:pPr>
          </w:p>
        </w:tc>
      </w:tr>
      <w:tr>
        <w:trPr>
          <w:trHeight w:val="397" w:hRule="atLeast"/>
        </w:trPr>
        <w:tc>
          <w:tcPr>
            <w:tcW w:type="dxa" w:w="9468"/>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22424906-76ca-4ccf-9848-35aef3345d37"/>
              <w:spacing w:after="120" w:line="240" w:lineRule="auto"/>
              <w:jc w:val="left"/>
              <w:rPr>
                <w:color w:val="000000"/>
                <w:sz w:val="20"/>
                <w:szCs w:val="20"/>
              </w:rPr>
            </w:pPr>
            <w:r>
              <w:rPr>
                <w:color w:val="000000"/>
                <w:sz w:val="20"/>
                <w:szCs w:val="20"/>
                <w:lang w:val="en-GB" w:bidi="ar-SA"/>
              </w:rPr>
              <w:t xml:space="preserve">By submitting I confirm that this assessment is my own work</w:t>
            </w:r>
          </w:p>
        </w:tc>
      </w:tr>
    </w:tbl>
    <w:p>
      <w:pPr>
        <w:pStyle w:val="Heading1"/>
        <w:spacing w:line="240" w:lineRule="auto"/>
        <w:rPr/>
        <w:sectPr>
          <w:headerReference w:type="default" r:id="rId67"/>
          <w:footerReference w:type="default" r:id="rId68"/>
          <w:type w:val="nextPage"/>
          <w:pgSz w:w="11906" w:h="16838"/>
          <w:pgMar w:top="1440" w:right="1440" w:bottom="1440" w:left="1440" w:footer="425" w:header="0" w:gutter="0"/>
          <w:pg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pgBorders>
          <w:pgNumType w:fmt="decimal"/>
          <w:cols w:num="1" w:equalWidth="1" w:space="708"/>
          <w:docGrid w:linePitch="360"/>
        </w:sectPr>
      </w:pPr>
    </w:p>
    <w:p>
      <w:pPr>
        <w:pStyle w:val="Normal_1f3f4fab-b836-4c56-9877-5a16582d6e4e"/>
        <w:spacing w:after="120" w:line="240" w:lineRule="auto"/>
        <w:ind w:left="-142" w:right="-720"/>
        <w:rPr>
          <w:b/>
          <w:bCs/>
          <w:color w:val="000000"/>
        </w:rPr>
      </w:pPr>
      <w:bookmarkEnd w:id="2"/>
      <w:r>
        <w:rPr>
          <w:b/>
          <w:bCs/>
          <w:caps/>
          <w:color w:val="000000"/>
          <w:sz w:val="22"/>
          <w:szCs w:val="22"/>
          <w:lang w:val="en-GB" w:bidi="ar-SA"/>
        </w:rPr>
        <w:t xml:space="preserve">MARK SHEET</w:t>
      </w:r>
      <w:r>
        <w:rPr>
          <w:b/>
          <w:bCs/>
          <w:color w:val="000000"/>
          <w:sz w:val="22"/>
          <w:szCs w:val="22"/>
          <w:lang w:val="en-GB" w:bidi="ar-SA"/>
        </w:rPr>
        <w:t xml:space="preserve"> –</w:t>
      </w:r>
      <w:r>
        <w:rPr>
          <w:b/>
          <w:bCs/>
          <w:color w:val="000000"/>
          <w:sz w:val="22"/>
          <w:szCs w:val="22"/>
          <w:lang w:val="en-GB" w:bidi="ar-SA"/>
        </w:rPr>
        <w:t xml:space="preserve"> </w:t>
      </w:r>
      <w:r>
        <w:rPr>
          <w:b/>
          <w:bCs/>
          <w:color w:val="000000"/>
          <w:sz w:val="22"/>
          <w:szCs w:val="22"/>
          <w:lang w:val="en-GB" w:bidi="ar-SA"/>
        </w:rPr>
        <w:t xml:space="preserve">M4.06 </w:t>
      </w:r>
      <w:r>
        <w:rPr>
          <w:b/>
          <w:bCs/>
          <w:caps/>
          <w:sz w:val="22"/>
          <w:szCs w:val="22"/>
          <w:lang w:val="en-GB" w:bidi="ar-SA"/>
        </w:rPr>
        <w:t xml:space="preserve">Managing risk in the workplace</w:t>
      </w:r>
    </w:p>
    <w:tbl>
      <w:tblPr>
        <w:tblStyle w:val="TableGrid_b9bcd27f-0a7d-43c2-83b2-0383fefebf5d"/>
        <w:tblLook w:val="01E0" w:firstRow="1" w:lastRow="1" w:firstColumn="1" w:lastColumn="1" w:noHBand="0" w:noVBand="0"/>
        <w:tblCaption w:val=""/>
        <w:tblDescription w:val=""/>
        <w:tblW w:w="0" w:type="auto"/>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blBorders>
        <w:tblLayout w:type="fixed"/>
        <w:tblCellMar>
          <w:top w:w="0" w:type="dxa"/>
          <w:left w:w="108" w:type="dxa"/>
          <w:bottom w:w="0" w:type="dxa"/>
          <w:right w:w="108" w:type="dxa"/>
        </w:tblCellMar>
      </w:tblPr>
      <w:tblGrid>
        <w:gridCol w:w="2518"/>
        <w:gridCol w:w="776"/>
        <w:gridCol w:w="1728"/>
        <w:gridCol w:w="898"/>
        <w:gridCol w:w="668"/>
        <w:gridCol w:w="938"/>
        <w:gridCol w:w="95"/>
        <w:gridCol w:w="1701"/>
        <w:gridCol w:w="284"/>
        <w:gridCol w:w="276"/>
        <w:gridCol w:w="149"/>
        <w:gridCol w:w="1276"/>
        <w:gridCol w:w="141"/>
        <w:gridCol w:w="1728"/>
      </w:tblGrid>
      <w:tr>
        <w:trPr/>
        <w:tc>
          <w:tcPr>
            <w:tcW w:type="dxa" w:w="3294"/>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1f3f4fab-b836-4c56-9877-5a16582d6e4e"/>
              <w:spacing w:line="240" w:lineRule="auto"/>
              <w:jc w:val="left"/>
              <w:rPr>
                <w:rFonts w:ascii="Arial Narrow" w:eastAsia="Arial Narrow" w:hAnsi="Arial Narrow" w:cs="Arial Narrow"/>
                <w:b/>
                <w:bCs/>
                <w:color w:val="000000"/>
              </w:rPr>
            </w:pPr>
            <w:r>
              <w:rPr>
                <w:rFonts w:ascii="Arial Narrow" w:eastAsia="Arial Narrow" w:hAnsi="Arial Narrow" w:cs="Arial Narrow"/>
                <w:b/>
                <w:bCs/>
                <w:color w:val="000000"/>
                <w:sz w:val="22"/>
                <w:szCs w:val="22"/>
                <w:lang w:val="en-GB" w:bidi="ar-SA"/>
              </w:rPr>
              <w:t xml:space="preserve">Centre Number :</w:t>
            </w:r>
          </w:p>
        </w:tc>
        <w:tc>
          <w:tcPr>
            <w:tcW w:type="dxa" w:w="2626"/>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1f3f4fab-b836-4c56-9877-5a16582d6e4e"/>
              <w:spacing w:line="240" w:lineRule="auto"/>
              <w:jc w:val="left"/>
              <w:rPr>
                <w:rFonts w:ascii="Arial Narrow" w:eastAsia="Arial Narrow" w:hAnsi="Arial Narrow" w:cs="Arial Narrow"/>
                <w:b/>
                <w:bCs/>
                <w:color w:val="000000"/>
              </w:rPr>
            </w:pPr>
          </w:p>
        </w:tc>
        <w:tc>
          <w:tcPr>
            <w:tcW w:type="dxa" w:w="1701"/>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1f3f4fab-b836-4c56-9877-5a16582d6e4e"/>
              <w:spacing w:line="240" w:lineRule="auto"/>
              <w:jc w:val="left"/>
              <w:rPr>
                <w:rFonts w:ascii="Arial Narrow" w:eastAsia="Arial Narrow" w:hAnsi="Arial Narrow" w:cs="Arial Narrow"/>
                <w:b/>
                <w:bCs/>
                <w:color w:val="000000"/>
              </w:rPr>
            </w:pPr>
            <w:r>
              <w:rPr>
                <w:rFonts w:ascii="Arial Narrow" w:eastAsia="Arial Narrow" w:hAnsi="Arial Narrow" w:cs="Arial Narrow"/>
                <w:b/>
                <w:bCs/>
                <w:color w:val="000000"/>
                <w:sz w:val="22"/>
                <w:szCs w:val="22"/>
                <w:lang w:val="en-GB" w:bidi="ar-SA"/>
              </w:rPr>
              <w:t xml:space="preserve">Centre Name :</w:t>
            </w:r>
          </w:p>
        </w:tc>
        <w:tc>
          <w:tcPr>
            <w:tcW w:type="dxa" w:w="5555"/>
            <w:gridSpan w:val="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1f3f4fab-b836-4c56-9877-5a16582d6e4e"/>
              <w:spacing w:line="240" w:lineRule="auto"/>
              <w:jc w:val="left"/>
              <w:rPr>
                <w:rFonts w:ascii="Arial Narrow" w:eastAsia="Arial Narrow" w:hAnsi="Arial Narrow" w:cs="Arial Narrow"/>
                <w:b/>
                <w:bCs/>
                <w:color w:val="000000"/>
              </w:rPr>
            </w:pPr>
          </w:p>
        </w:tc>
      </w:tr>
      <w:tr>
        <w:trPr/>
        <w:tc>
          <w:tcPr>
            <w:tcW w:type="dxa" w:w="3294"/>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1f3f4fab-b836-4c56-9877-5a16582d6e4e"/>
              <w:spacing w:line="226" w:lineRule="auto"/>
              <w:jc w:val="left"/>
              <w:rPr>
                <w:rFonts w:ascii="Arial Narrow" w:eastAsia="Arial Narrow" w:hAnsi="Arial Narrow" w:cs="Arial Narrow"/>
                <w:b/>
                <w:bCs/>
                <w:color w:val="000000"/>
              </w:rPr>
            </w:pPr>
            <w:r>
              <w:rPr>
                <w:rFonts w:ascii="Arial Narrow" w:eastAsia="Arial Narrow" w:hAnsi="Arial Narrow" w:cs="Arial Narrow"/>
                <w:b/>
                <w:bCs/>
                <w:color w:val="000000"/>
                <w:sz w:val="22"/>
                <w:szCs w:val="22"/>
                <w:lang w:val="en-GB" w:bidi="ar-SA"/>
              </w:rPr>
              <w:t xml:space="preserve">Learner Registration No :</w:t>
            </w:r>
          </w:p>
        </w:tc>
        <w:tc>
          <w:tcPr>
            <w:tcW w:type="dxa" w:w="2626"/>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1f3f4fab-b836-4c56-9877-5a16582d6e4e"/>
              <w:spacing w:line="240" w:lineRule="auto"/>
              <w:jc w:val="left"/>
              <w:rPr>
                <w:rFonts w:ascii="Arial Narrow" w:eastAsia="Arial Narrow" w:hAnsi="Arial Narrow" w:cs="Arial Narrow"/>
                <w:b/>
                <w:bCs/>
                <w:color w:val="000000"/>
              </w:rPr>
            </w:pPr>
          </w:p>
        </w:tc>
        <w:tc>
          <w:tcPr>
            <w:tcW w:type="dxa" w:w="1701"/>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1f3f4fab-b836-4c56-9877-5a16582d6e4e"/>
              <w:spacing w:line="192" w:lineRule="auto"/>
              <w:jc w:val="left"/>
              <w:rPr>
                <w:rFonts w:ascii="Arial Narrow" w:eastAsia="Arial Narrow" w:hAnsi="Arial Narrow" w:cs="Arial Narrow"/>
                <w:b/>
                <w:bCs/>
                <w:color w:val="000000"/>
              </w:rPr>
            </w:pPr>
            <w:r>
              <w:rPr>
                <w:rFonts w:ascii="Arial Narrow" w:eastAsia="Arial Narrow" w:hAnsi="Arial Narrow" w:cs="Arial Narrow"/>
                <w:b/>
                <w:bCs/>
                <w:color w:val="000000"/>
                <w:sz w:val="22"/>
                <w:szCs w:val="22"/>
                <w:lang w:val="en-GB" w:bidi="ar-SA"/>
              </w:rPr>
              <w:t xml:space="preserve">Learner Name:</w:t>
            </w:r>
          </w:p>
        </w:tc>
        <w:tc>
          <w:tcPr>
            <w:tcW w:type="dxa" w:w="5555"/>
            <w:gridSpan w:val="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1f3f4fab-b836-4c56-9877-5a16582d6e4e"/>
              <w:spacing w:line="226" w:lineRule="auto"/>
              <w:jc w:val="left"/>
              <w:rPr>
                <w:rFonts w:ascii="Arial Narrow" w:eastAsia="Arial Narrow" w:hAnsi="Arial Narrow" w:cs="Arial Narrow"/>
                <w:b/>
                <w:bCs/>
                <w:color w:val="000000"/>
              </w:rPr>
            </w:pPr>
          </w:p>
        </w:tc>
      </w:tr>
      <w:tr>
        <w:trPr/>
        <w:tc>
          <w:tcPr>
            <w:tcW w:type="dxa" w:w="9322"/>
            <w:gridSpan w:val="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1f3f4fab-b836-4c56-9877-5a16582d6e4e"/>
              <w:spacing w:before="60" w:after="60" w:line="240" w:lineRule="auto"/>
              <w:jc w:val="left"/>
              <w:rPr>
                <w:rFonts w:ascii="Arial Narrow" w:eastAsia="Arial Narrow" w:hAnsi="Arial Narrow" w:cs="Arial Narrow"/>
                <w:b/>
                <w:bCs/>
                <w:color w:val="000000"/>
                <w:sz w:val="21"/>
                <w:szCs w:val="20"/>
              </w:rPr>
            </w:pPr>
            <w:r>
              <w:rPr>
                <w:rFonts w:ascii="Arial Narrow" w:eastAsia="Arial Narrow" w:hAnsi="Arial Narrow" w:cs="Arial Narrow"/>
                <w:b/>
                <w:bCs/>
                <w:color w:val="000000"/>
                <w:sz w:val="21"/>
                <w:szCs w:val="20"/>
                <w:lang w:val="en-GB" w:bidi="ar-SA"/>
              </w:rPr>
              <w:t xml:space="preserve">INSTRUCTIONS FOR ASSESSMENT AND USE OF MARK SHEET </w:t>
            </w:r>
          </w:p>
          <w:p>
            <w:pPr>
              <w:pStyle w:val="Normal_1f3f4fab-b836-4c56-9877-5a16582d6e4e"/>
              <w:spacing w:before="60" w:after="60" w:line="240" w:lineRule="auto"/>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Assessment must be conducted with reference to the assessment criteria (AC). In order to pass the unit, every AC must be met.</w:t>
            </w:r>
          </w:p>
          <w:p>
            <w:pPr>
              <w:pStyle w:val="Normal_1f3f4fab-b836-4c56-9877-5a16582d6e4e"/>
              <w:spacing w:before="60" w:after="60" w:line="240" w:lineRule="auto"/>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Assessors will normally award marks for every AC and then total them into a percentage.  However, for greater simplicity, there is the option to not use marks at all and merely indicate with a ‘Pass’ or ‘Referral’ in the box (below right).  In order to pass the unit every AC must receive a ‘Pass’ </w:t>
            </w:r>
          </w:p>
          <w:p>
            <w:pPr>
              <w:pStyle w:val="Normal_1f3f4fab-b836-4c56-9877-5a16582d6e4e"/>
              <w:spacing w:before="60" w:after="60" w:line="240" w:lineRule="auto"/>
              <w:jc w:val="left"/>
              <w:rPr>
                <w:rFonts w:ascii="Arial Narrow" w:eastAsia="Arial Narrow" w:hAnsi="Arial Narrow" w:cs="Arial Narrow"/>
                <w:b/>
                <w:bCs/>
                <w:color w:val="000000"/>
                <w:sz w:val="18"/>
                <w:szCs w:val="18"/>
              </w:rPr>
            </w:pPr>
            <w:r>
              <w:rPr>
                <w:rFonts w:ascii="Arial Narrow" w:eastAsia="Arial Narrow" w:hAnsi="Arial Narrow" w:cs="Arial Narrow"/>
                <w:b/>
                <w:bCs/>
                <w:color w:val="000000"/>
                <w:sz w:val="18"/>
                <w:szCs w:val="18"/>
                <w:lang w:val="en-GB" w:bidi="ar-SA"/>
              </w:rPr>
              <w:t xml:space="preserve">Where marks are awarded according to the degree to which the learner’s evidence in the submission meets each AC, every AC must be met, i.e. receive at least half marks (e.g. min 10/20).  Any AC awarded less than the minimum produces an automatic referral for the submission (regardless of the overall mark achieved).  </w:t>
            </w:r>
          </w:p>
          <w:p>
            <w:pPr>
              <w:pStyle w:val="Normal_1f3f4fab-b836-4c56-9877-5a16582d6e4e"/>
              <w:spacing w:line="226" w:lineRule="auto"/>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Sufficiency descriptors are provided as guidance.  If 20 marks are available for an AC and the evidence in the submission approximates to the ‘pass’ descriptor, that indicates it should attract 10 marks out of 20, if a ‘good pass’ then ca. 15 out of 20.  The descriptors are not comprehensive, and cannot be, as there are many ways in which a submission can exceed or fall short of the requirements.</w:t>
            </w:r>
          </w:p>
          <w:p>
            <w:pPr>
              <w:pStyle w:val="Normal_1f3f4fab-b836-4c56-9877-5a16582d6e4e"/>
              <w:spacing w:line="226" w:lineRule="auto"/>
              <w:jc w:val="left"/>
              <w:rPr>
                <w:rFonts w:ascii="Arial Narrow" w:eastAsia="Arial Narrow" w:hAnsi="Arial Narrow" w:cs="Arial Narrow"/>
                <w:color w:val="000000"/>
              </w:rPr>
            </w:pPr>
          </w:p>
        </w:tc>
        <w:tc>
          <w:tcPr>
            <w:tcW w:type="dxa" w:w="3854"/>
            <w:gridSpan w:val="6"/>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1f3f4fab-b836-4c56-9877-5a16582d6e4e"/>
              <w:tabs>
                <w:tab w:pos="720" w:val="num"/>
              </w:tabs>
              <w:spacing w:line="240" w:lineRule="auto"/>
              <w:jc w:val="left"/>
              <w:rPr>
                <w:rFonts w:ascii="Arial Narrow" w:eastAsia="Arial Narrow" w:hAnsi="Arial Narrow" w:cs="Arial Narrow"/>
                <w:b/>
                <w:bCs/>
                <w:color w:val="000000"/>
                <w:sz w:val="18"/>
                <w:szCs w:val="18"/>
              </w:rPr>
            </w:pPr>
          </w:p>
          <w:p>
            <w:pPr>
              <w:pStyle w:val="Normal_1f3f4fab-b836-4c56-9877-5a16582d6e4e"/>
              <w:numPr>
                <w:ilvl w:val="0"/>
                <w:numId w:val="55"/>
              </w:numPr>
              <w:tabs>
                <w:tab w:pos="252" w:val="num"/>
                <w:tab w:pos="360" w:val="num"/>
                <w:tab w:pos="720" w:val="clear"/>
              </w:tabs>
              <w:spacing w:line="240" w:lineRule="auto"/>
              <w:ind w:left="252" w:hanging="252"/>
              <w:jc w:val="left"/>
              <w:rPr>
                <w:rFonts w:ascii="Arial Narrow" w:eastAsia="Arial Narrow" w:hAnsi="Arial Narrow" w:cs="Arial Narrow"/>
                <w:b/>
                <w:bCs/>
                <w:color w:val="000000"/>
                <w:sz w:val="18"/>
                <w:szCs w:val="18"/>
              </w:rPr>
            </w:pPr>
            <w:r>
              <w:rPr>
                <w:rFonts w:ascii="Arial Narrow" w:eastAsia="Arial Narrow" w:hAnsi="Arial Narrow" w:cs="Arial Narrow"/>
                <w:b/>
                <w:bCs/>
                <w:color w:val="000000"/>
                <w:sz w:val="18"/>
                <w:szCs w:val="18"/>
                <w:lang w:val="en-GB" w:bidi="ar-SA"/>
              </w:rPr>
              <w:t xml:space="preserve">Learner named above confirms authenticity of submission.</w:t>
            </w:r>
          </w:p>
          <w:p>
            <w:pPr>
              <w:pStyle w:val="Normal_1f3f4fab-b836-4c56-9877-5a16582d6e4e"/>
              <w:tabs>
                <w:tab w:pos="720" w:val="num"/>
              </w:tabs>
              <w:spacing w:line="240" w:lineRule="auto"/>
              <w:jc w:val="left"/>
              <w:rPr>
                <w:rFonts w:ascii="Arial Narrow" w:eastAsia="Arial Narrow" w:hAnsi="Arial Narrow" w:cs="Arial Narrow"/>
                <w:b/>
                <w:bCs/>
                <w:color w:val="000000"/>
                <w:sz w:val="18"/>
                <w:szCs w:val="18"/>
              </w:rPr>
            </w:pPr>
          </w:p>
          <w:p>
            <w:pPr>
              <w:pStyle w:val="Normal_1f3f4fab-b836-4c56-9877-5a16582d6e4e"/>
              <w:numPr>
                <w:ilvl w:val="0"/>
                <w:numId w:val="55"/>
              </w:numPr>
              <w:tabs>
                <w:tab w:pos="252" w:val="num"/>
                <w:tab w:pos="360" w:val="num"/>
                <w:tab w:pos="720" w:val="clear"/>
              </w:tabs>
              <w:spacing w:line="240" w:lineRule="auto"/>
              <w:ind w:left="252" w:hanging="252"/>
              <w:jc w:val="left"/>
              <w:rPr>
                <w:rFonts w:ascii="Arial Narrow" w:eastAsia="Arial Narrow" w:hAnsi="Arial Narrow" w:cs="Arial Narrow"/>
                <w:b/>
                <w:bCs/>
                <w:color w:val="000000"/>
                <w:sz w:val="18"/>
                <w:szCs w:val="18"/>
              </w:rPr>
            </w:pPr>
            <w:r>
              <w:rPr>
                <w:rFonts w:ascii="Arial Narrow" w:eastAsia="Arial Narrow" w:hAnsi="Arial Narrow" w:cs="Arial Narrow"/>
                <w:b/>
                <w:bCs/>
                <w:color w:val="000000"/>
                <w:sz w:val="18"/>
                <w:szCs w:val="18"/>
                <w:lang w:val="en-GB" w:bidi="ar-SA"/>
              </w:rPr>
              <w:t xml:space="preserve">ILM uses learners’ submissions – on an anonymous basis – for assessment standardisation.  By submitting, I agree that ILM may use this script on condition that all information which may identify me is removed.  </w:t>
            </w:r>
          </w:p>
          <w:p>
            <w:pPr>
              <w:pStyle w:val="Normal_1f3f4fab-b836-4c56-9877-5a16582d6e4e"/>
              <w:spacing w:line="240" w:lineRule="auto"/>
              <w:jc w:val="left"/>
              <w:rPr>
                <w:rFonts w:ascii="Arial Narrow" w:eastAsia="Arial Narrow" w:hAnsi="Arial Narrow" w:cs="Arial Narrow"/>
                <w:b/>
                <w:bCs/>
                <w:color w:val="000000"/>
                <w:sz w:val="18"/>
                <w:szCs w:val="18"/>
              </w:rPr>
            </w:pPr>
          </w:p>
          <w:p>
            <w:pPr>
              <w:pStyle w:val="Normal_1f3f4fab-b836-4c56-9877-5a16582d6e4e"/>
              <w:spacing w:line="240" w:lineRule="auto"/>
              <w:jc w:val="left"/>
              <w:rPr>
                <w:rFonts w:ascii="Arial Narrow" w:eastAsia="Arial Narrow" w:hAnsi="Arial Narrow" w:cs="Arial Narrow"/>
                <w:b/>
                <w:bCs/>
                <w:color w:val="000000"/>
                <w:sz w:val="28"/>
                <w:szCs w:val="28"/>
              </w:rPr>
            </w:pPr>
            <w:r>
              <w:rPr>
                <w:rFonts w:ascii="Arial Narrow" w:eastAsia="Arial Narrow" w:hAnsi="Arial Narrow" w:cs="Arial Narrow"/>
                <w:b/>
                <w:bCs/>
                <w:color w:val="000000"/>
                <w:sz w:val="18"/>
                <w:szCs w:val="18"/>
                <w:lang w:val="en-GB" w:bidi="ar-SA"/>
              </w:rPr>
              <w:t xml:space="preserve">However, if you are unwilling to allow ILM use your  script, please refuse by ticking the box: </w:t>
            </w:r>
            <w:r>
              <w:rPr>
                <w:rFonts w:ascii="Arial Narrow" w:eastAsia="Arial Narrow" w:hAnsi="Arial Narrow" w:cs="Arial Narrow"/>
                <w:b/>
                <w:bCs/>
                <w:color w:val="000000"/>
                <w:sz w:val="28"/>
                <w:szCs w:val="28"/>
                <w:lang w:val="en-GB" w:bidi="ar-SA"/>
              </w:rPr>
              <w:t xml:space="preserve">□</w:t>
            </w:r>
          </w:p>
          <w:p>
            <w:pPr>
              <w:pStyle w:val="Normal_1f3f4fab-b836-4c56-9877-5a16582d6e4e"/>
              <w:spacing w:line="240" w:lineRule="auto"/>
              <w:jc w:val="left"/>
              <w:rPr>
                <w:rFonts w:ascii="Arial Narrow" w:eastAsia="Arial Narrow" w:hAnsi="Arial Narrow" w:cs="Arial Narrow"/>
                <w:b/>
                <w:bCs/>
                <w:color w:val="000000"/>
              </w:rPr>
            </w:pPr>
          </w:p>
        </w:tc>
      </w:tr>
      <w:tr>
        <w:trPr/>
        <w:tc>
          <w:tcPr>
            <w:tcW w:type="dxa" w:w="13176"/>
            <w:gridSpan w:val="1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E0E0E0" w:color="auto" w:val="clear"/>
            <w:vAlign w:val="bottom"/>
          </w:tcPr>
          <w:p>
            <w:pPr>
              <w:pStyle w:val="Normal_1f3f4fab-b836-4c56-9877-5a16582d6e4e"/>
              <w:spacing w:before="120" w:after="120" w:line="240" w:lineRule="auto"/>
              <w:jc w:val="left"/>
              <w:rPr>
                <w:rFonts w:ascii="Arial Narrow" w:eastAsia="Arial Narrow" w:hAnsi="Arial Narrow" w:cs="Arial Narrow"/>
                <w:b/>
                <w:bCs/>
                <w:color w:val="000000"/>
                <w:highlight w:val="yellow"/>
              </w:rPr>
            </w:pPr>
            <w:r>
              <w:rPr>
                <w:rFonts w:ascii="Arial Narrow" w:eastAsia="Arial Narrow" w:hAnsi="Arial Narrow" w:cs="Arial Narrow"/>
                <w:b/>
                <w:bCs/>
                <w:color w:val="000000"/>
                <w:sz w:val="22"/>
                <w:szCs w:val="22"/>
                <w:lang w:val="en-GB" w:bidi="ar-SA"/>
              </w:rPr>
              <w:t xml:space="preserve">Learning Outcome / Section 1:  </w:t>
            </w:r>
            <w:r>
              <w:rPr>
                <w:sz w:val="22"/>
                <w:szCs w:val="22"/>
                <w:lang w:val="en-GB" w:bidi="ar-SA"/>
              </w:rPr>
              <w:t xml:space="preserve">Understand the importance of managing risks in the workplace</w:t>
            </w:r>
            <w:r>
              <w:rPr>
                <w:rFonts w:ascii="Arial Narrow" w:eastAsia="Arial Narrow" w:hAnsi="Arial Narrow" w:cs="Arial Narrow"/>
                <w:color w:val="000000"/>
                <w:sz w:val="22"/>
                <w:szCs w:val="22"/>
                <w:lang w:val="en-GB" w:bidi="ar-SA"/>
              </w:rPr>
              <w:t xml:space="preserve"> </w:t>
            </w:r>
          </w:p>
        </w:tc>
      </w:tr>
      <w:tr>
        <w:trPr/>
        <w:tc>
          <w:tcPr>
            <w:tcW w:type="dxa" w:w="251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1f3f4fab-b836-4c56-9877-5a16582d6e4e"/>
              <w:spacing w:line="240" w:lineRule="auto"/>
              <w:jc w:val="left"/>
              <w:rPr>
                <w:rFonts w:ascii="Arial Narrow" w:eastAsia="Arial Narrow" w:hAnsi="Arial Narrow" w:cs="Arial Narrow"/>
                <w:b/>
                <w:bCs/>
                <w:color w:val="000000"/>
                <w:sz w:val="22"/>
                <w:szCs w:val="22"/>
              </w:rPr>
            </w:pPr>
            <w:r>
              <w:rPr>
                <w:rFonts w:ascii="Arial Narrow" w:eastAsia="Arial Narrow" w:hAnsi="Arial Narrow" w:cs="Arial Narrow"/>
                <w:b/>
                <w:bCs/>
                <w:color w:val="000000"/>
                <w:sz w:val="22"/>
                <w:szCs w:val="22"/>
                <w:lang w:val="en-GB" w:bidi="ar-SA"/>
              </w:rPr>
              <w:t xml:space="preserve">Assessment Criteria (AC)</w:t>
            </w:r>
          </w:p>
        </w:tc>
        <w:tc>
          <w:tcPr>
            <w:tcW w:type="dxa" w:w="7513"/>
            <w:gridSpan w:val="10"/>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1f3f4fab-b836-4c56-9877-5a16582d6e4e"/>
              <w:spacing w:line="216" w:lineRule="auto"/>
              <w:jc w:val="center"/>
              <w:rPr>
                <w:rFonts w:ascii="Arial Narrow" w:eastAsia="Arial Narrow" w:hAnsi="Arial Narrow" w:cs="Arial Narrow"/>
                <w:b/>
                <w:bCs/>
                <w:color w:val="000000"/>
                <w:sz w:val="22"/>
                <w:szCs w:val="22"/>
              </w:rPr>
            </w:pPr>
            <w:r>
              <w:rPr>
                <w:rFonts w:ascii="Arial Narrow" w:eastAsia="Arial Narrow" w:hAnsi="Arial Narrow" w:cs="Arial Narrow"/>
                <w:b/>
                <w:bCs/>
                <w:color w:val="000000"/>
                <w:sz w:val="22"/>
                <w:szCs w:val="22"/>
                <w:lang w:val="en-GB" w:bidi="ar-SA"/>
              </w:rPr>
              <w:t xml:space="preserve">Sufficiency Descriptors</w:t>
            </w:r>
          </w:p>
          <w:p>
            <w:pPr>
              <w:pStyle w:val="Normal_1f3f4fab-b836-4c56-9877-5a16582d6e4e"/>
              <w:spacing w:line="216" w:lineRule="auto"/>
              <w:jc w:val="center"/>
              <w:rPr>
                <w:rFonts w:ascii="Arial Narrow" w:eastAsia="Arial Narrow" w:hAnsi="Arial Narrow" w:cs="Arial Narrow"/>
                <w:i/>
                <w:iCs/>
                <w:color w:val="000000"/>
              </w:rPr>
            </w:pPr>
            <w:r>
              <w:rPr>
                <w:rFonts w:ascii="Arial Narrow" w:eastAsia="Arial Narrow" w:hAnsi="Arial Narrow" w:cs="Arial Narrow"/>
                <w:i/>
                <w:iCs/>
                <w:color w:val="000000"/>
                <w:sz w:val="16"/>
                <w:szCs w:val="16"/>
                <w:lang w:val="en-GB" w:bidi="ar-SA"/>
              </w:rPr>
              <w:t xml:space="preserve">[Typical standard that , if replicated across the whole submission, would produce a referral, borderline pass or good pass result]</w:t>
            </w:r>
          </w:p>
        </w:tc>
        <w:tc>
          <w:tcPr>
            <w:tcW w:type="dxa" w:w="3145"/>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1f3f4fab-b836-4c56-9877-5a16582d6e4e"/>
              <w:spacing w:line="216" w:lineRule="auto"/>
              <w:jc w:val="center"/>
              <w:rPr>
                <w:rFonts w:ascii="Arial Narrow" w:eastAsia="Arial Narrow" w:hAnsi="Arial Narrow" w:cs="Arial Narrow"/>
                <w:b/>
                <w:bCs/>
                <w:color w:val="000000"/>
                <w:sz w:val="22"/>
                <w:szCs w:val="22"/>
              </w:rPr>
            </w:pPr>
            <w:r>
              <w:rPr>
                <w:rFonts w:ascii="Arial Narrow" w:eastAsia="Arial Narrow" w:hAnsi="Arial Narrow" w:cs="Arial Narrow"/>
                <w:b/>
                <w:bCs/>
                <w:color w:val="000000"/>
                <w:sz w:val="22"/>
                <w:szCs w:val="22"/>
                <w:lang w:val="en-GB" w:bidi="ar-SA"/>
              </w:rPr>
              <w:t xml:space="preserve">Assessor feedback on AC</w:t>
            </w:r>
          </w:p>
          <w:p>
            <w:pPr>
              <w:pStyle w:val="Normal_1f3f4fab-b836-4c56-9877-5a16582d6e4e"/>
              <w:spacing w:line="216" w:lineRule="auto"/>
              <w:jc w:val="center"/>
              <w:rPr>
                <w:rFonts w:ascii="Arial Narrow" w:eastAsia="Arial Narrow" w:hAnsi="Arial Narrow" w:cs="Arial Narrow"/>
                <w:i/>
                <w:iCs/>
                <w:color w:val="000000"/>
                <w:sz w:val="16"/>
                <w:szCs w:val="16"/>
              </w:rPr>
            </w:pPr>
            <w:r>
              <w:rPr>
                <w:rFonts w:ascii="Arial Narrow" w:eastAsia="Arial Narrow" w:hAnsi="Arial Narrow" w:cs="Arial Narrow"/>
                <w:i/>
                <w:iCs/>
                <w:color w:val="000000"/>
                <w:sz w:val="16"/>
                <w:szCs w:val="16"/>
                <w:lang w:val="en-GB" w:bidi="ar-SA"/>
              </w:rPr>
              <w:t xml:space="preserve"> [comments not necessary in every box]</w:t>
            </w:r>
          </w:p>
        </w:tc>
      </w:tr>
      <w:tr>
        <w:trPr/>
        <w:tc>
          <w:tcPr>
            <w:tcW w:type="dxa" w:w="2518"/>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1f3f4fab-b836-4c56-9877-5a16582d6e4e"/>
              <w:spacing w:line="216" w:lineRule="auto"/>
              <w:jc w:val="left"/>
              <w:rPr>
                <w:color w:val="000000"/>
              </w:rPr>
            </w:pPr>
          </w:p>
          <w:p>
            <w:pPr>
              <w:pStyle w:val="Normal_1f3f4fab-b836-4c56-9877-5a16582d6e4e"/>
              <w:spacing w:line="216" w:lineRule="auto"/>
              <w:jc w:val="left"/>
              <w:rPr>
                <w:color w:val="000000"/>
              </w:rPr>
            </w:pPr>
            <w:r>
              <w:rPr>
                <w:color w:val="000000"/>
                <w:sz w:val="22"/>
                <w:szCs w:val="22"/>
                <w:lang w:val="en-GB" w:bidi="ar-SA"/>
              </w:rPr>
              <w:t xml:space="preserve">AC 1.1</w:t>
            </w:r>
          </w:p>
          <w:p>
            <w:pPr>
              <w:pStyle w:val="Normal_1f3f4fab-b836-4c56-9877-5a16582d6e4e"/>
              <w:spacing w:before="240" w:line="240" w:lineRule="auto"/>
              <w:jc w:val="left"/>
              <w:rPr/>
            </w:pPr>
            <w:r>
              <w:rPr>
                <w:sz w:val="22"/>
                <w:szCs w:val="22"/>
                <w:lang w:val="en-GB" w:bidi="ar-SA"/>
              </w:rPr>
              <w:t xml:space="preserve">Evaluate relevant laws and legislation relating to risk management in own area of responsibility </w:t>
            </w:r>
          </w:p>
          <w:p>
            <w:pPr>
              <w:pStyle w:val="Normal_1f3f4fab-b836-4c56-9877-5a16582d6e4e"/>
              <w:spacing w:line="216" w:lineRule="auto"/>
              <w:jc w:val="left"/>
              <w:rPr>
                <w:color w:val="000000"/>
              </w:rPr>
            </w:pPr>
          </w:p>
        </w:tc>
        <w:tc>
          <w:tcPr>
            <w:tcW w:type="dxa" w:w="2504"/>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1f3f4fab-b836-4c56-9877-5a16582d6e4e"/>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Referral [</w:t>
            </w:r>
            <w:r>
              <w:rPr>
                <w:rFonts w:ascii="Arial Narrow" w:eastAsia="Arial Narrow" w:hAnsi="Arial Narrow" w:cs="Arial Narrow"/>
                <w:b/>
                <w:bCs/>
                <w:i/>
                <w:iCs/>
                <w:color w:val="000000"/>
                <w:sz w:val="22"/>
                <w:szCs w:val="22"/>
                <w:lang w:val="en-GB" w:bidi="ar-SA"/>
              </w:rPr>
              <w:t xml:space="preserve">5</w:t>
            </w:r>
            <w:r>
              <w:rPr>
                <w:rFonts w:ascii="Arial Narrow" w:eastAsia="Arial Narrow" w:hAnsi="Arial Narrow" w:cs="Arial Narrow"/>
                <w:b/>
                <w:bCs/>
                <w:i/>
                <w:iCs/>
                <w:color w:val="000000"/>
                <w:sz w:val="22"/>
                <w:szCs w:val="22"/>
                <w:lang w:val="en-GB" w:bidi="ar-SA"/>
              </w:rPr>
              <w:t xml:space="preserve">/20</w:t>
            </w:r>
            <w:r>
              <w:rPr>
                <w:rFonts w:ascii="Arial Narrow" w:eastAsia="Arial Narrow" w:hAnsi="Arial Narrow" w:cs="Arial Narrow"/>
                <w:b/>
                <w:bCs/>
                <w:color w:val="000000"/>
                <w:sz w:val="22"/>
                <w:szCs w:val="22"/>
                <w:lang w:val="en-GB" w:bidi="ar-SA"/>
              </w:rPr>
              <w:t xml:space="preserve">]</w:t>
            </w:r>
          </w:p>
        </w:tc>
        <w:tc>
          <w:tcPr>
            <w:tcW w:type="dxa" w:w="2504"/>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1f3f4fab-b836-4c56-9877-5a16582d6e4e"/>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Pass [</w:t>
            </w:r>
            <w:r>
              <w:rPr>
                <w:rFonts w:ascii="Arial Narrow" w:eastAsia="Arial Narrow" w:hAnsi="Arial Narrow" w:cs="Arial Narrow"/>
                <w:b/>
                <w:bCs/>
                <w:i/>
                <w:iCs/>
                <w:color w:val="000000"/>
                <w:sz w:val="22"/>
                <w:szCs w:val="22"/>
                <w:lang w:val="en-GB" w:bidi="ar-SA"/>
              </w:rPr>
              <w:t xml:space="preserve">10</w:t>
            </w:r>
            <w:r>
              <w:rPr>
                <w:rFonts w:ascii="Arial Narrow" w:eastAsia="Arial Narrow" w:hAnsi="Arial Narrow" w:cs="Arial Narrow"/>
                <w:b/>
                <w:bCs/>
                <w:i/>
                <w:iCs/>
                <w:color w:val="000000"/>
                <w:sz w:val="22"/>
                <w:szCs w:val="22"/>
                <w:lang w:val="en-GB" w:bidi="ar-SA"/>
              </w:rPr>
              <w:t xml:space="preserve">/20</w:t>
            </w:r>
            <w:r>
              <w:rPr>
                <w:rFonts w:ascii="Arial Narrow" w:eastAsia="Arial Narrow" w:hAnsi="Arial Narrow" w:cs="Arial Narrow"/>
                <w:b/>
                <w:bCs/>
                <w:color w:val="000000"/>
                <w:sz w:val="22"/>
                <w:szCs w:val="22"/>
                <w:lang w:val="en-GB" w:bidi="ar-SA"/>
              </w:rPr>
              <w:t xml:space="preserve">]</w:t>
            </w:r>
          </w:p>
        </w:tc>
        <w:tc>
          <w:tcPr>
            <w:tcW w:type="dxa" w:w="2505"/>
            <w:gridSpan w:val="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1f3f4fab-b836-4c56-9877-5a16582d6e4e"/>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Good Pass [</w:t>
            </w:r>
            <w:r>
              <w:rPr>
                <w:rFonts w:ascii="Arial Narrow" w:eastAsia="Arial Narrow" w:hAnsi="Arial Narrow" w:cs="Arial Narrow"/>
                <w:b/>
                <w:bCs/>
                <w:i/>
                <w:iCs/>
                <w:color w:val="000000"/>
                <w:sz w:val="22"/>
                <w:szCs w:val="22"/>
                <w:lang w:val="en-GB" w:bidi="ar-SA"/>
              </w:rPr>
              <w:t xml:space="preserve">15</w:t>
            </w:r>
            <w:r>
              <w:rPr>
                <w:rFonts w:ascii="Arial Narrow" w:eastAsia="Arial Narrow" w:hAnsi="Arial Narrow" w:cs="Arial Narrow"/>
                <w:b/>
                <w:bCs/>
                <w:i/>
                <w:iCs/>
                <w:color w:val="000000"/>
                <w:sz w:val="22"/>
                <w:szCs w:val="22"/>
                <w:lang w:val="en-GB" w:bidi="ar-SA"/>
              </w:rPr>
              <w:t xml:space="preserve">/20</w:t>
            </w:r>
            <w:r>
              <w:rPr>
                <w:rFonts w:ascii="Arial Narrow" w:eastAsia="Arial Narrow" w:hAnsi="Arial Narrow" w:cs="Arial Narrow"/>
                <w:b/>
                <w:bCs/>
                <w:color w:val="000000"/>
                <w:sz w:val="22"/>
                <w:szCs w:val="22"/>
                <w:lang w:val="en-GB" w:bidi="ar-SA"/>
              </w:rPr>
              <w:t xml:space="preserve">]</w:t>
            </w:r>
          </w:p>
        </w:tc>
        <w:tc>
          <w:tcPr>
            <w:tcW w:type="dxa" w:w="3145"/>
            <w:gridSpan w:val="3"/>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1f3f4fab-b836-4c56-9877-5a16582d6e4e"/>
              <w:spacing w:line="216" w:lineRule="auto"/>
              <w:jc w:val="center"/>
              <w:rPr>
                <w:rFonts w:ascii="Arial Narrow" w:eastAsia="Arial Narrow" w:hAnsi="Arial Narrow" w:cs="Arial Narrow"/>
                <w:b/>
                <w:bCs/>
                <w:color w:val="000000"/>
                <w:sz w:val="18"/>
                <w:szCs w:val="18"/>
              </w:rPr>
            </w:pPr>
          </w:p>
          <w:p>
            <w:pPr>
              <w:pStyle w:val="Normal_1f3f4fab-b836-4c56-9877-5a16582d6e4e"/>
              <w:spacing w:line="216" w:lineRule="auto"/>
              <w:jc w:val="center"/>
              <w:rPr>
                <w:rFonts w:ascii="Arial Narrow" w:eastAsia="Arial Narrow" w:hAnsi="Arial Narrow" w:cs="Arial Narrow"/>
                <w:b/>
                <w:bCs/>
                <w:color w:val="000000"/>
                <w:sz w:val="18"/>
                <w:szCs w:val="18"/>
              </w:rPr>
            </w:pPr>
          </w:p>
          <w:p>
            <w:pPr>
              <w:pStyle w:val="Normal_1f3f4fab-b836-4c56-9877-5a16582d6e4e"/>
              <w:spacing w:line="216" w:lineRule="auto"/>
              <w:jc w:val="center"/>
              <w:rPr>
                <w:rFonts w:ascii="Arial Narrow" w:eastAsia="Arial Narrow" w:hAnsi="Arial Narrow" w:cs="Arial Narrow"/>
                <w:b/>
                <w:bCs/>
                <w:color w:val="000000"/>
                <w:sz w:val="18"/>
                <w:szCs w:val="18"/>
              </w:rPr>
            </w:pPr>
          </w:p>
          <w:p>
            <w:pPr>
              <w:pStyle w:val="Normal_1f3f4fab-b836-4c56-9877-5a16582d6e4e"/>
              <w:spacing w:line="216" w:lineRule="auto"/>
              <w:jc w:val="center"/>
              <w:rPr>
                <w:rFonts w:ascii="Arial Narrow" w:eastAsia="Arial Narrow" w:hAnsi="Arial Narrow" w:cs="Arial Narrow"/>
                <w:b/>
                <w:bCs/>
                <w:color w:val="000000"/>
                <w:sz w:val="18"/>
                <w:szCs w:val="18"/>
              </w:rPr>
            </w:pPr>
          </w:p>
          <w:p>
            <w:pPr>
              <w:pStyle w:val="Normal_1f3f4fab-b836-4c56-9877-5a16582d6e4e"/>
              <w:spacing w:line="216" w:lineRule="auto"/>
              <w:jc w:val="center"/>
              <w:rPr>
                <w:rFonts w:ascii="Arial Narrow" w:eastAsia="Arial Narrow" w:hAnsi="Arial Narrow" w:cs="Arial Narrow"/>
                <w:b/>
                <w:bCs/>
                <w:color w:val="000000"/>
                <w:sz w:val="18"/>
                <w:szCs w:val="18"/>
              </w:rPr>
            </w:pPr>
          </w:p>
          <w:p>
            <w:pPr>
              <w:pStyle w:val="Normal_1f3f4fab-b836-4c56-9877-5a16582d6e4e"/>
              <w:spacing w:line="216" w:lineRule="auto"/>
              <w:jc w:val="center"/>
              <w:rPr>
                <w:rFonts w:ascii="Arial Narrow" w:eastAsia="Arial Narrow" w:hAnsi="Arial Narrow" w:cs="Arial Narrow"/>
                <w:b/>
                <w:bCs/>
                <w:color w:val="000000"/>
                <w:sz w:val="18"/>
                <w:szCs w:val="18"/>
              </w:rPr>
            </w:pPr>
          </w:p>
          <w:p>
            <w:pPr>
              <w:pStyle w:val="Normal_1f3f4fab-b836-4c56-9877-5a16582d6e4e"/>
              <w:spacing w:line="216" w:lineRule="auto"/>
              <w:jc w:val="center"/>
              <w:rPr>
                <w:rFonts w:ascii="Arial Narrow" w:eastAsia="Arial Narrow" w:hAnsi="Arial Narrow" w:cs="Arial Narrow"/>
                <w:b/>
                <w:bCs/>
                <w:color w:val="000000"/>
                <w:sz w:val="18"/>
                <w:szCs w:val="18"/>
              </w:rPr>
            </w:pPr>
          </w:p>
          <w:p>
            <w:pPr>
              <w:pStyle w:val="Normal_1f3f4fab-b836-4c56-9877-5a16582d6e4e"/>
              <w:spacing w:line="216" w:lineRule="auto"/>
              <w:jc w:val="center"/>
              <w:rPr>
                <w:rFonts w:ascii="Arial Narrow" w:eastAsia="Arial Narrow" w:hAnsi="Arial Narrow" w:cs="Arial Narrow"/>
                <w:b/>
                <w:bCs/>
                <w:color w:val="000000"/>
                <w:sz w:val="18"/>
                <w:szCs w:val="18"/>
              </w:rPr>
            </w:pPr>
          </w:p>
          <w:p>
            <w:pPr>
              <w:pStyle w:val="Normal_1f3f4fab-b836-4c56-9877-5a16582d6e4e"/>
              <w:spacing w:line="216" w:lineRule="auto"/>
              <w:jc w:val="center"/>
              <w:rPr>
                <w:rFonts w:ascii="Arial Narrow" w:eastAsia="Arial Narrow" w:hAnsi="Arial Narrow" w:cs="Arial Narrow"/>
                <w:b/>
                <w:bCs/>
                <w:color w:val="000000"/>
                <w:sz w:val="18"/>
                <w:szCs w:val="18"/>
              </w:rPr>
            </w:pPr>
          </w:p>
          <w:p>
            <w:pPr>
              <w:pStyle w:val="Normal_1f3f4fab-b836-4c56-9877-5a16582d6e4e"/>
              <w:spacing w:line="216" w:lineRule="auto"/>
              <w:jc w:val="center"/>
              <w:rPr>
                <w:rFonts w:ascii="Arial Narrow" w:eastAsia="Arial Narrow" w:hAnsi="Arial Narrow" w:cs="Arial Narrow"/>
                <w:b/>
                <w:bCs/>
                <w:color w:val="000000"/>
                <w:sz w:val="18"/>
                <w:szCs w:val="18"/>
              </w:rPr>
            </w:pPr>
          </w:p>
          <w:p>
            <w:pPr>
              <w:pStyle w:val="Normal_1f3f4fab-b836-4c56-9877-5a16582d6e4e"/>
              <w:spacing w:line="216" w:lineRule="auto"/>
              <w:jc w:val="center"/>
              <w:rPr>
                <w:rFonts w:ascii="Arial Narrow" w:eastAsia="Arial Narrow" w:hAnsi="Arial Narrow" w:cs="Arial Narrow"/>
                <w:b/>
                <w:bCs/>
                <w:color w:val="000000"/>
                <w:sz w:val="18"/>
                <w:szCs w:val="18"/>
              </w:rPr>
            </w:pPr>
          </w:p>
          <w:p>
            <w:pPr>
              <w:pStyle w:val="Normal_1f3f4fab-b836-4c56-9877-5a16582d6e4e"/>
              <w:spacing w:line="216" w:lineRule="auto"/>
              <w:jc w:val="center"/>
              <w:rPr>
                <w:rFonts w:ascii="Arial Narrow" w:eastAsia="Arial Narrow" w:hAnsi="Arial Narrow" w:cs="Arial Narrow"/>
                <w:b/>
                <w:bCs/>
                <w:color w:val="000000"/>
                <w:sz w:val="18"/>
                <w:szCs w:val="18"/>
              </w:rPr>
            </w:pPr>
          </w:p>
          <w:p>
            <w:pPr>
              <w:pStyle w:val="Normal_1f3f4fab-b836-4c56-9877-5a16582d6e4e"/>
              <w:spacing w:line="216" w:lineRule="auto"/>
              <w:jc w:val="center"/>
              <w:rPr>
                <w:rFonts w:ascii="Arial Narrow" w:eastAsia="Arial Narrow" w:hAnsi="Arial Narrow" w:cs="Arial Narrow"/>
                <w:b/>
                <w:bCs/>
                <w:color w:val="000000"/>
                <w:sz w:val="18"/>
                <w:szCs w:val="18"/>
              </w:rPr>
            </w:pPr>
          </w:p>
          <w:p>
            <w:pPr>
              <w:pStyle w:val="Normal_1f3f4fab-b836-4c56-9877-5a16582d6e4e"/>
              <w:spacing w:line="216" w:lineRule="auto"/>
              <w:jc w:val="center"/>
              <w:rPr>
                <w:rFonts w:ascii="Arial Narrow" w:eastAsia="Arial Narrow" w:hAnsi="Arial Narrow" w:cs="Arial Narrow"/>
                <w:b/>
                <w:bCs/>
                <w:color w:val="000000"/>
                <w:sz w:val="18"/>
                <w:szCs w:val="18"/>
              </w:rPr>
            </w:pPr>
          </w:p>
          <w:p>
            <w:pPr>
              <w:pStyle w:val="Normal_1f3f4fab-b836-4c56-9877-5a16582d6e4e"/>
              <w:spacing w:line="216" w:lineRule="auto"/>
              <w:jc w:val="center"/>
              <w:rPr>
                <w:rFonts w:ascii="Arial Narrow" w:eastAsia="Arial Narrow" w:hAnsi="Arial Narrow" w:cs="Arial Narrow"/>
                <w:b/>
                <w:bCs/>
                <w:color w:val="000000"/>
                <w:sz w:val="18"/>
                <w:szCs w:val="18"/>
              </w:rPr>
            </w:pPr>
          </w:p>
          <w:p>
            <w:pPr>
              <w:pStyle w:val="Normal_1f3f4fab-b836-4c56-9877-5a16582d6e4e"/>
              <w:spacing w:line="216" w:lineRule="auto"/>
              <w:jc w:val="center"/>
              <w:rPr>
                <w:rFonts w:ascii="Arial Narrow" w:eastAsia="Arial Narrow" w:hAnsi="Arial Narrow" w:cs="Arial Narrow"/>
                <w:b/>
                <w:bCs/>
                <w:color w:val="000000"/>
                <w:sz w:val="18"/>
                <w:szCs w:val="18"/>
              </w:rPr>
            </w:pPr>
          </w:p>
          <w:p>
            <w:pPr>
              <w:pStyle w:val="Normal_1f3f4fab-b836-4c56-9877-5a16582d6e4e"/>
              <w:spacing w:line="216" w:lineRule="auto"/>
              <w:jc w:val="center"/>
              <w:rPr>
                <w:rFonts w:ascii="Arial Narrow" w:eastAsia="Arial Narrow" w:hAnsi="Arial Narrow" w:cs="Arial Narrow"/>
                <w:b/>
                <w:bCs/>
                <w:color w:val="000000"/>
                <w:sz w:val="18"/>
                <w:szCs w:val="18"/>
              </w:rPr>
            </w:pPr>
          </w:p>
          <w:p>
            <w:pPr>
              <w:pStyle w:val="Normal_1f3f4fab-b836-4c56-9877-5a16582d6e4e"/>
              <w:spacing w:line="216" w:lineRule="auto"/>
              <w:jc w:val="center"/>
              <w:rPr>
                <w:rFonts w:ascii="Arial Narrow" w:eastAsia="Arial Narrow" w:hAnsi="Arial Narrow" w:cs="Arial Narrow"/>
                <w:b/>
                <w:bCs/>
                <w:color w:val="000000"/>
                <w:sz w:val="18"/>
                <w:szCs w:val="18"/>
              </w:rPr>
            </w:pPr>
          </w:p>
          <w:p>
            <w:pPr>
              <w:pStyle w:val="Normal_1f3f4fab-b836-4c56-9877-5a16582d6e4e"/>
              <w:spacing w:line="216" w:lineRule="auto"/>
              <w:jc w:val="center"/>
              <w:rPr>
                <w:rFonts w:ascii="Arial Narrow" w:eastAsia="Arial Narrow" w:hAnsi="Arial Narrow" w:cs="Arial Narrow"/>
                <w:b/>
                <w:bCs/>
                <w:color w:val="000000"/>
                <w:sz w:val="18"/>
                <w:szCs w:val="18"/>
              </w:rPr>
            </w:pPr>
          </w:p>
          <w:p>
            <w:pPr>
              <w:pStyle w:val="Normal_1f3f4fab-b836-4c56-9877-5a16582d6e4e"/>
              <w:spacing w:line="216" w:lineRule="auto"/>
              <w:jc w:val="center"/>
              <w:rPr>
                <w:rFonts w:ascii="Arial Narrow" w:eastAsia="Arial Narrow" w:hAnsi="Arial Narrow" w:cs="Arial Narrow"/>
                <w:b/>
                <w:bCs/>
                <w:color w:val="000000"/>
                <w:sz w:val="18"/>
                <w:szCs w:val="18"/>
              </w:rPr>
            </w:pPr>
          </w:p>
          <w:p>
            <w:pPr>
              <w:pStyle w:val="Normal_1f3f4fab-b836-4c56-9877-5a16582d6e4e"/>
              <w:spacing w:line="216" w:lineRule="auto"/>
              <w:jc w:val="center"/>
              <w:rPr>
                <w:rFonts w:ascii="Arial Narrow" w:eastAsia="Arial Narrow" w:hAnsi="Arial Narrow" w:cs="Arial Narrow"/>
                <w:b/>
                <w:bCs/>
                <w:color w:val="000000"/>
                <w:sz w:val="18"/>
                <w:szCs w:val="18"/>
              </w:rPr>
            </w:pPr>
          </w:p>
          <w:p>
            <w:pPr>
              <w:pStyle w:val="Normal_1f3f4fab-b836-4c56-9877-5a16582d6e4e"/>
              <w:spacing w:line="216" w:lineRule="auto"/>
              <w:jc w:val="center"/>
              <w:rPr>
                <w:rFonts w:ascii="Arial Narrow" w:eastAsia="Arial Narrow" w:hAnsi="Arial Narrow" w:cs="Arial Narrow"/>
                <w:b/>
                <w:bCs/>
                <w:color w:val="000000"/>
                <w:sz w:val="18"/>
                <w:szCs w:val="18"/>
              </w:rPr>
            </w:pPr>
          </w:p>
        </w:tc>
      </w:tr>
      <w:tr>
        <w:trPr>
          <w:trHeight w:val="228"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1f3f4fab-b836-4c56-9877-5a16582d6e4e"/>
              <w:spacing w:line="216" w:lineRule="auto"/>
              <w:jc w:val="left"/>
              <w:rPr>
                <w:color w:val="000000"/>
              </w:rPr>
            </w:pPr>
          </w:p>
        </w:tc>
        <w:tc>
          <w:tcPr>
            <w:tcW w:type="dxa" w:w="2504"/>
            <w:gridSpan w:val="2"/>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1f3f4fab-b836-4c56-9877-5a16582d6e4e"/>
              <w:numPr>
                <w:ilvl w:val="0"/>
                <w:numId w:val="56"/>
              </w:numPr>
              <w:spacing w:line="240" w:lineRule="auto"/>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Relevant laws and legislation relating to the management of environmental </w:t>
            </w:r>
            <w:r>
              <w:rPr>
                <w:rFonts w:ascii="Arial Narrow" w:eastAsia="Arial Narrow" w:hAnsi="Arial Narrow" w:cs="Arial Narrow"/>
                <w:b/>
                <w:bCs/>
                <w:i/>
                <w:iCs/>
                <w:sz w:val="18"/>
                <w:szCs w:val="18"/>
                <w:lang w:val="en-GB" w:bidi="ar-SA"/>
              </w:rPr>
              <w:t xml:space="preserve">or</w:t>
            </w:r>
            <w:r>
              <w:rPr>
                <w:rFonts w:ascii="Arial Narrow" w:eastAsia="Arial Narrow" w:hAnsi="Arial Narrow" w:cs="Arial Narrow"/>
                <w:sz w:val="18"/>
                <w:szCs w:val="18"/>
                <w:lang w:val="en-GB" w:bidi="ar-SA"/>
              </w:rPr>
              <w:t xml:space="preserve"> technological </w:t>
            </w:r>
            <w:r>
              <w:rPr>
                <w:rFonts w:ascii="Arial Narrow" w:eastAsia="Arial Narrow" w:hAnsi="Arial Narrow" w:cs="Arial Narrow"/>
                <w:b/>
                <w:bCs/>
                <w:i/>
                <w:iCs/>
                <w:sz w:val="18"/>
                <w:szCs w:val="18"/>
                <w:lang w:val="en-GB" w:bidi="ar-SA"/>
              </w:rPr>
              <w:t xml:space="preserve">or</w:t>
            </w:r>
            <w:r>
              <w:rPr>
                <w:rFonts w:ascii="Arial Narrow" w:eastAsia="Arial Narrow" w:hAnsi="Arial Narrow" w:cs="Arial Narrow"/>
                <w:sz w:val="18"/>
                <w:szCs w:val="18"/>
                <w:lang w:val="en-GB" w:bidi="ar-SA"/>
              </w:rPr>
              <w:t xml:space="preserve"> information </w:t>
            </w:r>
            <w:r>
              <w:rPr>
                <w:rFonts w:ascii="Arial Narrow" w:eastAsia="Arial Narrow" w:hAnsi="Arial Narrow" w:cs="Arial Narrow"/>
                <w:b/>
                <w:bCs/>
                <w:i/>
                <w:iCs/>
                <w:sz w:val="18"/>
                <w:szCs w:val="18"/>
                <w:lang w:val="en-GB" w:bidi="ar-SA"/>
              </w:rPr>
              <w:t xml:space="preserve">or</w:t>
            </w:r>
            <w:r>
              <w:rPr>
                <w:rFonts w:ascii="Arial Narrow" w:eastAsia="Arial Narrow" w:hAnsi="Arial Narrow" w:cs="Arial Narrow"/>
                <w:sz w:val="18"/>
                <w:szCs w:val="18"/>
                <w:lang w:val="en-GB" w:bidi="ar-SA"/>
              </w:rPr>
              <w:t xml:space="preserve"> physical </w:t>
            </w:r>
            <w:r>
              <w:rPr>
                <w:rFonts w:ascii="Arial Narrow" w:eastAsia="Arial Narrow" w:hAnsi="Arial Narrow" w:cs="Arial Narrow"/>
                <w:b/>
                <w:bCs/>
                <w:i/>
                <w:iCs/>
                <w:sz w:val="18"/>
                <w:szCs w:val="18"/>
                <w:lang w:val="en-GB" w:bidi="ar-SA"/>
              </w:rPr>
              <w:t xml:space="preserve">or</w:t>
            </w:r>
            <w:r>
              <w:rPr>
                <w:rFonts w:ascii="Arial Narrow" w:eastAsia="Arial Narrow" w:hAnsi="Arial Narrow" w:cs="Arial Narrow"/>
                <w:sz w:val="18"/>
                <w:szCs w:val="18"/>
                <w:lang w:val="en-GB" w:bidi="ar-SA"/>
              </w:rPr>
              <w:t xml:space="preserve"> any other appropriate category of risk in own area of responsibility have not been evaluated, or the evaluation is incorrect or inappropriate, or are generic and not directly related to own area of responsibility, or are merely listed or described with no evaluation to provide a conclusion or recommendations</w:t>
            </w:r>
          </w:p>
        </w:tc>
        <w:tc>
          <w:tcPr>
            <w:tcW w:type="dxa" w:w="2504"/>
            <w:gridSpan w:val="3"/>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1f3f4fab-b836-4c56-9877-5a16582d6e4e"/>
              <w:numPr>
                <w:ilvl w:val="0"/>
                <w:numId w:val="56"/>
              </w:numPr>
              <w:spacing w:line="240" w:lineRule="auto"/>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Relevant laws and legislation relating to the management of environmental </w:t>
            </w:r>
            <w:r>
              <w:rPr>
                <w:rFonts w:ascii="Arial Narrow" w:eastAsia="Arial Narrow" w:hAnsi="Arial Narrow" w:cs="Arial Narrow"/>
                <w:b/>
                <w:bCs/>
                <w:i/>
                <w:iCs/>
                <w:sz w:val="18"/>
                <w:szCs w:val="18"/>
                <w:lang w:val="en-GB" w:bidi="ar-SA"/>
              </w:rPr>
              <w:t xml:space="preserve">or</w:t>
            </w:r>
            <w:r>
              <w:rPr>
                <w:rFonts w:ascii="Arial Narrow" w:eastAsia="Arial Narrow" w:hAnsi="Arial Narrow" w:cs="Arial Narrow"/>
                <w:sz w:val="18"/>
                <w:szCs w:val="18"/>
                <w:lang w:val="en-GB" w:bidi="ar-SA"/>
              </w:rPr>
              <w:t xml:space="preserve"> technological </w:t>
            </w:r>
            <w:r>
              <w:rPr>
                <w:rFonts w:ascii="Arial Narrow" w:eastAsia="Arial Narrow" w:hAnsi="Arial Narrow" w:cs="Arial Narrow"/>
                <w:b/>
                <w:bCs/>
                <w:i/>
                <w:iCs/>
                <w:sz w:val="18"/>
                <w:szCs w:val="18"/>
                <w:lang w:val="en-GB" w:bidi="ar-SA"/>
              </w:rPr>
              <w:t xml:space="preserve">or</w:t>
            </w:r>
            <w:r>
              <w:rPr>
                <w:rFonts w:ascii="Arial Narrow" w:eastAsia="Arial Narrow" w:hAnsi="Arial Narrow" w:cs="Arial Narrow"/>
                <w:sz w:val="18"/>
                <w:szCs w:val="18"/>
                <w:lang w:val="en-GB" w:bidi="ar-SA"/>
              </w:rPr>
              <w:t xml:space="preserve"> information </w:t>
            </w:r>
            <w:r>
              <w:rPr>
                <w:rFonts w:ascii="Arial Narrow" w:eastAsia="Arial Narrow" w:hAnsi="Arial Narrow" w:cs="Arial Narrow"/>
                <w:b/>
                <w:bCs/>
                <w:i/>
                <w:iCs/>
                <w:sz w:val="18"/>
                <w:szCs w:val="18"/>
                <w:lang w:val="en-GB" w:bidi="ar-SA"/>
              </w:rPr>
              <w:t xml:space="preserve">or</w:t>
            </w:r>
            <w:r>
              <w:rPr>
                <w:rFonts w:ascii="Arial Narrow" w:eastAsia="Arial Narrow" w:hAnsi="Arial Narrow" w:cs="Arial Narrow"/>
                <w:sz w:val="18"/>
                <w:szCs w:val="18"/>
                <w:lang w:val="en-GB" w:bidi="ar-SA"/>
              </w:rPr>
              <w:t xml:space="preserve"> physical </w:t>
            </w:r>
            <w:r>
              <w:rPr>
                <w:rFonts w:ascii="Arial Narrow" w:eastAsia="Arial Narrow" w:hAnsi="Arial Narrow" w:cs="Arial Narrow"/>
                <w:b/>
                <w:bCs/>
                <w:i/>
                <w:iCs/>
                <w:sz w:val="18"/>
                <w:szCs w:val="18"/>
                <w:lang w:val="en-GB" w:bidi="ar-SA"/>
              </w:rPr>
              <w:t xml:space="preserve">or</w:t>
            </w:r>
            <w:r>
              <w:rPr>
                <w:rFonts w:ascii="Arial Narrow" w:eastAsia="Arial Narrow" w:hAnsi="Arial Narrow" w:cs="Arial Narrow"/>
                <w:sz w:val="18"/>
                <w:szCs w:val="18"/>
                <w:lang w:val="en-GB" w:bidi="ar-SA"/>
              </w:rPr>
              <w:t xml:space="preserve"> any other appropriate category of risk in own area of responsibility have been evaluated correctly and appropriately to provide a conclusion or recommendations, although the conclusion or recommendations require further development to cover all</w:t>
            </w:r>
            <w:r>
              <w:rPr>
                <w:rFonts w:ascii="Arial Narrow" w:eastAsia="Arial Narrow" w:hAnsi="Arial Narrow" w:cs="Arial Narrow"/>
                <w:sz w:val="18"/>
                <w:szCs w:val="18"/>
                <w:lang w:val="en-GB" w:bidi="ar-SA"/>
              </w:rPr>
              <w:t xml:space="preserve"> aspects of managing the risk</w:t>
            </w:r>
          </w:p>
        </w:tc>
        <w:tc>
          <w:tcPr>
            <w:tcW w:type="dxa" w:w="2505"/>
            <w:gridSpan w:val="5"/>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1f3f4fab-b836-4c56-9877-5a16582d6e4e"/>
              <w:numPr>
                <w:ilvl w:val="0"/>
                <w:numId w:val="56"/>
              </w:numPr>
              <w:spacing w:line="240" w:lineRule="auto"/>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Relevant laws and legislation relating to the management of environmental </w:t>
            </w:r>
            <w:r>
              <w:rPr>
                <w:rFonts w:ascii="Arial Narrow" w:eastAsia="Arial Narrow" w:hAnsi="Arial Narrow" w:cs="Arial Narrow"/>
                <w:b/>
                <w:bCs/>
                <w:i/>
                <w:iCs/>
                <w:sz w:val="18"/>
                <w:szCs w:val="18"/>
                <w:lang w:val="en-GB" w:bidi="ar-SA"/>
              </w:rPr>
              <w:t xml:space="preserve">or</w:t>
            </w:r>
            <w:r>
              <w:rPr>
                <w:rFonts w:ascii="Arial Narrow" w:eastAsia="Arial Narrow" w:hAnsi="Arial Narrow" w:cs="Arial Narrow"/>
                <w:sz w:val="18"/>
                <w:szCs w:val="18"/>
                <w:lang w:val="en-GB" w:bidi="ar-SA"/>
              </w:rPr>
              <w:t xml:space="preserve"> technological </w:t>
            </w:r>
            <w:r>
              <w:rPr>
                <w:rFonts w:ascii="Arial Narrow" w:eastAsia="Arial Narrow" w:hAnsi="Arial Narrow" w:cs="Arial Narrow"/>
                <w:b/>
                <w:bCs/>
                <w:i/>
                <w:iCs/>
                <w:sz w:val="18"/>
                <w:szCs w:val="18"/>
                <w:lang w:val="en-GB" w:bidi="ar-SA"/>
              </w:rPr>
              <w:t xml:space="preserve">or</w:t>
            </w:r>
            <w:r>
              <w:rPr>
                <w:rFonts w:ascii="Arial Narrow" w:eastAsia="Arial Narrow" w:hAnsi="Arial Narrow" w:cs="Arial Narrow"/>
                <w:sz w:val="18"/>
                <w:szCs w:val="18"/>
                <w:lang w:val="en-GB" w:bidi="ar-SA"/>
              </w:rPr>
              <w:t xml:space="preserve"> information </w:t>
            </w:r>
            <w:r>
              <w:rPr>
                <w:rFonts w:ascii="Arial Narrow" w:eastAsia="Arial Narrow" w:hAnsi="Arial Narrow" w:cs="Arial Narrow"/>
                <w:b/>
                <w:bCs/>
                <w:i/>
                <w:iCs/>
                <w:sz w:val="18"/>
                <w:szCs w:val="18"/>
                <w:lang w:val="en-GB" w:bidi="ar-SA"/>
              </w:rPr>
              <w:t xml:space="preserve">or</w:t>
            </w:r>
            <w:r>
              <w:rPr>
                <w:rFonts w:ascii="Arial Narrow" w:eastAsia="Arial Narrow" w:hAnsi="Arial Narrow" w:cs="Arial Narrow"/>
                <w:sz w:val="18"/>
                <w:szCs w:val="18"/>
                <w:lang w:val="en-GB" w:bidi="ar-SA"/>
              </w:rPr>
              <w:t xml:space="preserve"> physical </w:t>
            </w:r>
            <w:r>
              <w:rPr>
                <w:rFonts w:ascii="Arial Narrow" w:eastAsia="Arial Narrow" w:hAnsi="Arial Narrow" w:cs="Arial Narrow"/>
                <w:b/>
                <w:bCs/>
                <w:i/>
                <w:iCs/>
                <w:sz w:val="18"/>
                <w:szCs w:val="18"/>
                <w:lang w:val="en-GB" w:bidi="ar-SA"/>
              </w:rPr>
              <w:t xml:space="preserve">or</w:t>
            </w:r>
            <w:r>
              <w:rPr>
                <w:rFonts w:ascii="Arial Narrow" w:eastAsia="Arial Narrow" w:hAnsi="Arial Narrow" w:cs="Arial Narrow"/>
                <w:sz w:val="18"/>
                <w:szCs w:val="18"/>
                <w:lang w:val="en-GB" w:bidi="ar-SA"/>
              </w:rPr>
              <w:t xml:space="preserve"> any other appropriate category of risk in own area of responsibility have been evaluated correctly and appropriately to provide a conclusion or recommendations that covers all aspects of managing the risk   </w:t>
            </w:r>
          </w:p>
        </w:tc>
        <w:tc>
          <w:tcPr>
            <w:tcW w:type="dxa" w:w="3145"/>
            <w:gridSpan w:val="3"/>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1f3f4fab-b836-4c56-9877-5a16582d6e4e"/>
              <w:spacing w:line="216" w:lineRule="auto"/>
              <w:jc w:val="center"/>
              <w:rPr>
                <w:rFonts w:ascii="Arial Narrow" w:eastAsia="Arial Narrow" w:hAnsi="Arial Narrow" w:cs="Arial Narrow"/>
                <w:b/>
                <w:bCs/>
                <w:color w:val="000000"/>
                <w:sz w:val="18"/>
                <w:szCs w:val="18"/>
              </w:rPr>
            </w:pPr>
          </w:p>
        </w:tc>
      </w:tr>
      <w:tr>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1f3f4fab-b836-4c56-9877-5a16582d6e4e"/>
              <w:spacing w:line="216" w:lineRule="auto"/>
              <w:jc w:val="left"/>
              <w:rPr>
                <w:color w:val="000000"/>
              </w:rPr>
            </w:pPr>
          </w:p>
        </w:tc>
        <w:tc>
          <w:tcPr>
            <w:tcW w:type="dxa" w:w="2504"/>
            <w:gridSpan w:val="2"/>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1f3f4fab-b836-4c56-9877-5a16582d6e4e"/>
              <w:spacing w:line="216" w:lineRule="auto"/>
              <w:jc w:val="center"/>
              <w:rPr>
                <w:rFonts w:ascii="Arial Narrow" w:eastAsia="Arial Narrow" w:hAnsi="Arial Narrow" w:cs="Arial Narrow"/>
                <w:b/>
                <w:bCs/>
                <w:color w:val="000000"/>
                <w:sz w:val="22"/>
                <w:szCs w:val="22"/>
              </w:rPr>
            </w:pPr>
          </w:p>
        </w:tc>
        <w:tc>
          <w:tcPr>
            <w:tcW w:type="dxa" w:w="2504"/>
            <w:gridSpan w:val="3"/>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1f3f4fab-b836-4c56-9877-5a16582d6e4e"/>
              <w:spacing w:line="216" w:lineRule="auto"/>
              <w:jc w:val="center"/>
              <w:rPr>
                <w:rFonts w:ascii="Arial Narrow" w:eastAsia="Arial Narrow" w:hAnsi="Arial Narrow" w:cs="Arial Narrow"/>
                <w:b/>
                <w:bCs/>
                <w:color w:val="000000"/>
                <w:sz w:val="22"/>
                <w:szCs w:val="22"/>
              </w:rPr>
            </w:pPr>
          </w:p>
        </w:tc>
        <w:tc>
          <w:tcPr>
            <w:tcW w:type="dxa" w:w="2505"/>
            <w:gridSpan w:val="5"/>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1f3f4fab-b836-4c56-9877-5a16582d6e4e"/>
              <w:spacing w:line="216" w:lineRule="auto"/>
              <w:jc w:val="center"/>
              <w:rPr>
                <w:rFonts w:ascii="Arial Narrow" w:eastAsia="Arial Narrow" w:hAnsi="Arial Narrow" w:cs="Arial Narrow"/>
                <w:b/>
                <w:bCs/>
                <w:color w:val="000000"/>
                <w:sz w:val="22"/>
                <w:szCs w:val="22"/>
              </w:rPr>
            </w:pPr>
          </w:p>
        </w:tc>
        <w:tc>
          <w:tcPr>
            <w:tcW w:type="dxa" w:w="1417"/>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1f3f4fab-b836-4c56-9877-5a16582d6e4e"/>
              <w:spacing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 20</w:t>
            </w:r>
          </w:p>
          <w:p>
            <w:pPr>
              <w:pStyle w:val="Normal_1f3f4fab-b836-4c56-9877-5a16582d6e4e"/>
              <w:spacing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(min. of 10</w:t>
            </w:r>
            <w:r>
              <w:rPr>
                <w:rFonts w:ascii="Arial Narrow" w:eastAsia="Arial Narrow" w:hAnsi="Arial Narrow" w:cs="Arial Narrow"/>
                <w:color w:val="000000"/>
                <w:sz w:val="22"/>
                <w:szCs w:val="22"/>
                <w:lang w:val="en-GB" w:bidi="ar-SA"/>
              </w:rPr>
              <w:t xml:space="preserve">)</w:t>
            </w:r>
          </w:p>
        </w:tc>
        <w:tc>
          <w:tcPr>
            <w:tcW w:type="dxa" w:w="172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1f3f4fab-b836-4c56-9877-5a16582d6e4e"/>
              <w:spacing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Pass or Referral</w:t>
            </w:r>
          </w:p>
        </w:tc>
      </w:tr>
      <w:tr>
        <w:trPr>
          <w:trHeight w:val="312" w:hRule="atLeast"/>
        </w:trPr>
        <w:tc>
          <w:tcPr>
            <w:tcW w:type="dxa" w:w="2518"/>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1f3f4fab-b836-4c56-9877-5a16582d6e4e"/>
              <w:spacing w:line="216" w:lineRule="auto"/>
              <w:jc w:val="left"/>
              <w:rPr>
                <w:color w:val="000000"/>
              </w:rPr>
            </w:pPr>
          </w:p>
          <w:p>
            <w:pPr>
              <w:pStyle w:val="Normal_1f3f4fab-b836-4c56-9877-5a16582d6e4e"/>
              <w:spacing w:line="216" w:lineRule="auto"/>
              <w:jc w:val="left"/>
              <w:rPr>
                <w:color w:val="000000"/>
              </w:rPr>
            </w:pPr>
            <w:r>
              <w:rPr>
                <w:color w:val="000000"/>
                <w:sz w:val="22"/>
                <w:szCs w:val="22"/>
                <w:lang w:val="en-GB" w:bidi="ar-SA"/>
              </w:rPr>
              <w:t xml:space="preserve">AC 1.2</w:t>
            </w:r>
          </w:p>
          <w:p>
            <w:pPr>
              <w:pStyle w:val="Normal_1f3f4fab-b836-4c56-9877-5a16582d6e4e"/>
              <w:spacing w:line="240" w:lineRule="auto"/>
              <w:jc w:val="left"/>
              <w:rPr/>
            </w:pPr>
            <w:r>
              <w:rPr>
                <w:sz w:val="22"/>
                <w:szCs w:val="22"/>
                <w:lang w:val="en-GB" w:bidi="ar-SA"/>
              </w:rPr>
              <w:t xml:space="preserve">Evaluate internal policies relating to the management of risk in own area of responsibility</w:t>
            </w:r>
          </w:p>
          <w:p>
            <w:pPr>
              <w:pStyle w:val="Normal_1f3f4fab-b836-4c56-9877-5a16582d6e4e"/>
              <w:spacing w:line="216" w:lineRule="auto"/>
              <w:jc w:val="left"/>
              <w:rPr>
                <w:color w:val="000000"/>
              </w:rPr>
            </w:pPr>
          </w:p>
        </w:tc>
        <w:tc>
          <w:tcPr>
            <w:tcW w:type="dxa" w:w="2504"/>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1f3f4fab-b836-4c56-9877-5a16582d6e4e"/>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Referral [</w:t>
            </w:r>
            <w:r>
              <w:rPr>
                <w:rFonts w:ascii="Arial Narrow" w:eastAsia="Arial Narrow" w:hAnsi="Arial Narrow" w:cs="Arial Narrow"/>
                <w:b/>
                <w:bCs/>
                <w:i/>
                <w:iCs/>
                <w:color w:val="000000"/>
                <w:sz w:val="22"/>
                <w:szCs w:val="22"/>
                <w:lang w:val="en-GB" w:bidi="ar-SA"/>
              </w:rPr>
              <w:t xml:space="preserve">5</w:t>
            </w:r>
            <w:r>
              <w:rPr>
                <w:rFonts w:ascii="Arial Narrow" w:eastAsia="Arial Narrow" w:hAnsi="Arial Narrow" w:cs="Arial Narrow"/>
                <w:b/>
                <w:bCs/>
                <w:i/>
                <w:iCs/>
                <w:color w:val="000000"/>
                <w:sz w:val="22"/>
                <w:szCs w:val="22"/>
                <w:lang w:val="en-GB" w:bidi="ar-SA"/>
              </w:rPr>
              <w:t xml:space="preserve">/20</w:t>
            </w:r>
            <w:r>
              <w:rPr>
                <w:rFonts w:ascii="Arial Narrow" w:eastAsia="Arial Narrow" w:hAnsi="Arial Narrow" w:cs="Arial Narrow"/>
                <w:b/>
                <w:bCs/>
                <w:color w:val="000000"/>
                <w:sz w:val="22"/>
                <w:szCs w:val="22"/>
                <w:lang w:val="en-GB" w:bidi="ar-SA"/>
              </w:rPr>
              <w:t xml:space="preserve">]</w:t>
            </w:r>
          </w:p>
        </w:tc>
        <w:tc>
          <w:tcPr>
            <w:tcW w:type="dxa" w:w="2504"/>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1f3f4fab-b836-4c56-9877-5a16582d6e4e"/>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Pass [</w:t>
            </w:r>
            <w:r>
              <w:rPr>
                <w:rFonts w:ascii="Arial Narrow" w:eastAsia="Arial Narrow" w:hAnsi="Arial Narrow" w:cs="Arial Narrow"/>
                <w:b/>
                <w:bCs/>
                <w:i/>
                <w:iCs/>
                <w:color w:val="000000"/>
                <w:sz w:val="22"/>
                <w:szCs w:val="22"/>
                <w:lang w:val="en-GB" w:bidi="ar-SA"/>
              </w:rPr>
              <w:t xml:space="preserve">10</w:t>
            </w:r>
            <w:r>
              <w:rPr>
                <w:rFonts w:ascii="Arial Narrow" w:eastAsia="Arial Narrow" w:hAnsi="Arial Narrow" w:cs="Arial Narrow"/>
                <w:b/>
                <w:bCs/>
                <w:i/>
                <w:iCs/>
                <w:color w:val="000000"/>
                <w:sz w:val="22"/>
                <w:szCs w:val="22"/>
                <w:lang w:val="en-GB" w:bidi="ar-SA"/>
              </w:rPr>
              <w:t xml:space="preserve">/20</w:t>
            </w:r>
            <w:r>
              <w:rPr>
                <w:rFonts w:ascii="Arial Narrow" w:eastAsia="Arial Narrow" w:hAnsi="Arial Narrow" w:cs="Arial Narrow"/>
                <w:b/>
                <w:bCs/>
                <w:color w:val="000000"/>
                <w:sz w:val="22"/>
                <w:szCs w:val="22"/>
                <w:lang w:val="en-GB" w:bidi="ar-SA"/>
              </w:rPr>
              <w:t xml:space="preserve">]</w:t>
            </w:r>
          </w:p>
        </w:tc>
        <w:tc>
          <w:tcPr>
            <w:tcW w:type="dxa" w:w="2505"/>
            <w:gridSpan w:val="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1f3f4fab-b836-4c56-9877-5a16582d6e4e"/>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Good Pass [</w:t>
            </w:r>
            <w:r>
              <w:rPr>
                <w:rFonts w:ascii="Arial Narrow" w:eastAsia="Arial Narrow" w:hAnsi="Arial Narrow" w:cs="Arial Narrow"/>
                <w:b/>
                <w:bCs/>
                <w:i/>
                <w:iCs/>
                <w:color w:val="000000"/>
                <w:sz w:val="22"/>
                <w:szCs w:val="22"/>
                <w:lang w:val="en-GB" w:bidi="ar-SA"/>
              </w:rPr>
              <w:t xml:space="preserve">15</w:t>
            </w:r>
            <w:r>
              <w:rPr>
                <w:rFonts w:ascii="Arial Narrow" w:eastAsia="Arial Narrow" w:hAnsi="Arial Narrow" w:cs="Arial Narrow"/>
                <w:b/>
                <w:bCs/>
                <w:i/>
                <w:iCs/>
                <w:color w:val="000000"/>
                <w:sz w:val="22"/>
                <w:szCs w:val="22"/>
                <w:lang w:val="en-GB" w:bidi="ar-SA"/>
              </w:rPr>
              <w:t xml:space="preserve">/20</w:t>
            </w:r>
            <w:r>
              <w:rPr>
                <w:rFonts w:ascii="Arial Narrow" w:eastAsia="Arial Narrow" w:hAnsi="Arial Narrow" w:cs="Arial Narrow"/>
                <w:b/>
                <w:bCs/>
                <w:color w:val="000000"/>
                <w:sz w:val="22"/>
                <w:szCs w:val="22"/>
                <w:lang w:val="en-GB" w:bidi="ar-SA"/>
              </w:rPr>
              <w:t xml:space="preserve">]</w:t>
            </w:r>
          </w:p>
        </w:tc>
        <w:tc>
          <w:tcPr>
            <w:tcW w:type="dxa" w:w="3145"/>
            <w:gridSpan w:val="3"/>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1f3f4fab-b836-4c56-9877-5a16582d6e4e"/>
              <w:spacing w:line="216" w:lineRule="auto"/>
              <w:jc w:val="center"/>
              <w:rPr>
                <w:rFonts w:ascii="Arial Narrow" w:eastAsia="Arial Narrow" w:hAnsi="Arial Narrow" w:cs="Arial Narrow"/>
                <w:b/>
                <w:bCs/>
                <w:color w:val="000000"/>
                <w:sz w:val="18"/>
                <w:szCs w:val="18"/>
              </w:rPr>
            </w:pPr>
          </w:p>
          <w:p>
            <w:pPr>
              <w:pStyle w:val="Normal_1f3f4fab-b836-4c56-9877-5a16582d6e4e"/>
              <w:spacing w:line="216" w:lineRule="auto"/>
              <w:jc w:val="center"/>
              <w:rPr>
                <w:rFonts w:ascii="Arial Narrow" w:eastAsia="Arial Narrow" w:hAnsi="Arial Narrow" w:cs="Arial Narrow"/>
                <w:b/>
                <w:bCs/>
                <w:color w:val="000000"/>
                <w:sz w:val="18"/>
                <w:szCs w:val="18"/>
              </w:rPr>
            </w:pPr>
          </w:p>
          <w:p>
            <w:pPr>
              <w:pStyle w:val="Normal_1f3f4fab-b836-4c56-9877-5a16582d6e4e"/>
              <w:spacing w:line="216" w:lineRule="auto"/>
              <w:jc w:val="center"/>
              <w:rPr>
                <w:rFonts w:ascii="Arial Narrow" w:eastAsia="Arial Narrow" w:hAnsi="Arial Narrow" w:cs="Arial Narrow"/>
                <w:b/>
                <w:bCs/>
                <w:color w:val="000000"/>
                <w:sz w:val="18"/>
                <w:szCs w:val="18"/>
              </w:rPr>
            </w:pPr>
          </w:p>
          <w:p>
            <w:pPr>
              <w:pStyle w:val="Normal_1f3f4fab-b836-4c56-9877-5a16582d6e4e"/>
              <w:spacing w:line="216" w:lineRule="auto"/>
              <w:jc w:val="center"/>
              <w:rPr>
                <w:rFonts w:ascii="Arial Narrow" w:eastAsia="Arial Narrow" w:hAnsi="Arial Narrow" w:cs="Arial Narrow"/>
                <w:b/>
                <w:bCs/>
                <w:color w:val="000000"/>
                <w:sz w:val="18"/>
                <w:szCs w:val="18"/>
              </w:rPr>
            </w:pPr>
          </w:p>
          <w:p>
            <w:pPr>
              <w:pStyle w:val="Normal_1f3f4fab-b836-4c56-9877-5a16582d6e4e"/>
              <w:spacing w:line="216" w:lineRule="auto"/>
              <w:jc w:val="center"/>
              <w:rPr>
                <w:rFonts w:ascii="Arial Narrow" w:eastAsia="Arial Narrow" w:hAnsi="Arial Narrow" w:cs="Arial Narrow"/>
                <w:b/>
                <w:bCs/>
                <w:color w:val="000000"/>
                <w:sz w:val="18"/>
                <w:szCs w:val="18"/>
              </w:rPr>
            </w:pPr>
          </w:p>
          <w:p>
            <w:pPr>
              <w:pStyle w:val="Normal_1f3f4fab-b836-4c56-9877-5a16582d6e4e"/>
              <w:spacing w:line="216" w:lineRule="auto"/>
              <w:jc w:val="center"/>
              <w:rPr>
                <w:rFonts w:ascii="Arial Narrow" w:eastAsia="Arial Narrow" w:hAnsi="Arial Narrow" w:cs="Arial Narrow"/>
                <w:b/>
                <w:bCs/>
                <w:color w:val="000000"/>
                <w:sz w:val="18"/>
                <w:szCs w:val="18"/>
              </w:rPr>
            </w:pPr>
          </w:p>
          <w:p>
            <w:pPr>
              <w:pStyle w:val="Normal_1f3f4fab-b836-4c56-9877-5a16582d6e4e"/>
              <w:spacing w:line="216" w:lineRule="auto"/>
              <w:jc w:val="center"/>
              <w:rPr>
                <w:rFonts w:ascii="Arial Narrow" w:eastAsia="Arial Narrow" w:hAnsi="Arial Narrow" w:cs="Arial Narrow"/>
                <w:b/>
                <w:bCs/>
                <w:color w:val="000000"/>
                <w:sz w:val="18"/>
                <w:szCs w:val="18"/>
              </w:rPr>
            </w:pPr>
          </w:p>
          <w:p>
            <w:pPr>
              <w:pStyle w:val="Normal_1f3f4fab-b836-4c56-9877-5a16582d6e4e"/>
              <w:spacing w:line="216" w:lineRule="auto"/>
              <w:jc w:val="center"/>
              <w:rPr>
                <w:rFonts w:ascii="Arial Narrow" w:eastAsia="Arial Narrow" w:hAnsi="Arial Narrow" w:cs="Arial Narrow"/>
                <w:b/>
                <w:bCs/>
                <w:color w:val="000000"/>
                <w:sz w:val="18"/>
                <w:szCs w:val="18"/>
              </w:rPr>
            </w:pPr>
          </w:p>
          <w:p>
            <w:pPr>
              <w:pStyle w:val="Normal_1f3f4fab-b836-4c56-9877-5a16582d6e4e"/>
              <w:spacing w:line="216" w:lineRule="auto"/>
              <w:jc w:val="center"/>
              <w:rPr>
                <w:rFonts w:ascii="Arial Narrow" w:eastAsia="Arial Narrow" w:hAnsi="Arial Narrow" w:cs="Arial Narrow"/>
                <w:b/>
                <w:bCs/>
                <w:color w:val="000000"/>
                <w:sz w:val="18"/>
                <w:szCs w:val="18"/>
              </w:rPr>
            </w:pPr>
          </w:p>
          <w:p>
            <w:pPr>
              <w:pStyle w:val="Normal_1f3f4fab-b836-4c56-9877-5a16582d6e4e"/>
              <w:spacing w:line="216" w:lineRule="auto"/>
              <w:jc w:val="center"/>
              <w:rPr>
                <w:rFonts w:ascii="Arial Narrow" w:eastAsia="Arial Narrow" w:hAnsi="Arial Narrow" w:cs="Arial Narrow"/>
                <w:b/>
                <w:bCs/>
                <w:color w:val="000000"/>
                <w:sz w:val="18"/>
                <w:szCs w:val="18"/>
              </w:rPr>
            </w:pPr>
          </w:p>
          <w:p>
            <w:pPr>
              <w:pStyle w:val="Normal_1f3f4fab-b836-4c56-9877-5a16582d6e4e"/>
              <w:spacing w:line="216" w:lineRule="auto"/>
              <w:jc w:val="center"/>
              <w:rPr>
                <w:rFonts w:ascii="Arial Narrow" w:eastAsia="Arial Narrow" w:hAnsi="Arial Narrow" w:cs="Arial Narrow"/>
                <w:b/>
                <w:bCs/>
                <w:color w:val="000000"/>
                <w:sz w:val="18"/>
                <w:szCs w:val="18"/>
              </w:rPr>
            </w:pP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1f3f4fab-b836-4c56-9877-5a16582d6e4e"/>
              <w:spacing w:line="216" w:lineRule="auto"/>
              <w:jc w:val="left"/>
              <w:rPr>
                <w:color w:val="000000"/>
              </w:rPr>
            </w:pPr>
          </w:p>
        </w:tc>
        <w:tc>
          <w:tcPr>
            <w:tcW w:type="dxa" w:w="2504"/>
            <w:gridSpan w:val="2"/>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1f3f4fab-b836-4c56-9877-5a16582d6e4e"/>
              <w:numPr>
                <w:ilvl w:val="0"/>
                <w:numId w:val="56"/>
              </w:numPr>
              <w:spacing w:line="240" w:lineRule="auto"/>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Internal policies relating to the management of risk in own area of responsibility have not been evaluated, or the evaluation is incorrect or inappropriate, or internal policies are merely listed or described with no evaluation to provide a conclusion or recommendations</w:t>
            </w:r>
          </w:p>
        </w:tc>
        <w:tc>
          <w:tcPr>
            <w:tcW w:type="dxa" w:w="2504"/>
            <w:gridSpan w:val="3"/>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1f3f4fab-b836-4c56-9877-5a16582d6e4e"/>
              <w:numPr>
                <w:ilvl w:val="0"/>
                <w:numId w:val="56"/>
              </w:numPr>
              <w:spacing w:line="240" w:lineRule="auto"/>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Internal policies relating to the management of risk in own area of responsibility have been evaluated correctly and appropriately to provide a conclusion or recommendations, although the conclusion or recommendations require further development to cover all aspects of managing the risk  </w:t>
            </w:r>
          </w:p>
        </w:tc>
        <w:tc>
          <w:tcPr>
            <w:tcW w:type="dxa" w:w="2505"/>
            <w:gridSpan w:val="5"/>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1f3f4fab-b836-4c56-9877-5a16582d6e4e"/>
              <w:numPr>
                <w:ilvl w:val="0"/>
                <w:numId w:val="56"/>
              </w:numPr>
              <w:spacing w:line="240" w:lineRule="auto"/>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Internal policies relating to the management of risk in own area of responsibility have been evaluated correctly and appropriately to provide a conclusion or recommendations that covers all aspects of managing the risk   </w:t>
            </w:r>
          </w:p>
          <w:p>
            <w:pPr>
              <w:pStyle w:val="Normal_1f3f4fab-b836-4c56-9877-5a16582d6e4e"/>
              <w:tabs>
                <w:tab w:pos="34" w:val="left"/>
              </w:tabs>
              <w:spacing w:line="216" w:lineRule="auto"/>
              <w:ind w:left="68"/>
              <w:jc w:val="left"/>
              <w:rPr>
                <w:rFonts w:ascii="Arial Narrow" w:eastAsia="Arial Narrow" w:hAnsi="Arial Narrow" w:cs="Arial Narrow"/>
                <w:color w:val="000000"/>
                <w:sz w:val="18"/>
                <w:szCs w:val="18"/>
              </w:rPr>
            </w:pPr>
          </w:p>
        </w:tc>
        <w:tc>
          <w:tcPr>
            <w:tcW w:type="dxa" w:w="3145"/>
            <w:gridSpan w:val="3"/>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1f3f4fab-b836-4c56-9877-5a16582d6e4e"/>
              <w:spacing w:line="216" w:lineRule="auto"/>
              <w:jc w:val="center"/>
              <w:rPr>
                <w:rFonts w:ascii="Arial Narrow" w:eastAsia="Arial Narrow" w:hAnsi="Arial Narrow" w:cs="Arial Narrow"/>
                <w:b/>
                <w:bCs/>
                <w:color w:val="000000"/>
                <w:sz w:val="18"/>
                <w:szCs w:val="18"/>
              </w:rPr>
            </w:pP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1f3f4fab-b836-4c56-9877-5a16582d6e4e"/>
              <w:spacing w:line="216" w:lineRule="auto"/>
              <w:jc w:val="left"/>
              <w:rPr>
                <w:color w:val="000000"/>
              </w:rPr>
            </w:pPr>
          </w:p>
        </w:tc>
        <w:tc>
          <w:tcPr>
            <w:tcW w:type="dxa" w:w="2504"/>
            <w:gridSpan w:val="2"/>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1f3f4fab-b836-4c56-9877-5a16582d6e4e"/>
              <w:numPr>
                <w:ilvl w:val="0"/>
                <w:numId w:val="56"/>
              </w:numPr>
              <w:tabs>
                <w:tab w:pos="34" w:val="left"/>
                <w:tab w:pos="317" w:val="num"/>
                <w:tab w:pos="428" w:val="clear"/>
              </w:tabs>
              <w:spacing w:line="216" w:lineRule="auto"/>
              <w:jc w:val="left"/>
              <w:rPr>
                <w:rFonts w:ascii="Arial Narrow" w:eastAsia="Arial Narrow" w:hAnsi="Arial Narrow" w:cs="Arial Narrow"/>
                <w:b/>
                <w:bCs/>
                <w:i/>
                <w:iCs/>
                <w:color w:val="000000"/>
              </w:rPr>
            </w:pPr>
          </w:p>
        </w:tc>
        <w:tc>
          <w:tcPr>
            <w:tcW w:type="dxa" w:w="2504"/>
            <w:gridSpan w:val="3"/>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1f3f4fab-b836-4c56-9877-5a16582d6e4e"/>
              <w:numPr>
                <w:ilvl w:val="0"/>
                <w:numId w:val="56"/>
              </w:numPr>
              <w:tabs>
                <w:tab w:pos="34" w:val="left"/>
                <w:tab w:pos="317" w:val="num"/>
                <w:tab w:pos="428" w:val="clear"/>
              </w:tabs>
              <w:spacing w:line="216" w:lineRule="auto"/>
              <w:jc w:val="left"/>
              <w:rPr>
                <w:rFonts w:ascii="Arial Narrow" w:eastAsia="Arial Narrow" w:hAnsi="Arial Narrow" w:cs="Arial Narrow"/>
                <w:b/>
                <w:bCs/>
                <w:i/>
                <w:iCs/>
                <w:color w:val="000000"/>
              </w:rPr>
            </w:pPr>
          </w:p>
        </w:tc>
        <w:tc>
          <w:tcPr>
            <w:tcW w:type="dxa" w:w="2505"/>
            <w:gridSpan w:val="5"/>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1f3f4fab-b836-4c56-9877-5a16582d6e4e"/>
              <w:numPr>
                <w:ilvl w:val="0"/>
                <w:numId w:val="56"/>
              </w:numPr>
              <w:tabs>
                <w:tab w:pos="34" w:val="left"/>
                <w:tab w:pos="317" w:val="num"/>
                <w:tab w:pos="428" w:val="clear"/>
              </w:tabs>
              <w:spacing w:line="216" w:lineRule="auto"/>
              <w:jc w:val="left"/>
              <w:rPr>
                <w:rFonts w:ascii="Arial Narrow" w:eastAsia="Arial Narrow" w:hAnsi="Arial Narrow" w:cs="Arial Narrow"/>
                <w:b/>
                <w:bCs/>
                <w:i/>
                <w:iCs/>
                <w:color w:val="000000"/>
              </w:rPr>
            </w:pPr>
          </w:p>
        </w:tc>
        <w:tc>
          <w:tcPr>
            <w:tcW w:type="dxa" w:w="1417"/>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1f3f4fab-b836-4c56-9877-5a16582d6e4e"/>
              <w:spacing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 20</w:t>
            </w:r>
          </w:p>
          <w:p>
            <w:pPr>
              <w:pStyle w:val="Normal_1f3f4fab-b836-4c56-9877-5a16582d6e4e"/>
              <w:spacing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(min. of 10</w:t>
            </w:r>
            <w:r>
              <w:rPr>
                <w:rFonts w:ascii="Arial Narrow" w:eastAsia="Arial Narrow" w:hAnsi="Arial Narrow" w:cs="Arial Narrow"/>
                <w:color w:val="000000"/>
                <w:sz w:val="22"/>
                <w:szCs w:val="22"/>
                <w:lang w:val="en-GB" w:bidi="ar-SA"/>
              </w:rPr>
              <w:t xml:space="preserve">)</w:t>
            </w:r>
          </w:p>
        </w:tc>
        <w:tc>
          <w:tcPr>
            <w:tcW w:type="dxa" w:w="172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1f3f4fab-b836-4c56-9877-5a16582d6e4e"/>
              <w:spacing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Pass or Referral</w:t>
            </w:r>
          </w:p>
        </w:tc>
      </w:tr>
      <w:tr>
        <w:trPr>
          <w:trHeight w:val="312" w:hRule="atLeast"/>
        </w:trPr>
        <w:tc>
          <w:tcPr>
            <w:tcW w:type="dxa" w:w="6588"/>
            <w:gridSpan w:val="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1f3f4fab-b836-4c56-9877-5a16582d6e4e"/>
              <w:spacing w:line="216" w:lineRule="auto"/>
              <w:jc w:val="left"/>
              <w:rPr>
                <w:b/>
                <w:bCs/>
                <w:color w:val="000000"/>
              </w:rPr>
            </w:pPr>
            <w:r>
              <w:rPr>
                <w:b/>
                <w:bCs/>
                <w:color w:val="000000"/>
                <w:sz w:val="22"/>
                <w:szCs w:val="22"/>
                <w:lang w:val="en-GB" w:bidi="ar-SA"/>
              </w:rPr>
              <w:t xml:space="preserve">Section</w:t>
            </w:r>
            <w:r>
              <w:rPr>
                <w:b/>
                <w:bCs/>
                <w:color w:val="000000"/>
                <w:sz w:val="22"/>
                <w:szCs w:val="22"/>
                <w:lang w:val="en-GB" w:bidi="ar-SA"/>
              </w:rPr>
              <w:t xml:space="preserve"> comments </w:t>
            </w:r>
            <w:r>
              <w:rPr>
                <w:color w:val="000000"/>
                <w:sz w:val="22"/>
                <w:szCs w:val="22"/>
                <w:lang w:val="en-GB" w:bidi="ar-SA"/>
              </w:rPr>
              <w:t xml:space="preserve">(optional):</w:t>
            </w:r>
          </w:p>
        </w:tc>
        <w:tc>
          <w:tcPr>
            <w:tcW w:type="dxa" w:w="6588"/>
            <w:gridSpan w:val="9"/>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1f3f4fab-b836-4c56-9877-5a16582d6e4e"/>
              <w:spacing w:line="216" w:lineRule="auto"/>
              <w:jc w:val="left"/>
              <w:rPr>
                <w:rFonts w:ascii="Arial Narrow" w:eastAsia="Arial Narrow" w:hAnsi="Arial Narrow" w:cs="Arial Narrow"/>
                <w:color w:val="000000"/>
              </w:rPr>
            </w:pPr>
            <w:r>
              <w:rPr>
                <w:rFonts w:ascii="Arial Narrow" w:eastAsia="Arial Narrow" w:hAnsi="Arial Narrow" w:cs="Arial Narrow"/>
                <w:b/>
                <w:bCs/>
                <w:color w:val="000000"/>
                <w:sz w:val="22"/>
                <w:szCs w:val="22"/>
                <w:lang w:val="en-GB" w:bidi="ar-SA"/>
              </w:rPr>
              <w:t xml:space="preserve">Verification </w:t>
            </w:r>
            <w:r>
              <w:rPr>
                <w:rFonts w:ascii="Arial Narrow" w:eastAsia="Arial Narrow" w:hAnsi="Arial Narrow" w:cs="Arial Narrow"/>
                <w:b/>
                <w:bCs/>
                <w:color w:val="000000"/>
                <w:sz w:val="22"/>
                <w:szCs w:val="22"/>
                <w:lang w:val="en-GB" w:bidi="ar-SA"/>
              </w:rPr>
              <w:t xml:space="preserve">comments </w:t>
            </w:r>
            <w:r>
              <w:rPr>
                <w:rFonts w:ascii="Arial Narrow" w:eastAsia="Arial Narrow" w:hAnsi="Arial Narrow" w:cs="Arial Narrow"/>
                <w:color w:val="000000"/>
                <w:sz w:val="22"/>
                <w:szCs w:val="22"/>
                <w:lang w:val="en-GB" w:bidi="ar-SA"/>
              </w:rPr>
              <w:t xml:space="preserve">(optional):</w:t>
            </w:r>
          </w:p>
          <w:p>
            <w:pPr>
              <w:pStyle w:val="Normal_1f3f4fab-b836-4c56-9877-5a16582d6e4e"/>
              <w:spacing w:line="216" w:lineRule="auto"/>
              <w:jc w:val="left"/>
              <w:rPr>
                <w:rFonts w:ascii="Arial Narrow" w:eastAsia="Arial Narrow" w:hAnsi="Arial Narrow" w:cs="Arial Narrow"/>
                <w:b/>
                <w:bCs/>
                <w:color w:val="000000"/>
              </w:rPr>
            </w:pPr>
          </w:p>
        </w:tc>
      </w:tr>
      <w:tr>
        <w:trPr>
          <w:trHeight w:val="312" w:hRule="atLeast"/>
        </w:trPr>
        <w:tc>
          <w:tcPr>
            <w:tcW w:type="dxa" w:w="13176"/>
            <w:gridSpan w:val="1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E0E0E0" w:color="auto" w:val="clear"/>
          </w:tcPr>
          <w:p>
            <w:pPr>
              <w:pStyle w:val="Normal_1f3f4fab-b836-4c56-9877-5a16582d6e4e"/>
              <w:spacing w:before="120" w:after="120" w:line="240" w:lineRule="auto"/>
              <w:jc w:val="left"/>
              <w:rPr>
                <w:b/>
                <w:bCs/>
                <w:color w:val="000000"/>
              </w:rPr>
            </w:pPr>
            <w:r>
              <w:rPr>
                <w:b/>
                <w:bCs/>
                <w:color w:val="000000"/>
                <w:sz w:val="22"/>
                <w:szCs w:val="22"/>
                <w:lang w:val="en-GB" w:bidi="ar-SA"/>
              </w:rPr>
              <w:t xml:space="preserve">Learning Outcome / Section 2:  </w:t>
            </w:r>
            <w:r>
              <w:rPr>
                <w:color w:val="000000"/>
                <w:sz w:val="22"/>
                <w:szCs w:val="22"/>
                <w:lang w:val="en-GB" w:bidi="ar-SA"/>
              </w:rPr>
              <w:t xml:space="preserve">Be able to identify and manage risks in own area of responsibility </w:t>
            </w:r>
          </w:p>
        </w:tc>
      </w:tr>
      <w:tr>
        <w:trPr>
          <w:trHeight w:val="312" w:hRule="atLeast"/>
        </w:trPr>
        <w:tc>
          <w:tcPr>
            <w:tcW w:type="dxa" w:w="251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1f3f4fab-b836-4c56-9877-5a16582d6e4e"/>
              <w:spacing w:line="240" w:lineRule="auto"/>
              <w:jc w:val="left"/>
              <w:rPr>
                <w:b/>
                <w:bCs/>
                <w:color w:val="000000"/>
              </w:rPr>
            </w:pPr>
            <w:r>
              <w:rPr>
                <w:b/>
                <w:bCs/>
                <w:color w:val="000000"/>
                <w:sz w:val="22"/>
                <w:szCs w:val="22"/>
                <w:lang w:val="en-GB" w:bidi="ar-SA"/>
              </w:rPr>
              <w:t xml:space="preserve">Assessment Criteria (AC)</w:t>
            </w:r>
          </w:p>
        </w:tc>
        <w:tc>
          <w:tcPr>
            <w:tcW w:type="dxa" w:w="7513"/>
            <w:gridSpan w:val="10"/>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1f3f4fab-b836-4c56-9877-5a16582d6e4e"/>
              <w:spacing w:line="216" w:lineRule="auto"/>
              <w:jc w:val="center"/>
              <w:rPr>
                <w:rFonts w:ascii="Arial Narrow" w:eastAsia="Arial Narrow" w:hAnsi="Arial Narrow" w:cs="Arial Narrow"/>
                <w:b/>
                <w:bCs/>
                <w:color w:val="000000"/>
                <w:sz w:val="22"/>
                <w:szCs w:val="22"/>
              </w:rPr>
            </w:pPr>
            <w:r>
              <w:rPr>
                <w:rFonts w:ascii="Arial Narrow" w:eastAsia="Arial Narrow" w:hAnsi="Arial Narrow" w:cs="Arial Narrow"/>
                <w:b/>
                <w:bCs/>
                <w:color w:val="000000"/>
                <w:sz w:val="22"/>
                <w:szCs w:val="22"/>
                <w:lang w:val="en-GB" w:bidi="ar-SA"/>
              </w:rPr>
              <w:t xml:space="preserve">Sufficiency Descriptors</w:t>
            </w:r>
          </w:p>
          <w:p>
            <w:pPr>
              <w:pStyle w:val="Normal_1f3f4fab-b836-4c56-9877-5a16582d6e4e"/>
              <w:spacing w:line="216" w:lineRule="auto"/>
              <w:jc w:val="center"/>
              <w:rPr>
                <w:rFonts w:ascii="Arial Narrow" w:eastAsia="Arial Narrow" w:hAnsi="Arial Narrow" w:cs="Arial Narrow"/>
                <w:i/>
                <w:iCs/>
                <w:color w:val="000000"/>
              </w:rPr>
            </w:pPr>
            <w:r>
              <w:rPr>
                <w:rFonts w:ascii="Arial Narrow" w:eastAsia="Arial Narrow" w:hAnsi="Arial Narrow" w:cs="Arial Narrow"/>
                <w:i/>
                <w:iCs/>
                <w:color w:val="000000"/>
                <w:sz w:val="16"/>
                <w:szCs w:val="16"/>
                <w:lang w:val="en-GB" w:bidi="ar-SA"/>
              </w:rPr>
              <w:t xml:space="preserve">[Typical standard that , if replicated across the whole submission, would produce a referral, borderline pass or good pass result]</w:t>
            </w:r>
          </w:p>
        </w:tc>
        <w:tc>
          <w:tcPr>
            <w:tcW w:type="dxa" w:w="3145"/>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1f3f4fab-b836-4c56-9877-5a16582d6e4e"/>
              <w:spacing w:line="216" w:lineRule="auto"/>
              <w:jc w:val="center"/>
              <w:rPr>
                <w:rFonts w:ascii="Arial Narrow" w:eastAsia="Arial Narrow" w:hAnsi="Arial Narrow" w:cs="Arial Narrow"/>
                <w:b/>
                <w:bCs/>
                <w:color w:val="000000"/>
                <w:sz w:val="22"/>
                <w:szCs w:val="22"/>
              </w:rPr>
            </w:pPr>
            <w:r>
              <w:rPr>
                <w:rFonts w:ascii="Arial Narrow" w:eastAsia="Arial Narrow" w:hAnsi="Arial Narrow" w:cs="Arial Narrow"/>
                <w:b/>
                <w:bCs/>
                <w:color w:val="000000"/>
                <w:sz w:val="22"/>
                <w:szCs w:val="22"/>
                <w:lang w:val="en-GB" w:bidi="ar-SA"/>
              </w:rPr>
              <w:t xml:space="preserve">Assessor feedback on AC</w:t>
            </w:r>
          </w:p>
          <w:p>
            <w:pPr>
              <w:pStyle w:val="Normal_1f3f4fab-b836-4c56-9877-5a16582d6e4e"/>
              <w:spacing w:line="216" w:lineRule="auto"/>
              <w:jc w:val="center"/>
              <w:rPr>
                <w:rFonts w:ascii="Arial Narrow" w:eastAsia="Arial Narrow" w:hAnsi="Arial Narrow" w:cs="Arial Narrow"/>
                <w:i/>
                <w:iCs/>
                <w:color w:val="000000"/>
                <w:sz w:val="16"/>
                <w:szCs w:val="16"/>
              </w:rPr>
            </w:pPr>
            <w:r>
              <w:rPr>
                <w:rFonts w:ascii="Arial Narrow" w:eastAsia="Arial Narrow" w:hAnsi="Arial Narrow" w:cs="Arial Narrow"/>
                <w:i/>
                <w:iCs/>
                <w:color w:val="000000"/>
                <w:sz w:val="16"/>
                <w:szCs w:val="16"/>
                <w:lang w:val="en-GB" w:bidi="ar-SA"/>
              </w:rPr>
              <w:t xml:space="preserve"> [comments not necessary in every box]</w:t>
            </w:r>
          </w:p>
        </w:tc>
      </w:tr>
      <w:tr>
        <w:trPr>
          <w:trHeight w:val="312" w:hRule="atLeast"/>
        </w:trPr>
        <w:tc>
          <w:tcPr>
            <w:tcW w:type="dxa" w:w="2518"/>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1f3f4fab-b836-4c56-9877-5a16582d6e4e"/>
              <w:spacing w:line="216" w:lineRule="auto"/>
              <w:jc w:val="left"/>
              <w:rPr>
                <w:color w:val="000000"/>
              </w:rPr>
            </w:pPr>
            <w:r>
              <w:rPr>
                <w:color w:val="000000"/>
                <w:sz w:val="22"/>
                <w:szCs w:val="22"/>
                <w:lang w:val="en-GB" w:bidi="ar-SA"/>
              </w:rPr>
              <w:t xml:space="preserve">AC 2.1</w:t>
            </w:r>
          </w:p>
          <w:p>
            <w:pPr>
              <w:pStyle w:val="Header_400e1c6d-081a-484c-8728-9956d4d9070d"/>
              <w:spacing w:line="240" w:lineRule="auto"/>
              <w:jc w:val="left"/>
              <w:rPr/>
            </w:pPr>
            <w:r>
              <w:rPr>
                <w:sz w:val="22"/>
                <w:szCs w:val="22"/>
                <w:lang w:val="en-GB" w:bidi="ar-SA"/>
              </w:rPr>
              <w:t xml:space="preserve">Conduct a risk assessment within the context of own workplace</w:t>
            </w:r>
          </w:p>
          <w:p>
            <w:pPr>
              <w:pStyle w:val="Normal_1f3f4fab-b836-4c56-9877-5a16582d6e4e"/>
              <w:numPr>
                <w:ilvl w:val="0"/>
                <w:numId w:val="57"/>
              </w:numPr>
              <w:tabs>
                <w:tab w:pos="284" w:val="num"/>
              </w:tabs>
              <w:spacing w:line="216" w:lineRule="auto"/>
              <w:ind w:hanging="720"/>
              <w:jc w:val="left"/>
              <w:rPr>
                <w:color w:val="000000"/>
              </w:rPr>
            </w:pPr>
          </w:p>
        </w:tc>
        <w:tc>
          <w:tcPr>
            <w:tcW w:type="dxa" w:w="2504"/>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1f3f4fab-b836-4c56-9877-5a16582d6e4e"/>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Referral [5</w:t>
            </w:r>
            <w:r>
              <w:rPr>
                <w:rFonts w:ascii="Arial Narrow" w:eastAsia="Arial Narrow" w:hAnsi="Arial Narrow" w:cs="Arial Narrow"/>
                <w:b/>
                <w:bCs/>
                <w:color w:val="000000"/>
                <w:sz w:val="22"/>
                <w:szCs w:val="22"/>
                <w:lang w:val="en-GB" w:bidi="ar-SA"/>
              </w:rPr>
              <w:t xml:space="preserve">/20</w:t>
            </w:r>
            <w:r>
              <w:rPr>
                <w:rFonts w:ascii="Arial Narrow" w:eastAsia="Arial Narrow" w:hAnsi="Arial Narrow" w:cs="Arial Narrow"/>
                <w:b/>
                <w:bCs/>
                <w:color w:val="000000"/>
                <w:sz w:val="22"/>
                <w:szCs w:val="22"/>
                <w:lang w:val="en-GB" w:bidi="ar-SA"/>
              </w:rPr>
              <w:t xml:space="preserve">]</w:t>
            </w:r>
          </w:p>
        </w:tc>
        <w:tc>
          <w:tcPr>
            <w:tcW w:type="dxa" w:w="2504"/>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1f3f4fab-b836-4c56-9877-5a16582d6e4e"/>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Pass [10</w:t>
            </w:r>
            <w:r>
              <w:rPr>
                <w:rFonts w:ascii="Arial Narrow" w:eastAsia="Arial Narrow" w:hAnsi="Arial Narrow" w:cs="Arial Narrow"/>
                <w:b/>
                <w:bCs/>
                <w:color w:val="000000"/>
                <w:sz w:val="22"/>
                <w:szCs w:val="22"/>
                <w:lang w:val="en-GB" w:bidi="ar-SA"/>
              </w:rPr>
              <w:t xml:space="preserve">/20</w:t>
            </w:r>
            <w:r>
              <w:rPr>
                <w:rFonts w:ascii="Arial Narrow" w:eastAsia="Arial Narrow" w:hAnsi="Arial Narrow" w:cs="Arial Narrow"/>
                <w:b/>
                <w:bCs/>
                <w:color w:val="000000"/>
                <w:sz w:val="22"/>
                <w:szCs w:val="22"/>
                <w:lang w:val="en-GB" w:bidi="ar-SA"/>
              </w:rPr>
              <w:t xml:space="preserve">]</w:t>
            </w:r>
          </w:p>
        </w:tc>
        <w:tc>
          <w:tcPr>
            <w:tcW w:type="dxa" w:w="2505"/>
            <w:gridSpan w:val="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1f3f4fab-b836-4c56-9877-5a16582d6e4e"/>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Good Pass [15</w:t>
            </w:r>
            <w:r>
              <w:rPr>
                <w:rFonts w:ascii="Arial Narrow" w:eastAsia="Arial Narrow" w:hAnsi="Arial Narrow" w:cs="Arial Narrow"/>
                <w:b/>
                <w:bCs/>
                <w:color w:val="000000"/>
                <w:sz w:val="22"/>
                <w:szCs w:val="22"/>
                <w:lang w:val="en-GB" w:bidi="ar-SA"/>
              </w:rPr>
              <w:t xml:space="preserve">/20</w:t>
            </w:r>
            <w:r>
              <w:rPr>
                <w:rFonts w:ascii="Arial Narrow" w:eastAsia="Arial Narrow" w:hAnsi="Arial Narrow" w:cs="Arial Narrow"/>
                <w:b/>
                <w:bCs/>
                <w:color w:val="000000"/>
                <w:sz w:val="22"/>
                <w:szCs w:val="22"/>
                <w:lang w:val="en-GB" w:bidi="ar-SA"/>
              </w:rPr>
              <w:t xml:space="preserve">]</w:t>
            </w:r>
          </w:p>
        </w:tc>
        <w:tc>
          <w:tcPr>
            <w:tcW w:type="dxa" w:w="3145"/>
            <w:gridSpan w:val="3"/>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1f3f4fab-b836-4c56-9877-5a16582d6e4e"/>
              <w:spacing w:line="216" w:lineRule="auto"/>
              <w:jc w:val="center"/>
              <w:rPr>
                <w:rFonts w:ascii="Arial Narrow" w:eastAsia="Arial Narrow" w:hAnsi="Arial Narrow" w:cs="Arial Narrow"/>
                <w:b/>
                <w:bCs/>
                <w:color w:val="000000"/>
                <w:sz w:val="18"/>
                <w:szCs w:val="18"/>
              </w:rPr>
            </w:pPr>
          </w:p>
          <w:p>
            <w:pPr>
              <w:pStyle w:val="Normal_1f3f4fab-b836-4c56-9877-5a16582d6e4e"/>
              <w:spacing w:line="216" w:lineRule="auto"/>
              <w:jc w:val="center"/>
              <w:rPr>
                <w:rFonts w:ascii="Arial Narrow" w:eastAsia="Arial Narrow" w:hAnsi="Arial Narrow" w:cs="Arial Narrow"/>
                <w:b/>
                <w:bCs/>
                <w:color w:val="000000"/>
                <w:sz w:val="18"/>
                <w:szCs w:val="18"/>
              </w:rPr>
            </w:pPr>
          </w:p>
          <w:p>
            <w:pPr>
              <w:pStyle w:val="Normal_1f3f4fab-b836-4c56-9877-5a16582d6e4e"/>
              <w:spacing w:line="216" w:lineRule="auto"/>
              <w:jc w:val="center"/>
              <w:rPr>
                <w:rFonts w:ascii="Arial Narrow" w:eastAsia="Arial Narrow" w:hAnsi="Arial Narrow" w:cs="Arial Narrow"/>
                <w:b/>
                <w:bCs/>
                <w:color w:val="000000"/>
                <w:sz w:val="18"/>
                <w:szCs w:val="18"/>
              </w:rPr>
            </w:pPr>
          </w:p>
          <w:p>
            <w:pPr>
              <w:pStyle w:val="Normal_1f3f4fab-b836-4c56-9877-5a16582d6e4e"/>
              <w:spacing w:line="216" w:lineRule="auto"/>
              <w:jc w:val="center"/>
              <w:rPr>
                <w:rFonts w:ascii="Arial Narrow" w:eastAsia="Arial Narrow" w:hAnsi="Arial Narrow" w:cs="Arial Narrow"/>
                <w:b/>
                <w:bCs/>
                <w:color w:val="000000"/>
                <w:sz w:val="18"/>
                <w:szCs w:val="18"/>
              </w:rPr>
            </w:pPr>
          </w:p>
          <w:p>
            <w:pPr>
              <w:pStyle w:val="Normal_1f3f4fab-b836-4c56-9877-5a16582d6e4e"/>
              <w:spacing w:line="216" w:lineRule="auto"/>
              <w:jc w:val="center"/>
              <w:rPr>
                <w:rFonts w:ascii="Arial Narrow" w:eastAsia="Arial Narrow" w:hAnsi="Arial Narrow" w:cs="Arial Narrow"/>
                <w:b/>
                <w:bCs/>
                <w:color w:val="000000"/>
                <w:sz w:val="18"/>
                <w:szCs w:val="18"/>
              </w:rPr>
            </w:pPr>
          </w:p>
          <w:p>
            <w:pPr>
              <w:pStyle w:val="Normal_1f3f4fab-b836-4c56-9877-5a16582d6e4e"/>
              <w:spacing w:line="216" w:lineRule="auto"/>
              <w:jc w:val="center"/>
              <w:rPr>
                <w:rFonts w:ascii="Arial Narrow" w:eastAsia="Arial Narrow" w:hAnsi="Arial Narrow" w:cs="Arial Narrow"/>
                <w:b/>
                <w:bCs/>
                <w:color w:val="000000"/>
                <w:sz w:val="18"/>
                <w:szCs w:val="18"/>
              </w:rPr>
            </w:pPr>
          </w:p>
          <w:p>
            <w:pPr>
              <w:pStyle w:val="Normal_1f3f4fab-b836-4c56-9877-5a16582d6e4e"/>
              <w:spacing w:line="216" w:lineRule="auto"/>
              <w:jc w:val="center"/>
              <w:rPr>
                <w:rFonts w:ascii="Arial Narrow" w:eastAsia="Arial Narrow" w:hAnsi="Arial Narrow" w:cs="Arial Narrow"/>
                <w:b/>
                <w:bCs/>
                <w:color w:val="000000"/>
                <w:sz w:val="18"/>
                <w:szCs w:val="18"/>
              </w:rPr>
            </w:pPr>
          </w:p>
          <w:p>
            <w:pPr>
              <w:pStyle w:val="Normal_1f3f4fab-b836-4c56-9877-5a16582d6e4e"/>
              <w:spacing w:line="216" w:lineRule="auto"/>
              <w:jc w:val="center"/>
              <w:rPr>
                <w:rFonts w:ascii="Arial Narrow" w:eastAsia="Arial Narrow" w:hAnsi="Arial Narrow" w:cs="Arial Narrow"/>
                <w:b/>
                <w:bCs/>
                <w:color w:val="000000"/>
                <w:sz w:val="18"/>
                <w:szCs w:val="18"/>
              </w:rPr>
            </w:pPr>
          </w:p>
          <w:p>
            <w:pPr>
              <w:pStyle w:val="Normal_1f3f4fab-b836-4c56-9877-5a16582d6e4e"/>
              <w:spacing w:line="216" w:lineRule="auto"/>
              <w:jc w:val="center"/>
              <w:rPr>
                <w:rFonts w:ascii="Arial Narrow" w:eastAsia="Arial Narrow" w:hAnsi="Arial Narrow" w:cs="Arial Narrow"/>
                <w:b/>
                <w:bCs/>
                <w:color w:val="000000"/>
                <w:sz w:val="18"/>
                <w:szCs w:val="18"/>
              </w:rPr>
            </w:pP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1f3f4fab-b836-4c56-9877-5a16582d6e4e"/>
              <w:spacing w:line="216" w:lineRule="auto"/>
              <w:jc w:val="left"/>
              <w:rPr>
                <w:color w:val="000000"/>
              </w:rPr>
            </w:pPr>
          </w:p>
        </w:tc>
        <w:tc>
          <w:tcPr>
            <w:tcW w:type="dxa" w:w="2504"/>
            <w:gridSpan w:val="2"/>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1f3f4fab-b836-4c56-9877-5a16582d6e4e"/>
              <w:numPr>
                <w:ilvl w:val="0"/>
                <w:numId w:val="56"/>
              </w:numPr>
              <w:spacing w:line="240" w:lineRule="auto"/>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A risk assessment has not been conducted within the context of own workplace, or has been conducted incorrectly or inappropriately</w:t>
            </w:r>
          </w:p>
        </w:tc>
        <w:tc>
          <w:tcPr>
            <w:tcW w:type="dxa" w:w="2504"/>
            <w:gridSpan w:val="3"/>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1f3f4fab-b836-4c56-9877-5a16582d6e4e"/>
              <w:numPr>
                <w:ilvl w:val="0"/>
                <w:numId w:val="56"/>
              </w:numPr>
              <w:spacing w:line="240" w:lineRule="auto"/>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A risk assessment has been conducted correctly and appropriately within the context of own workplace to identify, evaluate and analyse the risk, although compliance with relevant laws and legislation and internal policies is not made explicit</w:t>
            </w:r>
          </w:p>
          <w:p>
            <w:pPr>
              <w:pStyle w:val="Normal_1f3f4fab-b836-4c56-9877-5a16582d6e4e"/>
              <w:spacing w:line="240" w:lineRule="auto"/>
              <w:ind w:left="428"/>
              <w:jc w:val="left"/>
              <w:rPr>
                <w:rFonts w:ascii="Arial Narrow" w:eastAsia="Arial Narrow" w:hAnsi="Arial Narrow" w:cs="Arial Narrow"/>
                <w:sz w:val="18"/>
                <w:szCs w:val="18"/>
              </w:rPr>
            </w:pPr>
          </w:p>
        </w:tc>
        <w:tc>
          <w:tcPr>
            <w:tcW w:type="dxa" w:w="2505"/>
            <w:gridSpan w:val="5"/>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1f3f4fab-b836-4c56-9877-5a16582d6e4e"/>
              <w:numPr>
                <w:ilvl w:val="0"/>
                <w:numId w:val="56"/>
              </w:numPr>
              <w:spacing w:line="240" w:lineRule="auto"/>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A risk assessment has been conducted correctly and appropriately within the context of own workplace to identify, evaluate and analyse the risk, and compliance with relevant laws and legislation and internal policies is made explicit</w:t>
            </w:r>
          </w:p>
        </w:tc>
        <w:tc>
          <w:tcPr>
            <w:tcW w:type="dxa" w:w="3145"/>
            <w:gridSpan w:val="3"/>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1f3f4fab-b836-4c56-9877-5a16582d6e4e"/>
              <w:spacing w:line="216" w:lineRule="auto"/>
              <w:jc w:val="center"/>
              <w:rPr>
                <w:rFonts w:ascii="Arial Narrow" w:eastAsia="Arial Narrow" w:hAnsi="Arial Narrow" w:cs="Arial Narrow"/>
                <w:b/>
                <w:bCs/>
                <w:color w:val="000000"/>
                <w:sz w:val="18"/>
                <w:szCs w:val="18"/>
              </w:rPr>
            </w:pP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1f3f4fab-b836-4c56-9877-5a16582d6e4e"/>
              <w:spacing w:line="216" w:lineRule="auto"/>
              <w:jc w:val="left"/>
              <w:rPr>
                <w:color w:val="000000"/>
              </w:rPr>
            </w:pPr>
          </w:p>
        </w:tc>
        <w:tc>
          <w:tcPr>
            <w:tcW w:type="dxa" w:w="2504"/>
            <w:gridSpan w:val="2"/>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1f3f4fab-b836-4c56-9877-5a16582d6e4e"/>
              <w:numPr>
                <w:ilvl w:val="0"/>
                <w:numId w:val="56"/>
              </w:numPr>
              <w:tabs>
                <w:tab w:pos="34" w:val="left"/>
                <w:tab w:pos="317" w:val="num"/>
                <w:tab w:pos="428" w:val="clear"/>
              </w:tabs>
              <w:spacing w:line="216" w:lineRule="auto"/>
              <w:jc w:val="left"/>
              <w:rPr>
                <w:rFonts w:ascii="Arial Narrow" w:eastAsia="Arial Narrow" w:hAnsi="Arial Narrow" w:cs="Arial Narrow"/>
                <w:b/>
                <w:bCs/>
                <w:i/>
                <w:iCs/>
                <w:color w:val="000000"/>
                <w:sz w:val="18"/>
                <w:szCs w:val="18"/>
              </w:rPr>
            </w:pPr>
          </w:p>
        </w:tc>
        <w:tc>
          <w:tcPr>
            <w:tcW w:type="dxa" w:w="2504"/>
            <w:gridSpan w:val="3"/>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1f3f4fab-b836-4c56-9877-5a16582d6e4e"/>
              <w:numPr>
                <w:ilvl w:val="0"/>
                <w:numId w:val="56"/>
              </w:numPr>
              <w:tabs>
                <w:tab w:pos="34" w:val="left"/>
                <w:tab w:pos="317" w:val="num"/>
                <w:tab w:pos="428" w:val="clear"/>
              </w:tabs>
              <w:spacing w:line="216" w:lineRule="auto"/>
              <w:jc w:val="left"/>
              <w:rPr>
                <w:rFonts w:ascii="Arial Narrow" w:eastAsia="Arial Narrow" w:hAnsi="Arial Narrow" w:cs="Arial Narrow"/>
                <w:b/>
                <w:bCs/>
                <w:i/>
                <w:iCs/>
                <w:color w:val="000000"/>
                <w:sz w:val="18"/>
                <w:szCs w:val="18"/>
              </w:rPr>
            </w:pPr>
          </w:p>
        </w:tc>
        <w:tc>
          <w:tcPr>
            <w:tcW w:type="dxa" w:w="2505"/>
            <w:gridSpan w:val="5"/>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1f3f4fab-b836-4c56-9877-5a16582d6e4e"/>
              <w:numPr>
                <w:ilvl w:val="0"/>
                <w:numId w:val="56"/>
              </w:numPr>
              <w:tabs>
                <w:tab w:pos="34" w:val="left"/>
                <w:tab w:pos="317" w:val="num"/>
                <w:tab w:pos="428" w:val="clear"/>
              </w:tabs>
              <w:spacing w:line="216" w:lineRule="auto"/>
              <w:jc w:val="left"/>
              <w:rPr>
                <w:rFonts w:ascii="Arial Narrow" w:eastAsia="Arial Narrow" w:hAnsi="Arial Narrow" w:cs="Arial Narrow"/>
                <w:b/>
                <w:bCs/>
                <w:i/>
                <w:iCs/>
                <w:color w:val="000000"/>
                <w:sz w:val="18"/>
                <w:szCs w:val="18"/>
              </w:rPr>
            </w:pPr>
          </w:p>
        </w:tc>
        <w:tc>
          <w:tcPr>
            <w:tcW w:type="dxa" w:w="1417"/>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1f3f4fab-b836-4c56-9877-5a16582d6e4e"/>
              <w:spacing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 20</w:t>
            </w:r>
          </w:p>
          <w:p>
            <w:pPr>
              <w:pStyle w:val="Normal_1f3f4fab-b836-4c56-9877-5a16582d6e4e"/>
              <w:spacing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(min. of 10</w:t>
            </w:r>
            <w:r>
              <w:rPr>
                <w:rFonts w:ascii="Arial Narrow" w:eastAsia="Arial Narrow" w:hAnsi="Arial Narrow" w:cs="Arial Narrow"/>
                <w:color w:val="000000"/>
                <w:sz w:val="22"/>
                <w:szCs w:val="22"/>
                <w:lang w:val="en-GB" w:bidi="ar-SA"/>
              </w:rPr>
              <w:t xml:space="preserve">)</w:t>
            </w:r>
          </w:p>
        </w:tc>
        <w:tc>
          <w:tcPr>
            <w:tcW w:type="dxa" w:w="172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1f3f4fab-b836-4c56-9877-5a16582d6e4e"/>
              <w:spacing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Pass or Referral</w:t>
            </w:r>
          </w:p>
        </w:tc>
      </w:tr>
      <w:tr>
        <w:trPr>
          <w:trHeight w:val="312" w:hRule="atLeast"/>
        </w:trPr>
        <w:tc>
          <w:tcPr>
            <w:tcW w:type="dxa" w:w="2518"/>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1f3f4fab-b836-4c56-9877-5a16582d6e4e"/>
              <w:spacing w:line="216" w:lineRule="auto"/>
              <w:jc w:val="left"/>
              <w:rPr>
                <w:color w:val="000000"/>
              </w:rPr>
            </w:pPr>
          </w:p>
          <w:p>
            <w:pPr>
              <w:pStyle w:val="Normal_1f3f4fab-b836-4c56-9877-5a16582d6e4e"/>
              <w:spacing w:line="216" w:lineRule="auto"/>
              <w:jc w:val="left"/>
              <w:rPr>
                <w:color w:val="000000"/>
              </w:rPr>
            </w:pPr>
            <w:r>
              <w:rPr>
                <w:color w:val="000000"/>
                <w:sz w:val="22"/>
                <w:szCs w:val="22"/>
                <w:lang w:val="en-GB" w:bidi="ar-SA"/>
              </w:rPr>
              <w:t xml:space="preserve">AC 2.2</w:t>
            </w:r>
          </w:p>
          <w:p>
            <w:pPr>
              <w:pStyle w:val="Header_400e1c6d-081a-484c-8728-9956d4d9070d"/>
              <w:spacing w:line="240" w:lineRule="auto"/>
              <w:jc w:val="left"/>
              <w:rPr/>
            </w:pPr>
            <w:r>
              <w:rPr>
                <w:sz w:val="22"/>
                <w:szCs w:val="22"/>
                <w:lang w:val="en-GB" w:bidi="ar-SA"/>
              </w:rPr>
              <w:t xml:space="preserve">Propose how to minimise identified risks in own workplace</w:t>
            </w:r>
          </w:p>
          <w:p>
            <w:pPr>
              <w:pStyle w:val="Normal_1f3f4fab-b836-4c56-9877-5a16582d6e4e"/>
              <w:numPr>
                <w:ilvl w:val="0"/>
                <w:numId w:val="57"/>
              </w:numPr>
              <w:tabs>
                <w:tab w:pos="284" w:val="num"/>
              </w:tabs>
              <w:spacing w:line="216" w:lineRule="auto"/>
              <w:ind w:hanging="720"/>
              <w:jc w:val="left"/>
              <w:rPr>
                <w:color w:val="000000"/>
              </w:rPr>
            </w:pPr>
          </w:p>
        </w:tc>
        <w:tc>
          <w:tcPr>
            <w:tcW w:type="dxa" w:w="2504"/>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1f3f4fab-b836-4c56-9877-5a16582d6e4e"/>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Referral [5</w:t>
            </w:r>
            <w:r>
              <w:rPr>
                <w:rFonts w:ascii="Arial Narrow" w:eastAsia="Arial Narrow" w:hAnsi="Arial Narrow" w:cs="Arial Narrow"/>
                <w:b/>
                <w:bCs/>
                <w:color w:val="000000"/>
                <w:sz w:val="22"/>
                <w:szCs w:val="22"/>
                <w:lang w:val="en-GB" w:bidi="ar-SA"/>
              </w:rPr>
              <w:t xml:space="preserve">/20</w:t>
            </w:r>
            <w:r>
              <w:rPr>
                <w:rFonts w:ascii="Arial Narrow" w:eastAsia="Arial Narrow" w:hAnsi="Arial Narrow" w:cs="Arial Narrow"/>
                <w:b/>
                <w:bCs/>
                <w:color w:val="000000"/>
                <w:sz w:val="22"/>
                <w:szCs w:val="22"/>
                <w:lang w:val="en-GB" w:bidi="ar-SA"/>
              </w:rPr>
              <w:t xml:space="preserve">]</w:t>
            </w:r>
          </w:p>
        </w:tc>
        <w:tc>
          <w:tcPr>
            <w:tcW w:type="dxa" w:w="2504"/>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1f3f4fab-b836-4c56-9877-5a16582d6e4e"/>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Pass [10</w:t>
            </w:r>
            <w:r>
              <w:rPr>
                <w:rFonts w:ascii="Arial Narrow" w:eastAsia="Arial Narrow" w:hAnsi="Arial Narrow" w:cs="Arial Narrow"/>
                <w:b/>
                <w:bCs/>
                <w:color w:val="000000"/>
                <w:sz w:val="22"/>
                <w:szCs w:val="22"/>
                <w:lang w:val="en-GB" w:bidi="ar-SA"/>
              </w:rPr>
              <w:t xml:space="preserve">/20</w:t>
            </w:r>
            <w:r>
              <w:rPr>
                <w:rFonts w:ascii="Arial Narrow" w:eastAsia="Arial Narrow" w:hAnsi="Arial Narrow" w:cs="Arial Narrow"/>
                <w:b/>
                <w:bCs/>
                <w:color w:val="000000"/>
                <w:sz w:val="22"/>
                <w:szCs w:val="22"/>
                <w:lang w:val="en-GB" w:bidi="ar-SA"/>
              </w:rPr>
              <w:t xml:space="preserve">]</w:t>
            </w:r>
          </w:p>
        </w:tc>
        <w:tc>
          <w:tcPr>
            <w:tcW w:type="dxa" w:w="2505"/>
            <w:gridSpan w:val="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1f3f4fab-b836-4c56-9877-5a16582d6e4e"/>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Good Pass [15</w:t>
            </w:r>
            <w:r>
              <w:rPr>
                <w:rFonts w:ascii="Arial Narrow" w:eastAsia="Arial Narrow" w:hAnsi="Arial Narrow" w:cs="Arial Narrow"/>
                <w:b/>
                <w:bCs/>
                <w:color w:val="000000"/>
                <w:sz w:val="22"/>
                <w:szCs w:val="22"/>
                <w:lang w:val="en-GB" w:bidi="ar-SA"/>
              </w:rPr>
              <w:t xml:space="preserve">/20</w:t>
            </w:r>
            <w:r>
              <w:rPr>
                <w:rFonts w:ascii="Arial Narrow" w:eastAsia="Arial Narrow" w:hAnsi="Arial Narrow" w:cs="Arial Narrow"/>
                <w:b/>
                <w:bCs/>
                <w:color w:val="000000"/>
                <w:sz w:val="22"/>
                <w:szCs w:val="22"/>
                <w:lang w:val="en-GB" w:bidi="ar-SA"/>
              </w:rPr>
              <w:t xml:space="preserve">]</w:t>
            </w:r>
          </w:p>
        </w:tc>
        <w:tc>
          <w:tcPr>
            <w:tcW w:type="dxa" w:w="3145"/>
            <w:gridSpan w:val="3"/>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1f3f4fab-b836-4c56-9877-5a16582d6e4e"/>
              <w:spacing w:line="216" w:lineRule="auto"/>
              <w:jc w:val="center"/>
              <w:rPr>
                <w:rFonts w:ascii="Arial Narrow" w:eastAsia="Arial Narrow" w:hAnsi="Arial Narrow" w:cs="Arial Narrow"/>
                <w:color w:val="000000"/>
                <w:sz w:val="18"/>
                <w:szCs w:val="18"/>
              </w:rPr>
            </w:pPr>
          </w:p>
          <w:p>
            <w:pPr>
              <w:pStyle w:val="Normal_1f3f4fab-b836-4c56-9877-5a16582d6e4e"/>
              <w:spacing w:line="216" w:lineRule="auto"/>
              <w:jc w:val="center"/>
              <w:rPr>
                <w:rFonts w:ascii="Arial Narrow" w:eastAsia="Arial Narrow" w:hAnsi="Arial Narrow" w:cs="Arial Narrow"/>
                <w:color w:val="000000"/>
                <w:sz w:val="18"/>
                <w:szCs w:val="18"/>
              </w:rPr>
            </w:pPr>
          </w:p>
          <w:p>
            <w:pPr>
              <w:pStyle w:val="Normal_1f3f4fab-b836-4c56-9877-5a16582d6e4e"/>
              <w:spacing w:line="216" w:lineRule="auto"/>
              <w:jc w:val="center"/>
              <w:rPr>
                <w:rFonts w:ascii="Arial Narrow" w:eastAsia="Arial Narrow" w:hAnsi="Arial Narrow" w:cs="Arial Narrow"/>
                <w:color w:val="000000"/>
                <w:sz w:val="18"/>
                <w:szCs w:val="18"/>
              </w:rPr>
            </w:pPr>
          </w:p>
          <w:p>
            <w:pPr>
              <w:pStyle w:val="Normal_1f3f4fab-b836-4c56-9877-5a16582d6e4e"/>
              <w:spacing w:line="216" w:lineRule="auto"/>
              <w:jc w:val="center"/>
              <w:rPr>
                <w:rFonts w:ascii="Arial Narrow" w:eastAsia="Arial Narrow" w:hAnsi="Arial Narrow" w:cs="Arial Narrow"/>
                <w:color w:val="000000"/>
                <w:sz w:val="18"/>
                <w:szCs w:val="18"/>
              </w:rPr>
            </w:pPr>
          </w:p>
          <w:p>
            <w:pPr>
              <w:pStyle w:val="Normal_1f3f4fab-b836-4c56-9877-5a16582d6e4e"/>
              <w:spacing w:line="216" w:lineRule="auto"/>
              <w:rPr>
                <w:rFonts w:ascii="Arial Narrow" w:eastAsia="Arial Narrow" w:hAnsi="Arial Narrow" w:cs="Arial Narrow"/>
                <w:color w:val="000000"/>
                <w:sz w:val="18"/>
                <w:szCs w:val="18"/>
              </w:rPr>
            </w:pPr>
          </w:p>
          <w:p>
            <w:pPr>
              <w:pStyle w:val="Normal_1f3f4fab-b836-4c56-9877-5a16582d6e4e"/>
              <w:spacing w:line="216" w:lineRule="auto"/>
              <w:rPr>
                <w:rFonts w:ascii="Arial Narrow" w:eastAsia="Arial Narrow" w:hAnsi="Arial Narrow" w:cs="Arial Narrow"/>
                <w:color w:val="000000"/>
                <w:sz w:val="18"/>
                <w:szCs w:val="18"/>
              </w:rPr>
            </w:pPr>
          </w:p>
          <w:p>
            <w:pPr>
              <w:pStyle w:val="Normal_1f3f4fab-b836-4c56-9877-5a16582d6e4e"/>
              <w:spacing w:line="216" w:lineRule="auto"/>
              <w:rPr>
                <w:rFonts w:ascii="Arial Narrow" w:eastAsia="Arial Narrow" w:hAnsi="Arial Narrow" w:cs="Arial Narrow"/>
                <w:color w:val="000000"/>
                <w:sz w:val="18"/>
                <w:szCs w:val="18"/>
              </w:rPr>
            </w:pPr>
          </w:p>
          <w:p>
            <w:pPr>
              <w:pStyle w:val="Normal_1f3f4fab-b836-4c56-9877-5a16582d6e4e"/>
              <w:spacing w:line="216" w:lineRule="auto"/>
              <w:rPr>
                <w:rFonts w:ascii="Arial Narrow" w:eastAsia="Arial Narrow" w:hAnsi="Arial Narrow" w:cs="Arial Narrow"/>
                <w:color w:val="000000"/>
                <w:sz w:val="18"/>
                <w:szCs w:val="18"/>
              </w:rPr>
            </w:pPr>
          </w:p>
          <w:p>
            <w:pPr>
              <w:pStyle w:val="Normal_1f3f4fab-b836-4c56-9877-5a16582d6e4e"/>
              <w:spacing w:line="216" w:lineRule="auto"/>
              <w:jc w:val="center"/>
              <w:rPr>
                <w:rFonts w:ascii="Arial Narrow" w:eastAsia="Arial Narrow" w:hAnsi="Arial Narrow" w:cs="Arial Narrow"/>
                <w:color w:val="000000"/>
                <w:sz w:val="18"/>
                <w:szCs w:val="18"/>
              </w:rPr>
            </w:pPr>
          </w:p>
          <w:p>
            <w:pPr>
              <w:pStyle w:val="Normal_1f3f4fab-b836-4c56-9877-5a16582d6e4e"/>
              <w:spacing w:line="216" w:lineRule="auto"/>
              <w:rPr>
                <w:rFonts w:ascii="Arial Narrow" w:eastAsia="Arial Narrow" w:hAnsi="Arial Narrow" w:cs="Arial Narrow"/>
                <w:color w:val="000000"/>
                <w:sz w:val="18"/>
                <w:szCs w:val="18"/>
              </w:rPr>
            </w:pPr>
          </w:p>
          <w:p>
            <w:pPr>
              <w:pStyle w:val="Normal_1f3f4fab-b836-4c56-9877-5a16582d6e4e"/>
              <w:spacing w:line="216" w:lineRule="auto"/>
              <w:jc w:val="center"/>
              <w:rPr>
                <w:rFonts w:ascii="Arial Narrow" w:eastAsia="Arial Narrow" w:hAnsi="Arial Narrow" w:cs="Arial Narrow"/>
                <w:color w:val="000000"/>
                <w:sz w:val="18"/>
                <w:szCs w:val="18"/>
              </w:rPr>
            </w:pP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1f3f4fab-b836-4c56-9877-5a16582d6e4e"/>
              <w:numPr>
                <w:ilvl w:val="0"/>
                <w:numId w:val="57"/>
              </w:numPr>
              <w:tabs>
                <w:tab w:pos="284" w:val="num"/>
              </w:tabs>
              <w:spacing w:line="216" w:lineRule="auto"/>
              <w:ind w:hanging="720"/>
              <w:jc w:val="left"/>
              <w:rPr>
                <w:color w:val="000000"/>
              </w:rPr>
            </w:pPr>
          </w:p>
        </w:tc>
        <w:tc>
          <w:tcPr>
            <w:tcW w:type="dxa" w:w="2504"/>
            <w:gridSpan w:val="2"/>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1f3f4fab-b836-4c56-9877-5a16582d6e4e"/>
              <w:numPr>
                <w:ilvl w:val="0"/>
                <w:numId w:val="57"/>
              </w:numPr>
              <w:spacing w:line="240" w:lineRule="auto"/>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How to minimise identified risks in own workplace is not proposed, or the proposal is incorrect or inappropriate, or the proposal does not take full account of the risk assessment</w:t>
            </w:r>
          </w:p>
        </w:tc>
        <w:tc>
          <w:tcPr>
            <w:tcW w:type="dxa" w:w="2504"/>
            <w:gridSpan w:val="3"/>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1f3f4fab-b836-4c56-9877-5a16582d6e4e"/>
              <w:numPr>
                <w:ilvl w:val="0"/>
                <w:numId w:val="57"/>
              </w:numPr>
              <w:spacing w:line="240" w:lineRule="auto"/>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How to minimise identified risks in own workplace takes full account of the risk assessment and is correctly and appropriately proposed, although the proposal requires further development for full implementation</w:t>
            </w:r>
          </w:p>
          <w:p>
            <w:pPr>
              <w:pStyle w:val="Normal_1f3f4fab-b836-4c56-9877-5a16582d6e4e"/>
              <w:spacing w:line="240" w:lineRule="auto"/>
              <w:jc w:val="left"/>
              <w:rPr>
                <w:rFonts w:ascii="Arial Narrow" w:eastAsia="Arial Narrow" w:hAnsi="Arial Narrow" w:cs="Arial Narrow"/>
                <w:sz w:val="18"/>
                <w:szCs w:val="18"/>
              </w:rPr>
            </w:pPr>
          </w:p>
        </w:tc>
        <w:tc>
          <w:tcPr>
            <w:tcW w:type="dxa" w:w="2505"/>
            <w:gridSpan w:val="5"/>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1f3f4fab-b836-4c56-9877-5a16582d6e4e"/>
              <w:numPr>
                <w:ilvl w:val="0"/>
                <w:numId w:val="57"/>
              </w:numPr>
              <w:spacing w:line="240" w:lineRule="auto"/>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How to minimise identified risks in own workplace takes full account of the risk assessment and is correctly and appropriately proposed and sufficiently developed for full implementation</w:t>
            </w:r>
          </w:p>
          <w:p>
            <w:pPr>
              <w:pStyle w:val="Normal_1f3f4fab-b836-4c56-9877-5a16582d6e4e"/>
              <w:tabs>
                <w:tab w:pos="34" w:val="left"/>
              </w:tabs>
              <w:spacing w:line="216" w:lineRule="auto"/>
              <w:jc w:val="left"/>
              <w:rPr>
                <w:rFonts w:ascii="Arial Narrow" w:eastAsia="Arial Narrow" w:hAnsi="Arial Narrow" w:cs="Arial Narrow"/>
                <w:color w:val="000000"/>
                <w:sz w:val="18"/>
                <w:szCs w:val="18"/>
              </w:rPr>
            </w:pPr>
          </w:p>
        </w:tc>
        <w:tc>
          <w:tcPr>
            <w:tcW w:type="dxa" w:w="3145"/>
            <w:gridSpan w:val="3"/>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1f3f4fab-b836-4c56-9877-5a16582d6e4e"/>
              <w:spacing w:line="216" w:lineRule="auto"/>
              <w:jc w:val="center"/>
              <w:rPr>
                <w:rFonts w:ascii="Arial Narrow" w:eastAsia="Arial Narrow" w:hAnsi="Arial Narrow" w:cs="Arial Narrow"/>
                <w:color w:val="000000"/>
                <w:sz w:val="18"/>
                <w:szCs w:val="18"/>
              </w:rPr>
            </w:pP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1f3f4fab-b836-4c56-9877-5a16582d6e4e"/>
              <w:spacing w:line="216" w:lineRule="auto"/>
              <w:jc w:val="left"/>
              <w:rPr>
                <w:color w:val="000000"/>
              </w:rPr>
            </w:pPr>
          </w:p>
        </w:tc>
        <w:tc>
          <w:tcPr>
            <w:tcW w:type="dxa" w:w="2504"/>
            <w:gridSpan w:val="2"/>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1f3f4fab-b836-4c56-9877-5a16582d6e4e"/>
              <w:numPr>
                <w:ilvl w:val="0"/>
                <w:numId w:val="56"/>
              </w:numPr>
              <w:tabs>
                <w:tab w:pos="34" w:val="left"/>
                <w:tab w:pos="317" w:val="num"/>
                <w:tab w:pos="428" w:val="clear"/>
              </w:tabs>
              <w:spacing w:line="216" w:lineRule="auto"/>
              <w:jc w:val="left"/>
              <w:rPr>
                <w:rFonts w:ascii="Arial Narrow" w:eastAsia="Arial Narrow" w:hAnsi="Arial Narrow" w:cs="Arial Narrow"/>
                <w:b/>
                <w:bCs/>
                <w:i/>
                <w:iCs/>
                <w:color w:val="000000"/>
              </w:rPr>
            </w:pPr>
          </w:p>
        </w:tc>
        <w:tc>
          <w:tcPr>
            <w:tcW w:type="dxa" w:w="2504"/>
            <w:gridSpan w:val="3"/>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1f3f4fab-b836-4c56-9877-5a16582d6e4e"/>
              <w:numPr>
                <w:ilvl w:val="0"/>
                <w:numId w:val="56"/>
              </w:numPr>
              <w:tabs>
                <w:tab w:pos="34" w:val="left"/>
                <w:tab w:pos="317" w:val="num"/>
                <w:tab w:pos="428" w:val="clear"/>
              </w:tabs>
              <w:spacing w:line="216" w:lineRule="auto"/>
              <w:jc w:val="left"/>
              <w:rPr>
                <w:rFonts w:ascii="Arial Narrow" w:eastAsia="Arial Narrow" w:hAnsi="Arial Narrow" w:cs="Arial Narrow"/>
                <w:b/>
                <w:bCs/>
                <w:i/>
                <w:iCs/>
                <w:color w:val="000000"/>
              </w:rPr>
            </w:pPr>
          </w:p>
        </w:tc>
        <w:tc>
          <w:tcPr>
            <w:tcW w:type="dxa" w:w="2505"/>
            <w:gridSpan w:val="5"/>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1f3f4fab-b836-4c56-9877-5a16582d6e4e"/>
              <w:numPr>
                <w:ilvl w:val="0"/>
                <w:numId w:val="56"/>
              </w:numPr>
              <w:tabs>
                <w:tab w:pos="34" w:val="left"/>
                <w:tab w:pos="317" w:val="num"/>
                <w:tab w:pos="428" w:val="clear"/>
              </w:tabs>
              <w:spacing w:line="216" w:lineRule="auto"/>
              <w:jc w:val="left"/>
              <w:rPr>
                <w:rFonts w:ascii="Arial Narrow" w:eastAsia="Arial Narrow" w:hAnsi="Arial Narrow" w:cs="Arial Narrow"/>
                <w:b/>
                <w:bCs/>
                <w:i/>
                <w:iCs/>
                <w:color w:val="000000"/>
              </w:rPr>
            </w:pPr>
          </w:p>
        </w:tc>
        <w:tc>
          <w:tcPr>
            <w:tcW w:type="dxa" w:w="1417"/>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1f3f4fab-b836-4c56-9877-5a16582d6e4e"/>
              <w:spacing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 20</w:t>
            </w:r>
          </w:p>
          <w:p>
            <w:pPr>
              <w:pStyle w:val="Normal_1f3f4fab-b836-4c56-9877-5a16582d6e4e"/>
              <w:spacing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(min. of 10</w:t>
            </w:r>
            <w:r>
              <w:rPr>
                <w:rFonts w:ascii="Arial Narrow" w:eastAsia="Arial Narrow" w:hAnsi="Arial Narrow" w:cs="Arial Narrow"/>
                <w:color w:val="000000"/>
                <w:sz w:val="22"/>
                <w:szCs w:val="22"/>
                <w:lang w:val="en-GB" w:bidi="ar-SA"/>
              </w:rPr>
              <w:t xml:space="preserve">)</w:t>
            </w:r>
          </w:p>
        </w:tc>
        <w:tc>
          <w:tcPr>
            <w:tcW w:type="dxa" w:w="172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1f3f4fab-b836-4c56-9877-5a16582d6e4e"/>
              <w:spacing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Pass or Referral</w:t>
            </w:r>
          </w:p>
        </w:tc>
      </w:tr>
      <w:tr>
        <w:trPr>
          <w:trHeight w:val="312" w:hRule="atLeast"/>
        </w:trPr>
        <w:tc>
          <w:tcPr>
            <w:tcW w:type="dxa" w:w="2518"/>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1f3f4fab-b836-4c56-9877-5a16582d6e4e"/>
              <w:spacing w:line="216" w:lineRule="auto"/>
              <w:jc w:val="left"/>
              <w:rPr>
                <w:color w:val="000000"/>
              </w:rPr>
            </w:pPr>
          </w:p>
          <w:p>
            <w:pPr>
              <w:pStyle w:val="Normal_1f3f4fab-b836-4c56-9877-5a16582d6e4e"/>
              <w:spacing w:line="216" w:lineRule="auto"/>
              <w:jc w:val="left"/>
              <w:rPr>
                <w:color w:val="000000"/>
              </w:rPr>
            </w:pPr>
            <w:r>
              <w:rPr>
                <w:color w:val="000000"/>
                <w:sz w:val="22"/>
                <w:szCs w:val="22"/>
                <w:lang w:val="en-GB" w:bidi="ar-SA"/>
              </w:rPr>
              <w:t xml:space="preserve">AC 2.3</w:t>
            </w:r>
          </w:p>
          <w:p>
            <w:pPr>
              <w:pStyle w:val="Header_400e1c6d-081a-484c-8728-9956d4d9070d"/>
              <w:spacing w:line="240" w:lineRule="auto"/>
              <w:jc w:val="left"/>
              <w:rPr/>
            </w:pPr>
            <w:r>
              <w:rPr>
                <w:sz w:val="22"/>
                <w:szCs w:val="22"/>
                <w:lang w:val="en-GB" w:bidi="ar-SA"/>
              </w:rPr>
              <w:t xml:space="preserve">Explain how identified risks will be continuously monitored and reviewed. </w:t>
            </w:r>
          </w:p>
          <w:p>
            <w:pPr>
              <w:pStyle w:val="Normal_1f3f4fab-b836-4c56-9877-5a16582d6e4e"/>
              <w:numPr>
                <w:ilvl w:val="0"/>
                <w:numId w:val="57"/>
              </w:numPr>
              <w:tabs>
                <w:tab w:pos="284" w:val="num"/>
              </w:tabs>
              <w:spacing w:line="216" w:lineRule="auto"/>
              <w:ind w:hanging="720"/>
              <w:jc w:val="left"/>
              <w:rPr>
                <w:color w:val="000000"/>
              </w:rPr>
            </w:pPr>
          </w:p>
        </w:tc>
        <w:tc>
          <w:tcPr>
            <w:tcW w:type="dxa" w:w="2504"/>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1f3f4fab-b836-4c56-9877-5a16582d6e4e"/>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Referral [5</w:t>
            </w:r>
            <w:r>
              <w:rPr>
                <w:rFonts w:ascii="Arial Narrow" w:eastAsia="Arial Narrow" w:hAnsi="Arial Narrow" w:cs="Arial Narrow"/>
                <w:b/>
                <w:bCs/>
                <w:color w:val="000000"/>
                <w:sz w:val="22"/>
                <w:szCs w:val="22"/>
                <w:lang w:val="en-GB" w:bidi="ar-SA"/>
              </w:rPr>
              <w:t xml:space="preserve">/20</w:t>
            </w:r>
            <w:r>
              <w:rPr>
                <w:rFonts w:ascii="Arial Narrow" w:eastAsia="Arial Narrow" w:hAnsi="Arial Narrow" w:cs="Arial Narrow"/>
                <w:b/>
                <w:bCs/>
                <w:color w:val="000000"/>
                <w:sz w:val="22"/>
                <w:szCs w:val="22"/>
                <w:lang w:val="en-GB" w:bidi="ar-SA"/>
              </w:rPr>
              <w:t xml:space="preserve">]</w:t>
            </w:r>
          </w:p>
        </w:tc>
        <w:tc>
          <w:tcPr>
            <w:tcW w:type="dxa" w:w="2504"/>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1f3f4fab-b836-4c56-9877-5a16582d6e4e"/>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Pass [10</w:t>
            </w:r>
            <w:r>
              <w:rPr>
                <w:rFonts w:ascii="Arial Narrow" w:eastAsia="Arial Narrow" w:hAnsi="Arial Narrow" w:cs="Arial Narrow"/>
                <w:b/>
                <w:bCs/>
                <w:color w:val="000000"/>
                <w:sz w:val="22"/>
                <w:szCs w:val="22"/>
                <w:lang w:val="en-GB" w:bidi="ar-SA"/>
              </w:rPr>
              <w:t xml:space="preserve">/20</w:t>
            </w:r>
            <w:r>
              <w:rPr>
                <w:rFonts w:ascii="Arial Narrow" w:eastAsia="Arial Narrow" w:hAnsi="Arial Narrow" w:cs="Arial Narrow"/>
                <w:b/>
                <w:bCs/>
                <w:color w:val="000000"/>
                <w:sz w:val="22"/>
                <w:szCs w:val="22"/>
                <w:lang w:val="en-GB" w:bidi="ar-SA"/>
              </w:rPr>
              <w:t xml:space="preserve">]</w:t>
            </w:r>
          </w:p>
        </w:tc>
        <w:tc>
          <w:tcPr>
            <w:tcW w:type="dxa" w:w="2505"/>
            <w:gridSpan w:val="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1f3f4fab-b836-4c56-9877-5a16582d6e4e"/>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Good Pass [15</w:t>
            </w:r>
            <w:r>
              <w:rPr>
                <w:rFonts w:ascii="Arial Narrow" w:eastAsia="Arial Narrow" w:hAnsi="Arial Narrow" w:cs="Arial Narrow"/>
                <w:b/>
                <w:bCs/>
                <w:color w:val="000000"/>
                <w:sz w:val="22"/>
                <w:szCs w:val="22"/>
                <w:lang w:val="en-GB" w:bidi="ar-SA"/>
              </w:rPr>
              <w:t xml:space="preserve">/20</w:t>
            </w:r>
            <w:r>
              <w:rPr>
                <w:rFonts w:ascii="Arial Narrow" w:eastAsia="Arial Narrow" w:hAnsi="Arial Narrow" w:cs="Arial Narrow"/>
                <w:b/>
                <w:bCs/>
                <w:color w:val="000000"/>
                <w:sz w:val="22"/>
                <w:szCs w:val="22"/>
                <w:lang w:val="en-GB" w:bidi="ar-SA"/>
              </w:rPr>
              <w:t xml:space="preserve">]</w:t>
            </w:r>
          </w:p>
        </w:tc>
        <w:tc>
          <w:tcPr>
            <w:tcW w:type="dxa" w:w="3145"/>
            <w:gridSpan w:val="3"/>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1f3f4fab-b836-4c56-9877-5a16582d6e4e"/>
              <w:spacing w:line="216" w:lineRule="auto"/>
              <w:jc w:val="center"/>
              <w:rPr>
                <w:rFonts w:ascii="Arial Narrow" w:eastAsia="Arial Narrow" w:hAnsi="Arial Narrow" w:cs="Arial Narrow"/>
                <w:color w:val="000000"/>
                <w:sz w:val="18"/>
                <w:szCs w:val="18"/>
              </w:rPr>
            </w:pPr>
          </w:p>
          <w:p>
            <w:pPr>
              <w:pStyle w:val="Normal_1f3f4fab-b836-4c56-9877-5a16582d6e4e"/>
              <w:spacing w:line="216" w:lineRule="auto"/>
              <w:jc w:val="center"/>
              <w:rPr>
                <w:rFonts w:ascii="Arial Narrow" w:eastAsia="Arial Narrow" w:hAnsi="Arial Narrow" w:cs="Arial Narrow"/>
                <w:color w:val="000000"/>
                <w:sz w:val="18"/>
                <w:szCs w:val="18"/>
              </w:rPr>
            </w:pPr>
          </w:p>
          <w:p>
            <w:pPr>
              <w:pStyle w:val="Normal_1f3f4fab-b836-4c56-9877-5a16582d6e4e"/>
              <w:spacing w:line="216" w:lineRule="auto"/>
              <w:jc w:val="center"/>
              <w:rPr>
                <w:rFonts w:ascii="Arial Narrow" w:eastAsia="Arial Narrow" w:hAnsi="Arial Narrow" w:cs="Arial Narrow"/>
                <w:color w:val="000000"/>
                <w:sz w:val="18"/>
                <w:szCs w:val="18"/>
              </w:rPr>
            </w:pPr>
          </w:p>
          <w:p>
            <w:pPr>
              <w:pStyle w:val="Normal_1f3f4fab-b836-4c56-9877-5a16582d6e4e"/>
              <w:spacing w:line="216" w:lineRule="auto"/>
              <w:jc w:val="center"/>
              <w:rPr>
                <w:rFonts w:ascii="Arial Narrow" w:eastAsia="Arial Narrow" w:hAnsi="Arial Narrow" w:cs="Arial Narrow"/>
                <w:color w:val="000000"/>
                <w:sz w:val="18"/>
                <w:szCs w:val="18"/>
              </w:rPr>
            </w:pPr>
          </w:p>
          <w:p>
            <w:pPr>
              <w:pStyle w:val="Normal_1f3f4fab-b836-4c56-9877-5a16582d6e4e"/>
              <w:spacing w:line="216" w:lineRule="auto"/>
              <w:jc w:val="center"/>
              <w:rPr>
                <w:rFonts w:ascii="Arial Narrow" w:eastAsia="Arial Narrow" w:hAnsi="Arial Narrow" w:cs="Arial Narrow"/>
                <w:color w:val="000000"/>
                <w:sz w:val="18"/>
                <w:szCs w:val="18"/>
              </w:rPr>
            </w:pPr>
          </w:p>
          <w:p>
            <w:pPr>
              <w:pStyle w:val="Normal_1f3f4fab-b836-4c56-9877-5a16582d6e4e"/>
              <w:spacing w:line="216" w:lineRule="auto"/>
              <w:jc w:val="center"/>
              <w:rPr>
                <w:rFonts w:ascii="Arial Narrow" w:eastAsia="Arial Narrow" w:hAnsi="Arial Narrow" w:cs="Arial Narrow"/>
                <w:color w:val="000000"/>
                <w:sz w:val="18"/>
                <w:szCs w:val="18"/>
              </w:rPr>
            </w:pPr>
          </w:p>
          <w:p>
            <w:pPr>
              <w:pStyle w:val="Normal_1f3f4fab-b836-4c56-9877-5a16582d6e4e"/>
              <w:spacing w:line="216" w:lineRule="auto"/>
              <w:jc w:val="center"/>
              <w:rPr>
                <w:rFonts w:ascii="Arial Narrow" w:eastAsia="Arial Narrow" w:hAnsi="Arial Narrow" w:cs="Arial Narrow"/>
                <w:color w:val="000000"/>
                <w:sz w:val="18"/>
                <w:szCs w:val="18"/>
              </w:rPr>
            </w:pPr>
          </w:p>
          <w:p>
            <w:pPr>
              <w:pStyle w:val="Normal_1f3f4fab-b836-4c56-9877-5a16582d6e4e"/>
              <w:spacing w:line="216" w:lineRule="auto"/>
              <w:jc w:val="center"/>
              <w:rPr>
                <w:rFonts w:ascii="Arial Narrow" w:eastAsia="Arial Narrow" w:hAnsi="Arial Narrow" w:cs="Arial Narrow"/>
                <w:color w:val="000000"/>
                <w:sz w:val="18"/>
                <w:szCs w:val="18"/>
              </w:rPr>
            </w:pPr>
          </w:p>
          <w:p>
            <w:pPr>
              <w:pStyle w:val="Normal_1f3f4fab-b836-4c56-9877-5a16582d6e4e"/>
              <w:spacing w:line="216" w:lineRule="auto"/>
              <w:jc w:val="center"/>
              <w:rPr>
                <w:rFonts w:ascii="Arial Narrow" w:eastAsia="Arial Narrow" w:hAnsi="Arial Narrow" w:cs="Arial Narrow"/>
                <w:color w:val="000000"/>
                <w:sz w:val="18"/>
                <w:szCs w:val="18"/>
              </w:rPr>
            </w:pPr>
          </w:p>
          <w:p>
            <w:pPr>
              <w:pStyle w:val="Normal_1f3f4fab-b836-4c56-9877-5a16582d6e4e"/>
              <w:spacing w:line="216" w:lineRule="auto"/>
              <w:jc w:val="center"/>
              <w:rPr>
                <w:rFonts w:ascii="Arial Narrow" w:eastAsia="Arial Narrow" w:hAnsi="Arial Narrow" w:cs="Arial Narrow"/>
                <w:color w:val="000000"/>
                <w:sz w:val="18"/>
                <w:szCs w:val="18"/>
              </w:rPr>
            </w:pPr>
          </w:p>
          <w:p>
            <w:pPr>
              <w:pStyle w:val="Normal_1f3f4fab-b836-4c56-9877-5a16582d6e4e"/>
              <w:spacing w:line="216" w:lineRule="auto"/>
              <w:jc w:val="center"/>
              <w:rPr>
                <w:rFonts w:ascii="Arial Narrow" w:eastAsia="Arial Narrow" w:hAnsi="Arial Narrow" w:cs="Arial Narrow"/>
                <w:color w:val="000000"/>
                <w:sz w:val="18"/>
                <w:szCs w:val="18"/>
              </w:rPr>
            </w:pPr>
          </w:p>
          <w:p>
            <w:pPr>
              <w:pStyle w:val="Normal_1f3f4fab-b836-4c56-9877-5a16582d6e4e"/>
              <w:spacing w:line="216" w:lineRule="auto"/>
              <w:jc w:val="center"/>
              <w:rPr>
                <w:rFonts w:ascii="Arial Narrow" w:eastAsia="Arial Narrow" w:hAnsi="Arial Narrow" w:cs="Arial Narrow"/>
                <w:color w:val="000000"/>
                <w:sz w:val="18"/>
                <w:szCs w:val="18"/>
              </w:rPr>
            </w:pPr>
          </w:p>
          <w:p>
            <w:pPr>
              <w:pStyle w:val="Normal_1f3f4fab-b836-4c56-9877-5a16582d6e4e"/>
              <w:spacing w:line="216" w:lineRule="auto"/>
              <w:jc w:val="center"/>
              <w:rPr>
                <w:rFonts w:ascii="Arial Narrow" w:eastAsia="Arial Narrow" w:hAnsi="Arial Narrow" w:cs="Arial Narrow"/>
                <w:color w:val="000000"/>
                <w:sz w:val="18"/>
                <w:szCs w:val="18"/>
              </w:rPr>
            </w:pPr>
          </w:p>
          <w:p>
            <w:pPr>
              <w:pStyle w:val="Normal_1f3f4fab-b836-4c56-9877-5a16582d6e4e"/>
              <w:spacing w:line="216" w:lineRule="auto"/>
              <w:jc w:val="center"/>
              <w:rPr>
                <w:rFonts w:ascii="Arial Narrow" w:eastAsia="Arial Narrow" w:hAnsi="Arial Narrow" w:cs="Arial Narrow"/>
                <w:color w:val="000000"/>
                <w:sz w:val="18"/>
                <w:szCs w:val="18"/>
              </w:rPr>
            </w:pP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1f3f4fab-b836-4c56-9877-5a16582d6e4e"/>
              <w:numPr>
                <w:ilvl w:val="0"/>
                <w:numId w:val="57"/>
              </w:numPr>
              <w:tabs>
                <w:tab w:pos="284" w:val="num"/>
              </w:tabs>
              <w:spacing w:line="216" w:lineRule="auto"/>
              <w:ind w:hanging="720"/>
              <w:jc w:val="left"/>
              <w:rPr>
                <w:rFonts w:ascii="Arial Narrow" w:eastAsia="Arial Narrow" w:hAnsi="Arial Narrow" w:cs="Arial Narrow"/>
                <w:color w:val="000000"/>
                <w:sz w:val="22"/>
                <w:szCs w:val="22"/>
              </w:rPr>
            </w:pPr>
          </w:p>
        </w:tc>
        <w:tc>
          <w:tcPr>
            <w:tcW w:type="dxa" w:w="2504"/>
            <w:gridSpan w:val="2"/>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1f3f4fab-b836-4c56-9877-5a16582d6e4e"/>
              <w:numPr>
                <w:ilvl w:val="0"/>
                <w:numId w:val="57"/>
              </w:numPr>
              <w:spacing w:line="240" w:lineRule="auto"/>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How identified risks will be continuously monitored and reviewed is not explained, or the monitoring and review is incorrect or inappropriate, or the monitoring and review does not take full account of the proposal, or monitoring and review is merely stated with no account provided of how monitoring and review systems and procedures will work as an explanation </w:t>
            </w:r>
          </w:p>
        </w:tc>
        <w:tc>
          <w:tcPr>
            <w:tcW w:type="dxa" w:w="2504"/>
            <w:gridSpan w:val="3"/>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1f3f4fab-b836-4c56-9877-5a16582d6e4e"/>
              <w:numPr>
                <w:ilvl w:val="0"/>
                <w:numId w:val="57"/>
              </w:numPr>
              <w:spacing w:line="240" w:lineRule="auto"/>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How identified risks will be continuously monitored and reviewed takes account of the proposal and is correctly and appropriately explained, although further development of the monitoring and review systems and procedures is required for full implementation</w:t>
            </w:r>
          </w:p>
        </w:tc>
        <w:tc>
          <w:tcPr>
            <w:tcW w:type="dxa" w:w="2505"/>
            <w:gridSpan w:val="5"/>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1f3f4fab-b836-4c56-9877-5a16582d6e4e"/>
              <w:numPr>
                <w:ilvl w:val="0"/>
                <w:numId w:val="57"/>
              </w:numPr>
              <w:spacing w:line="240" w:lineRule="auto"/>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How identified risks will be continuously monitored and reviewed takes full account of the proposal and is correctly and appropriately explained with reference to monitoring and review systems and procedures that are sufficiently developed for full implementation</w:t>
            </w:r>
          </w:p>
          <w:p>
            <w:pPr>
              <w:pStyle w:val="Normal_1f3f4fab-b836-4c56-9877-5a16582d6e4e"/>
              <w:tabs>
                <w:tab w:pos="34" w:val="left"/>
              </w:tabs>
              <w:spacing w:line="216" w:lineRule="auto"/>
              <w:jc w:val="left"/>
              <w:rPr>
                <w:rFonts w:ascii="Arial Narrow" w:eastAsia="Arial Narrow" w:hAnsi="Arial Narrow" w:cs="Arial Narrow"/>
                <w:color w:val="000000"/>
                <w:sz w:val="18"/>
                <w:szCs w:val="18"/>
              </w:rPr>
            </w:pPr>
          </w:p>
        </w:tc>
        <w:tc>
          <w:tcPr>
            <w:tcW w:type="dxa" w:w="3145"/>
            <w:gridSpan w:val="3"/>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1f3f4fab-b836-4c56-9877-5a16582d6e4e"/>
              <w:spacing w:line="216" w:lineRule="auto"/>
              <w:jc w:val="center"/>
              <w:rPr>
                <w:rFonts w:ascii="Arial Narrow" w:eastAsia="Arial Narrow" w:hAnsi="Arial Narrow" w:cs="Arial Narrow"/>
                <w:color w:val="000000"/>
                <w:sz w:val="18"/>
                <w:szCs w:val="18"/>
              </w:rPr>
            </w:pP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1f3f4fab-b836-4c56-9877-5a16582d6e4e"/>
              <w:spacing w:line="216" w:lineRule="auto"/>
              <w:jc w:val="left"/>
              <w:rPr>
                <w:rFonts w:ascii="Arial Narrow" w:eastAsia="Arial Narrow" w:hAnsi="Arial Narrow" w:cs="Arial Narrow"/>
                <w:color w:val="000000"/>
                <w:sz w:val="22"/>
                <w:szCs w:val="22"/>
              </w:rPr>
            </w:pPr>
          </w:p>
        </w:tc>
        <w:tc>
          <w:tcPr>
            <w:tcW w:type="dxa" w:w="2504"/>
            <w:gridSpan w:val="2"/>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1f3f4fab-b836-4c56-9877-5a16582d6e4e"/>
              <w:numPr>
                <w:ilvl w:val="0"/>
                <w:numId w:val="56"/>
              </w:numPr>
              <w:tabs>
                <w:tab w:pos="34" w:val="left"/>
                <w:tab w:pos="317" w:val="num"/>
                <w:tab w:pos="428" w:val="clear"/>
              </w:tabs>
              <w:spacing w:line="216" w:lineRule="auto"/>
              <w:jc w:val="left"/>
              <w:rPr>
                <w:rFonts w:ascii="Arial Narrow" w:eastAsia="Arial Narrow" w:hAnsi="Arial Narrow" w:cs="Arial Narrow"/>
                <w:b/>
                <w:bCs/>
                <w:i/>
                <w:iCs/>
                <w:color w:val="000000"/>
              </w:rPr>
            </w:pPr>
          </w:p>
        </w:tc>
        <w:tc>
          <w:tcPr>
            <w:tcW w:type="dxa" w:w="2504"/>
            <w:gridSpan w:val="3"/>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1f3f4fab-b836-4c56-9877-5a16582d6e4e"/>
              <w:numPr>
                <w:ilvl w:val="0"/>
                <w:numId w:val="56"/>
              </w:numPr>
              <w:tabs>
                <w:tab w:pos="34" w:val="left"/>
                <w:tab w:pos="317" w:val="num"/>
                <w:tab w:pos="428" w:val="clear"/>
              </w:tabs>
              <w:spacing w:line="216" w:lineRule="auto"/>
              <w:jc w:val="left"/>
              <w:rPr>
                <w:rFonts w:ascii="Arial Narrow" w:eastAsia="Arial Narrow" w:hAnsi="Arial Narrow" w:cs="Arial Narrow"/>
                <w:b/>
                <w:bCs/>
                <w:i/>
                <w:iCs/>
                <w:color w:val="000000"/>
              </w:rPr>
            </w:pPr>
          </w:p>
        </w:tc>
        <w:tc>
          <w:tcPr>
            <w:tcW w:type="dxa" w:w="2505"/>
            <w:gridSpan w:val="5"/>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1f3f4fab-b836-4c56-9877-5a16582d6e4e"/>
              <w:numPr>
                <w:ilvl w:val="0"/>
                <w:numId w:val="56"/>
              </w:numPr>
              <w:tabs>
                <w:tab w:pos="34" w:val="left"/>
                <w:tab w:pos="317" w:val="num"/>
                <w:tab w:pos="428" w:val="clear"/>
              </w:tabs>
              <w:spacing w:line="216" w:lineRule="auto"/>
              <w:jc w:val="left"/>
              <w:rPr>
                <w:rFonts w:ascii="Arial Narrow" w:eastAsia="Arial Narrow" w:hAnsi="Arial Narrow" w:cs="Arial Narrow"/>
                <w:b/>
                <w:bCs/>
                <w:i/>
                <w:iCs/>
                <w:color w:val="000000"/>
              </w:rPr>
            </w:pPr>
          </w:p>
        </w:tc>
        <w:tc>
          <w:tcPr>
            <w:tcW w:type="dxa" w:w="1417"/>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1f3f4fab-b836-4c56-9877-5a16582d6e4e"/>
              <w:spacing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 20</w:t>
            </w:r>
          </w:p>
          <w:p>
            <w:pPr>
              <w:pStyle w:val="Normal_1f3f4fab-b836-4c56-9877-5a16582d6e4e"/>
              <w:spacing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(min. of 10</w:t>
            </w:r>
            <w:r>
              <w:rPr>
                <w:rFonts w:ascii="Arial Narrow" w:eastAsia="Arial Narrow" w:hAnsi="Arial Narrow" w:cs="Arial Narrow"/>
                <w:color w:val="000000"/>
                <w:sz w:val="22"/>
                <w:szCs w:val="22"/>
                <w:lang w:val="en-GB" w:bidi="ar-SA"/>
              </w:rPr>
              <w:t xml:space="preserve">)</w:t>
            </w:r>
          </w:p>
        </w:tc>
        <w:tc>
          <w:tcPr>
            <w:tcW w:type="dxa" w:w="172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1f3f4fab-b836-4c56-9877-5a16582d6e4e"/>
              <w:spacing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Pass or Referral</w:t>
            </w:r>
          </w:p>
        </w:tc>
      </w:tr>
      <w:tr>
        <w:trPr>
          <w:trHeight w:val="312" w:hRule="atLeast"/>
        </w:trPr>
        <w:tc>
          <w:tcPr>
            <w:tcW w:type="dxa" w:w="6588"/>
            <w:gridSpan w:val="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1f3f4fab-b836-4c56-9877-5a16582d6e4e"/>
              <w:spacing w:line="216" w:lineRule="auto"/>
              <w:jc w:val="left"/>
              <w:rPr>
                <w:rFonts w:ascii="Arial Narrow" w:eastAsia="Arial Narrow" w:hAnsi="Arial Narrow" w:cs="Arial Narrow"/>
                <w:b/>
                <w:bCs/>
                <w:color w:val="000000"/>
              </w:rPr>
            </w:pPr>
            <w:r>
              <w:rPr>
                <w:rFonts w:ascii="Arial Narrow" w:eastAsia="Arial Narrow" w:hAnsi="Arial Narrow" w:cs="Arial Narrow"/>
                <w:b/>
                <w:bCs/>
                <w:color w:val="000000"/>
                <w:sz w:val="22"/>
                <w:szCs w:val="22"/>
                <w:lang w:val="en-GB" w:bidi="ar-SA"/>
              </w:rPr>
              <w:t xml:space="preserve">section</w:t>
            </w:r>
            <w:r>
              <w:rPr>
                <w:rFonts w:ascii="Arial Narrow" w:eastAsia="Arial Narrow" w:hAnsi="Arial Narrow" w:cs="Arial Narrow"/>
                <w:b/>
                <w:bCs/>
                <w:color w:val="000000"/>
                <w:sz w:val="22"/>
                <w:szCs w:val="22"/>
                <w:lang w:val="en-GB" w:bidi="ar-SA"/>
              </w:rPr>
              <w:t xml:space="preserve"> comments </w:t>
            </w:r>
            <w:r>
              <w:rPr>
                <w:rFonts w:ascii="Arial Narrow" w:eastAsia="Arial Narrow" w:hAnsi="Arial Narrow" w:cs="Arial Narrow"/>
                <w:color w:val="000000"/>
                <w:sz w:val="22"/>
                <w:szCs w:val="22"/>
                <w:lang w:val="en-GB" w:bidi="ar-SA"/>
              </w:rPr>
              <w:t xml:space="preserve">(optional):</w:t>
            </w:r>
          </w:p>
        </w:tc>
        <w:tc>
          <w:tcPr>
            <w:tcW w:type="dxa" w:w="6588"/>
            <w:gridSpan w:val="9"/>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1f3f4fab-b836-4c56-9877-5a16582d6e4e"/>
              <w:spacing w:line="216" w:lineRule="auto"/>
              <w:jc w:val="left"/>
              <w:rPr>
                <w:rFonts w:ascii="Arial Narrow" w:eastAsia="Arial Narrow" w:hAnsi="Arial Narrow" w:cs="Arial Narrow"/>
                <w:color w:val="000000"/>
              </w:rPr>
            </w:pPr>
            <w:r>
              <w:rPr>
                <w:rFonts w:ascii="Arial Narrow" w:eastAsia="Arial Narrow" w:hAnsi="Arial Narrow" w:cs="Arial Narrow"/>
                <w:b/>
                <w:bCs/>
                <w:color w:val="000000"/>
                <w:sz w:val="22"/>
                <w:szCs w:val="22"/>
                <w:lang w:val="en-GB" w:bidi="ar-SA"/>
              </w:rPr>
              <w:t xml:space="preserve">Verification comments </w:t>
            </w:r>
            <w:r>
              <w:rPr>
                <w:rFonts w:ascii="Arial Narrow" w:eastAsia="Arial Narrow" w:hAnsi="Arial Narrow" w:cs="Arial Narrow"/>
                <w:color w:val="000000"/>
                <w:sz w:val="22"/>
                <w:szCs w:val="22"/>
                <w:lang w:val="en-GB" w:bidi="ar-SA"/>
              </w:rPr>
              <w:t xml:space="preserve">(optional):</w:t>
            </w:r>
          </w:p>
          <w:p>
            <w:pPr>
              <w:pStyle w:val="Normal_1f3f4fab-b836-4c56-9877-5a16582d6e4e"/>
              <w:spacing w:line="216" w:lineRule="auto"/>
              <w:jc w:val="left"/>
              <w:rPr>
                <w:rFonts w:ascii="Arial Narrow" w:eastAsia="Arial Narrow" w:hAnsi="Arial Narrow" w:cs="Arial Narrow"/>
                <w:b/>
                <w:bCs/>
                <w:color w:val="000000"/>
              </w:rPr>
            </w:pPr>
          </w:p>
        </w:tc>
      </w:tr>
      <w:tr>
        <w:trPr>
          <w:trHeight w:val="312" w:hRule="atLeast"/>
        </w:trPr>
        <w:tc>
          <w:tcPr>
            <w:tcW w:type="dxa" w:w="9606"/>
            <w:gridSpan w:val="9"/>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1f3f4fab-b836-4c56-9877-5a16582d6e4e"/>
              <w:spacing w:line="240" w:lineRule="auto"/>
              <w:jc w:val="left"/>
              <w:rPr>
                <w:rFonts w:ascii="Arial Narrow" w:eastAsia="Arial Narrow" w:hAnsi="Arial Narrow" w:cs="Arial Narrow"/>
                <w:i/>
                <w:iCs/>
                <w:color w:val="000000"/>
              </w:rPr>
            </w:pPr>
          </w:p>
        </w:tc>
        <w:tc>
          <w:tcPr>
            <w:tcW w:type="dxa" w:w="1701"/>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1f3f4fab-b836-4c56-9877-5a16582d6e4e"/>
              <w:spacing w:line="240" w:lineRule="auto"/>
              <w:jc w:val="center"/>
              <w:rPr>
                <w:rFonts w:ascii="Arial Narrow" w:eastAsia="Arial Narrow" w:hAnsi="Arial Narrow" w:cs="Arial Narrow"/>
                <w:b/>
                <w:bCs/>
                <w:color w:val="000000"/>
              </w:rPr>
            </w:pPr>
          </w:p>
          <w:p>
            <w:pPr>
              <w:pStyle w:val="Normal_1f3f4fab-b836-4c56-9877-5a16582d6e4e"/>
              <w:spacing w:line="240" w:lineRule="auto"/>
              <w:jc w:val="center"/>
              <w:rPr>
                <w:rFonts w:ascii="Arial Narrow" w:eastAsia="Arial Narrow" w:hAnsi="Arial Narrow" w:cs="Arial Narrow"/>
                <w:i/>
                <w:iCs/>
                <w:color w:val="000000"/>
              </w:rPr>
            </w:pPr>
            <w:r>
              <w:rPr>
                <w:rFonts w:ascii="Arial Narrow" w:eastAsia="Arial Narrow" w:hAnsi="Arial Narrow" w:cs="Arial Narrow"/>
                <w:b/>
                <w:bCs/>
                <w:color w:val="000000"/>
                <w:sz w:val="22"/>
                <w:szCs w:val="22"/>
                <w:lang w:val="en-GB" w:bidi="ar-SA"/>
              </w:rPr>
              <w:t xml:space="preserve">/ 100</w:t>
            </w:r>
          </w:p>
        </w:tc>
        <w:tc>
          <w:tcPr>
            <w:tcW w:type="dxa" w:w="1869"/>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1f3f4fab-b836-4c56-9877-5a16582d6e4e"/>
              <w:spacing w:line="240" w:lineRule="auto"/>
              <w:jc w:val="center"/>
              <w:rPr>
                <w:rFonts w:ascii="Arial Narrow" w:eastAsia="Arial Narrow" w:hAnsi="Arial Narrow" w:cs="Arial Narrow"/>
                <w:b/>
                <w:bCs/>
                <w:color w:val="000000"/>
              </w:rPr>
            </w:pPr>
            <w:r>
              <w:rPr>
                <w:rFonts w:ascii="Arial Narrow" w:eastAsia="Arial Narrow" w:hAnsi="Arial Narrow" w:cs="Arial Narrow"/>
                <w:b/>
                <w:bCs/>
                <w:color w:val="000000"/>
                <w:sz w:val="22"/>
                <w:szCs w:val="22"/>
                <w:lang w:val="en-GB" w:bidi="ar-SA"/>
              </w:rPr>
              <w:t xml:space="preserve">TOTAL</w:t>
            </w:r>
            <w:r>
              <w:rPr>
                <w:rFonts w:ascii="Arial Narrow" w:eastAsia="Arial Narrow" w:hAnsi="Arial Narrow" w:cs="Arial Narrow"/>
                <w:b/>
                <w:bCs/>
                <w:color w:val="000000"/>
                <w:sz w:val="22"/>
                <w:szCs w:val="22"/>
                <w:lang w:val="en-GB" w:bidi="ar-SA"/>
              </w:rPr>
              <w:t xml:space="preserve"> </w:t>
            </w:r>
            <w:r>
              <w:rPr>
                <w:rFonts w:ascii="Arial Narrow" w:eastAsia="Arial Narrow" w:hAnsi="Arial Narrow" w:cs="Arial Narrow"/>
                <w:b/>
                <w:bCs/>
                <w:color w:val="000000"/>
                <w:sz w:val="22"/>
                <w:szCs w:val="22"/>
                <w:lang w:val="en-GB" w:bidi="ar-SA"/>
              </w:rPr>
              <w:t xml:space="preserve">MARKS</w:t>
            </w:r>
          </w:p>
        </w:tc>
      </w:tr>
      <w:tr>
        <w:trPr>
          <w:trHeight w:val="312" w:hRule="atLeast"/>
        </w:trPr>
        <w:tc>
          <w:tcPr>
            <w:tcW w:type="dxa" w:w="6588"/>
            <w:gridSpan w:val="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E0E0E0" w:color="auto" w:val="clear"/>
            <w:vAlign w:val="center"/>
          </w:tcPr>
          <w:p>
            <w:pPr>
              <w:pStyle w:val="Normal_1f3f4fab-b836-4c56-9877-5a16582d6e4e"/>
              <w:spacing w:line="240" w:lineRule="auto"/>
              <w:jc w:val="center"/>
              <w:rPr>
                <w:rFonts w:ascii="Arial Narrow" w:eastAsia="Arial Narrow" w:hAnsi="Arial Narrow" w:cs="Arial Narrow"/>
                <w:b/>
                <w:bCs/>
                <w:color w:val="000000"/>
                <w:sz w:val="18"/>
                <w:szCs w:val="18"/>
              </w:rPr>
            </w:pPr>
            <w:r>
              <w:rPr>
                <w:rFonts w:ascii="Arial Narrow" w:eastAsia="Arial Narrow" w:hAnsi="Arial Narrow" w:cs="Arial Narrow"/>
                <w:b/>
                <w:bCs/>
                <w:color w:val="000000"/>
                <w:sz w:val="22"/>
                <w:szCs w:val="22"/>
                <w:lang w:val="en-GB" w:bidi="ar-SA"/>
              </w:rPr>
              <w:t xml:space="preserve">Assessor’s Decision</w:t>
            </w:r>
          </w:p>
        </w:tc>
        <w:tc>
          <w:tcPr>
            <w:tcW w:type="dxa" w:w="6588"/>
            <w:gridSpan w:val="9"/>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E0E0E0" w:color="auto" w:val="clear"/>
            <w:vAlign w:val="center"/>
          </w:tcPr>
          <w:p>
            <w:pPr>
              <w:pStyle w:val="Normal_1f3f4fab-b836-4c56-9877-5a16582d6e4e"/>
              <w:spacing w:line="240" w:lineRule="auto"/>
              <w:jc w:val="center"/>
              <w:rPr>
                <w:rFonts w:ascii="Arial Narrow" w:eastAsia="Arial Narrow" w:hAnsi="Arial Narrow" w:cs="Arial Narrow"/>
                <w:b/>
                <w:bCs/>
                <w:color w:val="000000"/>
              </w:rPr>
            </w:pPr>
            <w:r>
              <w:rPr>
                <w:rFonts w:ascii="Arial Narrow" w:eastAsia="Arial Narrow" w:hAnsi="Arial Narrow" w:cs="Arial Narrow"/>
                <w:b/>
                <w:bCs/>
                <w:color w:val="000000"/>
                <w:sz w:val="22"/>
                <w:szCs w:val="22"/>
                <w:lang w:val="en-GB" w:bidi="ar-SA"/>
              </w:rPr>
              <w:t xml:space="preserve">Quality Assurance Use</w:t>
            </w:r>
          </w:p>
        </w:tc>
      </w:tr>
      <w:tr>
        <w:trPr>
          <w:trHeight w:val="312" w:hRule="atLeast"/>
        </w:trPr>
        <w:tc>
          <w:tcPr>
            <w:tcW w:type="dxa" w:w="3294"/>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1f3f4fab-b836-4c56-9877-5a16582d6e4e"/>
              <w:spacing w:line="240" w:lineRule="auto"/>
              <w:jc w:val="left"/>
              <w:rPr>
                <w:rFonts w:ascii="Arial Narrow" w:eastAsia="Arial Narrow" w:hAnsi="Arial Narrow" w:cs="Arial Narrow"/>
                <w:b/>
                <w:bCs/>
                <w:color w:val="000000"/>
              </w:rPr>
            </w:pPr>
            <w:r>
              <w:rPr>
                <w:rFonts w:ascii="Arial Narrow" w:eastAsia="Arial Narrow" w:hAnsi="Arial Narrow" w:cs="Arial Narrow"/>
                <w:b/>
                <w:bCs/>
                <w:sz w:val="22"/>
                <w:szCs w:val="22"/>
                <w:lang w:val="en-GB" w:bidi="ar-SA"/>
              </w:rPr>
              <w:t xml:space="preserve">Outcome </w:t>
            </w:r>
            <w:r>
              <w:rPr>
                <w:rFonts w:ascii="Arial Narrow" w:eastAsia="Arial Narrow" w:hAnsi="Arial Narrow" w:cs="Arial Narrow"/>
                <w:sz w:val="22"/>
                <w:szCs w:val="22"/>
                <w:lang w:val="en-GB" w:bidi="ar-SA"/>
              </w:rPr>
              <w:t xml:space="preserve">(</w:t>
            </w:r>
            <w:r>
              <w:rPr>
                <w:rFonts w:ascii="Arial Narrow" w:eastAsia="Arial Narrow" w:hAnsi="Arial Narrow" w:cs="Arial Narrow"/>
                <w:i/>
                <w:iCs/>
                <w:sz w:val="22"/>
                <w:szCs w:val="22"/>
                <w:lang w:val="en-GB" w:bidi="ar-SA"/>
              </w:rPr>
              <w:t xml:space="preserve">delete as applicable</w:t>
            </w:r>
            <w:r>
              <w:rPr>
                <w:rFonts w:ascii="Arial Narrow" w:eastAsia="Arial Narrow" w:hAnsi="Arial Narrow" w:cs="Arial Narrow"/>
                <w:sz w:val="22"/>
                <w:szCs w:val="22"/>
                <w:lang w:val="en-GB" w:bidi="ar-SA"/>
              </w:rPr>
              <w:t xml:space="preserve">): </w:t>
            </w:r>
            <w:r>
              <w:rPr>
                <w:rFonts w:ascii="Arial Narrow" w:eastAsia="Arial Narrow" w:hAnsi="Arial Narrow" w:cs="Arial Narrow"/>
                <w:b/>
                <w:bCs/>
                <w:sz w:val="22"/>
                <w:szCs w:val="22"/>
                <w:lang w:val="en-GB" w:bidi="ar-SA"/>
              </w:rPr>
              <w:t xml:space="preserve">PASS / REFERRAL</w:t>
            </w:r>
          </w:p>
        </w:tc>
        <w:tc>
          <w:tcPr>
            <w:tcW w:type="dxa" w:w="3294"/>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1f3f4fab-b836-4c56-9877-5a16582d6e4e"/>
              <w:spacing w:line="240" w:lineRule="auto"/>
              <w:jc w:val="left"/>
              <w:rPr>
                <w:rFonts w:ascii="Arial Narrow" w:eastAsia="Arial Narrow" w:hAnsi="Arial Narrow" w:cs="Arial Narrow"/>
                <w:b/>
                <w:bCs/>
                <w:color w:val="000000"/>
              </w:rPr>
            </w:pPr>
            <w:r>
              <w:rPr>
                <w:rFonts w:ascii="Arial Narrow" w:eastAsia="Arial Narrow" w:hAnsi="Arial Narrow" w:cs="Arial Narrow"/>
                <w:b/>
                <w:bCs/>
                <w:color w:val="000000"/>
                <w:sz w:val="22"/>
                <w:szCs w:val="22"/>
                <w:lang w:val="en-GB" w:bidi="ar-SA"/>
              </w:rPr>
              <w:t xml:space="preserve">Signature of Assessor:</w:t>
            </w:r>
          </w:p>
          <w:p>
            <w:pPr>
              <w:pStyle w:val="Normal_1f3f4fab-b836-4c56-9877-5a16582d6e4e"/>
              <w:spacing w:line="240" w:lineRule="auto"/>
              <w:jc w:val="left"/>
              <w:rPr>
                <w:rFonts w:ascii="Arial Narrow" w:eastAsia="Arial Narrow" w:hAnsi="Arial Narrow" w:cs="Arial Narrow"/>
                <w:b/>
                <w:bCs/>
                <w:color w:val="000000"/>
              </w:rPr>
            </w:pPr>
          </w:p>
          <w:p>
            <w:pPr>
              <w:pStyle w:val="Normal_1f3f4fab-b836-4c56-9877-5a16582d6e4e"/>
              <w:spacing w:line="240" w:lineRule="auto"/>
              <w:jc w:val="left"/>
              <w:rPr>
                <w:rFonts w:ascii="Arial Narrow" w:eastAsia="Arial Narrow" w:hAnsi="Arial Narrow" w:cs="Arial Narrow"/>
                <w:b/>
                <w:bCs/>
                <w:color w:val="000000"/>
              </w:rPr>
            </w:pPr>
            <w:r>
              <w:rPr>
                <w:rFonts w:ascii="Arial Narrow" w:eastAsia="Arial Narrow" w:hAnsi="Arial Narrow" w:cs="Arial Narrow"/>
                <w:b/>
                <w:bCs/>
                <w:color w:val="000000"/>
                <w:sz w:val="22"/>
                <w:szCs w:val="22"/>
                <w:lang w:val="en-GB" w:bidi="ar-SA"/>
              </w:rPr>
              <w:t xml:space="preserve">Date of QA Check:</w:t>
            </w:r>
          </w:p>
        </w:tc>
        <w:tc>
          <w:tcPr>
            <w:tcW w:type="dxa" w:w="3294"/>
            <w:gridSpan w:val="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1f3f4fab-b836-4c56-9877-5a16582d6e4e"/>
              <w:spacing w:line="240" w:lineRule="auto"/>
              <w:jc w:val="left"/>
              <w:rPr>
                <w:rFonts w:ascii="Arial Narrow" w:eastAsia="Arial Narrow" w:hAnsi="Arial Narrow" w:cs="Arial Narrow"/>
                <w:b/>
                <w:bCs/>
                <w:color w:val="000000"/>
              </w:rPr>
            </w:pPr>
            <w:r>
              <w:rPr>
                <w:rFonts w:ascii="Arial Narrow" w:eastAsia="Arial Narrow" w:hAnsi="Arial Narrow" w:cs="Arial Narrow"/>
                <w:b/>
                <w:bCs/>
                <w:sz w:val="22"/>
                <w:szCs w:val="22"/>
                <w:lang w:val="en-GB" w:bidi="ar-SA"/>
              </w:rPr>
              <w:t xml:space="preserve">Outcome </w:t>
            </w:r>
            <w:r>
              <w:rPr>
                <w:rFonts w:ascii="Arial Narrow" w:eastAsia="Arial Narrow" w:hAnsi="Arial Narrow" w:cs="Arial Narrow"/>
                <w:sz w:val="22"/>
                <w:szCs w:val="22"/>
                <w:lang w:val="en-GB" w:bidi="ar-SA"/>
              </w:rPr>
              <w:t xml:space="preserve">(</w:t>
            </w:r>
            <w:r>
              <w:rPr>
                <w:rFonts w:ascii="Arial Narrow" w:eastAsia="Arial Narrow" w:hAnsi="Arial Narrow" w:cs="Arial Narrow"/>
                <w:i/>
                <w:iCs/>
                <w:sz w:val="22"/>
                <w:szCs w:val="22"/>
                <w:lang w:val="en-GB" w:bidi="ar-SA"/>
              </w:rPr>
              <w:t xml:space="preserve">delete as applicable</w:t>
            </w:r>
            <w:r>
              <w:rPr>
                <w:rFonts w:ascii="Arial Narrow" w:eastAsia="Arial Narrow" w:hAnsi="Arial Narrow" w:cs="Arial Narrow"/>
                <w:sz w:val="22"/>
                <w:szCs w:val="22"/>
                <w:lang w:val="en-GB" w:bidi="ar-SA"/>
              </w:rPr>
              <w:t xml:space="preserve">): </w:t>
            </w:r>
            <w:r>
              <w:rPr>
                <w:rFonts w:ascii="Arial Narrow" w:eastAsia="Arial Narrow" w:hAnsi="Arial Narrow" w:cs="Arial Narrow"/>
                <w:b/>
                <w:bCs/>
                <w:sz w:val="22"/>
                <w:szCs w:val="22"/>
                <w:lang w:val="en-GB" w:bidi="ar-SA"/>
              </w:rPr>
              <w:t xml:space="preserve">PASS / REFERRAL</w:t>
            </w:r>
          </w:p>
        </w:tc>
        <w:tc>
          <w:tcPr>
            <w:tcW w:type="dxa" w:w="3294"/>
            <w:gridSpan w:val="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1f3f4fab-b836-4c56-9877-5a16582d6e4e"/>
              <w:spacing w:line="240" w:lineRule="auto"/>
              <w:jc w:val="left"/>
              <w:rPr>
                <w:rFonts w:ascii="Arial Narrow" w:eastAsia="Arial Narrow" w:hAnsi="Arial Narrow" w:cs="Arial Narrow"/>
                <w:b/>
                <w:bCs/>
              </w:rPr>
            </w:pPr>
            <w:r>
              <w:rPr>
                <w:rFonts w:ascii="Arial Narrow" w:eastAsia="Arial Narrow" w:hAnsi="Arial Narrow" w:cs="Arial Narrow"/>
                <w:b/>
                <w:bCs/>
                <w:sz w:val="22"/>
                <w:szCs w:val="22"/>
                <w:lang w:val="en-GB" w:bidi="ar-SA"/>
              </w:rPr>
              <w:t xml:space="preserve">Signature of QA:</w:t>
            </w:r>
          </w:p>
          <w:p>
            <w:pPr>
              <w:pStyle w:val="Normal_1f3f4fab-b836-4c56-9877-5a16582d6e4e"/>
              <w:spacing w:line="240" w:lineRule="auto"/>
              <w:jc w:val="left"/>
              <w:rPr>
                <w:rFonts w:ascii="Arial Narrow" w:eastAsia="Arial Narrow" w:hAnsi="Arial Narrow" w:cs="Arial Narrow"/>
                <w:b/>
                <w:bCs/>
              </w:rPr>
            </w:pPr>
          </w:p>
          <w:p>
            <w:pPr>
              <w:pStyle w:val="Normal_1f3f4fab-b836-4c56-9877-5a16582d6e4e"/>
              <w:spacing w:line="240" w:lineRule="auto"/>
              <w:jc w:val="left"/>
              <w:rPr>
                <w:rFonts w:ascii="Arial Narrow" w:eastAsia="Arial Narrow" w:hAnsi="Arial Narrow" w:cs="Arial Narrow"/>
                <w:b/>
                <w:bCs/>
                <w:color w:val="000000"/>
              </w:rPr>
            </w:pPr>
            <w:r>
              <w:rPr>
                <w:rFonts w:ascii="Arial Narrow" w:eastAsia="Arial Narrow" w:hAnsi="Arial Narrow" w:cs="Arial Narrow"/>
                <w:b/>
                <w:bCs/>
                <w:sz w:val="22"/>
                <w:szCs w:val="22"/>
                <w:lang w:val="en-GB" w:bidi="ar-SA"/>
              </w:rPr>
              <w:t xml:space="preserve">Date of QA check:</w:t>
            </w:r>
          </w:p>
        </w:tc>
      </w:tr>
    </w:tbl>
    <w:p>
      <w:pPr>
        <w:pStyle w:val="Normal_1f3f4fab-b836-4c56-9877-5a16582d6e4e"/>
        <w:spacing w:line="240" w:lineRule="auto"/>
        <w:rPr>
          <w:rFonts w:ascii="Arial Narrow" w:eastAsia="Arial Narrow" w:hAnsi="Arial Narrow" w:cs="Arial Narrow"/>
          <w:color w:val="000000"/>
        </w:rPr>
        <w:sectPr>
          <w:headerReference w:type="default" r:id="rId69"/>
          <w:footerReference w:type="default" r:id="rId70"/>
          <w:type w:val="nextPage"/>
          <w:pgSz w:w="15840" w:h="12240" w:orient="landscape"/>
          <w:pgMar w:top="1560" w:right="1440" w:bottom="1135" w:left="1440" w:footer="425" w:header="0" w:gutter="0"/>
          <w:pg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pgBorders>
          <w:pgNumType w:fmt="decimal"/>
          <w:cols w:num="1" w:equalWidth="1" w:space="708"/>
          <w:docGrid w:linePitch="360"/>
        </w:sectPr>
      </w:pPr>
    </w:p>
    <w:tbl>
      <w:tblPr>
        <w:tblLook w:val="01E0" w:firstRow="1" w:lastRow="1" w:firstColumn="1" w:lastColumn="1" w:noHBand="0" w:noVBand="0"/>
        <w:tblCaption w:val=""/>
        <w:tblDescription w:val=""/>
        <w:tblW w:w="8380" w:type="dxa"/>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blBorders>
        <w:tblLayout w:type="fixed"/>
        <w:tblCellMar>
          <w:top w:w="0" w:type="dxa"/>
          <w:left w:w="108" w:type="dxa"/>
          <w:bottom w:w="0" w:type="dxa"/>
          <w:right w:w="108" w:type="dxa"/>
        </w:tblCellMar>
      </w:tblPr>
      <w:tblGrid>
        <w:gridCol w:w="392"/>
        <w:gridCol w:w="2416"/>
        <w:gridCol w:w="1260"/>
        <w:gridCol w:w="576"/>
        <w:gridCol w:w="3736"/>
      </w:tblGrid>
      <w:tr>
        <w:trPr/>
        <w:tc>
          <w:tcPr>
            <w:tcW w:type="dxa" w:w="2808"/>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99CCFF" w:color="auto" w:val="clear"/>
          </w:tcPr>
          <w:p>
            <w:pPr>
              <w:pStyle w:val="TableColumnHeader_6bf53b02-ca1c-400e-86bf-ef661d5cf2c0"/>
              <w:spacing w:after="120" w:line="240" w:lineRule="atLeast"/>
              <w:jc w:val="both"/>
              <w:rPr/>
            </w:pPr>
            <w:r>
              <w:rPr>
                <w:lang w:val="en-GB" w:bidi="ar-SA"/>
              </w:rPr>
              <w:t xml:space="preserve">Title:</w:t>
            </w:r>
          </w:p>
        </w:tc>
        <w:tc>
          <w:tcPr>
            <w:tcW w:type="dxa" w:w="5572"/>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17e2eff5-068c-403d-b9b0-96ca42b554bb"/>
              <w:spacing w:line="240" w:lineRule="atLeast"/>
              <w:rPr>
                <w:b/>
                <w:bCs/>
              </w:rPr>
            </w:pPr>
            <w:r>
              <w:rPr>
                <w:b/>
                <w:bCs/>
                <w:lang w:val="en-GB" w:bidi="ar-SA"/>
              </w:rPr>
              <w:t xml:space="preserve">Managing meetings (M4.30)</w:t>
            </w:r>
          </w:p>
        </w:tc>
      </w:tr>
      <w:tr>
        <w:trPr/>
        <w:tc>
          <w:tcPr>
            <w:tcW w:type="dxa" w:w="2808"/>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99CCFF" w:color="auto" w:val="clear"/>
          </w:tcPr>
          <w:p>
            <w:pPr>
              <w:pStyle w:val="TableColumnHeader_6bf53b02-ca1c-400e-86bf-ef661d5cf2c0"/>
              <w:spacing w:after="120" w:line="240" w:lineRule="atLeast"/>
              <w:jc w:val="both"/>
              <w:rPr/>
            </w:pPr>
            <w:r>
              <w:rPr>
                <w:lang w:val="en-GB" w:bidi="ar-SA"/>
              </w:rPr>
              <w:t xml:space="preserve">Level:</w:t>
            </w:r>
          </w:p>
        </w:tc>
        <w:tc>
          <w:tcPr>
            <w:tcW w:type="dxa" w:w="5572"/>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17e2eff5-068c-403d-b9b0-96ca42b554bb"/>
              <w:spacing w:line="240" w:lineRule="atLeast"/>
              <w:jc w:val="both"/>
              <w:rPr/>
            </w:pPr>
            <w:r>
              <w:rPr>
                <w:lang w:val="en-GB" w:bidi="ar-SA"/>
              </w:rPr>
              <w:t xml:space="preserve">4</w:t>
            </w:r>
          </w:p>
        </w:tc>
      </w:tr>
      <w:tr>
        <w:trPr/>
        <w:tc>
          <w:tcPr>
            <w:tcW w:type="dxa" w:w="2808"/>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99CCFF" w:color="auto" w:val="clear"/>
          </w:tcPr>
          <w:p>
            <w:pPr>
              <w:pStyle w:val="TableColumnHeader_6bf53b02-ca1c-400e-86bf-ef661d5cf2c0"/>
              <w:spacing w:after="120" w:line="240" w:lineRule="atLeast"/>
              <w:jc w:val="both"/>
              <w:rPr/>
            </w:pPr>
            <w:r>
              <w:rPr>
                <w:lang w:val="en-GB" w:bidi="ar-SA"/>
              </w:rPr>
              <w:t xml:space="preserve">Credit value:</w:t>
            </w:r>
          </w:p>
        </w:tc>
        <w:tc>
          <w:tcPr>
            <w:tcW w:type="dxa" w:w="5572"/>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17e2eff5-068c-403d-b9b0-96ca42b554bb"/>
              <w:spacing w:line="240" w:lineRule="atLeast"/>
              <w:jc w:val="both"/>
              <w:rPr/>
            </w:pPr>
            <w:r>
              <w:rPr>
                <w:lang w:val="en-GB" w:bidi="ar-SA"/>
              </w:rPr>
              <w:t xml:space="preserve">3</w:t>
            </w:r>
          </w:p>
        </w:tc>
      </w:tr>
      <w:tr>
        <w:trPr/>
        <w:tc>
          <w:tcPr>
            <w:tcW w:type="dxa" w:w="4068"/>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99CCFF" w:color="auto" w:val="clear"/>
          </w:tcPr>
          <w:p>
            <w:pPr>
              <w:pStyle w:val="TableColumnHeader_6bf53b02-ca1c-400e-86bf-ef661d5cf2c0"/>
              <w:spacing w:after="0" w:line="240" w:lineRule="atLeast"/>
              <w:rPr>
                <w:b w:val="0"/>
                <w:bCs w:val="0"/>
                <w:i/>
                <w:iCs/>
              </w:rPr>
            </w:pPr>
            <w:r>
              <w:rPr>
                <w:lang w:val="en-GB" w:bidi="ar-SA"/>
              </w:rPr>
              <w:t xml:space="preserve">Learning outcomes (the learner </w:t>
            </w:r>
            <w:r>
              <w:rPr>
                <w:u w:val="single"/>
                <w:lang w:val="en-GB" w:bidi="ar-SA"/>
              </w:rPr>
              <w:t xml:space="preserve">will</w:t>
            </w:r>
            <w:r>
              <w:rPr>
                <w:lang w:val="en-GB" w:bidi="ar-SA"/>
              </w:rPr>
              <w:t xml:space="preserve">)</w:t>
            </w:r>
          </w:p>
        </w:tc>
        <w:tc>
          <w:tcPr>
            <w:tcW w:type="dxa" w:w="4312"/>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99CCFF" w:color="auto" w:val="clear"/>
          </w:tcPr>
          <w:p>
            <w:pPr>
              <w:pStyle w:val="TableColumnHeader_6bf53b02-ca1c-400e-86bf-ef661d5cf2c0"/>
              <w:spacing w:after="0" w:line="240" w:lineRule="atLeast"/>
              <w:rPr>
                <w:i/>
                <w:iCs/>
              </w:rPr>
            </w:pPr>
            <w:r>
              <w:rPr>
                <w:lang w:val="en-GB" w:bidi="ar-SA"/>
              </w:rPr>
              <w:t xml:space="preserve">Assessment criteria (the learner </w:t>
            </w:r>
            <w:r>
              <w:rPr>
                <w:u w:val="single"/>
                <w:lang w:val="en-GB" w:bidi="ar-SA"/>
              </w:rPr>
              <w:t xml:space="preserve">can</w:t>
            </w:r>
            <w:r>
              <w:rPr>
                <w:lang w:val="en-GB" w:bidi="ar-SA"/>
              </w:rPr>
              <w:t xml:space="preserve">)</w:t>
            </w:r>
          </w:p>
        </w:tc>
      </w:tr>
      <w:tr>
        <w:trPr/>
        <w:tc>
          <w:tcPr>
            <w:tcW w:type="dxa" w:w="4068"/>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76b60c67-3a50-48d9-b9ac-2616ce446a24"/>
              <w:spacing/>
              <w:rPr>
                <w:rFonts w:ascii="Arial" w:eastAsia="Arial" w:hAnsi="Arial" w:cs="Arial"/>
                <w:sz w:val="20"/>
                <w:szCs w:val="20"/>
              </w:rPr>
            </w:pPr>
          </w:p>
          <w:p>
            <w:pPr>
              <w:pStyle w:val="Normal_76b60c67-3a50-48d9-b9ac-2616ce446a24"/>
              <w:numPr>
                <w:ilvl w:val="0"/>
                <w:numId w:val="58"/>
              </w:numPr>
              <w:spacing/>
              <w:rPr>
                <w:rFonts w:ascii="Arial" w:eastAsia="Arial" w:hAnsi="Arial" w:cs="Arial"/>
                <w:sz w:val="20"/>
                <w:szCs w:val="20"/>
              </w:rPr>
            </w:pPr>
            <w:r>
              <w:rPr>
                <w:rFonts w:ascii="Arial" w:eastAsia="Arial" w:hAnsi="Arial" w:cs="Arial"/>
                <w:sz w:val="20"/>
                <w:szCs w:val="20"/>
                <w:lang w:val="en-GB" w:bidi="ar-SA"/>
              </w:rPr>
              <w:t xml:space="preserve">Understand different types of meetings and their suitability for different purposes</w:t>
            </w:r>
          </w:p>
          <w:p>
            <w:pPr>
              <w:pStyle w:val="Normal_76b60c67-3a50-48d9-b9ac-2616ce446a24"/>
              <w:spacing/>
              <w:rPr>
                <w:rFonts w:ascii="Arial" w:eastAsia="Arial" w:hAnsi="Arial" w:cs="Arial"/>
                <w:sz w:val="20"/>
                <w:szCs w:val="20"/>
              </w:rPr>
            </w:pPr>
          </w:p>
        </w:tc>
        <w:tc>
          <w:tcPr>
            <w:tcW w:type="dxa" w:w="576"/>
            <w:tcBorders>
              <w:top w:val="none" w:sz="0" w:space="0" w:color="auto"/>
              <w:left w:val="none" w:sz="0" w:space="0" w:color="auto"/>
              <w:bottom w:val="none" w:sz="0" w:space="0" w:color="auto"/>
              <w:right w:val="nil"/>
              <w:insideH w:val="none" w:sz="0" w:space="0" w:color="auto"/>
              <w:insideV w:val="none" w:sz="0" w:space="0" w:color="auto"/>
              <w:tl2br w:val="none" w:sz="0" w:space="0" w:color="auto"/>
              <w:tr2bl w:val="none" w:sz="0" w:space="0" w:color="auto"/>
            </w:tcBorders>
          </w:tcPr>
          <w:p>
            <w:pPr>
              <w:pStyle w:val="Normal_76b60c67-3a50-48d9-b9ac-2616ce446a24"/>
              <w:spacing/>
              <w:jc w:val="center"/>
              <w:rPr>
                <w:rFonts w:ascii="Arial" w:eastAsia="Arial" w:hAnsi="Arial" w:cs="Arial"/>
                <w:sz w:val="20"/>
                <w:szCs w:val="20"/>
              </w:rPr>
            </w:pPr>
          </w:p>
          <w:p>
            <w:pPr>
              <w:pStyle w:val="Normal_76b60c67-3a50-48d9-b9ac-2616ce446a24"/>
              <w:spacing/>
              <w:jc w:val="center"/>
              <w:rPr>
                <w:rFonts w:ascii="Arial" w:eastAsia="Arial" w:hAnsi="Arial" w:cs="Arial"/>
                <w:sz w:val="20"/>
                <w:szCs w:val="20"/>
              </w:rPr>
            </w:pPr>
            <w:r>
              <w:rPr>
                <w:rFonts w:ascii="Arial" w:eastAsia="Arial" w:hAnsi="Arial" w:cs="Arial"/>
                <w:sz w:val="20"/>
                <w:szCs w:val="20"/>
                <w:lang w:val="en-GB" w:bidi="ar-SA"/>
              </w:rPr>
              <w:t xml:space="preserve">1.1</w:t>
            </w:r>
          </w:p>
          <w:p>
            <w:pPr>
              <w:pStyle w:val="Normal_76b60c67-3a50-48d9-b9ac-2616ce446a24"/>
              <w:spacing/>
              <w:jc w:val="center"/>
              <w:rPr>
                <w:rFonts w:ascii="Arial" w:eastAsia="Arial" w:hAnsi="Arial" w:cs="Arial"/>
                <w:sz w:val="20"/>
                <w:szCs w:val="20"/>
              </w:rPr>
            </w:pPr>
          </w:p>
          <w:p>
            <w:pPr>
              <w:pStyle w:val="Normal_76b60c67-3a50-48d9-b9ac-2616ce446a24"/>
              <w:spacing/>
              <w:jc w:val="center"/>
              <w:rPr>
                <w:rFonts w:ascii="Arial" w:eastAsia="Arial" w:hAnsi="Arial" w:cs="Arial"/>
                <w:sz w:val="20"/>
                <w:szCs w:val="20"/>
              </w:rPr>
            </w:pPr>
          </w:p>
          <w:p>
            <w:pPr>
              <w:pStyle w:val="Normal_76b60c67-3a50-48d9-b9ac-2616ce446a24"/>
              <w:spacing/>
              <w:rPr>
                <w:rFonts w:ascii="Arial" w:eastAsia="Arial" w:hAnsi="Arial" w:cs="Arial"/>
                <w:sz w:val="20"/>
                <w:szCs w:val="20"/>
              </w:rPr>
            </w:pPr>
            <w:r>
              <w:rPr>
                <w:rFonts w:ascii="Arial" w:eastAsia="Arial" w:hAnsi="Arial" w:cs="Arial"/>
                <w:sz w:val="20"/>
                <w:szCs w:val="20"/>
                <w:lang w:val="en-GB" w:bidi="ar-SA"/>
              </w:rPr>
              <w:t xml:space="preserve">1.2</w:t>
            </w:r>
          </w:p>
          <w:p>
            <w:pPr>
              <w:pStyle w:val="Normal_76b60c67-3a50-48d9-b9ac-2616ce446a24"/>
              <w:spacing/>
              <w:jc w:val="center"/>
              <w:rPr>
                <w:rFonts w:ascii="Arial" w:eastAsia="Arial" w:hAnsi="Arial" w:cs="Arial"/>
                <w:sz w:val="20"/>
                <w:szCs w:val="20"/>
              </w:rPr>
            </w:pPr>
          </w:p>
          <w:p>
            <w:pPr>
              <w:pStyle w:val="Normal_76b60c67-3a50-48d9-b9ac-2616ce446a24"/>
              <w:spacing/>
              <w:rPr>
                <w:rFonts w:ascii="Arial" w:eastAsia="Arial" w:hAnsi="Arial" w:cs="Arial"/>
                <w:sz w:val="20"/>
                <w:szCs w:val="20"/>
              </w:rPr>
            </w:pPr>
          </w:p>
        </w:tc>
        <w:tc>
          <w:tcPr>
            <w:tcW w:type="dxa" w:w="3736"/>
            <w:tcBorders>
              <w:top w:val="none" w:sz="0" w:space="0" w:color="auto"/>
              <w:left w:val="nil"/>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Header_f7a1d5ea-4633-4fb0-921d-c6bfd0fe6c61"/>
              <w:spacing/>
              <w:jc w:val="left"/>
              <w:rPr>
                <w:sz w:val="20"/>
                <w:szCs w:val="20"/>
              </w:rPr>
            </w:pPr>
          </w:p>
          <w:p>
            <w:pPr>
              <w:pStyle w:val="Normal_76b60c67-3a50-48d9-b9ac-2616ce446a24"/>
              <w:spacing/>
              <w:rPr>
                <w:rFonts w:ascii="Arial" w:eastAsia="Arial" w:hAnsi="Arial" w:cs="Arial"/>
                <w:sz w:val="20"/>
                <w:szCs w:val="20"/>
              </w:rPr>
            </w:pPr>
            <w:r>
              <w:rPr>
                <w:rFonts w:ascii="Arial" w:eastAsia="Arial" w:hAnsi="Arial" w:cs="Arial"/>
                <w:sz w:val="20"/>
                <w:szCs w:val="20"/>
                <w:lang w:val="en-GB" w:bidi="ar-SA"/>
              </w:rPr>
              <w:t xml:space="preserve">Describe</w:t>
            </w:r>
            <w:r>
              <w:rPr>
                <w:rFonts w:ascii="Arial" w:eastAsia="Arial" w:hAnsi="Arial" w:cs="Arial"/>
                <w:sz w:val="20"/>
                <w:szCs w:val="20"/>
                <w:lang w:val="en-GB" w:bidi="ar-SA"/>
              </w:rPr>
              <w:t xml:space="preserve"> the different types of meetings in the organisation</w:t>
            </w:r>
          </w:p>
          <w:p>
            <w:pPr>
              <w:pStyle w:val="Normal_76b60c67-3a50-48d9-b9ac-2616ce446a24"/>
              <w:spacing/>
              <w:rPr>
                <w:rFonts w:ascii="Arial" w:eastAsia="Arial" w:hAnsi="Arial" w:cs="Arial"/>
                <w:sz w:val="20"/>
                <w:szCs w:val="20"/>
              </w:rPr>
            </w:pPr>
          </w:p>
          <w:p>
            <w:pPr>
              <w:pStyle w:val="Normal_76b60c67-3a50-48d9-b9ac-2616ce446a24"/>
              <w:spacing/>
              <w:rPr>
                <w:rFonts w:ascii="Arial" w:eastAsia="Arial" w:hAnsi="Arial" w:cs="Arial"/>
                <w:sz w:val="20"/>
                <w:szCs w:val="20"/>
              </w:rPr>
            </w:pPr>
            <w:r>
              <w:rPr>
                <w:rFonts w:ascii="Arial" w:eastAsia="Arial" w:hAnsi="Arial" w:cs="Arial"/>
                <w:sz w:val="20"/>
                <w:szCs w:val="20"/>
                <w:lang w:val="en-GB" w:bidi="ar-SA"/>
              </w:rPr>
              <w:t xml:space="preserve">Explain </w:t>
            </w:r>
            <w:r>
              <w:rPr>
                <w:rFonts w:ascii="Arial" w:eastAsia="Arial" w:hAnsi="Arial" w:cs="Arial"/>
                <w:sz w:val="20"/>
                <w:szCs w:val="20"/>
                <w:lang w:val="en-GB" w:bidi="ar-SA"/>
              </w:rPr>
              <w:t xml:space="preserve">why it is necessary to have</w:t>
            </w:r>
            <w:r>
              <w:rPr>
                <w:rFonts w:ascii="Arial" w:eastAsia="Arial" w:hAnsi="Arial" w:cs="Arial"/>
                <w:sz w:val="20"/>
                <w:szCs w:val="20"/>
                <w:lang w:val="en-GB" w:bidi="ar-SA"/>
              </w:rPr>
              <w:t xml:space="preserve"> different types of meeting</w:t>
            </w:r>
          </w:p>
        </w:tc>
      </w:tr>
      <w:tr>
        <w:trPr/>
        <w:tc>
          <w:tcPr>
            <w:tcW w:type="dxa" w:w="4068"/>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76b60c67-3a50-48d9-b9ac-2616ce446a24"/>
              <w:spacing/>
              <w:rPr>
                <w:rFonts w:ascii="Arial" w:eastAsia="Arial" w:hAnsi="Arial" w:cs="Arial"/>
                <w:sz w:val="20"/>
                <w:szCs w:val="20"/>
              </w:rPr>
            </w:pPr>
          </w:p>
          <w:p>
            <w:pPr>
              <w:pStyle w:val="Normal_76b60c67-3a50-48d9-b9ac-2616ce446a24"/>
              <w:numPr>
                <w:ilvl w:val="0"/>
                <w:numId w:val="58"/>
              </w:numPr>
              <w:spacing/>
              <w:rPr>
                <w:rFonts w:ascii="Arial" w:eastAsia="Arial" w:hAnsi="Arial" w:cs="Arial"/>
                <w:sz w:val="20"/>
                <w:szCs w:val="20"/>
              </w:rPr>
            </w:pPr>
            <w:r>
              <w:rPr>
                <w:rFonts w:ascii="Arial" w:eastAsia="Arial" w:hAnsi="Arial" w:cs="Arial"/>
                <w:sz w:val="20"/>
                <w:szCs w:val="20"/>
                <w:lang w:val="en-GB" w:bidi="ar-SA"/>
              </w:rPr>
              <w:t xml:space="preserve">Understand how to</w:t>
            </w:r>
            <w:r>
              <w:rPr>
                <w:rFonts w:ascii="Arial" w:eastAsia="Arial" w:hAnsi="Arial" w:cs="Arial"/>
                <w:sz w:val="20"/>
                <w:szCs w:val="20"/>
                <w:lang w:val="en-GB" w:bidi="ar-SA"/>
              </w:rPr>
              <w:t xml:space="preserve"> prepare effectively for a meeting</w:t>
            </w:r>
          </w:p>
        </w:tc>
        <w:tc>
          <w:tcPr>
            <w:tcW w:type="dxa" w:w="576"/>
            <w:tcBorders>
              <w:top w:val="none" w:sz="0" w:space="0" w:color="auto"/>
              <w:left w:val="none" w:sz="0" w:space="0" w:color="auto"/>
              <w:bottom w:val="none" w:sz="0" w:space="0" w:color="auto"/>
              <w:right w:val="nil"/>
              <w:insideH w:val="none" w:sz="0" w:space="0" w:color="auto"/>
              <w:insideV w:val="none" w:sz="0" w:space="0" w:color="auto"/>
              <w:tl2br w:val="none" w:sz="0" w:space="0" w:color="auto"/>
              <w:tr2bl w:val="none" w:sz="0" w:space="0" w:color="auto"/>
            </w:tcBorders>
          </w:tcPr>
          <w:p>
            <w:pPr>
              <w:pStyle w:val="Normal_76b60c67-3a50-48d9-b9ac-2616ce446a24"/>
              <w:spacing/>
              <w:jc w:val="center"/>
              <w:rPr>
                <w:rFonts w:ascii="Arial" w:eastAsia="Arial" w:hAnsi="Arial" w:cs="Arial"/>
                <w:sz w:val="20"/>
                <w:szCs w:val="20"/>
              </w:rPr>
            </w:pPr>
          </w:p>
          <w:p>
            <w:pPr>
              <w:pStyle w:val="Normal_76b60c67-3a50-48d9-b9ac-2616ce446a24"/>
              <w:spacing/>
              <w:jc w:val="center"/>
              <w:rPr>
                <w:rFonts w:ascii="Arial" w:eastAsia="Arial" w:hAnsi="Arial" w:cs="Arial"/>
                <w:sz w:val="20"/>
                <w:szCs w:val="20"/>
              </w:rPr>
            </w:pPr>
            <w:r>
              <w:rPr>
                <w:rFonts w:ascii="Arial" w:eastAsia="Arial" w:hAnsi="Arial" w:cs="Arial"/>
                <w:sz w:val="20"/>
                <w:szCs w:val="20"/>
                <w:lang w:val="en-GB" w:bidi="ar-SA"/>
              </w:rPr>
              <w:t xml:space="preserve">2</w:t>
            </w:r>
            <w:r>
              <w:rPr>
                <w:rFonts w:ascii="Arial" w:eastAsia="Arial" w:hAnsi="Arial" w:cs="Arial"/>
                <w:sz w:val="20"/>
                <w:szCs w:val="20"/>
                <w:lang w:val="en-GB" w:bidi="ar-SA"/>
              </w:rPr>
              <w:t xml:space="preserve">.1</w:t>
            </w:r>
          </w:p>
          <w:p>
            <w:pPr>
              <w:pStyle w:val="Normal_76b60c67-3a50-48d9-b9ac-2616ce446a24"/>
              <w:spacing/>
              <w:jc w:val="center"/>
              <w:rPr>
                <w:rFonts w:ascii="Arial" w:eastAsia="Arial" w:hAnsi="Arial" w:cs="Arial"/>
                <w:sz w:val="20"/>
                <w:szCs w:val="20"/>
              </w:rPr>
            </w:pPr>
          </w:p>
          <w:p>
            <w:pPr>
              <w:pStyle w:val="Normal_76b60c67-3a50-48d9-b9ac-2616ce446a24"/>
              <w:spacing/>
              <w:jc w:val="center"/>
              <w:rPr>
                <w:rFonts w:ascii="Arial" w:eastAsia="Arial" w:hAnsi="Arial" w:cs="Arial"/>
                <w:sz w:val="20"/>
                <w:szCs w:val="20"/>
              </w:rPr>
            </w:pPr>
          </w:p>
          <w:p>
            <w:pPr>
              <w:pStyle w:val="Normal_76b60c67-3a50-48d9-b9ac-2616ce446a24"/>
              <w:spacing/>
              <w:jc w:val="center"/>
              <w:rPr>
                <w:rFonts w:ascii="Arial" w:eastAsia="Arial" w:hAnsi="Arial" w:cs="Arial"/>
                <w:sz w:val="20"/>
                <w:szCs w:val="20"/>
              </w:rPr>
            </w:pPr>
            <w:r>
              <w:rPr>
                <w:rFonts w:ascii="Arial" w:eastAsia="Arial" w:hAnsi="Arial" w:cs="Arial"/>
                <w:sz w:val="20"/>
                <w:szCs w:val="20"/>
                <w:lang w:val="en-GB" w:bidi="ar-SA"/>
              </w:rPr>
              <w:t xml:space="preserve">2.2</w:t>
            </w:r>
          </w:p>
          <w:p>
            <w:pPr>
              <w:pStyle w:val="Normal_76b60c67-3a50-48d9-b9ac-2616ce446a24"/>
              <w:spacing/>
              <w:jc w:val="center"/>
              <w:rPr>
                <w:rFonts w:ascii="Arial" w:eastAsia="Arial" w:hAnsi="Arial" w:cs="Arial"/>
                <w:sz w:val="20"/>
                <w:szCs w:val="20"/>
              </w:rPr>
            </w:pPr>
          </w:p>
          <w:p>
            <w:pPr>
              <w:pStyle w:val="Normal_76b60c67-3a50-48d9-b9ac-2616ce446a24"/>
              <w:spacing/>
              <w:jc w:val="center"/>
              <w:rPr>
                <w:rFonts w:ascii="Arial" w:eastAsia="Arial" w:hAnsi="Arial" w:cs="Arial"/>
                <w:sz w:val="20"/>
                <w:szCs w:val="20"/>
              </w:rPr>
            </w:pPr>
          </w:p>
          <w:p>
            <w:pPr>
              <w:pStyle w:val="Normal_76b60c67-3a50-48d9-b9ac-2616ce446a24"/>
              <w:spacing/>
              <w:jc w:val="center"/>
              <w:rPr>
                <w:rFonts w:ascii="Arial" w:eastAsia="Arial" w:hAnsi="Arial" w:cs="Arial"/>
                <w:sz w:val="20"/>
                <w:szCs w:val="20"/>
              </w:rPr>
            </w:pPr>
            <w:r>
              <w:rPr>
                <w:rFonts w:ascii="Arial" w:eastAsia="Arial" w:hAnsi="Arial" w:cs="Arial"/>
                <w:sz w:val="20"/>
                <w:szCs w:val="20"/>
                <w:lang w:val="en-GB" w:bidi="ar-SA"/>
              </w:rPr>
              <w:t xml:space="preserve">2.3</w:t>
            </w:r>
          </w:p>
          <w:p>
            <w:pPr>
              <w:pStyle w:val="Normal_76b60c67-3a50-48d9-b9ac-2616ce446a24"/>
              <w:spacing/>
              <w:jc w:val="center"/>
              <w:rPr>
                <w:rFonts w:ascii="Arial" w:eastAsia="Arial" w:hAnsi="Arial" w:cs="Arial"/>
                <w:sz w:val="20"/>
                <w:szCs w:val="20"/>
              </w:rPr>
            </w:pPr>
          </w:p>
          <w:p>
            <w:pPr>
              <w:pStyle w:val="Normal_76b60c67-3a50-48d9-b9ac-2616ce446a24"/>
              <w:spacing/>
              <w:jc w:val="center"/>
              <w:rPr>
                <w:rFonts w:ascii="Arial" w:eastAsia="Arial" w:hAnsi="Arial" w:cs="Arial"/>
                <w:sz w:val="20"/>
                <w:szCs w:val="20"/>
              </w:rPr>
            </w:pPr>
          </w:p>
          <w:p>
            <w:pPr>
              <w:pStyle w:val="Normal_76b60c67-3a50-48d9-b9ac-2616ce446a24"/>
              <w:spacing/>
              <w:jc w:val="center"/>
              <w:rPr>
                <w:rFonts w:ascii="Arial" w:eastAsia="Arial" w:hAnsi="Arial" w:cs="Arial"/>
                <w:sz w:val="20"/>
                <w:szCs w:val="20"/>
              </w:rPr>
            </w:pPr>
            <w:r>
              <w:rPr>
                <w:rFonts w:ascii="Arial" w:eastAsia="Arial" w:hAnsi="Arial" w:cs="Arial"/>
                <w:sz w:val="20"/>
                <w:szCs w:val="20"/>
                <w:lang w:val="en-GB" w:bidi="ar-SA"/>
              </w:rPr>
              <w:t xml:space="preserve">2.4</w:t>
            </w:r>
          </w:p>
          <w:p>
            <w:pPr>
              <w:pStyle w:val="Normal_76b60c67-3a50-48d9-b9ac-2616ce446a24"/>
              <w:spacing/>
              <w:jc w:val="center"/>
              <w:rPr>
                <w:rFonts w:ascii="Arial" w:eastAsia="Arial" w:hAnsi="Arial" w:cs="Arial"/>
                <w:sz w:val="20"/>
                <w:szCs w:val="20"/>
              </w:rPr>
            </w:pPr>
          </w:p>
          <w:p>
            <w:pPr>
              <w:pStyle w:val="Normal_76b60c67-3a50-48d9-b9ac-2616ce446a24"/>
              <w:spacing/>
              <w:jc w:val="center"/>
              <w:rPr>
                <w:rFonts w:ascii="Arial" w:eastAsia="Arial" w:hAnsi="Arial" w:cs="Arial"/>
                <w:sz w:val="20"/>
                <w:szCs w:val="20"/>
              </w:rPr>
            </w:pPr>
          </w:p>
          <w:p>
            <w:pPr>
              <w:pStyle w:val="Normal_76b60c67-3a50-48d9-b9ac-2616ce446a24"/>
              <w:spacing/>
              <w:jc w:val="center"/>
              <w:rPr>
                <w:rFonts w:ascii="Arial" w:eastAsia="Arial" w:hAnsi="Arial" w:cs="Arial"/>
                <w:sz w:val="20"/>
                <w:szCs w:val="20"/>
              </w:rPr>
            </w:pPr>
          </w:p>
        </w:tc>
        <w:tc>
          <w:tcPr>
            <w:tcW w:type="dxa" w:w="3736"/>
            <w:tcBorders>
              <w:top w:val="none" w:sz="0" w:space="0" w:color="auto"/>
              <w:left w:val="nil"/>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Header_f7a1d5ea-4633-4fb0-921d-c6bfd0fe6c61"/>
              <w:spacing/>
              <w:jc w:val="left"/>
              <w:rPr>
                <w:sz w:val="20"/>
                <w:szCs w:val="20"/>
              </w:rPr>
            </w:pPr>
          </w:p>
          <w:p>
            <w:pPr>
              <w:pStyle w:val="Header_f7a1d5ea-4633-4fb0-921d-c6bfd0fe6c61"/>
              <w:spacing/>
              <w:jc w:val="left"/>
              <w:rPr>
                <w:sz w:val="20"/>
                <w:szCs w:val="20"/>
              </w:rPr>
            </w:pPr>
            <w:r>
              <w:rPr>
                <w:sz w:val="20"/>
                <w:szCs w:val="20"/>
                <w:lang w:val="en-GB" w:bidi="ar-SA"/>
              </w:rPr>
              <w:t xml:space="preserve">Define the purpose for</w:t>
            </w:r>
            <w:r>
              <w:rPr>
                <w:sz w:val="20"/>
                <w:szCs w:val="20"/>
                <w:lang w:val="en-GB" w:bidi="ar-SA"/>
              </w:rPr>
              <w:t xml:space="preserve">,</w:t>
            </w:r>
            <w:r>
              <w:rPr>
                <w:sz w:val="20"/>
                <w:szCs w:val="20"/>
                <w:lang w:val="en-GB" w:bidi="ar-SA"/>
              </w:rPr>
              <w:t xml:space="preserve"> and objectives of</w:t>
            </w:r>
            <w:r>
              <w:rPr>
                <w:sz w:val="20"/>
                <w:szCs w:val="20"/>
                <w:lang w:val="en-GB" w:bidi="ar-SA"/>
              </w:rPr>
              <w:t xml:space="preserve">,</w:t>
            </w:r>
            <w:r>
              <w:rPr>
                <w:sz w:val="20"/>
                <w:szCs w:val="20"/>
                <w:lang w:val="en-GB" w:bidi="ar-SA"/>
              </w:rPr>
              <w:t xml:space="preserve"> a meeting</w:t>
            </w:r>
          </w:p>
          <w:p>
            <w:pPr>
              <w:pStyle w:val="Header_f7a1d5ea-4633-4fb0-921d-c6bfd0fe6c61"/>
              <w:spacing/>
              <w:jc w:val="left"/>
              <w:rPr>
                <w:sz w:val="20"/>
                <w:szCs w:val="20"/>
              </w:rPr>
            </w:pPr>
          </w:p>
          <w:p>
            <w:pPr>
              <w:pStyle w:val="Header_f7a1d5ea-4633-4fb0-921d-c6bfd0fe6c61"/>
              <w:spacing/>
              <w:jc w:val="left"/>
              <w:rPr>
                <w:sz w:val="20"/>
                <w:szCs w:val="20"/>
              </w:rPr>
            </w:pPr>
            <w:r>
              <w:rPr>
                <w:sz w:val="20"/>
                <w:szCs w:val="20"/>
                <w:lang w:val="en-GB" w:bidi="ar-SA"/>
              </w:rPr>
              <w:t xml:space="preserve">Identify the </w:t>
            </w:r>
            <w:r>
              <w:rPr>
                <w:sz w:val="20"/>
                <w:szCs w:val="20"/>
                <w:lang w:val="en-GB" w:bidi="ar-SA"/>
              </w:rPr>
              <w:t xml:space="preserve">resources</w:t>
            </w:r>
            <w:r>
              <w:rPr>
                <w:sz w:val="20"/>
                <w:szCs w:val="20"/>
                <w:lang w:val="en-GB" w:bidi="ar-SA"/>
              </w:rPr>
              <w:t xml:space="preserve"> required to support a</w:t>
            </w:r>
            <w:r>
              <w:rPr>
                <w:sz w:val="20"/>
                <w:szCs w:val="20"/>
                <w:lang w:val="en-GB" w:bidi="ar-SA"/>
              </w:rPr>
              <w:t xml:space="preserve">nd manage the</w:t>
            </w:r>
            <w:r>
              <w:rPr>
                <w:sz w:val="20"/>
                <w:szCs w:val="20"/>
                <w:lang w:val="en-GB" w:bidi="ar-SA"/>
              </w:rPr>
              <w:t xml:space="preserve"> meeting</w:t>
            </w:r>
          </w:p>
          <w:p>
            <w:pPr>
              <w:pStyle w:val="Normal_76b60c67-3a50-48d9-b9ac-2616ce446a24"/>
              <w:spacing/>
              <w:rPr>
                <w:rFonts w:ascii="Arial" w:eastAsia="Arial" w:hAnsi="Arial" w:cs="Arial"/>
                <w:sz w:val="20"/>
                <w:szCs w:val="20"/>
              </w:rPr>
            </w:pPr>
          </w:p>
          <w:p>
            <w:pPr>
              <w:pStyle w:val="Normal_76b60c67-3a50-48d9-b9ac-2616ce446a24"/>
              <w:spacing/>
              <w:rPr>
                <w:rFonts w:ascii="Arial" w:eastAsia="Arial" w:hAnsi="Arial" w:cs="Arial"/>
                <w:sz w:val="20"/>
                <w:szCs w:val="20"/>
              </w:rPr>
            </w:pPr>
            <w:r>
              <w:rPr>
                <w:rFonts w:ascii="Arial" w:eastAsia="Arial" w:hAnsi="Arial" w:cs="Arial"/>
                <w:sz w:val="20"/>
                <w:szCs w:val="20"/>
                <w:lang w:val="en-GB" w:bidi="ar-SA"/>
              </w:rPr>
              <w:t xml:space="preserve">Explain the reasoning behind who is to be invited to the meeting</w:t>
            </w:r>
          </w:p>
          <w:p>
            <w:pPr>
              <w:pStyle w:val="Normal_76b60c67-3a50-48d9-b9ac-2616ce446a24"/>
              <w:spacing/>
              <w:rPr>
                <w:rFonts w:ascii="Arial" w:eastAsia="Arial" w:hAnsi="Arial" w:cs="Arial"/>
                <w:sz w:val="20"/>
                <w:szCs w:val="20"/>
              </w:rPr>
            </w:pPr>
          </w:p>
          <w:p>
            <w:pPr>
              <w:pStyle w:val="Normal_76b60c67-3a50-48d9-b9ac-2616ce446a24"/>
              <w:spacing/>
              <w:rPr>
                <w:rFonts w:ascii="Arial" w:eastAsia="Arial" w:hAnsi="Arial" w:cs="Arial"/>
                <w:sz w:val="20"/>
                <w:szCs w:val="20"/>
              </w:rPr>
            </w:pPr>
            <w:r>
              <w:rPr>
                <w:rFonts w:ascii="Arial" w:eastAsia="Arial" w:hAnsi="Arial" w:cs="Arial"/>
                <w:sz w:val="20"/>
                <w:szCs w:val="20"/>
                <w:lang w:val="en-GB" w:bidi="ar-SA"/>
              </w:rPr>
              <w:t xml:space="preserve">Justify the </w:t>
            </w:r>
            <w:r>
              <w:rPr>
                <w:rFonts w:ascii="Arial" w:eastAsia="Arial" w:hAnsi="Arial" w:cs="Arial"/>
                <w:sz w:val="20"/>
                <w:szCs w:val="20"/>
                <w:lang w:val="en-GB" w:bidi="ar-SA"/>
              </w:rPr>
              <w:t xml:space="preserve">information that </w:t>
            </w:r>
            <w:r>
              <w:rPr>
                <w:rFonts w:ascii="Arial" w:eastAsia="Arial" w:hAnsi="Arial" w:cs="Arial"/>
                <w:sz w:val="20"/>
                <w:szCs w:val="20"/>
                <w:lang w:val="en-GB" w:bidi="ar-SA"/>
              </w:rPr>
              <w:t xml:space="preserve">attendees </w:t>
            </w:r>
            <w:r>
              <w:rPr>
                <w:rFonts w:ascii="Arial" w:eastAsia="Arial" w:hAnsi="Arial" w:cs="Arial"/>
                <w:sz w:val="20"/>
                <w:szCs w:val="20"/>
                <w:lang w:val="en-GB" w:bidi="ar-SA"/>
              </w:rPr>
              <w:t xml:space="preserve">will be provided with in advance of the meeting</w:t>
            </w:r>
          </w:p>
          <w:p>
            <w:pPr>
              <w:pStyle w:val="Normal_76b60c67-3a50-48d9-b9ac-2616ce446a24"/>
              <w:spacing/>
              <w:rPr>
                <w:sz w:val="20"/>
                <w:szCs w:val="20"/>
              </w:rPr>
            </w:pPr>
          </w:p>
        </w:tc>
      </w:tr>
      <w:tr>
        <w:trPr/>
        <w:tc>
          <w:tcPr>
            <w:tcW w:type="dxa" w:w="4068"/>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76b60c67-3a50-48d9-b9ac-2616ce446a24"/>
              <w:spacing/>
              <w:ind w:left="540" w:hanging="540"/>
              <w:rPr>
                <w:rFonts w:ascii="Arial" w:eastAsia="Arial" w:hAnsi="Arial" w:cs="Arial"/>
                <w:sz w:val="20"/>
                <w:szCs w:val="20"/>
              </w:rPr>
            </w:pPr>
            <w:r>
              <w:rPr>
                <w:rFonts w:ascii="Arial" w:eastAsia="Arial" w:hAnsi="Arial" w:cs="Arial"/>
                <w:sz w:val="20"/>
                <w:szCs w:val="20"/>
                <w:lang w:val="en-GB" w:bidi="ar-SA"/>
              </w:rPr>
              <w:t xml:space="preserve">3       </w:t>
            </w:r>
            <w:r>
              <w:rPr>
                <w:rFonts w:ascii="Arial" w:eastAsia="Arial" w:hAnsi="Arial" w:cs="Arial"/>
                <w:sz w:val="20"/>
                <w:szCs w:val="20"/>
                <w:lang w:val="en-GB" w:bidi="ar-SA"/>
              </w:rPr>
              <w:t xml:space="preserve">Be able to develop own performance </w:t>
            </w:r>
            <w:r>
              <w:rPr>
                <w:rFonts w:ascii="Arial" w:eastAsia="Arial" w:hAnsi="Arial" w:cs="Arial"/>
                <w:sz w:val="20"/>
                <w:szCs w:val="20"/>
                <w:lang w:val="en-GB" w:bidi="ar-SA"/>
              </w:rPr>
              <w:t xml:space="preserve">  </w:t>
            </w:r>
            <w:r>
              <w:rPr>
                <w:rFonts w:ascii="Arial" w:eastAsia="Arial" w:hAnsi="Arial" w:cs="Arial"/>
                <w:sz w:val="20"/>
                <w:szCs w:val="20"/>
                <w:lang w:val="en-GB" w:bidi="ar-SA"/>
              </w:rPr>
              <w:t xml:space="preserve">in managing meetings</w:t>
            </w:r>
          </w:p>
        </w:tc>
        <w:tc>
          <w:tcPr>
            <w:tcW w:type="dxa" w:w="576"/>
            <w:tcBorders>
              <w:top w:val="none" w:sz="0" w:space="0" w:color="auto"/>
              <w:left w:val="none" w:sz="0" w:space="0" w:color="auto"/>
              <w:bottom w:val="none" w:sz="0" w:space="0" w:color="auto"/>
              <w:right w:val="nil"/>
              <w:insideH w:val="none" w:sz="0" w:space="0" w:color="auto"/>
              <w:insideV w:val="none" w:sz="0" w:space="0" w:color="auto"/>
              <w:tl2br w:val="none" w:sz="0" w:space="0" w:color="auto"/>
              <w:tr2bl w:val="none" w:sz="0" w:space="0" w:color="auto"/>
            </w:tcBorders>
          </w:tcPr>
          <w:p>
            <w:pPr>
              <w:pStyle w:val="Normal_76b60c67-3a50-48d9-b9ac-2616ce446a24"/>
              <w:spacing/>
              <w:jc w:val="center"/>
              <w:rPr>
                <w:rFonts w:ascii="Arial" w:eastAsia="Arial" w:hAnsi="Arial" w:cs="Arial"/>
                <w:sz w:val="20"/>
                <w:szCs w:val="20"/>
              </w:rPr>
            </w:pPr>
            <w:r>
              <w:rPr>
                <w:rFonts w:ascii="Arial" w:eastAsia="Arial" w:hAnsi="Arial" w:cs="Arial"/>
                <w:sz w:val="20"/>
                <w:szCs w:val="20"/>
                <w:lang w:val="en-GB" w:bidi="ar-SA"/>
              </w:rPr>
              <w:t xml:space="preserve">3.1</w:t>
            </w:r>
          </w:p>
          <w:p>
            <w:pPr>
              <w:pStyle w:val="Normal_76b60c67-3a50-48d9-b9ac-2616ce446a24"/>
              <w:spacing/>
              <w:jc w:val="center"/>
              <w:rPr>
                <w:rFonts w:ascii="Arial" w:eastAsia="Arial" w:hAnsi="Arial" w:cs="Arial"/>
                <w:sz w:val="20"/>
                <w:szCs w:val="20"/>
              </w:rPr>
            </w:pPr>
          </w:p>
          <w:p>
            <w:pPr>
              <w:pStyle w:val="Normal_76b60c67-3a50-48d9-b9ac-2616ce446a24"/>
              <w:spacing/>
              <w:jc w:val="center"/>
              <w:rPr>
                <w:rFonts w:ascii="Arial" w:eastAsia="Arial" w:hAnsi="Arial" w:cs="Arial"/>
                <w:sz w:val="20"/>
                <w:szCs w:val="20"/>
              </w:rPr>
            </w:pPr>
          </w:p>
          <w:p>
            <w:pPr>
              <w:pStyle w:val="Normal_76b60c67-3a50-48d9-b9ac-2616ce446a24"/>
              <w:spacing/>
              <w:jc w:val="center"/>
              <w:rPr>
                <w:rFonts w:ascii="Arial" w:eastAsia="Arial" w:hAnsi="Arial" w:cs="Arial"/>
                <w:sz w:val="20"/>
                <w:szCs w:val="20"/>
              </w:rPr>
            </w:pPr>
          </w:p>
          <w:p>
            <w:pPr>
              <w:pStyle w:val="Normal_76b60c67-3a50-48d9-b9ac-2616ce446a24"/>
              <w:spacing/>
              <w:jc w:val="center"/>
              <w:rPr>
                <w:rFonts w:ascii="Arial" w:eastAsia="Arial" w:hAnsi="Arial" w:cs="Arial"/>
                <w:sz w:val="20"/>
                <w:szCs w:val="20"/>
              </w:rPr>
            </w:pPr>
            <w:r>
              <w:rPr>
                <w:rFonts w:ascii="Arial" w:eastAsia="Arial" w:hAnsi="Arial" w:cs="Arial"/>
                <w:sz w:val="20"/>
                <w:szCs w:val="20"/>
                <w:lang w:val="en-GB" w:bidi="ar-SA"/>
              </w:rPr>
              <w:t xml:space="preserve">3.2</w:t>
            </w:r>
          </w:p>
          <w:p>
            <w:pPr>
              <w:pStyle w:val="Normal_76b60c67-3a50-48d9-b9ac-2616ce446a24"/>
              <w:spacing/>
              <w:jc w:val="center"/>
              <w:rPr>
                <w:rFonts w:ascii="Arial" w:eastAsia="Arial" w:hAnsi="Arial" w:cs="Arial"/>
                <w:sz w:val="20"/>
                <w:szCs w:val="20"/>
              </w:rPr>
            </w:pPr>
          </w:p>
          <w:p>
            <w:pPr>
              <w:pStyle w:val="Normal_76b60c67-3a50-48d9-b9ac-2616ce446a24"/>
              <w:spacing/>
              <w:jc w:val="center"/>
              <w:rPr>
                <w:rFonts w:ascii="Arial" w:eastAsia="Arial" w:hAnsi="Arial" w:cs="Arial"/>
                <w:sz w:val="20"/>
                <w:szCs w:val="20"/>
              </w:rPr>
            </w:pPr>
          </w:p>
          <w:p>
            <w:pPr>
              <w:pStyle w:val="Normal_76b60c67-3a50-48d9-b9ac-2616ce446a24"/>
              <w:spacing/>
              <w:jc w:val="center"/>
              <w:rPr>
                <w:rFonts w:ascii="Arial" w:eastAsia="Arial" w:hAnsi="Arial" w:cs="Arial"/>
                <w:sz w:val="20"/>
                <w:szCs w:val="20"/>
              </w:rPr>
            </w:pPr>
            <w:r>
              <w:rPr>
                <w:rFonts w:ascii="Arial" w:eastAsia="Arial" w:hAnsi="Arial" w:cs="Arial"/>
                <w:sz w:val="20"/>
                <w:szCs w:val="20"/>
                <w:lang w:val="en-GB" w:bidi="ar-SA"/>
              </w:rPr>
              <w:t xml:space="preserve">3.3</w:t>
            </w:r>
          </w:p>
        </w:tc>
        <w:tc>
          <w:tcPr>
            <w:tcW w:type="dxa" w:w="3736"/>
            <w:tcBorders>
              <w:top w:val="none" w:sz="0" w:space="0" w:color="auto"/>
              <w:left w:val="nil"/>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76b60c67-3a50-48d9-b9ac-2616ce446a24"/>
              <w:spacing/>
              <w:rPr>
                <w:rFonts w:ascii="Arial" w:eastAsia="Arial" w:hAnsi="Arial" w:cs="Arial"/>
                <w:sz w:val="20"/>
                <w:szCs w:val="20"/>
              </w:rPr>
            </w:pPr>
            <w:r>
              <w:rPr>
                <w:rFonts w:ascii="Arial" w:eastAsia="Arial" w:hAnsi="Arial" w:cs="Arial"/>
                <w:sz w:val="20"/>
                <w:szCs w:val="20"/>
                <w:lang w:val="en-GB" w:bidi="ar-SA"/>
              </w:rPr>
              <w:t xml:space="preserve">Evaluate own ability to be able to chair / lead a meeting</w:t>
            </w:r>
            <w:r>
              <w:rPr>
                <w:rFonts w:ascii="Arial" w:eastAsia="Arial" w:hAnsi="Arial" w:cs="Arial"/>
                <w:sz w:val="20"/>
                <w:szCs w:val="20"/>
                <w:lang w:val="en-GB" w:bidi="ar-SA"/>
              </w:rPr>
              <w:t xml:space="preserve"> gaining</w:t>
            </w:r>
            <w:r>
              <w:rPr>
                <w:rFonts w:ascii="Arial" w:eastAsia="Arial" w:hAnsi="Arial" w:cs="Arial"/>
                <w:sz w:val="20"/>
                <w:szCs w:val="20"/>
                <w:lang w:val="en-GB" w:bidi="ar-SA"/>
              </w:rPr>
              <w:t xml:space="preserve"> feedback from others</w:t>
            </w:r>
          </w:p>
          <w:p>
            <w:pPr>
              <w:pStyle w:val="Normal_76b60c67-3a50-48d9-b9ac-2616ce446a24"/>
              <w:spacing/>
              <w:rPr>
                <w:rFonts w:ascii="Arial" w:eastAsia="Arial" w:hAnsi="Arial" w:cs="Arial"/>
                <w:sz w:val="20"/>
                <w:szCs w:val="20"/>
              </w:rPr>
            </w:pPr>
          </w:p>
          <w:p>
            <w:pPr>
              <w:pStyle w:val="Header_f7a1d5ea-4633-4fb0-921d-c6bfd0fe6c61"/>
              <w:spacing/>
              <w:jc w:val="left"/>
              <w:rPr>
                <w:sz w:val="20"/>
                <w:szCs w:val="20"/>
              </w:rPr>
            </w:pPr>
            <w:r>
              <w:rPr>
                <w:sz w:val="20"/>
                <w:szCs w:val="20"/>
                <w:lang w:val="en-GB" w:bidi="ar-SA"/>
              </w:rPr>
              <w:t xml:space="preserve">Identify areas of weakness in own performance when managing meetings</w:t>
            </w:r>
          </w:p>
          <w:p>
            <w:pPr>
              <w:pStyle w:val="Header_f7a1d5ea-4633-4fb0-921d-c6bfd0fe6c61"/>
              <w:spacing/>
              <w:jc w:val="left"/>
              <w:rPr>
                <w:sz w:val="20"/>
                <w:szCs w:val="20"/>
              </w:rPr>
            </w:pPr>
          </w:p>
          <w:p>
            <w:pPr>
              <w:pStyle w:val="Header_f7a1d5ea-4633-4fb0-921d-c6bfd0fe6c61"/>
              <w:spacing/>
              <w:jc w:val="left"/>
              <w:rPr>
                <w:sz w:val="20"/>
                <w:szCs w:val="20"/>
              </w:rPr>
            </w:pPr>
            <w:r>
              <w:rPr>
                <w:sz w:val="20"/>
                <w:szCs w:val="20"/>
                <w:lang w:val="en-GB" w:bidi="ar-SA"/>
              </w:rPr>
              <w:t xml:space="preserve">Create</w:t>
            </w:r>
            <w:r>
              <w:rPr>
                <w:sz w:val="20"/>
                <w:szCs w:val="20"/>
                <w:lang w:val="en-GB" w:bidi="ar-SA"/>
              </w:rPr>
              <w:t xml:space="preserve"> </w:t>
            </w:r>
            <w:r>
              <w:rPr>
                <w:sz w:val="20"/>
                <w:szCs w:val="20"/>
                <w:lang w:val="en-GB" w:bidi="ar-SA"/>
              </w:rPr>
              <w:t xml:space="preserve">a personal development plan to improve own performance when managing meetings</w:t>
            </w:r>
          </w:p>
          <w:p>
            <w:pPr>
              <w:pStyle w:val="Header_f7a1d5ea-4633-4fb0-921d-c6bfd0fe6c61"/>
              <w:spacing/>
              <w:jc w:val="left"/>
              <w:rPr>
                <w:sz w:val="20"/>
                <w:szCs w:val="20"/>
              </w:rPr>
            </w:pPr>
          </w:p>
        </w:tc>
      </w:tr>
      <w:tr>
        <w:trPr/>
        <w:tc>
          <w:tcPr>
            <w:tcW w:type="dxa" w:w="4068"/>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76b60c67-3a50-48d9-b9ac-2616ce446a24"/>
              <w:spacing/>
              <w:rPr>
                <w:rFonts w:ascii="Arial" w:eastAsia="Arial" w:hAnsi="Arial" w:cs="Arial"/>
                <w:sz w:val="20"/>
                <w:szCs w:val="20"/>
              </w:rPr>
            </w:pPr>
          </w:p>
          <w:p>
            <w:pPr>
              <w:pStyle w:val="Normal_76b60c67-3a50-48d9-b9ac-2616ce446a24"/>
              <w:numPr>
                <w:ilvl w:val="0"/>
                <w:numId w:val="59"/>
              </w:numPr>
              <w:tabs>
                <w:tab w:pos="360" w:val="num"/>
                <w:tab w:pos="720" w:val="clear"/>
              </w:tabs>
              <w:spacing/>
              <w:ind w:left="360"/>
              <w:rPr>
                <w:rFonts w:ascii="Arial" w:eastAsia="Arial" w:hAnsi="Arial" w:cs="Arial"/>
                <w:sz w:val="20"/>
                <w:szCs w:val="20"/>
              </w:rPr>
            </w:pPr>
            <w:r>
              <w:rPr>
                <w:rFonts w:ascii="Arial" w:eastAsia="Arial" w:hAnsi="Arial" w:cs="Arial"/>
                <w:sz w:val="20"/>
                <w:szCs w:val="20"/>
                <w:lang w:val="en-GB" w:bidi="ar-SA"/>
              </w:rPr>
              <w:t xml:space="preserve">Be able to follow up and effectively </w:t>
            </w:r>
            <w:r>
              <w:rPr>
                <w:rFonts w:ascii="Arial" w:eastAsia="Arial" w:hAnsi="Arial" w:cs="Arial"/>
                <w:sz w:val="20"/>
                <w:szCs w:val="20"/>
                <w:lang w:val="en-GB" w:bidi="ar-SA"/>
              </w:rPr>
              <w:t xml:space="preserve">manage</w:t>
            </w:r>
            <w:r>
              <w:rPr>
                <w:rFonts w:ascii="Arial" w:eastAsia="Arial" w:hAnsi="Arial" w:cs="Arial"/>
                <w:sz w:val="20"/>
                <w:szCs w:val="20"/>
                <w:lang w:val="en-GB" w:bidi="ar-SA"/>
              </w:rPr>
              <w:t xml:space="preserve"> actions from meetings</w:t>
            </w:r>
          </w:p>
          <w:p>
            <w:pPr>
              <w:pStyle w:val="Normal_76b60c67-3a50-48d9-b9ac-2616ce446a24"/>
              <w:spacing/>
              <w:jc w:val="center"/>
              <w:rPr>
                <w:rFonts w:ascii="Arial" w:eastAsia="Arial" w:hAnsi="Arial" w:cs="Arial"/>
                <w:sz w:val="20"/>
                <w:szCs w:val="20"/>
              </w:rPr>
            </w:pPr>
          </w:p>
        </w:tc>
        <w:tc>
          <w:tcPr>
            <w:tcW w:type="dxa" w:w="576"/>
            <w:tcBorders>
              <w:top w:val="none" w:sz="0" w:space="0" w:color="auto"/>
              <w:left w:val="none" w:sz="0" w:space="0" w:color="auto"/>
              <w:bottom w:val="none" w:sz="0" w:space="0" w:color="auto"/>
              <w:right w:val="nil"/>
              <w:insideH w:val="none" w:sz="0" w:space="0" w:color="auto"/>
              <w:insideV w:val="none" w:sz="0" w:space="0" w:color="auto"/>
              <w:tl2br w:val="none" w:sz="0" w:space="0" w:color="auto"/>
              <w:tr2bl w:val="none" w:sz="0" w:space="0" w:color="auto"/>
            </w:tcBorders>
          </w:tcPr>
          <w:p>
            <w:pPr>
              <w:pStyle w:val="Normal_76b60c67-3a50-48d9-b9ac-2616ce446a24"/>
              <w:spacing/>
              <w:jc w:val="center"/>
              <w:rPr>
                <w:rFonts w:ascii="Arial" w:eastAsia="Arial" w:hAnsi="Arial" w:cs="Arial"/>
                <w:sz w:val="20"/>
                <w:szCs w:val="20"/>
              </w:rPr>
            </w:pPr>
          </w:p>
          <w:p>
            <w:pPr>
              <w:pStyle w:val="Normal_76b60c67-3a50-48d9-b9ac-2616ce446a24"/>
              <w:spacing/>
              <w:jc w:val="center"/>
              <w:rPr>
                <w:rFonts w:ascii="Arial" w:eastAsia="Arial" w:hAnsi="Arial" w:cs="Arial"/>
                <w:sz w:val="20"/>
                <w:szCs w:val="20"/>
              </w:rPr>
            </w:pPr>
            <w:r>
              <w:rPr>
                <w:rFonts w:ascii="Arial" w:eastAsia="Arial" w:hAnsi="Arial" w:cs="Arial"/>
                <w:sz w:val="20"/>
                <w:szCs w:val="20"/>
                <w:lang w:val="en-GB" w:bidi="ar-SA"/>
              </w:rPr>
              <w:t xml:space="preserve">4</w:t>
            </w:r>
            <w:r>
              <w:rPr>
                <w:rFonts w:ascii="Arial" w:eastAsia="Arial" w:hAnsi="Arial" w:cs="Arial"/>
                <w:sz w:val="20"/>
                <w:szCs w:val="20"/>
                <w:lang w:val="en-GB" w:bidi="ar-SA"/>
              </w:rPr>
              <w:t xml:space="preserve">.1</w:t>
            </w:r>
          </w:p>
          <w:p>
            <w:pPr>
              <w:pStyle w:val="Normal_76b60c67-3a50-48d9-b9ac-2616ce446a24"/>
              <w:spacing/>
              <w:jc w:val="center"/>
              <w:rPr>
                <w:rFonts w:ascii="Arial" w:eastAsia="Arial" w:hAnsi="Arial" w:cs="Arial"/>
                <w:sz w:val="20"/>
                <w:szCs w:val="20"/>
              </w:rPr>
            </w:pPr>
          </w:p>
          <w:p>
            <w:pPr>
              <w:pStyle w:val="Normal_76b60c67-3a50-48d9-b9ac-2616ce446a24"/>
              <w:spacing/>
              <w:jc w:val="center"/>
              <w:rPr>
                <w:rFonts w:ascii="Arial" w:eastAsia="Arial" w:hAnsi="Arial" w:cs="Arial"/>
                <w:sz w:val="20"/>
                <w:szCs w:val="20"/>
              </w:rPr>
            </w:pPr>
          </w:p>
          <w:p>
            <w:pPr>
              <w:pStyle w:val="Normal_76b60c67-3a50-48d9-b9ac-2616ce446a24"/>
              <w:spacing/>
              <w:jc w:val="center"/>
              <w:rPr>
                <w:rFonts w:ascii="Arial" w:eastAsia="Arial" w:hAnsi="Arial" w:cs="Arial"/>
                <w:sz w:val="20"/>
                <w:szCs w:val="20"/>
              </w:rPr>
            </w:pPr>
            <w:r>
              <w:rPr>
                <w:rFonts w:ascii="Arial" w:eastAsia="Arial" w:hAnsi="Arial" w:cs="Arial"/>
                <w:sz w:val="20"/>
                <w:szCs w:val="20"/>
                <w:lang w:val="en-GB" w:bidi="ar-SA"/>
              </w:rPr>
              <w:t xml:space="preserve">4.2</w:t>
            </w:r>
          </w:p>
          <w:p>
            <w:pPr>
              <w:pStyle w:val="Normal_76b60c67-3a50-48d9-b9ac-2616ce446a24"/>
              <w:spacing/>
              <w:jc w:val="center"/>
              <w:rPr>
                <w:rFonts w:ascii="Arial" w:eastAsia="Arial" w:hAnsi="Arial" w:cs="Arial"/>
                <w:sz w:val="20"/>
                <w:szCs w:val="20"/>
              </w:rPr>
            </w:pPr>
          </w:p>
          <w:p>
            <w:pPr>
              <w:pStyle w:val="Normal_76b60c67-3a50-48d9-b9ac-2616ce446a24"/>
              <w:spacing/>
              <w:jc w:val="center"/>
              <w:rPr>
                <w:rFonts w:ascii="Arial" w:eastAsia="Arial" w:hAnsi="Arial" w:cs="Arial"/>
                <w:sz w:val="20"/>
                <w:szCs w:val="20"/>
              </w:rPr>
            </w:pPr>
          </w:p>
          <w:p>
            <w:pPr>
              <w:pStyle w:val="Normal_76b60c67-3a50-48d9-b9ac-2616ce446a24"/>
              <w:spacing/>
              <w:jc w:val="center"/>
              <w:rPr>
                <w:rFonts w:ascii="Arial" w:eastAsia="Arial" w:hAnsi="Arial" w:cs="Arial"/>
                <w:sz w:val="20"/>
                <w:szCs w:val="20"/>
              </w:rPr>
            </w:pPr>
            <w:r>
              <w:rPr>
                <w:rFonts w:ascii="Arial" w:eastAsia="Arial" w:hAnsi="Arial" w:cs="Arial"/>
                <w:sz w:val="20"/>
                <w:szCs w:val="20"/>
                <w:lang w:val="en-GB" w:bidi="ar-SA"/>
              </w:rPr>
              <w:t xml:space="preserve">4.3</w:t>
            </w:r>
          </w:p>
        </w:tc>
        <w:tc>
          <w:tcPr>
            <w:tcW w:type="dxa" w:w="3736"/>
            <w:tcBorders>
              <w:top w:val="none" w:sz="0" w:space="0" w:color="auto"/>
              <w:left w:val="nil"/>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Header_f7a1d5ea-4633-4fb0-921d-c6bfd0fe6c61"/>
              <w:spacing/>
              <w:jc w:val="left"/>
              <w:rPr>
                <w:sz w:val="20"/>
                <w:szCs w:val="20"/>
              </w:rPr>
            </w:pPr>
          </w:p>
          <w:p>
            <w:pPr>
              <w:pStyle w:val="Header_f7a1d5ea-4633-4fb0-921d-c6bfd0fe6c61"/>
              <w:spacing/>
              <w:jc w:val="left"/>
              <w:rPr>
                <w:sz w:val="20"/>
                <w:szCs w:val="20"/>
              </w:rPr>
            </w:pPr>
            <w:r>
              <w:rPr>
                <w:sz w:val="20"/>
                <w:szCs w:val="20"/>
                <w:lang w:val="en-GB" w:bidi="ar-SA"/>
              </w:rPr>
              <w:t xml:space="preserve">Monitor the progress of a</w:t>
            </w:r>
            <w:r>
              <w:rPr>
                <w:sz w:val="20"/>
                <w:szCs w:val="20"/>
                <w:lang w:val="en-GB" w:bidi="ar-SA"/>
              </w:rPr>
              <w:t xml:space="preserve">ctions </w:t>
            </w:r>
            <w:r>
              <w:rPr>
                <w:sz w:val="20"/>
                <w:szCs w:val="20"/>
                <w:lang w:val="en-GB" w:bidi="ar-SA"/>
              </w:rPr>
              <w:t xml:space="preserve">agreed by </w:t>
            </w:r>
            <w:r>
              <w:rPr>
                <w:sz w:val="20"/>
                <w:szCs w:val="20"/>
                <w:lang w:val="en-GB" w:bidi="ar-SA"/>
              </w:rPr>
              <w:t xml:space="preserve">relevant meeting attendees</w:t>
            </w:r>
            <w:r>
              <w:rPr>
                <w:sz w:val="20"/>
                <w:szCs w:val="20"/>
                <w:lang w:val="en-GB" w:bidi="ar-SA"/>
              </w:rPr>
              <w:t xml:space="preserve"> </w:t>
            </w:r>
          </w:p>
          <w:p>
            <w:pPr>
              <w:pStyle w:val="Header_f7a1d5ea-4633-4fb0-921d-c6bfd0fe6c61"/>
              <w:spacing/>
              <w:jc w:val="left"/>
              <w:rPr>
                <w:sz w:val="20"/>
                <w:szCs w:val="20"/>
              </w:rPr>
            </w:pPr>
          </w:p>
          <w:p>
            <w:pPr>
              <w:pStyle w:val="Header_f7a1d5ea-4633-4fb0-921d-c6bfd0fe6c61"/>
              <w:spacing/>
              <w:jc w:val="left"/>
              <w:rPr>
                <w:sz w:val="20"/>
                <w:szCs w:val="20"/>
              </w:rPr>
            </w:pPr>
            <w:r>
              <w:rPr>
                <w:sz w:val="20"/>
                <w:szCs w:val="20"/>
                <w:lang w:val="en-GB" w:bidi="ar-SA"/>
              </w:rPr>
              <w:t xml:space="preserve">Manage any personal actions from the meeting to deadlines</w:t>
            </w:r>
          </w:p>
          <w:p>
            <w:pPr>
              <w:pStyle w:val="Header_f7a1d5ea-4633-4fb0-921d-c6bfd0fe6c61"/>
              <w:spacing/>
              <w:jc w:val="center"/>
              <w:rPr>
                <w:sz w:val="20"/>
                <w:szCs w:val="20"/>
              </w:rPr>
            </w:pPr>
          </w:p>
          <w:p>
            <w:pPr>
              <w:pStyle w:val="Header_f7a1d5ea-4633-4fb0-921d-c6bfd0fe6c61"/>
              <w:spacing/>
              <w:jc w:val="left"/>
              <w:rPr>
                <w:sz w:val="20"/>
                <w:szCs w:val="20"/>
              </w:rPr>
            </w:pPr>
            <w:r>
              <w:rPr>
                <w:sz w:val="20"/>
                <w:szCs w:val="20"/>
                <w:lang w:val="en-GB" w:bidi="ar-SA"/>
              </w:rPr>
              <w:t xml:space="preserve">Evaluate the impact </w:t>
            </w:r>
            <w:r>
              <w:rPr>
                <w:sz w:val="20"/>
                <w:szCs w:val="20"/>
                <w:lang w:val="en-GB" w:bidi="ar-SA"/>
              </w:rPr>
              <w:t xml:space="preserve">on the organisation of all the actions agreed at the meeting</w:t>
            </w:r>
          </w:p>
          <w:p>
            <w:pPr>
              <w:pStyle w:val="Header_f7a1d5ea-4633-4fb0-921d-c6bfd0fe6c61"/>
              <w:spacing/>
              <w:rPr>
                <w:sz w:val="20"/>
                <w:szCs w:val="20"/>
              </w:rPr>
            </w:pPr>
          </w:p>
        </w:tc>
      </w:tr>
      <w:tr>
        <w:trPr/>
        <w:tc>
          <w:tcPr>
            <w:tcW w:type="dxa" w:w="4068"/>
            <w:gridSpan w:val="3"/>
            <w:tcBorders>
              <w:top w:val="none" w:sz="0" w:space="0" w:color="auto"/>
              <w:left w:val="none" w:sz="0" w:space="0" w:color="auto"/>
              <w:bottom w:val="none" w:sz="0" w:space="0" w:color="auto"/>
              <w:right w:val="nil"/>
              <w:insideH w:val="none" w:sz="0" w:space="0" w:color="auto"/>
              <w:insideV w:val="none" w:sz="0" w:space="0" w:color="auto"/>
              <w:tl2br w:val="none" w:sz="0" w:space="0" w:color="auto"/>
              <w:tr2bl w:val="none" w:sz="0" w:space="0" w:color="auto"/>
            </w:tcBorders>
            <w:shd w:fill="99CCFF" w:color="auto" w:val="clear"/>
          </w:tcPr>
          <w:p>
            <w:pPr>
              <w:pStyle w:val="TableText_17e2eff5-068c-403d-b9b0-96ca42b554bb"/>
              <w:spacing w:line="240" w:lineRule="atLeast"/>
              <w:jc w:val="both"/>
              <w:rPr>
                <w:b/>
                <w:bCs/>
              </w:rPr>
            </w:pPr>
            <w:r>
              <w:rPr>
                <w:b/>
                <w:bCs/>
                <w:lang w:val="en-GB" w:bidi="ar-SA"/>
              </w:rPr>
              <w:t xml:space="preserve">Additional information about the unit</w:t>
            </w:r>
          </w:p>
        </w:tc>
        <w:tc>
          <w:tcPr>
            <w:tcW w:type="dxa" w:w="4312"/>
            <w:gridSpan w:val="2"/>
            <w:tcBorders>
              <w:top w:val="none" w:sz="0" w:space="0" w:color="auto"/>
              <w:left w:val="nil"/>
              <w:bottom w:val="none" w:sz="0" w:space="0" w:color="auto"/>
              <w:right w:val="none" w:sz="0" w:space="0" w:color="auto"/>
              <w:insideH w:val="none" w:sz="0" w:space="0" w:color="auto"/>
              <w:insideV w:val="none" w:sz="0" w:space="0" w:color="auto"/>
              <w:tl2br w:val="none" w:sz="0" w:space="0" w:color="auto"/>
              <w:tr2bl w:val="none" w:sz="0" w:space="0" w:color="auto"/>
            </w:tcBorders>
            <w:shd w:fill="99CCFF" w:color="auto" w:val="clear"/>
          </w:tcPr>
          <w:p>
            <w:pPr>
              <w:pStyle w:val="TableText_17e2eff5-068c-403d-b9b0-96ca42b554bb"/>
              <w:spacing w:line="240" w:lineRule="atLeast"/>
              <w:jc w:val="both"/>
              <w:rPr/>
            </w:pPr>
          </w:p>
        </w:tc>
      </w:tr>
      <w:tr>
        <w:trPr/>
        <w:tc>
          <w:tcPr>
            <w:tcW w:type="dxa" w:w="4068"/>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17e2eff5-068c-403d-b9b0-96ca42b554bb"/>
              <w:spacing w:after="130" w:line="240" w:lineRule="atLeast"/>
              <w:jc w:val="both"/>
              <w:rPr/>
            </w:pPr>
            <w:r>
              <w:rPr>
                <w:lang w:val="en-GB" w:bidi="ar-SA"/>
              </w:rPr>
              <w:t xml:space="preserve">Unit purpose and aim(s)</w:t>
            </w:r>
          </w:p>
        </w:tc>
        <w:tc>
          <w:tcPr>
            <w:tcW w:type="dxa" w:w="4312"/>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17e2eff5-068c-403d-b9b0-96ca42b554bb"/>
              <w:spacing w:line="240" w:lineRule="atLeast"/>
              <w:rPr/>
            </w:pPr>
            <w:r>
              <w:rPr>
                <w:lang w:val="en-GB" w:bidi="ar-SA"/>
              </w:rPr>
              <w:t xml:space="preserve">To develop understanding and ability to manage meetings as required by a practising </w:t>
            </w:r>
            <w:r>
              <w:rPr>
                <w:lang w:val="en-GB" w:bidi="ar-SA"/>
              </w:rPr>
              <w:t xml:space="preserve">or potential middle manager.</w:t>
            </w:r>
          </w:p>
        </w:tc>
      </w:tr>
      <w:tr>
        <w:trPr>
          <w:cantSplit/>
        </w:trPr>
        <w:tc>
          <w:tcPr>
            <w:tcW w:type="dxa" w:w="4068"/>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17e2eff5-068c-403d-b9b0-96ca42b554bb"/>
              <w:spacing w:after="130" w:line="240" w:lineRule="atLeast"/>
              <w:rPr/>
            </w:pPr>
            <w:r>
              <w:rPr>
                <w:lang w:val="en-GB" w:bidi="ar-SA"/>
              </w:rPr>
              <w:t xml:space="preserve">Details of the relationship between the unit and relevant national occupational standards or professional standards or curricula (if appropriate)</w:t>
            </w:r>
          </w:p>
        </w:tc>
        <w:tc>
          <w:tcPr>
            <w:tcW w:type="dxa" w:w="4312"/>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17e2eff5-068c-403d-b9b0-96ca42b554bb"/>
              <w:spacing w:line="240" w:lineRule="atLeast"/>
              <w:rPr/>
            </w:pPr>
            <w:r>
              <w:rPr>
                <w:lang w:val="en-GB" w:bidi="ar-SA"/>
              </w:rPr>
              <w:t xml:space="preserve">Links to MSC 2004 NOS: D2, D6</w:t>
            </w:r>
          </w:p>
        </w:tc>
      </w:tr>
      <w:tr>
        <w:trPr/>
        <w:tc>
          <w:tcPr>
            <w:tcW w:type="dxa" w:w="4068"/>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17e2eff5-068c-403d-b9b0-96ca42b554bb"/>
              <w:spacing w:after="130" w:line="240" w:lineRule="atLeast"/>
              <w:rPr/>
            </w:pPr>
            <w:r>
              <w:rPr>
                <w:lang w:val="en-GB" w:bidi="ar-SA"/>
              </w:rPr>
              <w:t xml:space="preserve">Assessment requirements or guidance specified by a sector or regulatory body (if appropriate)</w:t>
            </w:r>
          </w:p>
        </w:tc>
        <w:tc>
          <w:tcPr>
            <w:tcW w:type="dxa" w:w="4312"/>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17e2eff5-068c-403d-b9b0-96ca42b554bb"/>
              <w:spacing w:line="240" w:lineRule="atLeast"/>
              <w:jc w:val="both"/>
              <w:rPr/>
            </w:pPr>
          </w:p>
        </w:tc>
      </w:tr>
      <w:tr>
        <w:trPr/>
        <w:tc>
          <w:tcPr>
            <w:tcW w:type="dxa" w:w="4068"/>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17e2eff5-068c-403d-b9b0-96ca42b554bb"/>
              <w:spacing w:after="130" w:line="240" w:lineRule="atLeast"/>
              <w:rPr/>
            </w:pPr>
            <w:r>
              <w:rPr>
                <w:lang w:val="en-GB" w:bidi="ar-SA"/>
              </w:rPr>
              <w:t xml:space="preserve">Support for the unit from a sector skills council or other appropriate body (if required)</w:t>
            </w:r>
          </w:p>
        </w:tc>
        <w:tc>
          <w:tcPr>
            <w:tcW w:type="dxa" w:w="4312"/>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17e2eff5-068c-403d-b9b0-96ca42b554bb"/>
              <w:spacing w:line="240" w:lineRule="atLeast"/>
              <w:rPr/>
            </w:pPr>
            <w:r>
              <w:rPr>
                <w:lang w:val="en-GB" w:bidi="ar-SA"/>
              </w:rPr>
              <w:t xml:space="preserve">Management Standards Centre (MSC)</w:t>
            </w:r>
          </w:p>
        </w:tc>
      </w:tr>
      <w:tr>
        <w:trPr/>
        <w:tc>
          <w:tcPr>
            <w:tcW w:type="dxa" w:w="4068"/>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17e2eff5-068c-403d-b9b0-96ca42b554bb"/>
              <w:spacing w:after="130" w:line="240" w:lineRule="atLeast"/>
              <w:rPr/>
            </w:pPr>
            <w:r>
              <w:rPr>
                <w:lang w:val="en-GB" w:bidi="ar-SA"/>
              </w:rPr>
              <w:t xml:space="preserve">Location of the unit within the subject/sector classification system</w:t>
            </w:r>
          </w:p>
        </w:tc>
        <w:tc>
          <w:tcPr>
            <w:tcW w:type="dxa" w:w="4312"/>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17e2eff5-068c-403d-b9b0-96ca42b554bb"/>
              <w:spacing w:line="240" w:lineRule="atLeast"/>
              <w:jc w:val="both"/>
              <w:rPr/>
            </w:pPr>
            <w:r>
              <w:rPr>
                <w:lang w:val="en-GB" w:bidi="ar-SA"/>
              </w:rPr>
              <w:t xml:space="preserve">Business Management</w:t>
            </w:r>
          </w:p>
        </w:tc>
      </w:tr>
      <w:tr>
        <w:trPr/>
        <w:tc>
          <w:tcPr>
            <w:tcW w:type="dxa" w:w="4068"/>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17e2eff5-068c-403d-b9b0-96ca42b554bb"/>
              <w:spacing w:after="130" w:line="240" w:lineRule="atLeast"/>
              <w:rPr/>
            </w:pPr>
            <w:r>
              <w:rPr>
                <w:lang w:val="en-GB" w:bidi="ar-SA"/>
              </w:rPr>
              <w:t xml:space="preserve">Unit guided learning hours</w:t>
            </w:r>
          </w:p>
        </w:tc>
        <w:tc>
          <w:tcPr>
            <w:tcW w:type="dxa" w:w="4312"/>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17e2eff5-068c-403d-b9b0-96ca42b554bb"/>
              <w:spacing w:line="240" w:lineRule="atLeast"/>
              <w:jc w:val="both"/>
              <w:rPr/>
            </w:pPr>
            <w:r>
              <w:rPr>
                <w:lang w:val="en-GB" w:bidi="ar-SA"/>
              </w:rPr>
              <w:t xml:space="preserve">15</w:t>
            </w:r>
          </w:p>
        </w:tc>
      </w:tr>
      <w:tr>
        <w:trPr/>
        <w:tc>
          <w:tcPr>
            <w:tcW w:type="dxa" w:w="8380"/>
            <w:gridSpan w:val="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99CCFF" w:color="auto" w:val="clear"/>
          </w:tcPr>
          <w:p>
            <w:pPr>
              <w:pStyle w:val="TableText_17e2eff5-068c-403d-b9b0-96ca42b554bb"/>
              <w:spacing w:line="240" w:lineRule="atLeast"/>
              <w:jc w:val="both"/>
              <w:rPr/>
            </w:pPr>
            <w:r>
              <w:rPr>
                <w:b/>
                <w:bCs/>
                <w:lang w:val="en-GB" w:bidi="ar-SA"/>
              </w:rPr>
              <w:t xml:space="preserve">Additional Guidance about the Unit</w:t>
            </w:r>
          </w:p>
        </w:tc>
      </w:tr>
      <w:tr>
        <w:trPr>
          <w:trHeight w:val="445" w:hRule="atLeast"/>
        </w:trPr>
        <w:tc>
          <w:tcPr>
            <w:tcW w:type="dxa" w:w="8380"/>
            <w:gridSpan w:val="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17e2eff5-068c-403d-b9b0-96ca42b554bb"/>
              <w:spacing w:line="240" w:lineRule="atLeast"/>
              <w:rPr>
                <w:b/>
                <w:bCs/>
              </w:rPr>
            </w:pPr>
            <w:r>
              <w:rPr>
                <w:b/>
                <w:bCs/>
                <w:lang w:val="en-GB" w:bidi="ar-SA"/>
              </w:rPr>
              <w:t xml:space="preserve">Indicative Content:</w:t>
            </w:r>
          </w:p>
        </w:tc>
      </w:tr>
      <w:tr>
        <w:trPr/>
        <w:tc>
          <w:tcPr>
            <w:tcW w:type="dxa" w:w="39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17e2eff5-068c-403d-b9b0-96ca42b554bb"/>
              <w:spacing w:line="240" w:lineRule="atLeast"/>
              <w:jc w:val="center"/>
              <w:rPr/>
            </w:pPr>
            <w:r>
              <w:rPr>
                <w:lang w:val="en-GB" w:bidi="ar-SA"/>
              </w:rPr>
              <w:t xml:space="preserve">1</w:t>
            </w:r>
          </w:p>
        </w:tc>
        <w:tc>
          <w:tcPr>
            <w:tcW w:type="dxa" w:w="7988"/>
            <w:gridSpan w:val="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76b60c67-3a50-48d9-b9ac-2616ce446a24"/>
              <w:spacing/>
              <w:rPr>
                <w:rFonts w:ascii="Arial" w:eastAsia="Arial" w:hAnsi="Arial" w:cs="Arial"/>
                <w:sz w:val="20"/>
                <w:szCs w:val="20"/>
              </w:rPr>
            </w:pPr>
          </w:p>
          <w:p>
            <w:pPr>
              <w:pStyle w:val="Normal_76b60c67-3a50-48d9-b9ac-2616ce446a24"/>
              <w:numPr>
                <w:ilvl w:val="0"/>
                <w:numId w:val="60"/>
              </w:numPr>
              <w:spacing/>
              <w:rPr>
                <w:rFonts w:ascii="Arial" w:eastAsia="Arial" w:hAnsi="Arial" w:cs="Arial"/>
                <w:sz w:val="20"/>
                <w:szCs w:val="20"/>
              </w:rPr>
            </w:pPr>
            <w:r>
              <w:rPr>
                <w:rFonts w:ascii="Arial" w:eastAsia="Arial" w:hAnsi="Arial" w:cs="Arial"/>
                <w:sz w:val="20"/>
                <w:szCs w:val="20"/>
                <w:lang w:val="en-GB" w:bidi="ar-SA"/>
              </w:rPr>
              <w:t xml:space="preserve">Situations when meetings a</w:t>
            </w:r>
            <w:r>
              <w:rPr>
                <w:rFonts w:ascii="Arial" w:eastAsia="Arial" w:hAnsi="Arial" w:cs="Arial"/>
                <w:sz w:val="20"/>
                <w:szCs w:val="20"/>
                <w:lang w:val="en-GB" w:bidi="ar-SA"/>
              </w:rPr>
              <w:t xml:space="preserve">re/are not appropriate</w:t>
            </w:r>
          </w:p>
          <w:p>
            <w:pPr>
              <w:pStyle w:val="Normal_76b60c67-3a50-48d9-b9ac-2616ce446a24"/>
              <w:numPr>
                <w:ilvl w:val="0"/>
                <w:numId w:val="60"/>
              </w:numPr>
              <w:spacing/>
              <w:rPr>
                <w:rFonts w:ascii="Arial" w:eastAsia="Arial" w:hAnsi="Arial" w:cs="Arial"/>
                <w:sz w:val="20"/>
                <w:szCs w:val="20"/>
              </w:rPr>
            </w:pPr>
            <w:r>
              <w:rPr>
                <w:rFonts w:ascii="Arial" w:eastAsia="Arial" w:hAnsi="Arial" w:cs="Arial"/>
                <w:sz w:val="20"/>
                <w:szCs w:val="20"/>
                <w:lang w:val="en-GB" w:bidi="ar-SA"/>
              </w:rPr>
              <w:t xml:space="preserve">Different types and purposes of meetings (including formal/informal</w:t>
            </w:r>
            <w:r>
              <w:rPr>
                <w:rFonts w:ascii="Arial" w:eastAsia="Arial" w:hAnsi="Arial" w:cs="Arial"/>
                <w:sz w:val="20"/>
                <w:szCs w:val="20"/>
                <w:lang w:val="en-GB" w:bidi="ar-SA"/>
              </w:rPr>
              <w:t xml:space="preserve">, </w:t>
            </w:r>
            <w:r>
              <w:rPr>
                <w:rFonts w:ascii="Arial" w:eastAsia="Arial" w:hAnsi="Arial" w:cs="Arial"/>
                <w:sz w:val="20"/>
                <w:szCs w:val="20"/>
                <w:lang w:val="en-GB" w:bidi="ar-SA"/>
              </w:rPr>
              <w:t xml:space="preserve">decision-making</w:t>
            </w:r>
            <w:r>
              <w:rPr>
                <w:rFonts w:ascii="Arial" w:eastAsia="Arial" w:hAnsi="Arial" w:cs="Arial"/>
                <w:sz w:val="20"/>
                <w:szCs w:val="20"/>
                <w:lang w:val="en-GB" w:bidi="ar-SA"/>
              </w:rPr>
              <w:t xml:space="preserve">, </w:t>
            </w:r>
            <w:r>
              <w:rPr>
                <w:rFonts w:ascii="Arial" w:eastAsia="Arial" w:hAnsi="Arial" w:cs="Arial"/>
                <w:sz w:val="20"/>
                <w:szCs w:val="20"/>
                <w:lang w:val="en-GB" w:bidi="ar-SA"/>
              </w:rPr>
              <w:t xml:space="preserve">informing</w:t>
            </w:r>
            <w:r>
              <w:rPr>
                <w:rFonts w:ascii="Arial" w:eastAsia="Arial" w:hAnsi="Arial" w:cs="Arial"/>
                <w:sz w:val="20"/>
                <w:szCs w:val="20"/>
                <w:lang w:val="en-GB" w:bidi="ar-SA"/>
              </w:rPr>
              <w:t xml:space="preserve">, </w:t>
            </w:r>
            <w:r>
              <w:rPr>
                <w:rFonts w:ascii="Arial" w:eastAsia="Arial" w:hAnsi="Arial" w:cs="Arial"/>
                <w:sz w:val="20"/>
                <w:szCs w:val="20"/>
                <w:lang w:val="en-GB" w:bidi="ar-SA"/>
              </w:rPr>
              <w:t xml:space="preserve">instructing</w:t>
            </w:r>
            <w:r>
              <w:rPr>
                <w:rFonts w:ascii="Arial" w:eastAsia="Arial" w:hAnsi="Arial" w:cs="Arial"/>
                <w:sz w:val="20"/>
                <w:szCs w:val="20"/>
                <w:lang w:val="en-GB" w:bidi="ar-SA"/>
              </w:rPr>
              <w:t xml:space="preserve">, n</w:t>
            </w:r>
            <w:r>
              <w:rPr>
                <w:rFonts w:ascii="Arial" w:eastAsia="Arial" w:hAnsi="Arial" w:cs="Arial"/>
                <w:sz w:val="20"/>
                <w:szCs w:val="20"/>
                <w:lang w:val="en-GB" w:bidi="ar-SA"/>
              </w:rPr>
              <w:t xml:space="preserve">egotiating)</w:t>
            </w:r>
          </w:p>
          <w:p>
            <w:pPr>
              <w:pStyle w:val="Normal_76b60c67-3a50-48d9-b9ac-2616ce446a24"/>
              <w:spacing/>
              <w:rPr>
                <w:b/>
                <w:bCs/>
              </w:rPr>
            </w:pPr>
          </w:p>
        </w:tc>
      </w:tr>
      <w:tr>
        <w:trPr/>
        <w:tc>
          <w:tcPr>
            <w:tcW w:type="dxa" w:w="39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17e2eff5-068c-403d-b9b0-96ca42b554bb"/>
              <w:spacing w:line="240" w:lineRule="atLeast"/>
              <w:jc w:val="center"/>
              <w:rPr/>
            </w:pPr>
            <w:r>
              <w:rPr>
                <w:lang w:val="en-GB" w:bidi="ar-SA"/>
              </w:rPr>
              <w:t xml:space="preserve">2</w:t>
            </w:r>
          </w:p>
        </w:tc>
        <w:tc>
          <w:tcPr>
            <w:tcW w:type="dxa" w:w="7988"/>
            <w:gridSpan w:val="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76b60c67-3a50-48d9-b9ac-2616ce446a24"/>
              <w:spacing/>
              <w:rPr>
                <w:rFonts w:ascii="Arial" w:eastAsia="Arial" w:hAnsi="Arial" w:cs="Arial"/>
                <w:sz w:val="20"/>
                <w:szCs w:val="20"/>
              </w:rPr>
            </w:pPr>
          </w:p>
          <w:p>
            <w:pPr>
              <w:pStyle w:val="Normal_76b60c67-3a50-48d9-b9ac-2616ce446a24"/>
              <w:numPr>
                <w:ilvl w:val="0"/>
                <w:numId w:val="61"/>
              </w:numPr>
              <w:spacing/>
              <w:rPr>
                <w:rFonts w:ascii="Arial" w:eastAsia="Arial" w:hAnsi="Arial" w:cs="Arial"/>
                <w:sz w:val="20"/>
                <w:szCs w:val="20"/>
              </w:rPr>
            </w:pPr>
            <w:r>
              <w:rPr>
                <w:rFonts w:ascii="Arial" w:eastAsia="Arial" w:hAnsi="Arial" w:cs="Arial"/>
                <w:sz w:val="20"/>
                <w:szCs w:val="20"/>
                <w:lang w:val="en-GB" w:bidi="ar-SA"/>
              </w:rPr>
              <w:t xml:space="preserve">Role and responsibilities of chairperson/leader in relation to formal and informal meetings</w:t>
            </w:r>
          </w:p>
          <w:p>
            <w:pPr>
              <w:pStyle w:val="Normal_76b60c67-3a50-48d9-b9ac-2616ce446a24"/>
              <w:numPr>
                <w:ilvl w:val="0"/>
                <w:numId w:val="61"/>
              </w:numPr>
              <w:spacing/>
              <w:rPr>
                <w:rFonts w:ascii="Arial" w:eastAsia="Arial" w:hAnsi="Arial" w:cs="Arial"/>
                <w:sz w:val="20"/>
                <w:szCs w:val="20"/>
              </w:rPr>
            </w:pPr>
            <w:r>
              <w:rPr>
                <w:rFonts w:ascii="Arial" w:eastAsia="Arial" w:hAnsi="Arial" w:cs="Arial"/>
                <w:sz w:val="20"/>
                <w:szCs w:val="20"/>
                <w:lang w:val="en-GB" w:bidi="ar-SA"/>
              </w:rPr>
              <w:t xml:space="preserve">Setting the objectives for a meeting</w:t>
            </w:r>
          </w:p>
          <w:p>
            <w:pPr>
              <w:pStyle w:val="Normal_76b60c67-3a50-48d9-b9ac-2616ce446a24"/>
              <w:numPr>
                <w:ilvl w:val="0"/>
                <w:numId w:val="60"/>
              </w:numPr>
              <w:spacing/>
              <w:rPr>
                <w:rFonts w:ascii="Arial" w:eastAsia="Arial" w:hAnsi="Arial" w:cs="Arial"/>
                <w:sz w:val="20"/>
                <w:szCs w:val="20"/>
              </w:rPr>
            </w:pPr>
            <w:r>
              <w:rPr>
                <w:rFonts w:ascii="Arial" w:eastAsia="Arial" w:hAnsi="Arial" w:cs="Arial"/>
                <w:sz w:val="20"/>
                <w:szCs w:val="20"/>
                <w:lang w:val="en-GB" w:bidi="ar-SA"/>
              </w:rPr>
              <w:t xml:space="preserve">Measures to prepare effectively including consultation, reference to documents and other evidence; preparation of papers/presentations</w:t>
            </w:r>
          </w:p>
          <w:p>
            <w:pPr>
              <w:pStyle w:val="Normal_76b60c67-3a50-48d9-b9ac-2616ce446a24"/>
              <w:numPr>
                <w:ilvl w:val="0"/>
                <w:numId w:val="61"/>
              </w:numPr>
              <w:spacing/>
              <w:rPr>
                <w:rFonts w:ascii="Arial" w:eastAsia="Arial" w:hAnsi="Arial" w:cs="Arial"/>
                <w:sz w:val="20"/>
                <w:szCs w:val="20"/>
              </w:rPr>
            </w:pPr>
            <w:r>
              <w:rPr>
                <w:rFonts w:ascii="Arial" w:eastAsia="Arial" w:hAnsi="Arial" w:cs="Arial"/>
                <w:sz w:val="20"/>
                <w:szCs w:val="20"/>
                <w:lang w:val="en-GB" w:bidi="ar-SA"/>
              </w:rPr>
              <w:t xml:space="preserve">Methods of planning a meeting to achieve particular outcomes (including participants, objectiv</w:t>
            </w:r>
            <w:r>
              <w:rPr>
                <w:rFonts w:ascii="Arial" w:eastAsia="Arial" w:hAnsi="Arial" w:cs="Arial"/>
                <w:sz w:val="20"/>
                <w:szCs w:val="20"/>
                <w:lang w:val="en-GB" w:bidi="ar-SA"/>
              </w:rPr>
              <w:t xml:space="preserve">e agendas, format and location)</w:t>
            </w:r>
          </w:p>
          <w:p>
            <w:pPr>
              <w:pStyle w:val="Normal_76b60c67-3a50-48d9-b9ac-2616ce446a24"/>
              <w:numPr>
                <w:ilvl w:val="0"/>
                <w:numId w:val="61"/>
              </w:numPr>
              <w:spacing/>
              <w:rPr>
                <w:rFonts w:ascii="Arial" w:eastAsia="Arial" w:hAnsi="Arial" w:cs="Arial"/>
                <w:sz w:val="20"/>
                <w:szCs w:val="20"/>
              </w:rPr>
            </w:pPr>
            <w:r>
              <w:rPr>
                <w:rFonts w:ascii="Arial" w:eastAsia="Arial" w:hAnsi="Arial" w:cs="Arial"/>
                <w:sz w:val="20"/>
                <w:szCs w:val="20"/>
                <w:lang w:val="en-GB" w:bidi="ar-SA"/>
              </w:rPr>
              <w:t xml:space="preserve">Meetings documents, terminology and protocol</w:t>
            </w:r>
          </w:p>
          <w:p>
            <w:pPr>
              <w:pStyle w:val="Normal_76b60c67-3a50-48d9-b9ac-2616ce446a24"/>
              <w:numPr>
                <w:ilvl w:val="0"/>
                <w:numId w:val="61"/>
              </w:numPr>
              <w:spacing/>
              <w:rPr>
                <w:rFonts w:ascii="Arial" w:eastAsia="Arial" w:hAnsi="Arial" w:cs="Arial"/>
                <w:sz w:val="20"/>
                <w:szCs w:val="20"/>
              </w:rPr>
            </w:pPr>
            <w:r>
              <w:rPr>
                <w:rFonts w:ascii="Arial" w:eastAsia="Arial" w:hAnsi="Arial" w:cs="Arial"/>
                <w:sz w:val="20"/>
                <w:szCs w:val="20"/>
                <w:lang w:val="en-GB" w:bidi="ar-SA"/>
              </w:rPr>
              <w:t xml:space="preserve">Ways to encourage contributions, and control digression and conflict to ensure outcomes are achieved within timescale and authority</w:t>
            </w:r>
          </w:p>
          <w:p>
            <w:pPr>
              <w:pStyle w:val="Normal_76b60c67-3a50-48d9-b9ac-2616ce446a24"/>
              <w:numPr>
                <w:ilvl w:val="0"/>
                <w:numId w:val="62"/>
              </w:numPr>
              <w:spacing/>
              <w:rPr>
                <w:rFonts w:ascii="Arial" w:eastAsia="Arial" w:hAnsi="Arial" w:cs="Arial"/>
                <w:sz w:val="20"/>
                <w:szCs w:val="20"/>
              </w:rPr>
            </w:pPr>
            <w:r>
              <w:rPr>
                <w:rFonts w:ascii="Arial" w:eastAsia="Arial" w:hAnsi="Arial" w:cs="Arial"/>
                <w:sz w:val="20"/>
                <w:szCs w:val="20"/>
                <w:lang w:val="en-GB" w:bidi="ar-SA"/>
              </w:rPr>
              <w:t xml:space="preserve">Nature, purpose, style and for</w:t>
            </w:r>
            <w:r>
              <w:rPr>
                <w:rFonts w:ascii="Arial" w:eastAsia="Arial" w:hAnsi="Arial" w:cs="Arial"/>
                <w:sz w:val="20"/>
                <w:szCs w:val="20"/>
                <w:lang w:val="en-GB" w:bidi="ar-SA"/>
              </w:rPr>
              <w:t xml:space="preserve">mat of minutes or other records</w:t>
            </w:r>
          </w:p>
          <w:p>
            <w:pPr>
              <w:pStyle w:val="Normal_76b60c67-3a50-48d9-b9ac-2616ce446a24"/>
              <w:spacing/>
              <w:rPr>
                <w:b/>
                <w:bCs/>
              </w:rPr>
            </w:pPr>
          </w:p>
        </w:tc>
      </w:tr>
      <w:tr>
        <w:trPr/>
        <w:tc>
          <w:tcPr>
            <w:tcW w:type="dxa" w:w="39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17e2eff5-068c-403d-b9b0-96ca42b554bb"/>
              <w:spacing w:line="240" w:lineRule="atLeast"/>
              <w:jc w:val="center"/>
              <w:rPr/>
            </w:pPr>
            <w:r>
              <w:rPr>
                <w:lang w:val="en-GB" w:bidi="ar-SA"/>
              </w:rPr>
              <w:t xml:space="preserve">3</w:t>
            </w:r>
          </w:p>
        </w:tc>
        <w:tc>
          <w:tcPr>
            <w:tcW w:type="dxa" w:w="7988"/>
            <w:gridSpan w:val="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76b60c67-3a50-48d9-b9ac-2616ce446a24"/>
              <w:spacing/>
              <w:rPr>
                <w:rFonts w:ascii="Arial" w:eastAsia="Arial" w:hAnsi="Arial" w:cs="Arial"/>
                <w:sz w:val="20"/>
                <w:szCs w:val="20"/>
              </w:rPr>
            </w:pPr>
          </w:p>
          <w:p>
            <w:pPr>
              <w:pStyle w:val="Normal_76b60c67-3a50-48d9-b9ac-2616ce446a24"/>
              <w:numPr>
                <w:ilvl w:val="0"/>
                <w:numId w:val="63"/>
              </w:numPr>
              <w:spacing/>
              <w:rPr>
                <w:rFonts w:ascii="Arial" w:eastAsia="Arial" w:hAnsi="Arial" w:cs="Arial"/>
                <w:sz w:val="20"/>
                <w:szCs w:val="20"/>
              </w:rPr>
            </w:pPr>
            <w:r>
              <w:rPr>
                <w:rFonts w:ascii="Arial" w:eastAsia="Arial" w:hAnsi="Arial" w:cs="Arial"/>
                <w:sz w:val="20"/>
                <w:szCs w:val="20"/>
                <w:lang w:val="en-GB" w:bidi="ar-SA"/>
              </w:rPr>
              <w:t xml:space="preserve">Evaluating own performance in meetings</w:t>
            </w:r>
          </w:p>
          <w:p>
            <w:pPr>
              <w:pStyle w:val="Normal_76b60c67-3a50-48d9-b9ac-2616ce446a24"/>
              <w:numPr>
                <w:ilvl w:val="0"/>
                <w:numId w:val="63"/>
              </w:numPr>
              <w:spacing/>
              <w:rPr>
                <w:rFonts w:ascii="Arial" w:eastAsia="Arial" w:hAnsi="Arial" w:cs="Arial"/>
                <w:sz w:val="20"/>
                <w:szCs w:val="20"/>
              </w:rPr>
            </w:pPr>
            <w:r>
              <w:rPr>
                <w:rFonts w:ascii="Arial" w:eastAsia="Arial" w:hAnsi="Arial" w:cs="Arial"/>
                <w:sz w:val="20"/>
                <w:szCs w:val="20"/>
                <w:lang w:val="en-GB" w:bidi="ar-SA"/>
              </w:rPr>
              <w:t xml:space="preserve">Techniques for collecting and analysing feedback from others</w:t>
            </w:r>
          </w:p>
          <w:p>
            <w:pPr>
              <w:pStyle w:val="Normal_76b60c67-3a50-48d9-b9ac-2616ce446a24"/>
              <w:numPr>
                <w:ilvl w:val="0"/>
                <w:numId w:val="63"/>
              </w:numPr>
              <w:spacing/>
              <w:rPr>
                <w:rFonts w:ascii="Arial" w:eastAsia="Arial" w:hAnsi="Arial" w:cs="Arial"/>
                <w:sz w:val="20"/>
                <w:szCs w:val="20"/>
              </w:rPr>
            </w:pPr>
            <w:r>
              <w:rPr>
                <w:rFonts w:ascii="Arial" w:eastAsia="Arial" w:hAnsi="Arial" w:cs="Arial"/>
                <w:sz w:val="20"/>
                <w:szCs w:val="20"/>
                <w:lang w:val="en-GB" w:bidi="ar-SA"/>
              </w:rPr>
              <w:t xml:space="preserve">Personal SWOT analysis</w:t>
            </w:r>
          </w:p>
          <w:p>
            <w:pPr>
              <w:pStyle w:val="Normal_76b60c67-3a50-48d9-b9ac-2616ce446a24"/>
              <w:numPr>
                <w:ilvl w:val="0"/>
                <w:numId w:val="63"/>
              </w:numPr>
              <w:spacing/>
              <w:rPr>
                <w:rFonts w:ascii="Arial" w:eastAsia="Arial" w:hAnsi="Arial" w:cs="Arial"/>
                <w:sz w:val="20"/>
                <w:szCs w:val="20"/>
              </w:rPr>
            </w:pPr>
            <w:r>
              <w:rPr>
                <w:rFonts w:ascii="Arial" w:eastAsia="Arial" w:hAnsi="Arial" w:cs="Arial"/>
                <w:sz w:val="20"/>
                <w:szCs w:val="20"/>
                <w:lang w:val="en-GB" w:bidi="ar-SA"/>
              </w:rPr>
              <w:t xml:space="preserve">Personal development planning</w:t>
            </w:r>
          </w:p>
          <w:p>
            <w:pPr>
              <w:pStyle w:val="Normal_76b60c67-3a50-48d9-b9ac-2616ce446a24"/>
              <w:numPr>
                <w:ilvl w:val="0"/>
                <w:numId w:val="63"/>
              </w:numPr>
              <w:spacing/>
              <w:rPr>
                <w:rFonts w:ascii="Arial" w:eastAsia="Arial" w:hAnsi="Arial" w:cs="Arial"/>
                <w:sz w:val="20"/>
                <w:szCs w:val="20"/>
              </w:rPr>
            </w:pPr>
            <w:r>
              <w:rPr>
                <w:rFonts w:ascii="Arial" w:eastAsia="Arial" w:hAnsi="Arial" w:cs="Arial"/>
                <w:sz w:val="20"/>
                <w:szCs w:val="20"/>
                <w:lang w:val="en-GB" w:bidi="ar-SA"/>
              </w:rPr>
              <w:t xml:space="preserve">The importance of defining objectives, and deciding whether negotiation is the appropriate measure to take</w:t>
            </w:r>
          </w:p>
          <w:p>
            <w:pPr>
              <w:pStyle w:val="Normal_76b60c67-3a50-48d9-b9ac-2616ce446a24"/>
              <w:numPr>
                <w:ilvl w:val="0"/>
                <w:numId w:val="64"/>
              </w:numPr>
              <w:spacing/>
              <w:rPr>
                <w:rFonts w:ascii="Arial" w:eastAsia="Arial" w:hAnsi="Arial" w:cs="Arial"/>
                <w:sz w:val="20"/>
                <w:szCs w:val="20"/>
              </w:rPr>
            </w:pPr>
            <w:r>
              <w:rPr>
                <w:rFonts w:ascii="Arial" w:eastAsia="Arial" w:hAnsi="Arial" w:cs="Arial"/>
                <w:sz w:val="20"/>
                <w:szCs w:val="20"/>
                <w:lang w:val="en-GB" w:bidi="ar-SA"/>
              </w:rPr>
              <w:t xml:space="preserve">Formal and informal negotiation</w:t>
            </w:r>
          </w:p>
          <w:p>
            <w:pPr>
              <w:pStyle w:val="Normal_76b60c67-3a50-48d9-b9ac-2616ce446a24"/>
              <w:numPr>
                <w:ilvl w:val="0"/>
                <w:numId w:val="60"/>
              </w:numPr>
              <w:spacing/>
              <w:rPr>
                <w:rFonts w:ascii="Arial" w:eastAsia="Arial" w:hAnsi="Arial" w:cs="Arial"/>
                <w:sz w:val="20"/>
                <w:szCs w:val="20"/>
              </w:rPr>
            </w:pPr>
            <w:r>
              <w:rPr>
                <w:rFonts w:ascii="Arial" w:eastAsia="Arial" w:hAnsi="Arial" w:cs="Arial"/>
                <w:sz w:val="20"/>
                <w:szCs w:val="20"/>
                <w:lang w:val="en-GB" w:bidi="ar-SA"/>
              </w:rPr>
              <w:t xml:space="preserve">Importance of listening</w:t>
            </w:r>
            <w:r>
              <w:rPr>
                <w:rFonts w:ascii="Arial" w:eastAsia="Arial" w:hAnsi="Arial" w:cs="Arial"/>
                <w:sz w:val="20"/>
                <w:szCs w:val="20"/>
                <w:lang w:val="en-GB" w:bidi="ar-SA"/>
              </w:rPr>
              <w:t xml:space="preserve"> and other interpersonal skills</w:t>
            </w:r>
          </w:p>
          <w:p>
            <w:pPr>
              <w:pStyle w:val="Normal_76b60c67-3a50-48d9-b9ac-2616ce446a24"/>
              <w:numPr>
                <w:ilvl w:val="0"/>
                <w:numId w:val="65"/>
              </w:numPr>
              <w:spacing/>
              <w:rPr>
                <w:rFonts w:ascii="Arial" w:eastAsia="Arial" w:hAnsi="Arial" w:cs="Arial"/>
                <w:sz w:val="20"/>
                <w:szCs w:val="20"/>
              </w:rPr>
            </w:pPr>
            <w:r>
              <w:rPr>
                <w:rFonts w:ascii="Arial" w:eastAsia="Arial" w:hAnsi="Arial" w:cs="Arial"/>
                <w:sz w:val="20"/>
                <w:szCs w:val="20"/>
                <w:lang w:val="en-GB" w:bidi="ar-SA"/>
              </w:rPr>
              <w:t xml:space="preserve">Ways to identify acceptable outcomes, from the ideal to least acceptable, and their </w:t>
            </w:r>
            <w:r>
              <w:rPr>
                <w:rFonts w:ascii="Arial" w:eastAsia="Arial" w:hAnsi="Arial" w:cs="Arial"/>
                <w:sz w:val="20"/>
                <w:szCs w:val="20"/>
                <w:lang w:val="en-GB" w:bidi="ar-SA"/>
              </w:rPr>
              <w:t xml:space="preserve">consequences</w:t>
            </w:r>
          </w:p>
          <w:p>
            <w:pPr>
              <w:pStyle w:val="Normal_76b60c67-3a50-48d9-b9ac-2616ce446a24"/>
              <w:numPr>
                <w:ilvl w:val="0"/>
                <w:numId w:val="66"/>
              </w:numPr>
              <w:spacing/>
              <w:rPr>
                <w:rFonts w:ascii="Arial" w:eastAsia="Arial" w:hAnsi="Arial" w:cs="Arial"/>
                <w:sz w:val="20"/>
                <w:szCs w:val="20"/>
              </w:rPr>
            </w:pPr>
            <w:r>
              <w:rPr>
                <w:rFonts w:ascii="Arial" w:eastAsia="Arial" w:hAnsi="Arial" w:cs="Arial"/>
                <w:sz w:val="20"/>
                <w:szCs w:val="20"/>
                <w:lang w:val="en-GB" w:bidi="ar-SA"/>
              </w:rPr>
              <w:t xml:space="preserve">Techniques for influencing others, including non-verbal communication and social skills</w:t>
            </w:r>
          </w:p>
          <w:p>
            <w:pPr>
              <w:pStyle w:val="Normal_76b60c67-3a50-48d9-b9ac-2616ce446a24"/>
              <w:numPr>
                <w:ilvl w:val="0"/>
                <w:numId w:val="67"/>
              </w:numPr>
              <w:spacing/>
              <w:rPr>
                <w:rFonts w:ascii="Arial" w:eastAsia="Arial" w:hAnsi="Arial" w:cs="Arial"/>
                <w:sz w:val="20"/>
                <w:szCs w:val="20"/>
              </w:rPr>
            </w:pPr>
            <w:r>
              <w:rPr>
                <w:rFonts w:ascii="Arial" w:eastAsia="Arial" w:hAnsi="Arial" w:cs="Arial"/>
                <w:sz w:val="20"/>
                <w:szCs w:val="20"/>
                <w:lang w:val="en-GB" w:bidi="ar-SA"/>
              </w:rPr>
              <w:t xml:space="preserve">Assertiveness</w:t>
            </w:r>
          </w:p>
          <w:p>
            <w:pPr>
              <w:pStyle w:val="Normal_76b60c67-3a50-48d9-b9ac-2616ce446a24"/>
              <w:numPr>
                <w:ilvl w:val="0"/>
                <w:numId w:val="64"/>
              </w:numPr>
              <w:spacing/>
              <w:rPr>
                <w:rFonts w:ascii="Arial" w:eastAsia="Arial" w:hAnsi="Arial" w:cs="Arial"/>
                <w:sz w:val="20"/>
                <w:szCs w:val="20"/>
              </w:rPr>
            </w:pPr>
            <w:r>
              <w:rPr>
                <w:rFonts w:ascii="Arial" w:eastAsia="Arial" w:hAnsi="Arial" w:cs="Arial"/>
                <w:sz w:val="20"/>
                <w:szCs w:val="20"/>
                <w:lang w:val="en-GB" w:bidi="ar-SA"/>
              </w:rPr>
              <w:t xml:space="preserve">Levels of power and authority</w:t>
            </w:r>
            <w:r>
              <w:rPr>
                <w:rFonts w:ascii="Arial" w:eastAsia="Arial" w:hAnsi="Arial" w:cs="Arial"/>
                <w:sz w:val="20"/>
                <w:szCs w:val="20"/>
                <w:lang w:val="en-GB" w:bidi="ar-SA"/>
              </w:rPr>
              <w:t xml:space="preserve">, and the impact on negotiation</w:t>
            </w:r>
          </w:p>
          <w:p>
            <w:pPr>
              <w:pStyle w:val="Normal_76b60c67-3a50-48d9-b9ac-2616ce446a24"/>
              <w:numPr>
                <w:ilvl w:val="0"/>
                <w:numId w:val="64"/>
              </w:numPr>
              <w:spacing/>
              <w:rPr>
                <w:rFonts w:ascii="Arial" w:eastAsia="Arial" w:hAnsi="Arial" w:cs="Arial"/>
                <w:sz w:val="20"/>
                <w:szCs w:val="20"/>
              </w:rPr>
            </w:pPr>
            <w:r>
              <w:rPr>
                <w:rFonts w:ascii="Arial" w:eastAsia="Arial" w:hAnsi="Arial" w:cs="Arial"/>
                <w:sz w:val="20"/>
                <w:szCs w:val="20"/>
                <w:lang w:val="en-GB" w:bidi="ar-SA"/>
              </w:rPr>
              <w:t xml:space="preserve">Negotiation strategy, tactics and behaviour</w:t>
            </w:r>
          </w:p>
          <w:p>
            <w:pPr>
              <w:pStyle w:val="Normal_76b60c67-3a50-48d9-b9ac-2616ce446a24"/>
              <w:numPr>
                <w:ilvl w:val="0"/>
                <w:numId w:val="68"/>
              </w:numPr>
              <w:spacing/>
              <w:rPr>
                <w:rFonts w:ascii="Arial" w:eastAsia="Arial" w:hAnsi="Arial" w:cs="Arial"/>
                <w:sz w:val="20"/>
                <w:szCs w:val="20"/>
              </w:rPr>
            </w:pPr>
            <w:r>
              <w:rPr>
                <w:rFonts w:ascii="Arial" w:eastAsia="Arial" w:hAnsi="Arial" w:cs="Arial"/>
                <w:sz w:val="20"/>
                <w:szCs w:val="20"/>
                <w:lang w:val="en-GB" w:bidi="ar-SA"/>
              </w:rPr>
              <w:t xml:space="preserve">Conflict and its resolution</w:t>
            </w:r>
          </w:p>
          <w:p>
            <w:pPr>
              <w:pStyle w:val="Normal_76b60c67-3a50-48d9-b9ac-2616ce446a24"/>
              <w:numPr>
                <w:ilvl w:val="0"/>
                <w:numId w:val="68"/>
              </w:numPr>
              <w:spacing/>
              <w:rPr>
                <w:rFonts w:ascii="Arial" w:eastAsia="Arial" w:hAnsi="Arial" w:cs="Arial"/>
                <w:sz w:val="20"/>
                <w:szCs w:val="20"/>
              </w:rPr>
            </w:pPr>
            <w:r>
              <w:rPr>
                <w:rFonts w:ascii="Arial" w:eastAsia="Arial" w:hAnsi="Arial" w:cs="Arial"/>
                <w:sz w:val="20"/>
                <w:szCs w:val="20"/>
                <w:lang w:val="en-GB" w:bidi="ar-SA"/>
              </w:rPr>
              <w:t xml:space="preserve">Value systems and other barriers to acceptance</w:t>
            </w:r>
          </w:p>
          <w:p>
            <w:pPr>
              <w:pStyle w:val="Normal_76b60c67-3a50-48d9-b9ac-2616ce446a24"/>
              <w:numPr>
                <w:ilvl w:val="0"/>
                <w:numId w:val="68"/>
              </w:numPr>
              <w:spacing/>
              <w:rPr>
                <w:rFonts w:ascii="Arial" w:eastAsia="Arial" w:hAnsi="Arial" w:cs="Arial"/>
                <w:sz w:val="20"/>
                <w:szCs w:val="20"/>
              </w:rPr>
            </w:pPr>
            <w:r>
              <w:rPr>
                <w:rFonts w:ascii="Arial" w:eastAsia="Arial" w:hAnsi="Arial" w:cs="Arial"/>
                <w:sz w:val="20"/>
                <w:szCs w:val="20"/>
                <w:lang w:val="en-GB" w:bidi="ar-SA"/>
              </w:rPr>
              <w:t xml:space="preserve">The importance of achieving “win-win” and its effects on long term relationships</w:t>
            </w:r>
          </w:p>
          <w:p>
            <w:pPr>
              <w:pStyle w:val="Normal_76b60c67-3a50-48d9-b9ac-2616ce446a24"/>
              <w:spacing/>
              <w:rPr>
                <w:b/>
                <w:bCs/>
              </w:rPr>
            </w:pPr>
          </w:p>
        </w:tc>
      </w:tr>
      <w:tr>
        <w:trPr/>
        <w:tc>
          <w:tcPr>
            <w:tcW w:type="dxa" w:w="39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17e2eff5-068c-403d-b9b0-96ca42b554bb"/>
              <w:spacing w:line="240" w:lineRule="atLeast"/>
              <w:jc w:val="center"/>
              <w:rPr/>
            </w:pPr>
            <w:r>
              <w:rPr>
                <w:lang w:val="en-GB" w:bidi="ar-SA"/>
              </w:rPr>
              <w:t xml:space="preserve">4</w:t>
            </w:r>
          </w:p>
        </w:tc>
        <w:tc>
          <w:tcPr>
            <w:tcW w:type="dxa" w:w="7988"/>
            <w:gridSpan w:val="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76b60c67-3a50-48d9-b9ac-2616ce446a24"/>
              <w:spacing/>
              <w:rPr>
                <w:rFonts w:ascii="Arial" w:eastAsia="Arial" w:hAnsi="Arial" w:cs="Arial"/>
                <w:sz w:val="20"/>
                <w:szCs w:val="20"/>
              </w:rPr>
            </w:pPr>
          </w:p>
          <w:p>
            <w:pPr>
              <w:pStyle w:val="Normal_76b60c67-3a50-48d9-b9ac-2616ce446a24"/>
              <w:numPr>
                <w:ilvl w:val="0"/>
                <w:numId w:val="69"/>
              </w:numPr>
              <w:spacing/>
              <w:rPr>
                <w:rFonts w:ascii="Arial" w:eastAsia="Arial" w:hAnsi="Arial" w:cs="Arial"/>
                <w:sz w:val="20"/>
                <w:szCs w:val="20"/>
              </w:rPr>
            </w:pPr>
            <w:r>
              <w:rPr>
                <w:rFonts w:ascii="Arial" w:eastAsia="Arial" w:hAnsi="Arial" w:cs="Arial"/>
                <w:sz w:val="20"/>
                <w:szCs w:val="20"/>
                <w:lang w:val="en-GB" w:bidi="ar-SA"/>
              </w:rPr>
              <w:t xml:space="preserve">Methods of ensuring actions are completed as required by the meeting</w:t>
            </w:r>
          </w:p>
          <w:p>
            <w:pPr>
              <w:pStyle w:val="Normal_76b60c67-3a50-48d9-b9ac-2616ce446a24"/>
              <w:numPr>
                <w:ilvl w:val="0"/>
                <w:numId w:val="69"/>
              </w:numPr>
              <w:spacing/>
              <w:rPr>
                <w:rFonts w:ascii="Arial" w:eastAsia="Arial" w:hAnsi="Arial" w:cs="Arial"/>
                <w:sz w:val="20"/>
                <w:szCs w:val="20"/>
              </w:rPr>
            </w:pPr>
            <w:r>
              <w:rPr>
                <w:rFonts w:ascii="Arial" w:eastAsia="Arial" w:hAnsi="Arial" w:cs="Arial"/>
                <w:sz w:val="20"/>
                <w:szCs w:val="20"/>
                <w:lang w:val="en-GB" w:bidi="ar-SA"/>
              </w:rPr>
              <w:t xml:space="preserve">Planning and monitoring of action points</w:t>
            </w:r>
            <w:r>
              <w:rPr>
                <w:rFonts w:ascii="Arial" w:eastAsia="Arial" w:hAnsi="Arial" w:cs="Arial"/>
                <w:sz w:val="20"/>
                <w:szCs w:val="20"/>
                <w:lang w:val="en-GB" w:bidi="ar-SA"/>
              </w:rPr>
              <w:t xml:space="preserve"> of self and others</w:t>
            </w:r>
          </w:p>
          <w:p>
            <w:pPr>
              <w:pStyle w:val="Normal_76b60c67-3a50-48d9-b9ac-2616ce446a24"/>
              <w:numPr>
                <w:ilvl w:val="0"/>
                <w:numId w:val="69"/>
              </w:numPr>
              <w:spacing/>
              <w:rPr>
                <w:rFonts w:ascii="Arial" w:eastAsia="Arial" w:hAnsi="Arial" w:cs="Arial"/>
                <w:sz w:val="20"/>
                <w:szCs w:val="20"/>
              </w:rPr>
            </w:pPr>
            <w:r>
              <w:rPr>
                <w:rFonts w:ascii="Arial" w:eastAsia="Arial" w:hAnsi="Arial" w:cs="Arial"/>
                <w:sz w:val="20"/>
                <w:szCs w:val="20"/>
                <w:lang w:val="en-GB" w:bidi="ar-SA"/>
              </w:rPr>
              <w:t xml:space="preserve">Impact assessment and potential costs and benefits</w:t>
            </w:r>
          </w:p>
        </w:tc>
      </w:tr>
    </w:tbl>
    <w:p>
      <w:pPr>
        <w:pStyle w:val="Normal_76b60c67-3a50-48d9-b9ac-2616ce446a24"/>
        <w:spacing/>
        <w:rPr/>
        <w:sectPr>
          <w:headerReference w:type="default" r:id="rId71"/>
          <w:footerReference w:type="default" r:id="rId72"/>
          <w:type w:val="nextPage"/>
          <w:pgSz w:w="12240" w:h="15840"/>
          <w:pgMar w:top="1440" w:right="1440" w:bottom="1440" w:left="1440" w:footer="708" w:header="708" w:gutter="0"/>
          <w:pg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pgBorders>
          <w:pgNumType w:fmt="decimal"/>
          <w:cols w:num="1" w:equalWidth="1" w:space="708"/>
          <w:docGrid w:linePitch="360"/>
        </w:sectPr>
      </w:pPr>
    </w:p>
    <w:p>
      <w:pPr>
        <w:pStyle w:val="Normal_0f422845-dd6b-4a52-baa9-78a71041ba5a"/>
        <w:spacing w:line="240" w:lineRule="auto"/>
        <w:jc w:val="left"/>
        <w:rPr>
          <w:b/>
          <w:bCs/>
          <w:sz w:val="24"/>
          <w:szCs w:val="24"/>
        </w:rPr>
      </w:pPr>
      <w:r>
        <w:rPr>
          <w:b/>
          <w:bCs/>
          <w:sz w:val="24"/>
          <w:szCs w:val="24"/>
          <w:lang w:val="en-GB" w:bidi="ar-SA"/>
        </w:rPr>
        <w:t xml:space="preserve">ASSIGNMENT TASK for </w:t>
      </w:r>
      <w:r>
        <w:rPr>
          <w:b/>
          <w:bCs/>
          <w:sz w:val="24"/>
          <w:szCs w:val="24"/>
          <w:lang w:val="en-GB" w:bidi="ar-SA"/>
        </w:rPr>
        <w:t xml:space="preserve">Unit</w:t>
      </w:r>
      <w:r>
        <w:rPr>
          <w:b/>
          <w:bCs/>
          <w:sz w:val="24"/>
          <w:szCs w:val="24"/>
          <w:lang w:val="en-GB" w:bidi="ar-SA"/>
        </w:rPr>
        <w:t xml:space="preserve">: </w:t>
      </w:r>
      <w:r>
        <w:rPr>
          <w:b/>
          <w:bCs/>
          <w:sz w:val="22"/>
          <w:szCs w:val="22"/>
          <w:lang w:val="en-GB" w:bidi="ar-SA"/>
        </w:rPr>
        <w:t xml:space="preserve">Managing meetings</w:t>
      </w:r>
    </w:p>
    <w:tbl>
      <w:tblPr>
        <w:tblLook w:val="01E0" w:firstRow="1" w:lastRow="1" w:firstColumn="1" w:lastColumn="1" w:noHBand="0" w:noVBand="0"/>
        <w:tblCaption w:val=""/>
        <w:tblDescription w:val=""/>
        <w:tblW w:w="9468" w:type="dxa"/>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blBorders>
        <w:tblCellMar>
          <w:top w:w="0" w:type="dxa"/>
          <w:left w:w="108" w:type="dxa"/>
          <w:bottom w:w="0" w:type="dxa"/>
          <w:right w:w="108" w:type="dxa"/>
        </w:tblCellMar>
      </w:tblPr>
      <w:tblGrid>
        <w:gridCol w:w="4560"/>
        <w:gridCol w:w="1218"/>
        <w:gridCol w:w="3690"/>
      </w:tblGrid>
      <w:tr>
        <w:trPr>
          <w:trHeight w:val="397" w:hRule="atLeast"/>
        </w:trPr>
        <w:tc>
          <w:tcPr>
            <w:tcW w:type="dxa" w:w="4560"/>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0f422845-dd6b-4a52-baa9-78a71041ba5a"/>
              <w:spacing w:line="240" w:lineRule="auto"/>
              <w:jc w:val="left"/>
              <w:rPr>
                <w:b/>
                <w:bCs/>
                <w:color w:val="000000"/>
                <w:sz w:val="20"/>
                <w:szCs w:val="20"/>
              </w:rPr>
            </w:pPr>
            <w:r>
              <w:rPr>
                <w:b/>
                <w:bCs/>
                <w:color w:val="000000"/>
                <w:sz w:val="20"/>
                <w:szCs w:val="20"/>
                <w:lang w:val="en-GB" w:bidi="ar-SA"/>
              </w:rPr>
              <w:t xml:space="preserve">Centre Number</w:t>
            </w:r>
          </w:p>
        </w:tc>
        <w:tc>
          <w:tcPr>
            <w:tcW w:type="dxa" w:w="4908"/>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0f422845-dd6b-4a52-baa9-78a71041ba5a"/>
              <w:spacing w:line="240" w:lineRule="auto"/>
              <w:jc w:val="left"/>
              <w:rPr>
                <w:b/>
                <w:bCs/>
                <w:color w:val="000000"/>
                <w:sz w:val="20"/>
                <w:szCs w:val="20"/>
              </w:rPr>
            </w:pPr>
            <w:r>
              <w:rPr>
                <w:b/>
                <w:bCs/>
                <w:color w:val="000000"/>
                <w:sz w:val="20"/>
                <w:szCs w:val="20"/>
                <w:lang w:val="en-GB" w:bidi="ar-SA"/>
              </w:rPr>
              <w:t xml:space="preserve">Centre Name </w:t>
            </w:r>
          </w:p>
        </w:tc>
      </w:tr>
      <w:tr>
        <w:trPr>
          <w:trHeight w:val="397" w:hRule="atLeast"/>
        </w:trPr>
        <w:tc>
          <w:tcPr>
            <w:tcW w:type="dxa" w:w="4560"/>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0f422845-dd6b-4a52-baa9-78a71041ba5a"/>
              <w:spacing w:line="240" w:lineRule="auto"/>
              <w:jc w:val="left"/>
              <w:rPr>
                <w:b/>
                <w:bCs/>
                <w:color w:val="000000"/>
                <w:sz w:val="20"/>
                <w:szCs w:val="20"/>
              </w:rPr>
            </w:pPr>
            <w:r>
              <w:rPr>
                <w:b/>
                <w:bCs/>
                <w:color w:val="000000"/>
                <w:sz w:val="20"/>
                <w:szCs w:val="20"/>
                <w:lang w:val="en-GB" w:bidi="ar-SA"/>
              </w:rPr>
              <w:t xml:space="preserve">Learner</w:t>
            </w:r>
            <w:r>
              <w:rPr>
                <w:b/>
                <w:bCs/>
                <w:color w:val="000000"/>
                <w:sz w:val="20"/>
                <w:szCs w:val="20"/>
                <w:lang w:val="en-GB" w:bidi="ar-SA"/>
              </w:rPr>
              <w:t xml:space="preserve"> Registration No</w:t>
            </w:r>
          </w:p>
        </w:tc>
        <w:tc>
          <w:tcPr>
            <w:tcW w:type="dxa" w:w="4908"/>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0f422845-dd6b-4a52-baa9-78a71041ba5a"/>
              <w:spacing w:line="240" w:lineRule="auto"/>
              <w:jc w:val="left"/>
              <w:rPr>
                <w:b/>
                <w:bCs/>
                <w:color w:val="000000"/>
                <w:sz w:val="20"/>
                <w:szCs w:val="20"/>
              </w:rPr>
            </w:pPr>
            <w:r>
              <w:rPr>
                <w:b/>
                <w:bCs/>
                <w:color w:val="000000"/>
                <w:sz w:val="20"/>
                <w:szCs w:val="20"/>
                <w:lang w:val="en-GB" w:bidi="ar-SA"/>
              </w:rPr>
              <w:t xml:space="preserve">Learner</w:t>
            </w:r>
            <w:r>
              <w:rPr>
                <w:b/>
                <w:bCs/>
                <w:color w:val="000000"/>
                <w:sz w:val="20"/>
                <w:szCs w:val="20"/>
                <w:lang w:val="en-GB" w:bidi="ar-SA"/>
              </w:rPr>
              <w:t xml:space="preserve"> Name</w:t>
            </w:r>
          </w:p>
        </w:tc>
      </w:tr>
      <w:tr>
        <w:trPr>
          <w:trHeight w:val="397" w:hRule="atLeast"/>
        </w:trPr>
        <w:tc>
          <w:tcPr>
            <w:tcW w:type="dxa" w:w="9468"/>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0f422845-dd6b-4a52-baa9-78a71041ba5a"/>
              <w:spacing w:line="240" w:lineRule="auto"/>
              <w:rPr>
                <w:b/>
                <w:bCs/>
                <w:color w:val="000000"/>
                <w:sz w:val="20"/>
                <w:szCs w:val="20"/>
              </w:rPr>
            </w:pPr>
            <w:r>
              <w:rPr>
                <w:b/>
                <w:bCs/>
                <w:sz w:val="20"/>
                <w:szCs w:val="20"/>
                <w:lang w:val="en-GB" w:bidi="ar-SA"/>
              </w:rPr>
              <w:t xml:space="preserve">TASK</w:t>
            </w:r>
          </w:p>
          <w:p>
            <w:pPr>
              <w:pStyle w:val="Normal_0f422845-dd6b-4a52-baa9-78a71041ba5a"/>
              <w:spacing w:line="240" w:lineRule="auto"/>
              <w:rPr>
                <w:color w:val="000000"/>
                <w:sz w:val="20"/>
                <w:szCs w:val="20"/>
                <w:lang w:eastAsia="en-GB"/>
              </w:rPr>
            </w:pPr>
            <w:r>
              <w:rPr>
                <w:color w:val="000000"/>
                <w:sz w:val="20"/>
                <w:szCs w:val="20"/>
                <w:lang w:val="en-GB" w:bidi="ar-SA"/>
              </w:rPr>
              <w:t xml:space="preserve">The purpose of this unit is </w:t>
            </w:r>
            <w:r>
              <w:rPr>
                <w:color w:val="000000"/>
                <w:sz w:val="20"/>
                <w:szCs w:val="20"/>
                <w:lang w:val="en-GB" w:bidi="ar-SA"/>
              </w:rPr>
              <w:t xml:space="preserve">to </w:t>
            </w:r>
            <w:r>
              <w:rPr>
                <w:color w:val="000000"/>
                <w:sz w:val="20"/>
                <w:szCs w:val="20"/>
                <w:lang w:val="en-GB" w:bidi="ar-SA"/>
              </w:rPr>
              <w:t xml:space="preserve">develop understanding and ability to manage meetings as required by a practising or potential middle manager.</w:t>
            </w:r>
          </w:p>
          <w:p>
            <w:pPr>
              <w:pStyle w:val="Normal_0f422845-dd6b-4a52-baa9-78a71041ba5a"/>
              <w:spacing w:line="240" w:lineRule="auto"/>
              <w:rPr>
                <w:b/>
                <w:bCs/>
                <w:color w:val="000000"/>
                <w:sz w:val="20"/>
                <w:szCs w:val="20"/>
                <w:lang w:eastAsia="en-GB"/>
              </w:rPr>
            </w:pPr>
          </w:p>
          <w:p>
            <w:pPr>
              <w:pStyle w:val="Normal_0f422845-dd6b-4a52-baa9-78a71041ba5a"/>
              <w:spacing w:line="240" w:lineRule="auto"/>
              <w:jc w:val="left"/>
              <w:rPr>
                <w:rFonts w:ascii="Arial Bold" w:eastAsia="Arial Bold" w:hAnsi="Arial Bold" w:cs="Arial Bold"/>
                <w:b/>
                <w:bCs/>
                <w:caps/>
                <w:sz w:val="20"/>
                <w:szCs w:val="20"/>
              </w:rPr>
            </w:pPr>
            <w:r>
              <w:rPr>
                <w:rFonts w:ascii="Arial Bold" w:eastAsia="Arial Bold" w:hAnsi="Arial Bold" w:cs="Arial Bold"/>
                <w:b/>
                <w:bCs/>
                <w:caps/>
                <w:sz w:val="20"/>
                <w:szCs w:val="20"/>
                <w:lang w:val="en-GB" w:bidi="ar-SA"/>
              </w:rPr>
              <w:t xml:space="preserve">note</w:t>
            </w:r>
          </w:p>
          <w:p>
            <w:pPr>
              <w:pStyle w:val="Normal_0f422845-dd6b-4a52-baa9-78a71041ba5a"/>
              <w:spacing w:line="240" w:lineRule="auto"/>
              <w:jc w:val="left"/>
              <w:rPr>
                <w:color w:val="000000"/>
                <w:sz w:val="20"/>
                <w:szCs w:val="20"/>
                <w:lang w:eastAsia="en-GB"/>
              </w:rPr>
            </w:pPr>
            <w:r>
              <w:rPr>
                <w:color w:val="000000"/>
                <w:sz w:val="20"/>
                <w:szCs w:val="20"/>
                <w:lang w:val="en-GB" w:bidi="ar-SA"/>
              </w:rPr>
              <w:t xml:space="preserve">An ILM Assessment Task provides an opportunity to relate your learning directly to your current organisation.  It is recommended that you discuss the assignment with your line manager to explore and agree how the task could be used to support the needs of your employer (as well as evidencing your learning as part of completing your ILM qualification).</w:t>
            </w:r>
          </w:p>
          <w:p>
            <w:pPr>
              <w:pStyle w:val="Normal_0f422845-dd6b-4a52-baa9-78a71041ba5a"/>
              <w:spacing w:line="240" w:lineRule="auto"/>
              <w:rPr>
                <w:color w:val="000000"/>
                <w:sz w:val="20"/>
                <w:szCs w:val="20"/>
                <w:lang w:eastAsia="en-GB"/>
              </w:rPr>
            </w:pPr>
          </w:p>
          <w:p>
            <w:pPr>
              <w:pStyle w:val="Normal_0f422845-dd6b-4a52-baa9-78a71041ba5a"/>
              <w:spacing w:line="240" w:lineRule="auto"/>
              <w:rPr>
                <w:color w:val="000000"/>
                <w:sz w:val="20"/>
                <w:szCs w:val="20"/>
                <w:lang w:eastAsia="en-GB"/>
              </w:rPr>
            </w:pPr>
            <w:r>
              <w:rPr>
                <w:color w:val="000000"/>
                <w:sz w:val="20"/>
                <w:szCs w:val="20"/>
                <w:lang w:val="en-GB" w:bidi="ar-SA"/>
              </w:rPr>
              <w:t xml:space="preserve">If you are not currently working within an organisation, then you may complete this task in relation to an organisation with which you are familiar. This could include experience working in a voluntary capacity</w:t>
            </w:r>
          </w:p>
          <w:p>
            <w:pPr>
              <w:pStyle w:val="Normal_0f422845-dd6b-4a52-baa9-78a71041ba5a"/>
              <w:spacing w:line="240" w:lineRule="auto"/>
              <w:rPr>
                <w:sz w:val="20"/>
                <w:szCs w:val="20"/>
              </w:rPr>
            </w:pPr>
          </w:p>
          <w:p>
            <w:pPr>
              <w:pStyle w:val="Normal_0f422845-dd6b-4a52-baa9-78a71041ba5a"/>
              <w:spacing w:line="240" w:lineRule="auto"/>
              <w:jc w:val="left"/>
              <w:rPr>
                <w:sz w:val="20"/>
                <w:szCs w:val="20"/>
              </w:rPr>
            </w:pPr>
            <w:r>
              <w:rPr>
                <w:sz w:val="20"/>
                <w:szCs w:val="20"/>
                <w:lang w:val="en-GB" w:bidi="ar-SA"/>
              </w:rPr>
              <w:t xml:space="preserve">The nominal wor</w:t>
            </w:r>
            <w:r>
              <w:rPr>
                <w:sz w:val="20"/>
                <w:szCs w:val="20"/>
                <w:lang w:val="en-GB" w:bidi="ar-SA"/>
              </w:rPr>
              <w:t xml:space="preserve">d count for this assignment is 2</w:t>
            </w:r>
            <w:r>
              <w:rPr>
                <w:sz w:val="20"/>
                <w:szCs w:val="20"/>
                <w:lang w:val="en-GB" w:bidi="ar-SA"/>
              </w:rPr>
              <w:t xml:space="preserve">5</w:t>
            </w:r>
            <w:r>
              <w:rPr>
                <w:sz w:val="20"/>
                <w:szCs w:val="20"/>
                <w:lang w:val="en-GB" w:bidi="ar-SA"/>
              </w:rPr>
              <w:t xml:space="preserve">00 words: Th</w:t>
            </w:r>
            <w:r>
              <w:rPr>
                <w:sz w:val="20"/>
                <w:szCs w:val="20"/>
                <w:lang w:val="en-GB" w:bidi="ar-SA"/>
              </w:rPr>
              <w:t xml:space="preserve">e suggested range is between 2000 and 30</w:t>
            </w:r>
            <w:r>
              <w:rPr>
                <w:sz w:val="20"/>
                <w:szCs w:val="20"/>
                <w:lang w:val="en-GB" w:bidi="ar-SA"/>
              </w:rPr>
              <w:t xml:space="preserve">00</w:t>
            </w:r>
            <w:r>
              <w:rPr>
                <w:sz w:val="20"/>
                <w:szCs w:val="20"/>
                <w:lang w:val="en-GB" w:bidi="ar-SA"/>
              </w:rPr>
              <w:t xml:space="preserve"> words, however individuals have different writing styles, and there is no penalty if the word-count range is exceeded.</w:t>
            </w:r>
          </w:p>
          <w:p>
            <w:pPr>
              <w:pStyle w:val="Normal_0f422845-dd6b-4a52-baa9-78a71041ba5a"/>
              <w:spacing w:line="240" w:lineRule="auto"/>
              <w:jc w:val="left"/>
              <w:rPr>
                <w:b/>
                <w:bCs/>
                <w:color w:val="000000"/>
                <w:sz w:val="20"/>
                <w:szCs w:val="20"/>
              </w:rPr>
            </w:pPr>
          </w:p>
        </w:tc>
      </w:tr>
      <w:tr>
        <w:trPr>
          <w:trHeight w:val="397" w:hRule="atLeast"/>
        </w:trPr>
        <w:tc>
          <w:tcPr>
            <w:tcW w:type="dxa" w:w="5778"/>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0f422845-dd6b-4a52-baa9-78a71041ba5a"/>
              <w:spacing w:after="120" w:line="240" w:lineRule="auto"/>
              <w:jc w:val="left"/>
              <w:rPr>
                <w:i/>
                <w:iCs/>
                <w:color w:val="000000"/>
                <w:sz w:val="20"/>
                <w:szCs w:val="20"/>
              </w:rPr>
            </w:pPr>
            <w:r>
              <w:rPr>
                <w:i/>
                <w:iCs/>
                <w:color w:val="000000"/>
                <w:sz w:val="20"/>
                <w:szCs w:val="20"/>
                <w:lang w:val="en-GB" w:bidi="ar-SA"/>
              </w:rPr>
              <w:t xml:space="preserve">Please use the headings shown below when writing up your assignment</w:t>
            </w:r>
          </w:p>
        </w:tc>
        <w:tc>
          <w:tcPr>
            <w:tcW w:type="dxa" w:w="3690"/>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0f422845-dd6b-4a52-baa9-78a71041ba5a"/>
              <w:spacing w:line="240" w:lineRule="auto"/>
              <w:jc w:val="center"/>
              <w:rPr>
                <w:b/>
                <w:bCs/>
                <w:color w:val="000000"/>
                <w:sz w:val="20"/>
                <w:szCs w:val="20"/>
              </w:rPr>
            </w:pPr>
            <w:r>
              <w:rPr>
                <w:b/>
                <w:bCs/>
                <w:color w:val="000000"/>
                <w:sz w:val="20"/>
                <w:szCs w:val="20"/>
                <w:lang w:val="en-GB" w:bidi="ar-SA"/>
              </w:rPr>
              <w:t xml:space="preserve">Assessment Criteria</w:t>
            </w:r>
          </w:p>
        </w:tc>
      </w:tr>
      <w:tr>
        <w:trPr>
          <w:trHeight w:val="397" w:hRule="atLeast"/>
        </w:trPr>
        <w:tc>
          <w:tcPr>
            <w:tcW w:type="dxa" w:w="5778"/>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0f422845-dd6b-4a52-baa9-78a71041ba5a"/>
              <w:spacing w:line="240" w:lineRule="auto"/>
              <w:jc w:val="left"/>
              <w:rPr>
                <w:i/>
                <w:iCs/>
                <w:color w:val="000000"/>
                <w:sz w:val="20"/>
                <w:szCs w:val="20"/>
              </w:rPr>
            </w:pPr>
            <w:r>
              <w:rPr>
                <w:b/>
                <w:bCs/>
                <w:sz w:val="20"/>
                <w:szCs w:val="20"/>
                <w:lang w:val="en-GB" w:bidi="ar-SA"/>
              </w:rPr>
              <w:t xml:space="preserve">Understand different types of meetings and their suitability for different purposes</w:t>
            </w:r>
          </w:p>
          <w:p>
            <w:pPr>
              <w:pStyle w:val="Normal_0f422845-dd6b-4a52-baa9-78a71041ba5a"/>
              <w:spacing w:line="240" w:lineRule="auto"/>
              <w:jc w:val="left"/>
              <w:rPr>
                <w:color w:val="000000"/>
                <w:sz w:val="20"/>
                <w:szCs w:val="20"/>
              </w:rPr>
            </w:pPr>
            <w:r>
              <w:rPr>
                <w:color w:val="000000"/>
                <w:sz w:val="20"/>
                <w:szCs w:val="20"/>
                <w:lang w:val="en-GB" w:bidi="ar-SA"/>
              </w:rPr>
              <w:t xml:space="preserve">Describe the </w:t>
            </w:r>
            <w:r>
              <w:rPr>
                <w:color w:val="000000"/>
                <w:sz w:val="20"/>
                <w:szCs w:val="20"/>
                <w:lang w:val="en-GB" w:bidi="ar-SA"/>
              </w:rPr>
              <w:t xml:space="preserve">principal features of the different types of meetings in the organisation </w:t>
            </w:r>
            <w:r>
              <w:rPr>
                <w:color w:val="000000"/>
                <w:sz w:val="20"/>
                <w:szCs w:val="20"/>
                <w:lang w:val="en-GB" w:bidi="ar-SA"/>
              </w:rPr>
              <w:t xml:space="preserve">and to provide an </w:t>
            </w:r>
            <w:r>
              <w:rPr>
                <w:color w:val="000000"/>
                <w:sz w:val="20"/>
                <w:szCs w:val="20"/>
                <w:lang w:val="en-GB" w:bidi="ar-SA"/>
              </w:rPr>
              <w:t xml:space="preserve">account of the practices of </w:t>
            </w:r>
            <w:r>
              <w:rPr>
                <w:color w:val="000000"/>
                <w:sz w:val="20"/>
                <w:szCs w:val="20"/>
                <w:lang w:val="en-GB" w:bidi="ar-SA"/>
              </w:rPr>
              <w:t xml:space="preserve">the </w:t>
            </w:r>
            <w:r>
              <w:rPr>
                <w:color w:val="000000"/>
                <w:sz w:val="20"/>
                <w:szCs w:val="20"/>
                <w:lang w:val="en-GB" w:bidi="ar-SA"/>
              </w:rPr>
              <w:t xml:space="preserve">differen</w:t>
            </w:r>
            <w:r>
              <w:rPr>
                <w:color w:val="000000"/>
                <w:sz w:val="20"/>
                <w:szCs w:val="20"/>
                <w:lang w:val="en-GB" w:bidi="ar-SA"/>
              </w:rPr>
              <w:t xml:space="preserve">t types of meetings to explain why each </w:t>
            </w:r>
            <w:r>
              <w:rPr>
                <w:color w:val="000000"/>
                <w:sz w:val="20"/>
                <w:szCs w:val="20"/>
                <w:lang w:val="en-GB" w:bidi="ar-SA"/>
              </w:rPr>
              <w:t xml:space="preserve">is necessary</w:t>
            </w:r>
            <w:r>
              <w:rPr>
                <w:color w:val="000000"/>
                <w:sz w:val="20"/>
                <w:szCs w:val="20"/>
                <w:lang w:val="en-GB" w:bidi="ar-SA"/>
              </w:rPr>
              <w:t xml:space="preserve">.</w:t>
            </w:r>
          </w:p>
        </w:tc>
        <w:tc>
          <w:tcPr>
            <w:tcW w:type="dxa" w:w="3690"/>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0f422845-dd6b-4a52-baa9-78a71041ba5a"/>
              <w:spacing w:line="240" w:lineRule="auto"/>
              <w:jc w:val="left"/>
              <w:rPr>
                <w:color w:val="000000"/>
                <w:sz w:val="20"/>
                <w:szCs w:val="20"/>
              </w:rPr>
            </w:pPr>
          </w:p>
          <w:p>
            <w:pPr>
              <w:pStyle w:val="Normal_0f422845-dd6b-4a52-baa9-78a71041ba5a"/>
              <w:numPr>
                <w:ilvl w:val="0"/>
                <w:numId w:val="70"/>
              </w:numPr>
              <w:tabs>
                <w:tab w:pos="308" w:val="num"/>
                <w:tab w:pos="720" w:val="clear"/>
              </w:tabs>
              <w:spacing w:line="240" w:lineRule="auto"/>
              <w:ind w:left="308" w:hanging="308"/>
              <w:jc w:val="left"/>
              <w:rPr>
                <w:color w:val="000000"/>
                <w:sz w:val="18"/>
                <w:szCs w:val="18"/>
              </w:rPr>
            </w:pPr>
            <w:r>
              <w:rPr>
                <w:color w:val="000000"/>
                <w:sz w:val="18"/>
                <w:szCs w:val="18"/>
                <w:lang w:val="en-GB" w:bidi="ar-SA"/>
              </w:rPr>
              <w:t xml:space="preserve">Describe the different types of meetings in the organisation </w:t>
            </w:r>
            <w:r>
              <w:rPr>
                <w:color w:val="000000"/>
                <w:sz w:val="18"/>
                <w:szCs w:val="18"/>
                <w:lang w:val="en-GB" w:bidi="ar-SA"/>
              </w:rPr>
              <w:t xml:space="preserve">(4</w:t>
            </w:r>
            <w:r>
              <w:rPr>
                <w:color w:val="000000"/>
                <w:sz w:val="18"/>
                <w:szCs w:val="18"/>
                <w:lang w:val="en-GB" w:bidi="ar-SA"/>
              </w:rPr>
              <w:t xml:space="preserve"> marks)</w:t>
            </w:r>
          </w:p>
          <w:p>
            <w:pPr>
              <w:pStyle w:val="Normal_0f422845-dd6b-4a52-baa9-78a71041ba5a"/>
              <w:numPr>
                <w:ilvl w:val="0"/>
                <w:numId w:val="70"/>
              </w:numPr>
              <w:tabs>
                <w:tab w:pos="308" w:val="num"/>
                <w:tab w:pos="720" w:val="clear"/>
              </w:tabs>
              <w:spacing w:line="240" w:lineRule="auto"/>
              <w:ind w:left="308" w:hanging="308"/>
              <w:jc w:val="left"/>
              <w:rPr>
                <w:color w:val="000000"/>
                <w:sz w:val="18"/>
                <w:szCs w:val="18"/>
              </w:rPr>
            </w:pPr>
            <w:r>
              <w:rPr>
                <w:color w:val="000000"/>
                <w:sz w:val="18"/>
                <w:szCs w:val="18"/>
                <w:lang w:val="en-GB" w:bidi="ar-SA"/>
              </w:rPr>
              <w:t xml:space="preserve">Explain why it is necessary to have different types of meeting </w:t>
            </w:r>
            <w:r>
              <w:rPr>
                <w:color w:val="000000"/>
                <w:sz w:val="18"/>
                <w:szCs w:val="18"/>
                <w:lang w:val="en-GB" w:bidi="ar-SA"/>
              </w:rPr>
              <w:t xml:space="preserve">(8</w:t>
            </w:r>
            <w:r>
              <w:rPr>
                <w:color w:val="000000"/>
                <w:sz w:val="18"/>
                <w:szCs w:val="18"/>
                <w:lang w:val="en-GB" w:bidi="ar-SA"/>
              </w:rPr>
              <w:t xml:space="preserve"> marks)</w:t>
            </w:r>
          </w:p>
        </w:tc>
      </w:tr>
      <w:tr>
        <w:trPr>
          <w:trHeight w:val="397" w:hRule="atLeast"/>
        </w:trPr>
        <w:tc>
          <w:tcPr>
            <w:tcW w:type="dxa" w:w="5778"/>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0f422845-dd6b-4a52-baa9-78a71041ba5a"/>
              <w:spacing w:line="240" w:lineRule="auto"/>
              <w:jc w:val="left"/>
              <w:rPr>
                <w:b/>
                <w:bCs/>
                <w:color w:val="000000"/>
                <w:sz w:val="20"/>
                <w:szCs w:val="20"/>
              </w:rPr>
            </w:pPr>
            <w:r>
              <w:rPr>
                <w:b/>
                <w:bCs/>
                <w:sz w:val="20"/>
                <w:szCs w:val="20"/>
                <w:lang w:val="en-GB" w:bidi="ar-SA"/>
              </w:rPr>
              <w:t xml:space="preserve">Understand how to prepare effectively for a meeting </w:t>
            </w:r>
          </w:p>
          <w:p>
            <w:pPr>
              <w:pStyle w:val="Normal_0f422845-dd6b-4a52-baa9-78a71041ba5a"/>
              <w:spacing w:line="240" w:lineRule="auto"/>
              <w:jc w:val="left"/>
              <w:rPr>
                <w:b/>
                <w:bCs/>
                <w:color w:val="000000"/>
                <w:sz w:val="20"/>
                <w:szCs w:val="20"/>
              </w:rPr>
            </w:pPr>
          </w:p>
          <w:p>
            <w:pPr>
              <w:pStyle w:val="Normal_0f422845-dd6b-4a52-baa9-78a71041ba5a"/>
              <w:spacing w:line="240" w:lineRule="auto"/>
              <w:jc w:val="left"/>
              <w:rPr>
                <w:color w:val="000000"/>
                <w:sz w:val="20"/>
                <w:szCs w:val="20"/>
                <w:lang w:eastAsia="en-GB"/>
              </w:rPr>
            </w:pPr>
            <w:r>
              <w:rPr>
                <w:color w:val="000000"/>
                <w:sz w:val="20"/>
                <w:szCs w:val="20"/>
                <w:lang w:val="en-GB" w:bidi="ar-SA"/>
              </w:rPr>
              <w:t xml:space="preserve">Define the purpose for the meeting and to provide clear and measurable objectives.</w:t>
            </w:r>
          </w:p>
          <w:p>
            <w:pPr>
              <w:pStyle w:val="Normal_0f422845-dd6b-4a52-baa9-78a71041ba5a"/>
              <w:spacing w:line="240" w:lineRule="auto"/>
              <w:jc w:val="left"/>
              <w:rPr>
                <w:color w:val="000000"/>
                <w:sz w:val="20"/>
                <w:szCs w:val="20"/>
                <w:lang w:eastAsia="en-GB"/>
              </w:rPr>
            </w:pPr>
          </w:p>
          <w:p>
            <w:pPr>
              <w:pStyle w:val="Normal_0f422845-dd6b-4a52-baa9-78a71041ba5a"/>
              <w:spacing w:line="240" w:lineRule="auto"/>
              <w:jc w:val="left"/>
              <w:rPr>
                <w:b/>
                <w:bCs/>
                <w:color w:val="000000"/>
                <w:sz w:val="20"/>
                <w:szCs w:val="20"/>
              </w:rPr>
            </w:pPr>
            <w:r>
              <w:rPr>
                <w:color w:val="000000"/>
                <w:sz w:val="20"/>
                <w:szCs w:val="20"/>
                <w:lang w:val="en-GB" w:bidi="ar-SA"/>
              </w:rPr>
              <w:t xml:space="preserve">You are then required to identify the resources required to support and manage the meeting’s purpose and objectives; justify the information attendees </w:t>
            </w:r>
            <w:r>
              <w:rPr>
                <w:color w:val="000000"/>
                <w:sz w:val="20"/>
                <w:szCs w:val="20"/>
                <w:lang w:val="en-GB" w:bidi="ar-SA"/>
              </w:rPr>
              <w:t xml:space="preserve">will be provided with in advance of the meeting</w:t>
            </w:r>
            <w:r>
              <w:rPr>
                <w:color w:val="000000"/>
                <w:sz w:val="20"/>
                <w:szCs w:val="20"/>
                <w:lang w:val="en-GB" w:bidi="ar-SA"/>
              </w:rPr>
              <w:t xml:space="preserve">, and to provide reasons to explain who is to be invited to the meeting.</w:t>
            </w:r>
          </w:p>
          <w:p>
            <w:pPr>
              <w:pStyle w:val="Normal_0f422845-dd6b-4a52-baa9-78a71041ba5a"/>
              <w:spacing w:line="240" w:lineRule="auto"/>
              <w:jc w:val="left"/>
              <w:rPr>
                <w:color w:val="000000"/>
                <w:sz w:val="20"/>
                <w:szCs w:val="20"/>
              </w:rPr>
            </w:pPr>
          </w:p>
        </w:tc>
        <w:tc>
          <w:tcPr>
            <w:tcW w:type="dxa" w:w="3690"/>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0f422845-dd6b-4a52-baa9-78a71041ba5a"/>
              <w:spacing w:line="240" w:lineRule="auto"/>
              <w:jc w:val="left"/>
              <w:rPr>
                <w:b/>
                <w:bCs/>
                <w:color w:val="000000"/>
                <w:sz w:val="20"/>
                <w:szCs w:val="20"/>
              </w:rPr>
            </w:pPr>
          </w:p>
          <w:p>
            <w:pPr>
              <w:pStyle w:val="Normal_0f422845-dd6b-4a52-baa9-78a71041ba5a"/>
              <w:numPr>
                <w:ilvl w:val="0"/>
                <w:numId w:val="71"/>
              </w:numPr>
              <w:tabs>
                <w:tab w:pos="720" w:val="clear"/>
              </w:tabs>
              <w:spacing w:line="240" w:lineRule="auto"/>
              <w:ind w:left="308" w:hanging="308"/>
              <w:jc w:val="left"/>
              <w:rPr>
                <w:color w:val="000000"/>
                <w:sz w:val="18"/>
                <w:szCs w:val="18"/>
              </w:rPr>
            </w:pPr>
            <w:r>
              <w:rPr>
                <w:color w:val="000000"/>
                <w:sz w:val="18"/>
                <w:szCs w:val="18"/>
                <w:lang w:val="en-GB" w:bidi="ar-SA"/>
              </w:rPr>
              <w:t xml:space="preserve">Define the purpose for, and objectives of, a meeting </w:t>
            </w:r>
            <w:r>
              <w:rPr>
                <w:color w:val="000000"/>
                <w:sz w:val="18"/>
                <w:szCs w:val="18"/>
                <w:lang w:val="en-GB" w:bidi="ar-SA"/>
              </w:rPr>
              <w:t xml:space="preserve">(4</w:t>
            </w:r>
            <w:r>
              <w:rPr>
                <w:color w:val="000000"/>
                <w:sz w:val="18"/>
                <w:szCs w:val="18"/>
                <w:lang w:val="en-GB" w:bidi="ar-SA"/>
              </w:rPr>
              <w:t xml:space="preserve"> marks)</w:t>
            </w:r>
          </w:p>
          <w:p>
            <w:pPr>
              <w:pStyle w:val="Normal_0f422845-dd6b-4a52-baa9-78a71041ba5a"/>
              <w:numPr>
                <w:ilvl w:val="0"/>
                <w:numId w:val="71"/>
              </w:numPr>
              <w:tabs>
                <w:tab w:pos="720" w:val="clear"/>
              </w:tabs>
              <w:spacing w:line="240" w:lineRule="auto"/>
              <w:ind w:left="308" w:hanging="308"/>
              <w:jc w:val="left"/>
              <w:rPr>
                <w:color w:val="000000"/>
                <w:sz w:val="18"/>
                <w:szCs w:val="18"/>
              </w:rPr>
            </w:pPr>
            <w:r>
              <w:rPr>
                <w:color w:val="000000"/>
                <w:sz w:val="18"/>
                <w:szCs w:val="18"/>
                <w:lang w:val="en-GB" w:bidi="ar-SA"/>
              </w:rPr>
              <w:t xml:space="preserve">Identify the resources required to support and manage the meeting </w:t>
            </w:r>
            <w:r>
              <w:rPr>
                <w:color w:val="000000"/>
                <w:sz w:val="18"/>
                <w:szCs w:val="18"/>
                <w:lang w:val="en-GB" w:bidi="ar-SA"/>
              </w:rPr>
              <w:t xml:space="preserve">(4</w:t>
            </w:r>
            <w:r>
              <w:rPr>
                <w:color w:val="000000"/>
                <w:sz w:val="18"/>
                <w:szCs w:val="18"/>
                <w:lang w:val="en-GB" w:bidi="ar-SA"/>
              </w:rPr>
              <w:t xml:space="preserve"> marks)</w:t>
            </w:r>
          </w:p>
          <w:p>
            <w:pPr>
              <w:pStyle w:val="Normal_0f422845-dd6b-4a52-baa9-78a71041ba5a"/>
              <w:numPr>
                <w:ilvl w:val="0"/>
                <w:numId w:val="71"/>
              </w:numPr>
              <w:tabs>
                <w:tab w:pos="720" w:val="clear"/>
              </w:tabs>
              <w:spacing w:line="240" w:lineRule="auto"/>
              <w:ind w:left="308" w:hanging="308"/>
              <w:jc w:val="left"/>
              <w:rPr>
                <w:color w:val="000000"/>
                <w:sz w:val="18"/>
                <w:szCs w:val="18"/>
              </w:rPr>
            </w:pPr>
            <w:r>
              <w:rPr>
                <w:color w:val="000000"/>
                <w:sz w:val="18"/>
                <w:szCs w:val="18"/>
                <w:lang w:val="en-GB" w:bidi="ar-SA"/>
              </w:rPr>
              <w:t xml:space="preserve">Explain the reasoning behind who is to be invited to the meeting </w:t>
            </w:r>
            <w:r>
              <w:rPr>
                <w:color w:val="000000"/>
                <w:sz w:val="18"/>
                <w:szCs w:val="18"/>
                <w:lang w:val="en-GB" w:bidi="ar-SA"/>
              </w:rPr>
              <w:t xml:space="preserve">(8</w:t>
            </w:r>
            <w:r>
              <w:rPr>
                <w:color w:val="000000"/>
                <w:sz w:val="18"/>
                <w:szCs w:val="18"/>
                <w:lang w:val="en-GB" w:bidi="ar-SA"/>
              </w:rPr>
              <w:t xml:space="preserve"> marks)</w:t>
            </w:r>
          </w:p>
          <w:p>
            <w:pPr>
              <w:pStyle w:val="Normal_0f422845-dd6b-4a52-baa9-78a71041ba5a"/>
              <w:numPr>
                <w:ilvl w:val="0"/>
                <w:numId w:val="71"/>
              </w:numPr>
              <w:tabs>
                <w:tab w:pos="720" w:val="clear"/>
              </w:tabs>
              <w:spacing w:line="240" w:lineRule="auto"/>
              <w:ind w:left="308" w:hanging="308"/>
              <w:jc w:val="left"/>
              <w:rPr>
                <w:color w:val="000000"/>
                <w:sz w:val="18"/>
                <w:szCs w:val="18"/>
              </w:rPr>
            </w:pPr>
            <w:r>
              <w:rPr>
                <w:color w:val="000000"/>
                <w:sz w:val="18"/>
                <w:szCs w:val="18"/>
                <w:lang w:val="en-GB" w:bidi="ar-SA"/>
              </w:rPr>
              <w:t xml:space="preserve">Justify the information that attendees will be provided with in advance of the meeting </w:t>
            </w:r>
            <w:r>
              <w:rPr>
                <w:color w:val="000000"/>
                <w:sz w:val="18"/>
                <w:szCs w:val="18"/>
                <w:lang w:val="en-GB" w:bidi="ar-SA"/>
              </w:rPr>
              <w:t xml:space="preserve">(8</w:t>
            </w:r>
            <w:r>
              <w:rPr>
                <w:color w:val="000000"/>
                <w:sz w:val="18"/>
                <w:szCs w:val="18"/>
                <w:lang w:val="en-GB" w:bidi="ar-SA"/>
              </w:rPr>
              <w:t xml:space="preserve"> marks)</w:t>
            </w:r>
          </w:p>
          <w:p>
            <w:pPr>
              <w:pStyle w:val="Normal_0f422845-dd6b-4a52-baa9-78a71041ba5a"/>
              <w:spacing w:line="240" w:lineRule="auto"/>
              <w:ind w:left="308"/>
              <w:jc w:val="left"/>
              <w:rPr>
                <w:color w:val="000000"/>
                <w:sz w:val="18"/>
                <w:szCs w:val="18"/>
              </w:rPr>
            </w:pPr>
          </w:p>
        </w:tc>
      </w:tr>
      <w:tr>
        <w:trPr>
          <w:trHeight w:val="397" w:hRule="atLeast"/>
        </w:trPr>
        <w:tc>
          <w:tcPr>
            <w:tcW w:type="dxa" w:w="5778"/>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0f422845-dd6b-4a52-baa9-78a71041ba5a"/>
              <w:spacing w:line="240" w:lineRule="auto"/>
              <w:jc w:val="left"/>
              <w:rPr>
                <w:color w:val="000000"/>
                <w:sz w:val="20"/>
                <w:szCs w:val="20"/>
              </w:rPr>
            </w:pPr>
            <w:r>
              <w:rPr>
                <w:b/>
                <w:bCs/>
                <w:sz w:val="20"/>
                <w:szCs w:val="20"/>
                <w:lang w:val="en-GB" w:bidi="ar-SA"/>
              </w:rPr>
              <w:t xml:space="preserve">Be able to develop own performance   in managing meetings </w:t>
            </w:r>
          </w:p>
          <w:p>
            <w:pPr>
              <w:pStyle w:val="Normal_0f422845-dd6b-4a52-baa9-78a71041ba5a"/>
              <w:spacing w:line="240" w:lineRule="auto"/>
              <w:rPr>
                <w:b/>
                <w:bCs/>
                <w:color w:val="000000"/>
                <w:sz w:val="20"/>
                <w:szCs w:val="20"/>
              </w:rPr>
            </w:pPr>
          </w:p>
          <w:p>
            <w:pPr>
              <w:pStyle w:val="Normal_0f422845-dd6b-4a52-baa9-78a71041ba5a"/>
              <w:spacing w:line="240" w:lineRule="auto"/>
              <w:jc w:val="left"/>
              <w:rPr>
                <w:color w:val="000000"/>
                <w:sz w:val="20"/>
                <w:szCs w:val="20"/>
                <w:lang w:eastAsia="en-GB"/>
              </w:rPr>
            </w:pPr>
            <w:r>
              <w:rPr>
                <w:color w:val="000000"/>
                <w:sz w:val="20"/>
                <w:szCs w:val="20"/>
                <w:lang w:val="en-GB" w:bidi="ar-SA"/>
              </w:rPr>
              <w:t xml:space="preserve">Undertake a meaningful evaluation </w:t>
            </w:r>
            <w:r>
              <w:rPr>
                <w:color w:val="000000"/>
                <w:sz w:val="20"/>
                <w:szCs w:val="20"/>
                <w:lang w:val="en-GB" w:bidi="ar-SA"/>
              </w:rPr>
              <w:t xml:space="preserve">of own ability to be able to chair / lead</w:t>
            </w:r>
            <w:r>
              <w:rPr>
                <w:color w:val="000000"/>
                <w:sz w:val="20"/>
                <w:szCs w:val="20"/>
                <w:lang w:val="en-GB" w:bidi="ar-SA"/>
              </w:rPr>
              <w:t xml:space="preserve"> a meeting </w:t>
            </w:r>
            <w:r>
              <w:rPr>
                <w:color w:val="000000"/>
                <w:sz w:val="20"/>
                <w:szCs w:val="20"/>
                <w:lang w:val="en-GB" w:bidi="ar-SA"/>
              </w:rPr>
              <w:t xml:space="preserve">by gaining appropriate feedback from others to provide a conclusion or recommendations</w:t>
            </w:r>
            <w:r>
              <w:rPr>
                <w:color w:val="000000"/>
                <w:sz w:val="20"/>
                <w:szCs w:val="20"/>
                <w:lang w:val="en-GB" w:bidi="ar-SA"/>
              </w:rPr>
              <w:t xml:space="preserve">.</w:t>
            </w:r>
          </w:p>
          <w:p>
            <w:pPr>
              <w:pStyle w:val="Normal_0f422845-dd6b-4a52-baa9-78a71041ba5a"/>
              <w:spacing w:line="240" w:lineRule="auto"/>
              <w:jc w:val="left"/>
              <w:rPr>
                <w:color w:val="000000"/>
                <w:sz w:val="20"/>
                <w:szCs w:val="20"/>
                <w:lang w:eastAsia="en-GB"/>
              </w:rPr>
            </w:pPr>
          </w:p>
          <w:p>
            <w:pPr>
              <w:pStyle w:val="Normal_0f422845-dd6b-4a52-baa9-78a71041ba5a"/>
              <w:spacing w:line="240" w:lineRule="auto"/>
              <w:rPr>
                <w:b/>
                <w:bCs/>
                <w:color w:val="000000"/>
                <w:sz w:val="20"/>
                <w:szCs w:val="20"/>
              </w:rPr>
            </w:pPr>
            <w:r>
              <w:rPr>
                <w:color w:val="000000"/>
                <w:sz w:val="20"/>
                <w:szCs w:val="20"/>
                <w:lang w:val="en-GB" w:bidi="ar-SA"/>
              </w:rPr>
              <w:t xml:space="preserve">The evaluation is then used to identify a</w:t>
            </w:r>
            <w:r>
              <w:rPr>
                <w:color w:val="000000"/>
                <w:sz w:val="20"/>
                <w:szCs w:val="20"/>
                <w:lang w:val="en-GB" w:bidi="ar-SA"/>
              </w:rPr>
              <w:t xml:space="preserve">reas of weakness</w:t>
            </w:r>
            <w:r>
              <w:rPr>
                <w:color w:val="000000"/>
                <w:sz w:val="20"/>
                <w:szCs w:val="20"/>
                <w:lang w:val="en-GB" w:bidi="ar-SA"/>
              </w:rPr>
              <w:t xml:space="preserve"> and to create a </w:t>
            </w:r>
            <w:r>
              <w:rPr>
                <w:color w:val="000000"/>
                <w:sz w:val="20"/>
                <w:szCs w:val="20"/>
                <w:lang w:val="en-GB" w:bidi="ar-SA"/>
              </w:rPr>
              <w:t xml:space="preserve">personal development plan to improve own performance wh</w:t>
            </w:r>
            <w:r>
              <w:rPr>
                <w:color w:val="000000"/>
                <w:sz w:val="20"/>
                <w:szCs w:val="20"/>
                <w:lang w:val="en-GB" w:bidi="ar-SA"/>
              </w:rPr>
              <w:t xml:space="preserve">en managing meetings.</w:t>
            </w:r>
          </w:p>
          <w:p>
            <w:pPr>
              <w:pStyle w:val="Normal_0f422845-dd6b-4a52-baa9-78a71041ba5a"/>
              <w:spacing w:line="240" w:lineRule="auto"/>
              <w:rPr>
                <w:b/>
                <w:bCs/>
                <w:sz w:val="20"/>
                <w:szCs w:val="20"/>
              </w:rPr>
            </w:pPr>
          </w:p>
        </w:tc>
        <w:tc>
          <w:tcPr>
            <w:tcW w:type="dxa" w:w="3690"/>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0f422845-dd6b-4a52-baa9-78a71041ba5a"/>
              <w:numPr>
                <w:ilvl w:val="0"/>
                <w:numId w:val="72"/>
              </w:numPr>
              <w:tabs>
                <w:tab w:pos="720" w:val="clear"/>
              </w:tabs>
              <w:spacing w:before="240" w:line="240" w:lineRule="auto"/>
              <w:ind w:left="318" w:hanging="284"/>
              <w:jc w:val="left"/>
              <w:rPr>
                <w:color w:val="000000"/>
                <w:sz w:val="18"/>
                <w:szCs w:val="18"/>
              </w:rPr>
            </w:pPr>
            <w:r>
              <w:rPr>
                <w:color w:val="000000"/>
                <w:sz w:val="18"/>
                <w:szCs w:val="18"/>
                <w:lang w:val="en-GB" w:bidi="ar-SA"/>
              </w:rPr>
              <w:t xml:space="preserve">Evaluate own ability to be able to chair / lead a meeting gaining feedback from others </w:t>
            </w:r>
            <w:r>
              <w:rPr>
                <w:color w:val="000000"/>
                <w:sz w:val="18"/>
                <w:szCs w:val="18"/>
                <w:lang w:val="en-GB" w:bidi="ar-SA"/>
              </w:rPr>
              <w:t xml:space="preserve">(12</w:t>
            </w:r>
            <w:r>
              <w:rPr>
                <w:color w:val="000000"/>
                <w:sz w:val="18"/>
                <w:szCs w:val="18"/>
                <w:lang w:val="en-GB" w:bidi="ar-SA"/>
              </w:rPr>
              <w:t xml:space="preserve"> marks)</w:t>
            </w:r>
          </w:p>
          <w:p>
            <w:pPr>
              <w:pStyle w:val="Normal_0f422845-dd6b-4a52-baa9-78a71041ba5a"/>
              <w:numPr>
                <w:ilvl w:val="0"/>
                <w:numId w:val="72"/>
              </w:numPr>
              <w:tabs>
                <w:tab w:pos="720" w:val="clear"/>
              </w:tabs>
              <w:spacing w:line="240" w:lineRule="auto"/>
              <w:ind w:left="318" w:hanging="284"/>
              <w:jc w:val="left"/>
              <w:rPr>
                <w:color w:val="000000"/>
                <w:sz w:val="18"/>
                <w:szCs w:val="18"/>
              </w:rPr>
            </w:pPr>
            <w:r>
              <w:rPr>
                <w:color w:val="000000"/>
                <w:sz w:val="18"/>
                <w:szCs w:val="18"/>
                <w:lang w:val="en-GB" w:bidi="ar-SA"/>
              </w:rPr>
              <w:t xml:space="preserve">Identify areas of weakness in own performance when managing meetings </w:t>
            </w:r>
            <w:r>
              <w:rPr>
                <w:color w:val="000000"/>
                <w:sz w:val="18"/>
                <w:szCs w:val="18"/>
                <w:lang w:val="en-GB" w:bidi="ar-SA"/>
              </w:rPr>
              <w:t xml:space="preserve">(8</w:t>
            </w:r>
            <w:r>
              <w:rPr>
                <w:color w:val="000000"/>
                <w:sz w:val="18"/>
                <w:szCs w:val="18"/>
                <w:lang w:val="en-GB" w:bidi="ar-SA"/>
              </w:rPr>
              <w:t xml:space="preserve"> marks)</w:t>
            </w:r>
          </w:p>
          <w:p>
            <w:pPr>
              <w:pStyle w:val="Normal_0f422845-dd6b-4a52-baa9-78a71041ba5a"/>
              <w:numPr>
                <w:ilvl w:val="0"/>
                <w:numId w:val="72"/>
              </w:numPr>
              <w:tabs>
                <w:tab w:pos="720" w:val="clear"/>
              </w:tabs>
              <w:spacing w:line="240" w:lineRule="auto"/>
              <w:ind w:left="318" w:hanging="284"/>
              <w:jc w:val="left"/>
              <w:rPr>
                <w:color w:val="000000"/>
                <w:sz w:val="18"/>
                <w:szCs w:val="18"/>
              </w:rPr>
            </w:pPr>
            <w:r>
              <w:rPr>
                <w:color w:val="000000"/>
                <w:sz w:val="18"/>
                <w:szCs w:val="18"/>
                <w:lang w:val="en-GB" w:bidi="ar-SA"/>
              </w:rPr>
              <w:t xml:space="preserve">Create a personal development plan to improve own performance when managing meetings </w:t>
            </w:r>
            <w:r>
              <w:rPr>
                <w:color w:val="000000"/>
                <w:sz w:val="18"/>
                <w:szCs w:val="18"/>
                <w:lang w:val="en-GB" w:bidi="ar-SA"/>
              </w:rPr>
              <w:t xml:space="preserve">(12</w:t>
            </w:r>
            <w:r>
              <w:rPr>
                <w:color w:val="000000"/>
                <w:sz w:val="18"/>
                <w:szCs w:val="18"/>
                <w:lang w:val="en-GB" w:bidi="ar-SA"/>
              </w:rPr>
              <w:t xml:space="preserve"> marks)</w:t>
            </w:r>
          </w:p>
          <w:p>
            <w:pPr>
              <w:pStyle w:val="Normal_0f422845-dd6b-4a52-baa9-78a71041ba5a"/>
              <w:spacing w:line="240" w:lineRule="auto"/>
              <w:jc w:val="left"/>
              <w:rPr>
                <w:b/>
                <w:bCs/>
                <w:color w:val="000000"/>
                <w:sz w:val="20"/>
                <w:szCs w:val="20"/>
              </w:rPr>
            </w:pPr>
          </w:p>
        </w:tc>
      </w:tr>
      <w:tr>
        <w:trPr>
          <w:trHeight w:val="397" w:hRule="atLeast"/>
        </w:trPr>
        <w:tc>
          <w:tcPr>
            <w:tcW w:type="dxa" w:w="5778"/>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0f422845-dd6b-4a52-baa9-78a71041ba5a"/>
              <w:spacing w:line="240" w:lineRule="auto"/>
              <w:jc w:val="left"/>
              <w:rPr>
                <w:color w:val="000000"/>
                <w:sz w:val="20"/>
                <w:szCs w:val="20"/>
              </w:rPr>
            </w:pPr>
            <w:r>
              <w:rPr>
                <w:b/>
                <w:bCs/>
                <w:sz w:val="20"/>
                <w:szCs w:val="20"/>
                <w:lang w:val="en-GB" w:bidi="ar-SA"/>
              </w:rPr>
              <w:t xml:space="preserve">Be able to follow up and effectively manage actions from meetings</w:t>
            </w:r>
          </w:p>
          <w:p>
            <w:pPr>
              <w:pStyle w:val="Normal_0f422845-dd6b-4a52-baa9-78a71041ba5a"/>
              <w:spacing w:line="240" w:lineRule="auto"/>
              <w:rPr>
                <w:b/>
                <w:bCs/>
                <w:color w:val="000000"/>
                <w:sz w:val="20"/>
                <w:szCs w:val="20"/>
              </w:rPr>
            </w:pPr>
          </w:p>
          <w:p>
            <w:pPr>
              <w:pStyle w:val="Normal_0f422845-dd6b-4a52-baa9-78a71041ba5a"/>
              <w:spacing w:line="240" w:lineRule="auto"/>
              <w:jc w:val="left"/>
              <w:rPr>
                <w:sz w:val="20"/>
                <w:szCs w:val="20"/>
              </w:rPr>
            </w:pPr>
            <w:r>
              <w:rPr>
                <w:color w:val="000000"/>
                <w:sz w:val="20"/>
                <w:szCs w:val="20"/>
                <w:lang w:val="en-GB" w:bidi="ar-SA"/>
              </w:rPr>
              <w:t xml:space="preserve">Provide evidence </w:t>
            </w:r>
            <w:r>
              <w:rPr>
                <w:sz w:val="20"/>
                <w:szCs w:val="20"/>
                <w:lang w:val="en-GB" w:bidi="ar-SA"/>
              </w:rPr>
              <w:t xml:space="preserve">that the progress of actions agreed by relevant meeting attendees is monitored correctly and appropriately</w:t>
            </w:r>
            <w:r>
              <w:rPr>
                <w:sz w:val="20"/>
                <w:szCs w:val="20"/>
                <w:lang w:val="en-GB" w:bidi="ar-SA"/>
              </w:rPr>
              <w:t xml:space="preserve"> and that any </w:t>
            </w:r>
            <w:r>
              <w:rPr>
                <w:sz w:val="20"/>
                <w:szCs w:val="20"/>
                <w:lang w:val="en-GB" w:bidi="ar-SA"/>
              </w:rPr>
              <w:t xml:space="preserve">personal actions from the meeting are correctly and appropriately managed to deadlines</w:t>
            </w:r>
            <w:r>
              <w:rPr>
                <w:sz w:val="20"/>
                <w:szCs w:val="20"/>
                <w:lang w:val="en-GB" w:bidi="ar-SA"/>
              </w:rPr>
              <w:t xml:space="preserve">.</w:t>
            </w:r>
          </w:p>
          <w:p>
            <w:pPr>
              <w:pStyle w:val="Normal_0f422845-dd6b-4a52-baa9-78a71041ba5a"/>
              <w:spacing w:line="240" w:lineRule="auto"/>
              <w:jc w:val="left"/>
              <w:rPr>
                <w:sz w:val="20"/>
                <w:szCs w:val="20"/>
              </w:rPr>
            </w:pPr>
          </w:p>
          <w:p>
            <w:pPr>
              <w:pStyle w:val="Normal_0f422845-dd6b-4a52-baa9-78a71041ba5a"/>
              <w:spacing w:line="240" w:lineRule="auto"/>
              <w:jc w:val="left"/>
              <w:rPr>
                <w:color w:val="000000"/>
                <w:sz w:val="20"/>
                <w:szCs w:val="20"/>
                <w:lang w:eastAsia="en-GB"/>
              </w:rPr>
            </w:pPr>
            <w:r>
              <w:rPr>
                <w:sz w:val="20"/>
                <w:szCs w:val="20"/>
                <w:lang w:val="en-GB" w:bidi="ar-SA"/>
              </w:rPr>
              <w:t xml:space="preserve">You are then required to evaluate </w:t>
            </w:r>
            <w:r>
              <w:rPr>
                <w:sz w:val="20"/>
                <w:szCs w:val="20"/>
                <w:lang w:val="en-GB" w:bidi="ar-SA"/>
              </w:rPr>
              <w:t xml:space="preserve">the impact on the organisation of all the action</w:t>
            </w:r>
            <w:r>
              <w:rPr>
                <w:sz w:val="20"/>
                <w:szCs w:val="20"/>
                <w:lang w:val="en-GB" w:bidi="ar-SA"/>
              </w:rPr>
              <w:t xml:space="preserve">s agreed at the meeting in order to provide</w:t>
            </w:r>
            <w:r>
              <w:rPr>
                <w:sz w:val="20"/>
                <w:szCs w:val="20"/>
                <w:lang w:val="en-GB" w:bidi="ar-SA"/>
              </w:rPr>
              <w:t xml:space="preserve"> a conc</w:t>
            </w:r>
            <w:r>
              <w:rPr>
                <w:sz w:val="20"/>
                <w:szCs w:val="20"/>
                <w:lang w:val="en-GB" w:bidi="ar-SA"/>
              </w:rPr>
              <w:t xml:space="preserve">lusion or recommendations.</w:t>
            </w:r>
          </w:p>
          <w:p>
            <w:pPr>
              <w:pStyle w:val="Normal_0f422845-dd6b-4a52-baa9-78a71041ba5a"/>
              <w:spacing w:line="240" w:lineRule="auto"/>
              <w:rPr>
                <w:b/>
                <w:bCs/>
                <w:sz w:val="20"/>
                <w:szCs w:val="20"/>
              </w:rPr>
            </w:pPr>
          </w:p>
        </w:tc>
        <w:tc>
          <w:tcPr>
            <w:tcW w:type="dxa" w:w="3690"/>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0f422845-dd6b-4a52-baa9-78a71041ba5a"/>
              <w:numPr>
                <w:ilvl w:val="0"/>
                <w:numId w:val="72"/>
              </w:numPr>
              <w:tabs>
                <w:tab w:pos="720" w:val="clear"/>
              </w:tabs>
              <w:spacing w:before="240" w:line="240" w:lineRule="auto"/>
              <w:ind w:left="318" w:hanging="284"/>
              <w:jc w:val="left"/>
              <w:rPr>
                <w:color w:val="000000"/>
                <w:sz w:val="18"/>
                <w:szCs w:val="18"/>
              </w:rPr>
            </w:pPr>
            <w:r>
              <w:rPr>
                <w:color w:val="000000"/>
                <w:sz w:val="18"/>
                <w:szCs w:val="18"/>
                <w:lang w:val="en-GB" w:bidi="ar-SA"/>
              </w:rPr>
              <w:t xml:space="preserve">Monitor the progress of actions agreed by relevant meeting attendees </w:t>
            </w:r>
            <w:r>
              <w:rPr>
                <w:color w:val="000000"/>
                <w:sz w:val="18"/>
                <w:szCs w:val="18"/>
                <w:lang w:val="en-GB" w:bidi="ar-SA"/>
              </w:rPr>
              <w:t xml:space="preserve">(8</w:t>
            </w:r>
            <w:r>
              <w:rPr>
                <w:color w:val="000000"/>
                <w:sz w:val="18"/>
                <w:szCs w:val="18"/>
                <w:lang w:val="en-GB" w:bidi="ar-SA"/>
              </w:rPr>
              <w:t xml:space="preserve"> marks)</w:t>
            </w:r>
          </w:p>
          <w:p>
            <w:pPr>
              <w:pStyle w:val="Normal_0f422845-dd6b-4a52-baa9-78a71041ba5a"/>
              <w:numPr>
                <w:ilvl w:val="0"/>
                <w:numId w:val="72"/>
              </w:numPr>
              <w:tabs>
                <w:tab w:pos="720" w:val="clear"/>
              </w:tabs>
              <w:spacing w:line="240" w:lineRule="auto"/>
              <w:ind w:left="318" w:hanging="284"/>
              <w:jc w:val="left"/>
              <w:rPr>
                <w:color w:val="000000"/>
                <w:sz w:val="18"/>
                <w:szCs w:val="18"/>
              </w:rPr>
            </w:pPr>
            <w:r>
              <w:rPr>
                <w:color w:val="000000"/>
                <w:sz w:val="18"/>
                <w:szCs w:val="18"/>
                <w:lang w:val="en-GB" w:bidi="ar-SA"/>
              </w:rPr>
              <w:t xml:space="preserve">Manage any personal actions from the meeting to deadlines </w:t>
            </w:r>
            <w:r>
              <w:rPr>
                <w:color w:val="000000"/>
                <w:sz w:val="18"/>
                <w:szCs w:val="18"/>
                <w:lang w:val="en-GB" w:bidi="ar-SA"/>
              </w:rPr>
              <w:t xml:space="preserve">(8</w:t>
            </w:r>
            <w:r>
              <w:rPr>
                <w:color w:val="000000"/>
                <w:sz w:val="18"/>
                <w:szCs w:val="18"/>
                <w:lang w:val="en-GB" w:bidi="ar-SA"/>
              </w:rPr>
              <w:t xml:space="preserve"> marks)</w:t>
            </w:r>
          </w:p>
          <w:p>
            <w:pPr>
              <w:pStyle w:val="Normal_0f422845-dd6b-4a52-baa9-78a71041ba5a"/>
              <w:numPr>
                <w:ilvl w:val="0"/>
                <w:numId w:val="72"/>
              </w:numPr>
              <w:tabs>
                <w:tab w:pos="720" w:val="clear"/>
              </w:tabs>
              <w:spacing w:after="240" w:line="240" w:lineRule="auto"/>
              <w:ind w:left="318" w:hanging="284"/>
              <w:jc w:val="left"/>
              <w:rPr>
                <w:color w:val="000000"/>
                <w:sz w:val="18"/>
                <w:szCs w:val="18"/>
              </w:rPr>
            </w:pPr>
            <w:r>
              <w:rPr>
                <w:color w:val="000000"/>
                <w:sz w:val="18"/>
                <w:szCs w:val="18"/>
                <w:lang w:val="en-GB" w:bidi="ar-SA"/>
              </w:rPr>
              <w:t xml:space="preserve">Evaluate the impact on the organisation of all the actions agreed at </w:t>
            </w:r>
            <w:r>
              <w:rPr>
                <w:color w:val="000000"/>
                <w:sz w:val="18"/>
                <w:szCs w:val="18"/>
                <w:lang w:val="en-GB" w:bidi="ar-SA"/>
              </w:rPr>
              <w:t xml:space="preserve">the meeting </w:t>
            </w:r>
            <w:r>
              <w:rPr>
                <w:color w:val="000000"/>
                <w:sz w:val="18"/>
                <w:szCs w:val="18"/>
                <w:lang w:val="en-GB" w:bidi="ar-SA"/>
              </w:rPr>
              <w:t xml:space="preserve">(16</w:t>
            </w:r>
            <w:r>
              <w:rPr>
                <w:color w:val="000000"/>
                <w:sz w:val="18"/>
                <w:szCs w:val="18"/>
                <w:lang w:val="en-GB" w:bidi="ar-SA"/>
              </w:rPr>
              <w:t xml:space="preserve"> marks)</w:t>
            </w:r>
          </w:p>
        </w:tc>
      </w:tr>
      <w:tr>
        <w:trPr>
          <w:trHeight w:val="397" w:hRule="atLeast"/>
        </w:trPr>
        <w:tc>
          <w:tcPr>
            <w:tcW w:type="dxa" w:w="9468"/>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0f422845-dd6b-4a52-baa9-78a71041ba5a"/>
              <w:spacing w:after="120" w:line="240" w:lineRule="auto"/>
              <w:jc w:val="left"/>
              <w:rPr>
                <w:color w:val="000000"/>
                <w:sz w:val="20"/>
                <w:szCs w:val="20"/>
              </w:rPr>
            </w:pPr>
            <w:r>
              <w:rPr>
                <w:color w:val="000000"/>
                <w:sz w:val="20"/>
                <w:szCs w:val="20"/>
                <w:lang w:val="en-GB" w:bidi="ar-SA"/>
              </w:rPr>
              <w:t xml:space="preserve">By submitting I confirm that this assessment is my own work</w:t>
            </w:r>
          </w:p>
        </w:tc>
      </w:tr>
    </w:tbl>
    <w:p>
      <w:pPr>
        <w:pStyle w:val="Normal_0f422845-dd6b-4a52-baa9-78a71041ba5a"/>
        <w:spacing w:line="240" w:lineRule="auto"/>
        <w:rPr/>
      </w:pPr>
    </w:p>
    <w:p>
      <w:pPr>
        <w:pStyle w:val="Heading1_27427737-d3cd-41e0-a87f-b23ebbdab87e"/>
        <w:spacing w:line="240" w:lineRule="auto"/>
        <w:rPr/>
      </w:pPr>
      <w:r>
        <w:rPr/>
        <w:t xml:space="preserve"> </w:t>
      </w:r>
    </w:p>
    <w:p>
      <w:pPr>
        <w:pStyle w:val="Normal_0f422845-dd6b-4a52-baa9-78a71041ba5a"/>
        <w:spacing w:line="240" w:lineRule="auto"/>
        <w:rPr/>
        <w:sectPr>
          <w:headerReference w:type="first" r:id="rId73"/>
          <w:footerReference w:type="first" r:id="rId74"/>
          <w:headerReference w:type="even" r:id="rId75"/>
          <w:footerReference w:type="even" r:id="rId76"/>
          <w:headerReference w:type="default" r:id="rId77"/>
          <w:footerReference w:type="default" r:id="rId78"/>
          <w:type w:val="nextPage"/>
          <w:pgSz w:w="11906" w:h="16838"/>
          <w:pgMar w:top="1440" w:right="1440" w:bottom="1440" w:left="1440" w:footer="708" w:header="708" w:gutter="0"/>
          <w:pg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pgBorders>
          <w:pgNumType w:fmt="decimal"/>
          <w:cols w:num="1" w:equalWidth="1" w:space="708"/>
          <w:docGrid w:linePitch="360"/>
        </w:sectPr>
      </w:pPr>
    </w:p>
    <w:p>
      <w:pPr>
        <w:pStyle w:val="Normal_b6aadc94-9486-49cf-9967-edc2cef43489"/>
        <w:spacing w:after="120" w:line="240" w:lineRule="auto"/>
        <w:ind w:left="-142" w:right="-720"/>
        <w:rPr>
          <w:rFonts w:ascii="Arial Narrow" w:eastAsia="Arial Narrow" w:hAnsi="Arial Narrow" w:cs="Arial Narrow"/>
          <w:b/>
          <w:bCs/>
          <w:color w:val="000000"/>
          <w:sz w:val="24"/>
          <w:szCs w:val="24"/>
        </w:rPr>
      </w:pPr>
      <w:r>
        <w:rPr>
          <w:rFonts w:ascii="Arial Narrow" w:eastAsia="Arial Narrow" w:hAnsi="Arial Narrow" w:cs="Arial Narrow"/>
          <w:b/>
          <w:bCs/>
          <w:caps/>
          <w:color w:val="000000"/>
          <w:sz w:val="24"/>
          <w:szCs w:val="24"/>
          <w:lang w:val="en-GB" w:bidi="ar-SA"/>
        </w:rPr>
        <w:t xml:space="preserve">MARK SHEET</w:t>
      </w:r>
      <w:r>
        <w:rPr>
          <w:rFonts w:ascii="Arial Narrow" w:eastAsia="Arial Narrow" w:hAnsi="Arial Narrow" w:cs="Arial Narrow"/>
          <w:b/>
          <w:bCs/>
          <w:color w:val="000000"/>
          <w:sz w:val="24"/>
          <w:szCs w:val="24"/>
          <w:lang w:val="en-GB" w:bidi="ar-SA"/>
        </w:rPr>
        <w:t xml:space="preserve"> –</w:t>
      </w:r>
      <w:r>
        <w:rPr>
          <w:rFonts w:ascii="Arial Narrow" w:eastAsia="Arial Narrow" w:hAnsi="Arial Narrow" w:cs="Arial Narrow"/>
          <w:b/>
          <w:bCs/>
          <w:color w:val="000000"/>
          <w:sz w:val="24"/>
          <w:szCs w:val="24"/>
          <w:lang w:val="en-GB" w:bidi="ar-SA"/>
        </w:rPr>
        <w:t xml:space="preserve"> MANAGING MEETINGS</w:t>
      </w:r>
    </w:p>
    <w:tbl>
      <w:tblPr>
        <w:tblStyle w:val="TableGrid_2858674b-1c81-459d-8670-a939ab43a056"/>
        <w:tblLook w:val="01E0" w:firstRow="1" w:lastRow="1" w:firstColumn="1" w:lastColumn="1" w:noHBand="0" w:noVBand="0"/>
        <w:tblCaption w:val=""/>
        <w:tblDescription w:val=""/>
        <w:tblW w:w="0" w:type="auto"/>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blBorders>
        <w:tblLayout w:type="fixed"/>
        <w:tblCellMar>
          <w:top w:w="0" w:type="dxa"/>
          <w:left w:w="108" w:type="dxa"/>
          <w:bottom w:w="0" w:type="dxa"/>
          <w:right w:w="108" w:type="dxa"/>
        </w:tblCellMar>
      </w:tblPr>
      <w:tblGrid>
        <w:gridCol w:w="2518"/>
        <w:gridCol w:w="776"/>
        <w:gridCol w:w="1728"/>
        <w:gridCol w:w="898"/>
        <w:gridCol w:w="668"/>
        <w:gridCol w:w="938"/>
        <w:gridCol w:w="95"/>
        <w:gridCol w:w="1701"/>
        <w:gridCol w:w="284"/>
        <w:gridCol w:w="425"/>
        <w:gridCol w:w="1276"/>
        <w:gridCol w:w="141"/>
        <w:gridCol w:w="1728"/>
      </w:tblGrid>
      <w:tr>
        <w:trPr/>
        <w:tc>
          <w:tcPr>
            <w:tcW w:type="dxa" w:w="3294"/>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b6aadc94-9486-49cf-9967-edc2cef43489"/>
              <w:spacing w:line="240" w:lineRule="auto"/>
              <w:jc w:val="left"/>
              <w:rPr>
                <w:rFonts w:ascii="Arial Narrow" w:eastAsia="Arial Narrow" w:hAnsi="Arial Narrow" w:cs="Arial Narrow"/>
                <w:b/>
                <w:bCs/>
                <w:color w:val="000000"/>
              </w:rPr>
            </w:pPr>
            <w:r>
              <w:rPr>
                <w:rFonts w:ascii="Arial Narrow" w:eastAsia="Arial Narrow" w:hAnsi="Arial Narrow" w:cs="Arial Narrow"/>
                <w:b/>
                <w:bCs/>
                <w:color w:val="000000"/>
                <w:sz w:val="22"/>
                <w:szCs w:val="22"/>
                <w:lang w:val="en-GB" w:bidi="ar-SA"/>
              </w:rPr>
              <w:t xml:space="preserve">Centre Number :</w:t>
            </w:r>
          </w:p>
        </w:tc>
        <w:tc>
          <w:tcPr>
            <w:tcW w:type="dxa" w:w="2626"/>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spacing w:line="240" w:lineRule="auto"/>
              <w:jc w:val="left"/>
              <w:rPr>
                <w:rFonts w:ascii="Arial Narrow" w:eastAsia="Arial Narrow" w:hAnsi="Arial Narrow" w:cs="Arial Narrow"/>
                <w:b/>
                <w:bCs/>
                <w:color w:val="000000"/>
              </w:rPr>
            </w:pPr>
          </w:p>
        </w:tc>
        <w:tc>
          <w:tcPr>
            <w:tcW w:type="dxa" w:w="1701"/>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b6aadc94-9486-49cf-9967-edc2cef43489"/>
              <w:spacing w:line="240" w:lineRule="auto"/>
              <w:jc w:val="left"/>
              <w:rPr>
                <w:rFonts w:ascii="Arial Narrow" w:eastAsia="Arial Narrow" w:hAnsi="Arial Narrow" w:cs="Arial Narrow"/>
                <w:b/>
                <w:bCs/>
                <w:color w:val="000000"/>
              </w:rPr>
            </w:pPr>
            <w:r>
              <w:rPr>
                <w:rFonts w:ascii="Arial Narrow" w:eastAsia="Arial Narrow" w:hAnsi="Arial Narrow" w:cs="Arial Narrow"/>
                <w:b/>
                <w:bCs/>
                <w:color w:val="000000"/>
                <w:sz w:val="22"/>
                <w:szCs w:val="22"/>
                <w:lang w:val="en-GB" w:bidi="ar-SA"/>
              </w:rPr>
              <w:t xml:space="preserve">Centre Name :</w:t>
            </w:r>
          </w:p>
        </w:tc>
        <w:tc>
          <w:tcPr>
            <w:tcW w:type="dxa" w:w="5555"/>
            <w:gridSpan w:val="6"/>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b6aadc94-9486-49cf-9967-edc2cef43489"/>
              <w:spacing w:line="240" w:lineRule="auto"/>
              <w:jc w:val="left"/>
              <w:rPr>
                <w:rFonts w:ascii="Arial Narrow" w:eastAsia="Arial Narrow" w:hAnsi="Arial Narrow" w:cs="Arial Narrow"/>
                <w:b/>
                <w:bCs/>
                <w:color w:val="000000"/>
              </w:rPr>
            </w:pPr>
          </w:p>
        </w:tc>
      </w:tr>
      <w:tr>
        <w:trPr/>
        <w:tc>
          <w:tcPr>
            <w:tcW w:type="dxa" w:w="3294"/>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b6aadc94-9486-49cf-9967-edc2cef43489"/>
              <w:spacing w:line="226" w:lineRule="auto"/>
              <w:jc w:val="left"/>
              <w:rPr>
                <w:rFonts w:ascii="Arial Narrow" w:eastAsia="Arial Narrow" w:hAnsi="Arial Narrow" w:cs="Arial Narrow"/>
                <w:b/>
                <w:bCs/>
                <w:color w:val="000000"/>
              </w:rPr>
            </w:pPr>
            <w:r>
              <w:rPr>
                <w:rFonts w:ascii="Arial Narrow" w:eastAsia="Arial Narrow" w:hAnsi="Arial Narrow" w:cs="Arial Narrow"/>
                <w:b/>
                <w:bCs/>
                <w:color w:val="000000"/>
                <w:sz w:val="22"/>
                <w:szCs w:val="22"/>
                <w:lang w:val="en-GB" w:bidi="ar-SA"/>
              </w:rPr>
              <w:t xml:space="preserve">Learner Registration No :</w:t>
            </w:r>
          </w:p>
        </w:tc>
        <w:tc>
          <w:tcPr>
            <w:tcW w:type="dxa" w:w="2626"/>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b6aadc94-9486-49cf-9967-edc2cef43489"/>
              <w:spacing w:line="240" w:lineRule="auto"/>
              <w:jc w:val="left"/>
              <w:rPr>
                <w:rFonts w:ascii="Arial Narrow" w:eastAsia="Arial Narrow" w:hAnsi="Arial Narrow" w:cs="Arial Narrow"/>
                <w:b/>
                <w:bCs/>
                <w:color w:val="000000"/>
              </w:rPr>
            </w:pPr>
          </w:p>
        </w:tc>
        <w:tc>
          <w:tcPr>
            <w:tcW w:type="dxa" w:w="1701"/>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b6aadc94-9486-49cf-9967-edc2cef43489"/>
              <w:spacing w:line="192" w:lineRule="auto"/>
              <w:jc w:val="left"/>
              <w:rPr>
                <w:rFonts w:ascii="Arial Narrow" w:eastAsia="Arial Narrow" w:hAnsi="Arial Narrow" w:cs="Arial Narrow"/>
                <w:b/>
                <w:bCs/>
                <w:color w:val="000000"/>
              </w:rPr>
            </w:pPr>
            <w:r>
              <w:rPr>
                <w:rFonts w:ascii="Arial Narrow" w:eastAsia="Arial Narrow" w:hAnsi="Arial Narrow" w:cs="Arial Narrow"/>
                <w:b/>
                <w:bCs/>
                <w:color w:val="000000"/>
                <w:sz w:val="22"/>
                <w:szCs w:val="22"/>
                <w:lang w:val="en-GB" w:bidi="ar-SA"/>
              </w:rPr>
              <w:t xml:space="preserve">Learner Name:</w:t>
            </w:r>
          </w:p>
        </w:tc>
        <w:tc>
          <w:tcPr>
            <w:tcW w:type="dxa" w:w="5555"/>
            <w:gridSpan w:val="6"/>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b6aadc94-9486-49cf-9967-edc2cef43489"/>
              <w:spacing w:line="226" w:lineRule="auto"/>
              <w:jc w:val="left"/>
              <w:rPr>
                <w:rFonts w:ascii="Arial Narrow" w:eastAsia="Arial Narrow" w:hAnsi="Arial Narrow" w:cs="Arial Narrow"/>
                <w:b/>
                <w:bCs/>
                <w:color w:val="000000"/>
              </w:rPr>
            </w:pPr>
          </w:p>
        </w:tc>
      </w:tr>
      <w:tr>
        <w:trPr/>
        <w:tc>
          <w:tcPr>
            <w:tcW w:type="dxa" w:w="9322"/>
            <w:gridSpan w:val="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b6aadc94-9486-49cf-9967-edc2cef43489"/>
              <w:spacing w:before="60" w:after="60" w:line="240" w:lineRule="auto"/>
              <w:jc w:val="left"/>
              <w:rPr>
                <w:rFonts w:ascii="Arial Narrow" w:eastAsia="Arial Narrow" w:hAnsi="Arial Narrow" w:cs="Arial Narrow"/>
                <w:b/>
                <w:bCs/>
                <w:color w:val="000000"/>
                <w:sz w:val="21"/>
                <w:szCs w:val="20"/>
              </w:rPr>
            </w:pPr>
            <w:r>
              <w:rPr>
                <w:rFonts w:ascii="Arial Narrow" w:eastAsia="Arial Narrow" w:hAnsi="Arial Narrow" w:cs="Arial Narrow"/>
                <w:b/>
                <w:bCs/>
                <w:color w:val="000000"/>
                <w:sz w:val="21"/>
                <w:szCs w:val="20"/>
                <w:lang w:val="en-GB" w:bidi="ar-SA"/>
              </w:rPr>
              <w:t xml:space="preserve">INSTRUCTIONS FOR ASSESSMENT AND USE OF MARK SHEET </w:t>
            </w:r>
          </w:p>
          <w:p>
            <w:pPr>
              <w:pStyle w:val="Normal_b6aadc94-9486-49cf-9967-edc2cef43489"/>
              <w:spacing w:before="60" w:after="60" w:line="240" w:lineRule="auto"/>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Assessment must be conducted with reference to the assessment criteria (AC). In order to pass the unit, every AC must be met.</w:t>
            </w:r>
          </w:p>
          <w:p>
            <w:pPr>
              <w:pStyle w:val="Normal_b6aadc94-9486-49cf-9967-edc2cef43489"/>
              <w:spacing w:before="60" w:after="60" w:line="240" w:lineRule="auto"/>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Assessors will normally award marks for every AC and then total them into a percentage.  However, for greater simplicity, there is the option to not use marks at all and merely indicate with a ‘Pass’ or ‘Referral’ in the box (below right).  In order to pass the unit every AC must receive a ‘Pass’ </w:t>
            </w:r>
          </w:p>
          <w:p>
            <w:pPr>
              <w:pStyle w:val="Normal_b6aadc94-9486-49cf-9967-edc2cef43489"/>
              <w:spacing w:before="60" w:after="60" w:line="240" w:lineRule="auto"/>
              <w:jc w:val="left"/>
              <w:rPr>
                <w:rFonts w:ascii="Arial Narrow" w:eastAsia="Arial Narrow" w:hAnsi="Arial Narrow" w:cs="Arial Narrow"/>
                <w:b/>
                <w:bCs/>
                <w:color w:val="000000"/>
                <w:sz w:val="18"/>
                <w:szCs w:val="18"/>
              </w:rPr>
            </w:pPr>
            <w:r>
              <w:rPr>
                <w:rFonts w:ascii="Arial Narrow" w:eastAsia="Arial Narrow" w:hAnsi="Arial Narrow" w:cs="Arial Narrow"/>
                <w:b/>
                <w:bCs/>
                <w:color w:val="000000"/>
                <w:sz w:val="18"/>
                <w:szCs w:val="18"/>
                <w:lang w:val="en-GB" w:bidi="ar-SA"/>
              </w:rPr>
              <w:t xml:space="preserve">Where marks are awarded according to the degree to which the learner’s evidence in the submission meets each AC, every AC must be met, i.e. receive at least half marks (e.g. min 10/20).  Any AC awarded less than the minimum produces an automatic referral for the submission (regardless of the overall mark achieved).  </w:t>
            </w:r>
          </w:p>
          <w:p>
            <w:pPr>
              <w:pStyle w:val="Normal_b6aadc94-9486-49cf-9967-edc2cef43489"/>
              <w:spacing w:line="226" w:lineRule="auto"/>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Sufficiency descriptors are provided as guidance.  If 20 marks are available for an AC and the evidence in the submission approximates to the ‘pass’ descriptor, that indicates it should attract 10 marks out of 20, if a ‘good pass’ then ca. 15 out of 20.  The descriptors are not comprehensive, and cannot be, as there are many ways in which a submission can exceed or fall short of the requirements.</w:t>
            </w:r>
          </w:p>
          <w:p>
            <w:pPr>
              <w:pStyle w:val="Normal_b6aadc94-9486-49cf-9967-edc2cef43489"/>
              <w:spacing w:line="226" w:lineRule="auto"/>
              <w:jc w:val="left"/>
              <w:rPr>
                <w:rFonts w:ascii="Arial Narrow" w:eastAsia="Arial Narrow" w:hAnsi="Arial Narrow" w:cs="Arial Narrow"/>
                <w:color w:val="000000"/>
              </w:rPr>
            </w:pPr>
          </w:p>
        </w:tc>
        <w:tc>
          <w:tcPr>
            <w:tcW w:type="dxa" w:w="3854"/>
            <w:gridSpan w:val="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b6aadc94-9486-49cf-9967-edc2cef43489"/>
              <w:tabs>
                <w:tab w:pos="720" w:val="num"/>
              </w:tabs>
              <w:spacing w:line="240" w:lineRule="auto"/>
              <w:jc w:val="left"/>
              <w:rPr>
                <w:rFonts w:ascii="Arial Narrow" w:eastAsia="Arial Narrow" w:hAnsi="Arial Narrow" w:cs="Arial Narrow"/>
                <w:b/>
                <w:bCs/>
                <w:color w:val="000000"/>
                <w:sz w:val="18"/>
                <w:szCs w:val="18"/>
              </w:rPr>
            </w:pPr>
          </w:p>
          <w:p>
            <w:pPr>
              <w:pStyle w:val="Normal_b6aadc94-9486-49cf-9967-edc2cef43489"/>
              <w:numPr>
                <w:ilvl w:val="0"/>
                <w:numId w:val="73"/>
              </w:numPr>
              <w:tabs>
                <w:tab w:pos="252" w:val="num"/>
                <w:tab w:pos="360" w:val="num"/>
                <w:tab w:pos="720" w:val="clear"/>
              </w:tabs>
              <w:spacing w:line="240" w:lineRule="auto"/>
              <w:ind w:left="252" w:hanging="252"/>
              <w:jc w:val="left"/>
              <w:rPr>
                <w:rFonts w:ascii="Arial Narrow" w:eastAsia="Arial Narrow" w:hAnsi="Arial Narrow" w:cs="Arial Narrow"/>
                <w:b/>
                <w:bCs/>
                <w:color w:val="000000"/>
                <w:sz w:val="18"/>
                <w:szCs w:val="18"/>
              </w:rPr>
            </w:pPr>
            <w:r>
              <w:rPr>
                <w:rFonts w:ascii="Arial Narrow" w:eastAsia="Arial Narrow" w:hAnsi="Arial Narrow" w:cs="Arial Narrow"/>
                <w:b/>
                <w:bCs/>
                <w:color w:val="000000"/>
                <w:sz w:val="18"/>
                <w:szCs w:val="18"/>
                <w:lang w:val="en-GB" w:bidi="ar-SA"/>
              </w:rPr>
              <w:t xml:space="preserve">Learner named above confirms authenticity of submission.</w:t>
            </w:r>
          </w:p>
          <w:p>
            <w:pPr>
              <w:pStyle w:val="Normal_b6aadc94-9486-49cf-9967-edc2cef43489"/>
              <w:tabs>
                <w:tab w:pos="720" w:val="num"/>
              </w:tabs>
              <w:spacing w:line="240" w:lineRule="auto"/>
              <w:jc w:val="left"/>
              <w:rPr>
                <w:rFonts w:ascii="Arial Narrow" w:eastAsia="Arial Narrow" w:hAnsi="Arial Narrow" w:cs="Arial Narrow"/>
                <w:b/>
                <w:bCs/>
                <w:color w:val="000000"/>
                <w:sz w:val="18"/>
                <w:szCs w:val="18"/>
              </w:rPr>
            </w:pPr>
          </w:p>
          <w:p>
            <w:pPr>
              <w:pStyle w:val="Normal_b6aadc94-9486-49cf-9967-edc2cef43489"/>
              <w:numPr>
                <w:ilvl w:val="0"/>
                <w:numId w:val="73"/>
              </w:numPr>
              <w:tabs>
                <w:tab w:pos="252" w:val="num"/>
                <w:tab w:pos="360" w:val="num"/>
                <w:tab w:pos="720" w:val="clear"/>
              </w:tabs>
              <w:spacing w:line="240" w:lineRule="auto"/>
              <w:ind w:left="252" w:hanging="252"/>
              <w:jc w:val="left"/>
              <w:rPr>
                <w:rFonts w:ascii="Arial Narrow" w:eastAsia="Arial Narrow" w:hAnsi="Arial Narrow" w:cs="Arial Narrow"/>
                <w:b/>
                <w:bCs/>
                <w:color w:val="000000"/>
                <w:sz w:val="18"/>
                <w:szCs w:val="18"/>
              </w:rPr>
            </w:pPr>
            <w:r>
              <w:rPr>
                <w:rFonts w:ascii="Arial Narrow" w:eastAsia="Arial Narrow" w:hAnsi="Arial Narrow" w:cs="Arial Narrow"/>
                <w:b/>
                <w:bCs/>
                <w:color w:val="000000"/>
                <w:sz w:val="18"/>
                <w:szCs w:val="18"/>
                <w:lang w:val="en-GB" w:bidi="ar-SA"/>
              </w:rPr>
              <w:t xml:space="preserve">ILM uses learners’ submissions – on an anonymous basis – for assessment standardisation.  By submitting, I agree that ILM may use this script on condition that all information which may identify me is removed.  </w:t>
            </w:r>
          </w:p>
          <w:p>
            <w:pPr>
              <w:pStyle w:val="Normal_b6aadc94-9486-49cf-9967-edc2cef43489"/>
              <w:spacing w:line="240" w:lineRule="auto"/>
              <w:jc w:val="left"/>
              <w:rPr>
                <w:rFonts w:ascii="Arial Narrow" w:eastAsia="Arial Narrow" w:hAnsi="Arial Narrow" w:cs="Arial Narrow"/>
                <w:b/>
                <w:bCs/>
                <w:color w:val="000000"/>
                <w:sz w:val="18"/>
                <w:szCs w:val="18"/>
              </w:rPr>
            </w:pPr>
          </w:p>
          <w:p>
            <w:pPr>
              <w:pStyle w:val="Normal_b6aadc94-9486-49cf-9967-edc2cef43489"/>
              <w:spacing w:line="240" w:lineRule="auto"/>
              <w:jc w:val="left"/>
              <w:rPr>
                <w:rFonts w:ascii="Arial Narrow" w:eastAsia="Arial Narrow" w:hAnsi="Arial Narrow" w:cs="Arial Narrow"/>
                <w:b/>
                <w:bCs/>
                <w:color w:val="000000"/>
                <w:sz w:val="28"/>
                <w:szCs w:val="28"/>
              </w:rPr>
            </w:pPr>
            <w:r>
              <w:rPr>
                <w:rFonts w:ascii="Arial Narrow" w:eastAsia="Arial Narrow" w:hAnsi="Arial Narrow" w:cs="Arial Narrow"/>
                <w:b/>
                <w:bCs/>
                <w:color w:val="000000"/>
                <w:sz w:val="18"/>
                <w:szCs w:val="18"/>
                <w:lang w:val="en-GB" w:bidi="ar-SA"/>
              </w:rPr>
              <w:t xml:space="preserve">However, if you are unwilling to allow ILM use your  script, please refuse by ticking the box: </w:t>
            </w:r>
            <w:r>
              <w:rPr>
                <w:rFonts w:ascii="Arial Narrow" w:eastAsia="Arial Narrow" w:hAnsi="Arial Narrow" w:cs="Arial Narrow"/>
                <w:b/>
                <w:bCs/>
                <w:color w:val="000000"/>
                <w:sz w:val="28"/>
                <w:szCs w:val="28"/>
                <w:lang w:val="en-GB" w:bidi="ar-SA"/>
              </w:rPr>
              <w:t xml:space="preserve">□</w:t>
            </w:r>
          </w:p>
          <w:p>
            <w:pPr>
              <w:pStyle w:val="Normal_b6aadc94-9486-49cf-9967-edc2cef43489"/>
              <w:spacing w:line="240" w:lineRule="auto"/>
              <w:jc w:val="left"/>
              <w:rPr>
                <w:rFonts w:ascii="Arial Narrow" w:eastAsia="Arial Narrow" w:hAnsi="Arial Narrow" w:cs="Arial Narrow"/>
                <w:b/>
                <w:bCs/>
                <w:color w:val="000000"/>
              </w:rPr>
            </w:pPr>
          </w:p>
        </w:tc>
      </w:tr>
      <w:tr>
        <w:trPr/>
        <w:tc>
          <w:tcPr>
            <w:tcW w:type="dxa" w:w="13176"/>
            <w:gridSpan w:val="1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E0E0E0" w:color="auto" w:val="clear"/>
            <w:vAlign w:val="bottom"/>
          </w:tcPr>
          <w:p>
            <w:pPr>
              <w:pStyle w:val="Normal_b6aadc94-9486-49cf-9967-edc2cef43489"/>
              <w:numPr>
                <w:ilvl w:val="0"/>
                <w:numId w:val="74"/>
              </w:numPr>
              <w:spacing w:line="240" w:lineRule="auto"/>
              <w:ind w:left="357" w:hanging="357"/>
              <w:jc w:val="left"/>
              <w:rPr/>
            </w:pPr>
            <w:r>
              <w:rPr>
                <w:rFonts w:ascii="Arial Narrow" w:eastAsia="Arial Narrow" w:hAnsi="Arial Narrow" w:cs="Arial Narrow"/>
                <w:b/>
                <w:bCs/>
                <w:color w:val="000000"/>
                <w:sz w:val="22"/>
                <w:szCs w:val="22"/>
                <w:lang w:val="en-GB" w:bidi="ar-SA"/>
              </w:rPr>
              <w:t xml:space="preserve">Learning Outcome / Section 1:  </w:t>
            </w:r>
            <w:r>
              <w:rPr>
                <w:sz w:val="22"/>
                <w:szCs w:val="22"/>
                <w:lang w:val="en-GB" w:bidi="ar-SA"/>
              </w:rPr>
              <w:t xml:space="preserve">Understand different types of meetings and their suitability for different purposes </w:t>
            </w:r>
          </w:p>
        </w:tc>
      </w:tr>
      <w:tr>
        <w:trPr/>
        <w:tc>
          <w:tcPr>
            <w:tcW w:type="dxa" w:w="251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b6aadc94-9486-49cf-9967-edc2cef43489"/>
              <w:spacing w:line="240" w:lineRule="auto"/>
              <w:jc w:val="left"/>
              <w:rPr>
                <w:rFonts w:ascii="Arial Narrow" w:eastAsia="Arial Narrow" w:hAnsi="Arial Narrow" w:cs="Arial Narrow"/>
                <w:b/>
                <w:bCs/>
                <w:color w:val="000000"/>
                <w:sz w:val="22"/>
                <w:szCs w:val="22"/>
              </w:rPr>
            </w:pPr>
            <w:r>
              <w:rPr>
                <w:rFonts w:ascii="Arial Narrow" w:eastAsia="Arial Narrow" w:hAnsi="Arial Narrow" w:cs="Arial Narrow"/>
                <w:b/>
                <w:bCs/>
                <w:color w:val="000000"/>
                <w:sz w:val="22"/>
                <w:szCs w:val="22"/>
                <w:lang w:val="en-GB" w:bidi="ar-SA"/>
              </w:rPr>
              <w:t xml:space="preserve">Assessment Criteria (AC)</w:t>
            </w:r>
          </w:p>
        </w:tc>
        <w:tc>
          <w:tcPr>
            <w:tcW w:type="dxa" w:w="7513"/>
            <w:gridSpan w:val="9"/>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b6aadc94-9486-49cf-9967-edc2cef43489"/>
              <w:spacing w:line="216" w:lineRule="auto"/>
              <w:jc w:val="center"/>
              <w:rPr>
                <w:rFonts w:ascii="Arial Narrow" w:eastAsia="Arial Narrow" w:hAnsi="Arial Narrow" w:cs="Arial Narrow"/>
                <w:b/>
                <w:bCs/>
                <w:color w:val="000000"/>
                <w:sz w:val="22"/>
                <w:szCs w:val="22"/>
              </w:rPr>
            </w:pPr>
            <w:r>
              <w:rPr>
                <w:rFonts w:ascii="Arial Narrow" w:eastAsia="Arial Narrow" w:hAnsi="Arial Narrow" w:cs="Arial Narrow"/>
                <w:b/>
                <w:bCs/>
                <w:color w:val="000000"/>
                <w:sz w:val="22"/>
                <w:szCs w:val="22"/>
                <w:lang w:val="en-GB" w:bidi="ar-SA"/>
              </w:rPr>
              <w:t xml:space="preserve">Sufficiency Descriptors</w:t>
            </w:r>
          </w:p>
          <w:p>
            <w:pPr>
              <w:pStyle w:val="Normal_b6aadc94-9486-49cf-9967-edc2cef43489"/>
              <w:spacing w:line="216" w:lineRule="auto"/>
              <w:jc w:val="center"/>
              <w:rPr>
                <w:rFonts w:ascii="Arial Narrow" w:eastAsia="Arial Narrow" w:hAnsi="Arial Narrow" w:cs="Arial Narrow"/>
                <w:i/>
                <w:iCs/>
                <w:color w:val="000000"/>
              </w:rPr>
            </w:pPr>
            <w:r>
              <w:rPr>
                <w:rFonts w:ascii="Arial Narrow" w:eastAsia="Arial Narrow" w:hAnsi="Arial Narrow" w:cs="Arial Narrow"/>
                <w:i/>
                <w:iCs/>
                <w:color w:val="000000"/>
                <w:sz w:val="16"/>
                <w:szCs w:val="16"/>
                <w:lang w:val="en-GB" w:bidi="ar-SA"/>
              </w:rPr>
              <w:t xml:space="preserve">[Typical standard that , if replicated across the whole submission, would produce a referral, borderline pass or good pass result]</w:t>
            </w:r>
          </w:p>
        </w:tc>
        <w:tc>
          <w:tcPr>
            <w:tcW w:type="dxa" w:w="3145"/>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b6aadc94-9486-49cf-9967-edc2cef43489"/>
              <w:spacing w:line="216" w:lineRule="auto"/>
              <w:jc w:val="center"/>
              <w:rPr>
                <w:rFonts w:ascii="Arial Narrow" w:eastAsia="Arial Narrow" w:hAnsi="Arial Narrow" w:cs="Arial Narrow"/>
                <w:b/>
                <w:bCs/>
                <w:color w:val="000000"/>
                <w:sz w:val="22"/>
                <w:szCs w:val="22"/>
              </w:rPr>
            </w:pPr>
            <w:r>
              <w:rPr>
                <w:rFonts w:ascii="Arial Narrow" w:eastAsia="Arial Narrow" w:hAnsi="Arial Narrow" w:cs="Arial Narrow"/>
                <w:b/>
                <w:bCs/>
                <w:color w:val="000000"/>
                <w:sz w:val="22"/>
                <w:szCs w:val="22"/>
                <w:lang w:val="en-GB" w:bidi="ar-SA"/>
              </w:rPr>
              <w:t xml:space="preserve">Assessor feedback on AC</w:t>
            </w:r>
          </w:p>
          <w:p>
            <w:pPr>
              <w:pStyle w:val="Normal_b6aadc94-9486-49cf-9967-edc2cef43489"/>
              <w:spacing w:line="216" w:lineRule="auto"/>
              <w:jc w:val="center"/>
              <w:rPr>
                <w:rFonts w:ascii="Arial Narrow" w:eastAsia="Arial Narrow" w:hAnsi="Arial Narrow" w:cs="Arial Narrow"/>
                <w:i/>
                <w:iCs/>
                <w:color w:val="000000"/>
                <w:sz w:val="16"/>
                <w:szCs w:val="16"/>
              </w:rPr>
            </w:pPr>
            <w:r>
              <w:rPr>
                <w:rFonts w:ascii="Arial Narrow" w:eastAsia="Arial Narrow" w:hAnsi="Arial Narrow" w:cs="Arial Narrow"/>
                <w:i/>
                <w:iCs/>
                <w:color w:val="000000"/>
                <w:sz w:val="16"/>
                <w:szCs w:val="16"/>
                <w:lang w:val="en-GB" w:bidi="ar-SA"/>
              </w:rPr>
              <w:t xml:space="preserve"> [comments not necessary in every box]</w:t>
            </w:r>
          </w:p>
        </w:tc>
      </w:tr>
      <w:tr>
        <w:trPr/>
        <w:tc>
          <w:tcPr>
            <w:tcW w:type="dxa" w:w="2518"/>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spacing w:line="216" w:lineRule="auto"/>
              <w:jc w:val="left"/>
              <w:rPr>
                <w:rFonts w:ascii="Arial Narrow" w:eastAsia="Arial Narrow" w:hAnsi="Arial Narrow" w:cs="Arial Narrow"/>
                <w:color w:val="000000"/>
                <w:sz w:val="22"/>
                <w:szCs w:val="22"/>
              </w:rPr>
            </w:pPr>
          </w:p>
          <w:p>
            <w:pPr>
              <w:pStyle w:val="Normal_b6aadc94-9486-49cf-9967-edc2cef43489"/>
              <w:spacing w:line="216" w:lineRule="auto"/>
              <w:jc w:val="left"/>
              <w:rPr>
                <w:rFonts w:ascii="Arial Narrow" w:eastAsia="Arial Narrow" w:hAnsi="Arial Narrow" w:cs="Arial Narrow"/>
                <w:color w:val="000000"/>
                <w:sz w:val="22"/>
                <w:szCs w:val="22"/>
              </w:rPr>
            </w:pPr>
            <w:r>
              <w:rPr>
                <w:rFonts w:ascii="Arial Narrow" w:eastAsia="Arial Narrow" w:hAnsi="Arial Narrow" w:cs="Arial Narrow"/>
                <w:color w:val="000000"/>
                <w:sz w:val="22"/>
                <w:szCs w:val="22"/>
                <w:lang w:val="en-GB" w:bidi="ar-SA"/>
              </w:rPr>
              <w:t xml:space="preserve">AC 1.1</w:t>
            </w:r>
          </w:p>
          <w:p>
            <w:pPr>
              <w:pStyle w:val="Normal_b6aadc94-9486-49cf-9967-edc2cef43489"/>
              <w:spacing w:line="216" w:lineRule="auto"/>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Describe the different types of meetings in the organisation</w:t>
            </w:r>
          </w:p>
        </w:tc>
        <w:tc>
          <w:tcPr>
            <w:tcW w:type="dxa" w:w="2504"/>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Referral [</w:t>
            </w:r>
            <w:r>
              <w:rPr>
                <w:rFonts w:ascii="Arial Narrow" w:eastAsia="Arial Narrow" w:hAnsi="Arial Narrow" w:cs="Arial Narrow"/>
                <w:b/>
                <w:bCs/>
                <w:color w:val="000000"/>
                <w:sz w:val="22"/>
                <w:szCs w:val="22"/>
                <w:lang w:val="en-GB" w:bidi="ar-SA"/>
              </w:rPr>
              <w:t xml:space="preserve">ca.</w:t>
            </w:r>
            <w:r>
              <w:rPr>
                <w:rFonts w:ascii="Arial Narrow" w:eastAsia="Arial Narrow" w:hAnsi="Arial Narrow" w:cs="Arial Narrow"/>
                <w:b/>
                <w:bCs/>
                <w:i/>
                <w:iCs/>
                <w:color w:val="000000"/>
                <w:sz w:val="22"/>
                <w:szCs w:val="22"/>
                <w:lang w:val="en-GB" w:bidi="ar-SA"/>
              </w:rPr>
              <w:t xml:space="preserve">1/4</w:t>
            </w:r>
            <w:r>
              <w:rPr>
                <w:rFonts w:ascii="Arial Narrow" w:eastAsia="Arial Narrow" w:hAnsi="Arial Narrow" w:cs="Arial Narrow"/>
                <w:b/>
                <w:bCs/>
                <w:color w:val="000000"/>
                <w:sz w:val="22"/>
                <w:szCs w:val="22"/>
                <w:lang w:val="en-GB" w:bidi="ar-SA"/>
              </w:rPr>
              <w:t xml:space="preserve">]</w:t>
            </w:r>
          </w:p>
        </w:tc>
        <w:tc>
          <w:tcPr>
            <w:tcW w:type="dxa" w:w="2504"/>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Pass [</w:t>
            </w:r>
            <w:r>
              <w:rPr>
                <w:rFonts w:ascii="Arial Narrow" w:eastAsia="Arial Narrow" w:hAnsi="Arial Narrow" w:cs="Arial Narrow"/>
                <w:b/>
                <w:bCs/>
                <w:i/>
                <w:iCs/>
                <w:color w:val="000000"/>
                <w:sz w:val="22"/>
                <w:szCs w:val="22"/>
                <w:lang w:val="en-GB" w:bidi="ar-SA"/>
              </w:rPr>
              <w:t xml:space="preserve">2/4</w:t>
            </w:r>
            <w:r>
              <w:rPr>
                <w:rFonts w:ascii="Arial Narrow" w:eastAsia="Arial Narrow" w:hAnsi="Arial Narrow" w:cs="Arial Narrow"/>
                <w:b/>
                <w:bCs/>
                <w:color w:val="000000"/>
                <w:sz w:val="22"/>
                <w:szCs w:val="22"/>
                <w:lang w:val="en-GB" w:bidi="ar-SA"/>
              </w:rPr>
              <w:t xml:space="preserve">]</w:t>
            </w:r>
          </w:p>
        </w:tc>
        <w:tc>
          <w:tcPr>
            <w:tcW w:type="dxa" w:w="2505"/>
            <w:gridSpan w:val="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Good Pass [</w:t>
            </w:r>
            <w:r>
              <w:rPr>
                <w:rFonts w:ascii="Arial Narrow" w:eastAsia="Arial Narrow" w:hAnsi="Arial Narrow" w:cs="Arial Narrow"/>
                <w:b/>
                <w:bCs/>
                <w:color w:val="000000"/>
                <w:sz w:val="22"/>
                <w:szCs w:val="22"/>
                <w:lang w:val="en-GB" w:bidi="ar-SA"/>
              </w:rPr>
              <w:t xml:space="preserve">ca. 3/4</w:t>
            </w:r>
            <w:r>
              <w:rPr>
                <w:rFonts w:ascii="Arial Narrow" w:eastAsia="Arial Narrow" w:hAnsi="Arial Narrow" w:cs="Arial Narrow"/>
                <w:b/>
                <w:bCs/>
                <w:color w:val="000000"/>
                <w:sz w:val="22"/>
                <w:szCs w:val="22"/>
                <w:lang w:val="en-GB" w:bidi="ar-SA"/>
              </w:rPr>
              <w:t xml:space="preserve">]</w:t>
            </w:r>
          </w:p>
        </w:tc>
        <w:tc>
          <w:tcPr>
            <w:tcW w:type="dxa" w:w="3145"/>
            <w:gridSpan w:val="3"/>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b6aadc94-9486-49cf-9967-edc2cef43489"/>
              <w:spacing w:line="216" w:lineRule="auto"/>
              <w:jc w:val="center"/>
              <w:rPr>
                <w:rFonts w:ascii="Arial Narrow" w:eastAsia="Arial Narrow" w:hAnsi="Arial Narrow" w:cs="Arial Narrow"/>
                <w:b/>
                <w:bCs/>
                <w:color w:val="000000"/>
                <w:sz w:val="18"/>
                <w:szCs w:val="18"/>
              </w:rPr>
            </w:pPr>
          </w:p>
          <w:p>
            <w:pPr>
              <w:pStyle w:val="Normal_b6aadc94-9486-49cf-9967-edc2cef43489"/>
              <w:spacing w:line="216" w:lineRule="auto"/>
              <w:jc w:val="center"/>
              <w:rPr>
                <w:rFonts w:ascii="Arial Narrow" w:eastAsia="Arial Narrow" w:hAnsi="Arial Narrow" w:cs="Arial Narrow"/>
                <w:b/>
                <w:bCs/>
                <w:color w:val="000000"/>
                <w:sz w:val="18"/>
                <w:szCs w:val="18"/>
              </w:rPr>
            </w:pPr>
          </w:p>
          <w:p>
            <w:pPr>
              <w:pStyle w:val="Normal_b6aadc94-9486-49cf-9967-edc2cef43489"/>
              <w:spacing w:line="216" w:lineRule="auto"/>
              <w:jc w:val="center"/>
              <w:rPr>
                <w:rFonts w:ascii="Arial Narrow" w:eastAsia="Arial Narrow" w:hAnsi="Arial Narrow" w:cs="Arial Narrow"/>
                <w:b/>
                <w:bCs/>
                <w:color w:val="000000"/>
                <w:sz w:val="18"/>
                <w:szCs w:val="18"/>
              </w:rPr>
            </w:pPr>
          </w:p>
          <w:p>
            <w:pPr>
              <w:pStyle w:val="Normal_b6aadc94-9486-49cf-9967-edc2cef43489"/>
              <w:spacing w:line="216" w:lineRule="auto"/>
              <w:jc w:val="center"/>
              <w:rPr>
                <w:rFonts w:ascii="Arial Narrow" w:eastAsia="Arial Narrow" w:hAnsi="Arial Narrow" w:cs="Arial Narrow"/>
                <w:b/>
                <w:bCs/>
                <w:color w:val="000000"/>
                <w:sz w:val="18"/>
                <w:szCs w:val="18"/>
              </w:rPr>
            </w:pPr>
          </w:p>
          <w:p>
            <w:pPr>
              <w:pStyle w:val="Normal_b6aadc94-9486-49cf-9967-edc2cef43489"/>
              <w:spacing w:line="216" w:lineRule="auto"/>
              <w:jc w:val="center"/>
              <w:rPr>
                <w:rFonts w:ascii="Arial Narrow" w:eastAsia="Arial Narrow" w:hAnsi="Arial Narrow" w:cs="Arial Narrow"/>
                <w:b/>
                <w:bCs/>
                <w:color w:val="000000"/>
                <w:sz w:val="18"/>
                <w:szCs w:val="18"/>
              </w:rPr>
            </w:pPr>
          </w:p>
          <w:p>
            <w:pPr>
              <w:pStyle w:val="Normal_b6aadc94-9486-49cf-9967-edc2cef43489"/>
              <w:spacing w:line="216" w:lineRule="auto"/>
              <w:jc w:val="center"/>
              <w:rPr>
                <w:rFonts w:ascii="Arial Narrow" w:eastAsia="Arial Narrow" w:hAnsi="Arial Narrow" w:cs="Arial Narrow"/>
                <w:b/>
                <w:bCs/>
                <w:color w:val="000000"/>
                <w:sz w:val="18"/>
                <w:szCs w:val="18"/>
              </w:rPr>
            </w:pPr>
          </w:p>
          <w:p>
            <w:pPr>
              <w:pStyle w:val="Normal_b6aadc94-9486-49cf-9967-edc2cef43489"/>
              <w:spacing w:line="216" w:lineRule="auto"/>
              <w:jc w:val="center"/>
              <w:rPr>
                <w:rFonts w:ascii="Arial Narrow" w:eastAsia="Arial Narrow" w:hAnsi="Arial Narrow" w:cs="Arial Narrow"/>
                <w:b/>
                <w:bCs/>
                <w:color w:val="000000"/>
                <w:sz w:val="18"/>
                <w:szCs w:val="18"/>
              </w:rPr>
            </w:pPr>
          </w:p>
          <w:p>
            <w:pPr>
              <w:pStyle w:val="Normal_b6aadc94-9486-49cf-9967-edc2cef43489"/>
              <w:spacing w:line="216" w:lineRule="auto"/>
              <w:jc w:val="center"/>
              <w:rPr>
                <w:rFonts w:ascii="Arial Narrow" w:eastAsia="Arial Narrow" w:hAnsi="Arial Narrow" w:cs="Arial Narrow"/>
                <w:b/>
                <w:bCs/>
                <w:color w:val="000000"/>
                <w:sz w:val="18"/>
                <w:szCs w:val="18"/>
              </w:rPr>
            </w:pPr>
          </w:p>
        </w:tc>
      </w:tr>
      <w:tr>
        <w:trPr>
          <w:trHeight w:val="228"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b6aadc94-9486-49cf-9967-edc2cef43489"/>
              <w:spacing w:line="216" w:lineRule="auto"/>
              <w:jc w:val="center"/>
              <w:rPr>
                <w:rFonts w:ascii="Arial Narrow" w:eastAsia="Arial Narrow" w:hAnsi="Arial Narrow" w:cs="Arial Narrow"/>
                <w:color w:val="000000"/>
                <w:sz w:val="22"/>
                <w:szCs w:val="22"/>
              </w:rPr>
            </w:pPr>
          </w:p>
        </w:tc>
        <w:tc>
          <w:tcPr>
            <w:tcW w:type="dxa" w:w="2504"/>
            <w:gridSpan w:val="2"/>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numPr>
                <w:ilvl w:val="0"/>
                <w:numId w:val="75"/>
              </w:numPr>
              <w:tabs>
                <w:tab w:pos="34" w:val="left"/>
              </w:tabs>
              <w:spacing w:line="216" w:lineRule="auto"/>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The different types of meetings in the organisation are not described, or the descriptions are incorrect or deficient, or only one type of meeting is described</w:t>
            </w:r>
          </w:p>
          <w:p>
            <w:pPr>
              <w:pStyle w:val="Normal_b6aadc94-9486-49cf-9967-edc2cef43489"/>
              <w:numPr>
                <w:ilvl w:val="0"/>
                <w:numId w:val="75"/>
              </w:numPr>
              <w:tabs>
                <w:tab w:pos="34" w:val="left"/>
              </w:tabs>
              <w:spacing w:line="216" w:lineRule="auto"/>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Different types of meetings are merely listed with no description of their principal features</w:t>
            </w:r>
          </w:p>
          <w:p>
            <w:pPr>
              <w:pStyle w:val="Normal_b6aadc94-9486-49cf-9967-edc2cef43489"/>
              <w:tabs>
                <w:tab w:pos="34" w:val="left"/>
              </w:tabs>
              <w:spacing w:line="216" w:lineRule="auto"/>
              <w:jc w:val="left"/>
              <w:rPr>
                <w:rFonts w:ascii="Arial Narrow" w:eastAsia="Arial Narrow" w:hAnsi="Arial Narrow" w:cs="Arial Narrow"/>
                <w:color w:val="000000"/>
                <w:sz w:val="18"/>
                <w:szCs w:val="18"/>
              </w:rPr>
            </w:pPr>
          </w:p>
        </w:tc>
        <w:tc>
          <w:tcPr>
            <w:tcW w:type="dxa" w:w="2504"/>
            <w:gridSpan w:val="3"/>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numPr>
                <w:ilvl w:val="0"/>
                <w:numId w:val="75"/>
              </w:numPr>
              <w:spacing w:line="240" w:lineRule="auto"/>
              <w:jc w:val="left"/>
              <w:rPr>
                <w:sz w:val="16"/>
                <w:szCs w:val="16"/>
              </w:rPr>
            </w:pPr>
            <w:r>
              <w:rPr>
                <w:sz w:val="16"/>
                <w:szCs w:val="16"/>
                <w:lang w:val="en-GB" w:bidi="ar-SA"/>
              </w:rPr>
              <w:t xml:space="preserve">Limited but sufficient principal features of the different types of meetings in the organisation are correctly described</w:t>
            </w:r>
          </w:p>
          <w:p>
            <w:pPr>
              <w:pStyle w:val="Normal_b6aadc94-9486-49cf-9967-edc2cef43489"/>
              <w:tabs>
                <w:tab w:pos="34" w:val="left"/>
              </w:tabs>
              <w:spacing w:line="216" w:lineRule="auto"/>
              <w:ind w:left="68"/>
              <w:jc w:val="left"/>
              <w:rPr>
                <w:rFonts w:ascii="Arial Narrow" w:eastAsia="Arial Narrow" w:hAnsi="Arial Narrow" w:cs="Arial Narrow"/>
                <w:color w:val="000000"/>
                <w:sz w:val="18"/>
                <w:szCs w:val="18"/>
              </w:rPr>
            </w:pPr>
          </w:p>
        </w:tc>
        <w:tc>
          <w:tcPr>
            <w:tcW w:type="dxa" w:w="2505"/>
            <w:gridSpan w:val="4"/>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numPr>
                <w:ilvl w:val="0"/>
                <w:numId w:val="75"/>
              </w:numPr>
              <w:spacing w:line="240" w:lineRule="auto"/>
              <w:jc w:val="left"/>
              <w:rPr>
                <w:sz w:val="16"/>
                <w:szCs w:val="16"/>
              </w:rPr>
            </w:pPr>
            <w:r>
              <w:rPr>
                <w:sz w:val="16"/>
                <w:szCs w:val="16"/>
                <w:lang w:val="en-GB" w:bidi="ar-SA"/>
              </w:rPr>
              <w:t xml:space="preserve">The principal features of the different types of meetings in the organisation are correctly and comprehensively described</w:t>
            </w:r>
          </w:p>
          <w:p>
            <w:pPr>
              <w:pStyle w:val="Normal_b6aadc94-9486-49cf-9967-edc2cef43489"/>
              <w:tabs>
                <w:tab w:pos="34" w:val="left"/>
              </w:tabs>
              <w:spacing w:line="216" w:lineRule="auto"/>
              <w:ind w:left="68"/>
              <w:jc w:val="left"/>
              <w:rPr>
                <w:rFonts w:ascii="Arial Narrow" w:eastAsia="Arial Narrow" w:hAnsi="Arial Narrow" w:cs="Arial Narrow"/>
                <w:color w:val="000000"/>
                <w:sz w:val="18"/>
                <w:szCs w:val="18"/>
              </w:rPr>
            </w:pPr>
          </w:p>
        </w:tc>
        <w:tc>
          <w:tcPr>
            <w:tcW w:type="dxa" w:w="3145"/>
            <w:gridSpan w:val="3"/>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b6aadc94-9486-49cf-9967-edc2cef43489"/>
              <w:spacing w:line="216" w:lineRule="auto"/>
              <w:jc w:val="center"/>
              <w:rPr>
                <w:rFonts w:ascii="Arial Narrow" w:eastAsia="Arial Narrow" w:hAnsi="Arial Narrow" w:cs="Arial Narrow"/>
                <w:b/>
                <w:bCs/>
                <w:color w:val="000000"/>
                <w:sz w:val="18"/>
                <w:szCs w:val="18"/>
              </w:rPr>
            </w:pPr>
          </w:p>
        </w:tc>
      </w:tr>
      <w:tr>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b6aadc94-9486-49cf-9967-edc2cef43489"/>
              <w:spacing w:line="216" w:lineRule="auto"/>
              <w:jc w:val="center"/>
              <w:rPr>
                <w:rFonts w:ascii="Arial Narrow" w:eastAsia="Arial Narrow" w:hAnsi="Arial Narrow" w:cs="Arial Narrow"/>
                <w:color w:val="000000"/>
                <w:sz w:val="22"/>
                <w:szCs w:val="22"/>
              </w:rPr>
            </w:pPr>
          </w:p>
        </w:tc>
        <w:tc>
          <w:tcPr>
            <w:tcW w:type="dxa" w:w="2504"/>
            <w:gridSpan w:val="2"/>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b6aadc94-9486-49cf-9967-edc2cef43489"/>
              <w:spacing w:line="216" w:lineRule="auto"/>
              <w:jc w:val="center"/>
              <w:rPr>
                <w:rFonts w:ascii="Arial Narrow" w:eastAsia="Arial Narrow" w:hAnsi="Arial Narrow" w:cs="Arial Narrow"/>
                <w:b/>
                <w:bCs/>
                <w:color w:val="000000"/>
                <w:sz w:val="22"/>
                <w:szCs w:val="22"/>
              </w:rPr>
            </w:pPr>
          </w:p>
        </w:tc>
        <w:tc>
          <w:tcPr>
            <w:tcW w:type="dxa" w:w="2504"/>
            <w:gridSpan w:val="3"/>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spacing w:line="216" w:lineRule="auto"/>
              <w:jc w:val="center"/>
              <w:rPr>
                <w:rFonts w:ascii="Arial Narrow" w:eastAsia="Arial Narrow" w:hAnsi="Arial Narrow" w:cs="Arial Narrow"/>
                <w:b/>
                <w:bCs/>
                <w:color w:val="000000"/>
                <w:sz w:val="22"/>
                <w:szCs w:val="22"/>
              </w:rPr>
            </w:pPr>
          </w:p>
        </w:tc>
        <w:tc>
          <w:tcPr>
            <w:tcW w:type="dxa" w:w="2505"/>
            <w:gridSpan w:val="4"/>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spacing w:line="216" w:lineRule="auto"/>
              <w:jc w:val="center"/>
              <w:rPr>
                <w:rFonts w:ascii="Arial Narrow" w:eastAsia="Arial Narrow" w:hAnsi="Arial Narrow" w:cs="Arial Narrow"/>
                <w:b/>
                <w:bCs/>
                <w:color w:val="000000"/>
                <w:sz w:val="22"/>
                <w:szCs w:val="22"/>
              </w:rPr>
            </w:pPr>
          </w:p>
        </w:tc>
        <w:tc>
          <w:tcPr>
            <w:tcW w:type="dxa" w:w="1417"/>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b6aadc94-9486-49cf-9967-edc2cef43489"/>
              <w:spacing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 4</w:t>
            </w:r>
          </w:p>
          <w:p>
            <w:pPr>
              <w:pStyle w:val="Normal_b6aadc94-9486-49cf-9967-edc2cef43489"/>
              <w:spacing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(min. of 2</w:t>
            </w:r>
            <w:r>
              <w:rPr>
                <w:rFonts w:ascii="Arial Narrow" w:eastAsia="Arial Narrow" w:hAnsi="Arial Narrow" w:cs="Arial Narrow"/>
                <w:color w:val="000000"/>
                <w:sz w:val="22"/>
                <w:szCs w:val="22"/>
                <w:lang w:val="en-GB" w:bidi="ar-SA"/>
              </w:rPr>
              <w:t xml:space="preserve">)</w:t>
            </w:r>
          </w:p>
        </w:tc>
        <w:tc>
          <w:tcPr>
            <w:tcW w:type="dxa" w:w="172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b6aadc94-9486-49cf-9967-edc2cef43489"/>
              <w:spacing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Pass or Referral</w:t>
            </w:r>
          </w:p>
        </w:tc>
      </w:tr>
      <w:tr>
        <w:trPr>
          <w:trHeight w:val="312" w:hRule="atLeast"/>
        </w:trPr>
        <w:tc>
          <w:tcPr>
            <w:tcW w:type="dxa" w:w="2518"/>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spacing w:line="216" w:lineRule="auto"/>
              <w:jc w:val="left"/>
              <w:rPr>
                <w:rFonts w:ascii="Arial Narrow" w:eastAsia="Arial Narrow" w:hAnsi="Arial Narrow" w:cs="Arial Narrow"/>
                <w:color w:val="000000"/>
                <w:sz w:val="22"/>
                <w:szCs w:val="22"/>
              </w:rPr>
            </w:pPr>
          </w:p>
          <w:p>
            <w:pPr>
              <w:pStyle w:val="Normal_b6aadc94-9486-49cf-9967-edc2cef43489"/>
              <w:spacing w:line="216" w:lineRule="auto"/>
              <w:jc w:val="left"/>
              <w:rPr>
                <w:rFonts w:ascii="Arial Narrow" w:eastAsia="Arial Narrow" w:hAnsi="Arial Narrow" w:cs="Arial Narrow"/>
                <w:color w:val="000000"/>
                <w:sz w:val="22"/>
                <w:szCs w:val="22"/>
              </w:rPr>
            </w:pPr>
            <w:r>
              <w:rPr>
                <w:rFonts w:ascii="Arial Narrow" w:eastAsia="Arial Narrow" w:hAnsi="Arial Narrow" w:cs="Arial Narrow"/>
                <w:color w:val="000000"/>
                <w:sz w:val="22"/>
                <w:szCs w:val="22"/>
                <w:lang w:val="en-GB" w:bidi="ar-SA"/>
              </w:rPr>
              <w:t xml:space="preserve">AC 1.2</w:t>
            </w:r>
          </w:p>
          <w:p>
            <w:pPr>
              <w:pStyle w:val="Normal_b6aadc94-9486-49cf-9967-edc2cef43489"/>
              <w:spacing w:line="216" w:lineRule="auto"/>
              <w:jc w:val="left"/>
              <w:rPr>
                <w:rFonts w:ascii="Arial Narrow" w:eastAsia="Arial Narrow" w:hAnsi="Arial Narrow" w:cs="Arial Narrow"/>
                <w:color w:val="000000"/>
              </w:rPr>
            </w:pPr>
            <w:r>
              <w:rPr>
                <w:rFonts w:ascii="Arial Narrow" w:eastAsia="Arial Narrow" w:hAnsi="Arial Narrow" w:cs="Arial Narrow"/>
                <w:color w:val="000000"/>
                <w:sz w:val="18"/>
                <w:szCs w:val="18"/>
                <w:lang w:val="en-GB" w:bidi="ar-SA"/>
              </w:rPr>
              <w:t xml:space="preserve">Explain why it is necessary to have different types of meeting</w:t>
            </w:r>
          </w:p>
        </w:tc>
        <w:tc>
          <w:tcPr>
            <w:tcW w:type="dxa" w:w="2504"/>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Referral [</w:t>
            </w:r>
            <w:r>
              <w:rPr>
                <w:rFonts w:ascii="Arial Narrow" w:eastAsia="Arial Narrow" w:hAnsi="Arial Narrow" w:cs="Arial Narrow"/>
                <w:b/>
                <w:bCs/>
                <w:color w:val="000000"/>
                <w:sz w:val="22"/>
                <w:szCs w:val="22"/>
                <w:lang w:val="en-GB" w:bidi="ar-SA"/>
              </w:rPr>
              <w:t xml:space="preserve">ca.</w:t>
            </w:r>
            <w:r>
              <w:rPr>
                <w:rFonts w:ascii="Arial Narrow" w:eastAsia="Arial Narrow" w:hAnsi="Arial Narrow" w:cs="Arial Narrow"/>
                <w:b/>
                <w:bCs/>
                <w:i/>
                <w:iCs/>
                <w:color w:val="000000"/>
                <w:sz w:val="22"/>
                <w:szCs w:val="22"/>
                <w:lang w:val="en-GB" w:bidi="ar-SA"/>
              </w:rPr>
              <w:t xml:space="preserve">2/8</w:t>
            </w:r>
            <w:r>
              <w:rPr>
                <w:rFonts w:ascii="Arial Narrow" w:eastAsia="Arial Narrow" w:hAnsi="Arial Narrow" w:cs="Arial Narrow"/>
                <w:b/>
                <w:bCs/>
                <w:color w:val="000000"/>
                <w:sz w:val="22"/>
                <w:szCs w:val="22"/>
                <w:lang w:val="en-GB" w:bidi="ar-SA"/>
              </w:rPr>
              <w:t xml:space="preserve">]</w:t>
            </w:r>
          </w:p>
        </w:tc>
        <w:tc>
          <w:tcPr>
            <w:tcW w:type="dxa" w:w="2504"/>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Pass [</w:t>
            </w:r>
            <w:r>
              <w:rPr>
                <w:rFonts w:ascii="Arial Narrow" w:eastAsia="Arial Narrow" w:hAnsi="Arial Narrow" w:cs="Arial Narrow"/>
                <w:b/>
                <w:bCs/>
                <w:i/>
                <w:iCs/>
                <w:color w:val="000000"/>
                <w:sz w:val="22"/>
                <w:szCs w:val="22"/>
                <w:lang w:val="en-GB" w:bidi="ar-SA"/>
              </w:rPr>
              <w:t xml:space="preserve">4/8</w:t>
            </w:r>
            <w:r>
              <w:rPr>
                <w:rFonts w:ascii="Arial Narrow" w:eastAsia="Arial Narrow" w:hAnsi="Arial Narrow" w:cs="Arial Narrow"/>
                <w:b/>
                <w:bCs/>
                <w:color w:val="000000"/>
                <w:sz w:val="22"/>
                <w:szCs w:val="22"/>
                <w:lang w:val="en-GB" w:bidi="ar-SA"/>
              </w:rPr>
              <w:t xml:space="preserve">]</w:t>
            </w:r>
          </w:p>
        </w:tc>
        <w:tc>
          <w:tcPr>
            <w:tcW w:type="dxa" w:w="2505"/>
            <w:gridSpan w:val="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Good Pass [</w:t>
            </w:r>
            <w:r>
              <w:rPr>
                <w:rFonts w:ascii="Arial Narrow" w:eastAsia="Arial Narrow" w:hAnsi="Arial Narrow" w:cs="Arial Narrow"/>
                <w:b/>
                <w:bCs/>
                <w:color w:val="000000"/>
                <w:sz w:val="22"/>
                <w:szCs w:val="22"/>
                <w:lang w:val="en-GB" w:bidi="ar-SA"/>
              </w:rPr>
              <w:t xml:space="preserve">ca. 6/8</w:t>
            </w:r>
            <w:r>
              <w:rPr>
                <w:rFonts w:ascii="Arial Narrow" w:eastAsia="Arial Narrow" w:hAnsi="Arial Narrow" w:cs="Arial Narrow"/>
                <w:b/>
                <w:bCs/>
                <w:color w:val="000000"/>
                <w:sz w:val="22"/>
                <w:szCs w:val="22"/>
                <w:lang w:val="en-GB" w:bidi="ar-SA"/>
              </w:rPr>
              <w:t xml:space="preserve">]</w:t>
            </w:r>
          </w:p>
        </w:tc>
        <w:tc>
          <w:tcPr>
            <w:tcW w:type="dxa" w:w="3145"/>
            <w:gridSpan w:val="3"/>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b6aadc94-9486-49cf-9967-edc2cef43489"/>
              <w:spacing w:line="216" w:lineRule="auto"/>
              <w:jc w:val="center"/>
              <w:rPr>
                <w:rFonts w:ascii="Arial Narrow" w:eastAsia="Arial Narrow" w:hAnsi="Arial Narrow" w:cs="Arial Narrow"/>
                <w:b/>
                <w:bCs/>
                <w:color w:val="000000"/>
                <w:sz w:val="18"/>
                <w:szCs w:val="18"/>
              </w:rPr>
            </w:pPr>
          </w:p>
          <w:p>
            <w:pPr>
              <w:pStyle w:val="Normal_b6aadc94-9486-49cf-9967-edc2cef43489"/>
              <w:spacing w:line="216" w:lineRule="auto"/>
              <w:jc w:val="center"/>
              <w:rPr>
                <w:rFonts w:ascii="Arial Narrow" w:eastAsia="Arial Narrow" w:hAnsi="Arial Narrow" w:cs="Arial Narrow"/>
                <w:b/>
                <w:bCs/>
                <w:color w:val="000000"/>
                <w:sz w:val="18"/>
                <w:szCs w:val="18"/>
              </w:rPr>
            </w:pPr>
          </w:p>
          <w:p>
            <w:pPr>
              <w:pStyle w:val="Normal_b6aadc94-9486-49cf-9967-edc2cef43489"/>
              <w:spacing w:line="216" w:lineRule="auto"/>
              <w:jc w:val="center"/>
              <w:rPr>
                <w:rFonts w:ascii="Arial Narrow" w:eastAsia="Arial Narrow" w:hAnsi="Arial Narrow" w:cs="Arial Narrow"/>
                <w:b/>
                <w:bCs/>
                <w:color w:val="000000"/>
                <w:sz w:val="18"/>
                <w:szCs w:val="18"/>
              </w:rPr>
            </w:pPr>
          </w:p>
          <w:p>
            <w:pPr>
              <w:pStyle w:val="Normal_b6aadc94-9486-49cf-9967-edc2cef43489"/>
              <w:spacing w:line="216" w:lineRule="auto"/>
              <w:jc w:val="center"/>
              <w:rPr>
                <w:rFonts w:ascii="Arial Narrow" w:eastAsia="Arial Narrow" w:hAnsi="Arial Narrow" w:cs="Arial Narrow"/>
                <w:b/>
                <w:bCs/>
                <w:color w:val="000000"/>
                <w:sz w:val="18"/>
                <w:szCs w:val="18"/>
              </w:rPr>
            </w:pPr>
          </w:p>
          <w:p>
            <w:pPr>
              <w:pStyle w:val="Normal_b6aadc94-9486-49cf-9967-edc2cef43489"/>
              <w:spacing w:line="216" w:lineRule="auto"/>
              <w:jc w:val="center"/>
              <w:rPr>
                <w:rFonts w:ascii="Arial Narrow" w:eastAsia="Arial Narrow" w:hAnsi="Arial Narrow" w:cs="Arial Narrow"/>
                <w:b/>
                <w:bCs/>
                <w:color w:val="000000"/>
                <w:sz w:val="18"/>
                <w:szCs w:val="18"/>
              </w:rPr>
            </w:pPr>
          </w:p>
          <w:p>
            <w:pPr>
              <w:pStyle w:val="Normal_b6aadc94-9486-49cf-9967-edc2cef43489"/>
              <w:spacing w:line="216" w:lineRule="auto"/>
              <w:jc w:val="center"/>
              <w:rPr>
                <w:rFonts w:ascii="Arial Narrow" w:eastAsia="Arial Narrow" w:hAnsi="Arial Narrow" w:cs="Arial Narrow"/>
                <w:b/>
                <w:bCs/>
                <w:color w:val="000000"/>
                <w:sz w:val="18"/>
                <w:szCs w:val="18"/>
              </w:rPr>
            </w:pPr>
          </w:p>
          <w:p>
            <w:pPr>
              <w:pStyle w:val="Normal_b6aadc94-9486-49cf-9967-edc2cef43489"/>
              <w:spacing w:line="216" w:lineRule="auto"/>
              <w:jc w:val="center"/>
              <w:rPr>
                <w:rFonts w:ascii="Arial Narrow" w:eastAsia="Arial Narrow" w:hAnsi="Arial Narrow" w:cs="Arial Narrow"/>
                <w:b/>
                <w:bCs/>
                <w:color w:val="000000"/>
                <w:sz w:val="18"/>
                <w:szCs w:val="18"/>
              </w:rPr>
            </w:pPr>
          </w:p>
          <w:p>
            <w:pPr>
              <w:pStyle w:val="Normal_b6aadc94-9486-49cf-9967-edc2cef43489"/>
              <w:spacing w:line="216" w:lineRule="auto"/>
              <w:jc w:val="center"/>
              <w:rPr>
                <w:rFonts w:ascii="Arial Narrow" w:eastAsia="Arial Narrow" w:hAnsi="Arial Narrow" w:cs="Arial Narrow"/>
                <w:b/>
                <w:bCs/>
                <w:color w:val="000000"/>
                <w:sz w:val="18"/>
                <w:szCs w:val="18"/>
              </w:rPr>
            </w:pP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numPr>
                <w:ilvl w:val="0"/>
                <w:numId w:val="76"/>
              </w:numPr>
              <w:spacing w:line="216" w:lineRule="auto"/>
              <w:jc w:val="left"/>
              <w:rPr>
                <w:rFonts w:ascii="Arial Narrow" w:eastAsia="Arial Narrow" w:hAnsi="Arial Narrow" w:cs="Arial Narrow"/>
                <w:color w:val="000000"/>
                <w:sz w:val="18"/>
                <w:szCs w:val="18"/>
              </w:rPr>
            </w:pPr>
          </w:p>
        </w:tc>
        <w:tc>
          <w:tcPr>
            <w:tcW w:type="dxa" w:w="2504"/>
            <w:gridSpan w:val="2"/>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numPr>
                <w:ilvl w:val="0"/>
                <w:numId w:val="76"/>
              </w:numPr>
              <w:spacing w:line="240" w:lineRule="auto"/>
              <w:jc w:val="left"/>
              <w:rPr>
                <w:sz w:val="16"/>
                <w:szCs w:val="16"/>
              </w:rPr>
            </w:pPr>
            <w:r>
              <w:rPr>
                <w:sz w:val="16"/>
                <w:szCs w:val="16"/>
                <w:lang w:val="en-GB" w:bidi="ar-SA"/>
              </w:rPr>
              <w:t xml:space="preserve">Why it is necessary to have different types of meetings is not explained, or the explanation is incorrect or deficient, or it is merely stated with no account of the practices of different types of meetings to explain why they are necessary</w:t>
            </w:r>
          </w:p>
          <w:p>
            <w:pPr>
              <w:pStyle w:val="Normal_b6aadc94-9486-49cf-9967-edc2cef43489"/>
              <w:tabs>
                <w:tab w:pos="34" w:val="left"/>
              </w:tabs>
              <w:spacing w:line="216" w:lineRule="auto"/>
              <w:jc w:val="left"/>
              <w:rPr>
                <w:rFonts w:ascii="Arial Narrow" w:eastAsia="Arial Narrow" w:hAnsi="Arial Narrow" w:cs="Arial Narrow"/>
                <w:color w:val="000000"/>
                <w:sz w:val="18"/>
                <w:szCs w:val="18"/>
              </w:rPr>
            </w:pPr>
          </w:p>
        </w:tc>
        <w:tc>
          <w:tcPr>
            <w:tcW w:type="dxa" w:w="2504"/>
            <w:gridSpan w:val="3"/>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numPr>
                <w:ilvl w:val="0"/>
                <w:numId w:val="75"/>
              </w:numPr>
              <w:spacing w:line="240" w:lineRule="auto"/>
              <w:jc w:val="left"/>
              <w:rPr>
                <w:sz w:val="16"/>
                <w:szCs w:val="16"/>
              </w:rPr>
            </w:pPr>
            <w:r>
              <w:rPr>
                <w:sz w:val="16"/>
                <w:szCs w:val="16"/>
                <w:lang w:val="en-GB" w:bidi="ar-SA"/>
              </w:rPr>
              <w:t xml:space="preserve">A limited but sufficient and correct account of the practices of different types of meetings is provided to explain why each</w:t>
            </w:r>
            <w:r>
              <w:rPr>
                <w:sz w:val="16"/>
                <w:szCs w:val="16"/>
                <w:lang w:val="en-GB" w:bidi="ar-SA"/>
              </w:rPr>
              <w:t xml:space="preserve"> is</w:t>
            </w:r>
            <w:r>
              <w:rPr>
                <w:sz w:val="16"/>
                <w:szCs w:val="16"/>
                <w:lang w:val="en-GB" w:bidi="ar-SA"/>
              </w:rPr>
              <w:t xml:space="preserve"> necessary</w:t>
            </w:r>
          </w:p>
          <w:p>
            <w:pPr>
              <w:pStyle w:val="Normal_b6aadc94-9486-49cf-9967-edc2cef43489"/>
              <w:tabs>
                <w:tab w:pos="34" w:val="left"/>
              </w:tabs>
              <w:spacing w:line="216" w:lineRule="auto"/>
              <w:ind w:left="428"/>
              <w:jc w:val="left"/>
              <w:rPr>
                <w:rFonts w:ascii="Arial Narrow" w:eastAsia="Arial Narrow" w:hAnsi="Arial Narrow" w:cs="Arial Narrow"/>
                <w:color w:val="000000"/>
                <w:sz w:val="18"/>
                <w:szCs w:val="18"/>
              </w:rPr>
            </w:pPr>
          </w:p>
        </w:tc>
        <w:tc>
          <w:tcPr>
            <w:tcW w:type="dxa" w:w="2505"/>
            <w:gridSpan w:val="4"/>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numPr>
                <w:ilvl w:val="0"/>
                <w:numId w:val="75"/>
              </w:numPr>
              <w:spacing w:line="240" w:lineRule="auto"/>
              <w:jc w:val="left"/>
              <w:rPr>
                <w:sz w:val="16"/>
                <w:szCs w:val="16"/>
              </w:rPr>
            </w:pPr>
            <w:r>
              <w:rPr>
                <w:sz w:val="16"/>
                <w:szCs w:val="16"/>
                <w:lang w:val="en-GB" w:bidi="ar-SA"/>
              </w:rPr>
              <w:t xml:space="preserve">A full and correct account of the practices of different types of meetings is </w:t>
            </w:r>
            <w:r>
              <w:rPr>
                <w:sz w:val="16"/>
                <w:szCs w:val="16"/>
                <w:lang w:val="en-GB" w:bidi="ar-SA"/>
              </w:rPr>
              <w:t xml:space="preserve">provided to explain why each is</w:t>
            </w:r>
            <w:r>
              <w:rPr>
                <w:sz w:val="16"/>
                <w:szCs w:val="16"/>
                <w:lang w:val="en-GB" w:bidi="ar-SA"/>
              </w:rPr>
              <w:t xml:space="preserve"> necessary</w:t>
            </w:r>
          </w:p>
          <w:p>
            <w:pPr>
              <w:pStyle w:val="Normal_b6aadc94-9486-49cf-9967-edc2cef43489"/>
              <w:tabs>
                <w:tab w:pos="34" w:val="left"/>
              </w:tabs>
              <w:spacing w:line="216" w:lineRule="auto"/>
              <w:ind w:left="428"/>
              <w:jc w:val="left"/>
              <w:rPr>
                <w:rFonts w:ascii="Arial Narrow" w:eastAsia="Arial Narrow" w:hAnsi="Arial Narrow" w:cs="Arial Narrow"/>
                <w:color w:val="000000"/>
                <w:sz w:val="18"/>
                <w:szCs w:val="18"/>
              </w:rPr>
            </w:pPr>
          </w:p>
        </w:tc>
        <w:tc>
          <w:tcPr>
            <w:tcW w:type="dxa" w:w="3145"/>
            <w:gridSpan w:val="3"/>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b6aadc94-9486-49cf-9967-edc2cef43489"/>
              <w:spacing w:line="216" w:lineRule="auto"/>
              <w:jc w:val="center"/>
              <w:rPr>
                <w:rFonts w:ascii="Arial Narrow" w:eastAsia="Arial Narrow" w:hAnsi="Arial Narrow" w:cs="Arial Narrow"/>
                <w:b/>
                <w:bCs/>
                <w:color w:val="000000"/>
                <w:sz w:val="18"/>
                <w:szCs w:val="18"/>
              </w:rPr>
            </w:pP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spacing w:line="216" w:lineRule="auto"/>
              <w:jc w:val="left"/>
              <w:rPr>
                <w:rFonts w:ascii="Arial Narrow" w:eastAsia="Arial Narrow" w:hAnsi="Arial Narrow" w:cs="Arial Narrow"/>
                <w:color w:val="000000"/>
                <w:sz w:val="22"/>
                <w:szCs w:val="22"/>
              </w:rPr>
            </w:pPr>
          </w:p>
        </w:tc>
        <w:tc>
          <w:tcPr>
            <w:tcW w:type="dxa" w:w="2504"/>
            <w:gridSpan w:val="2"/>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numPr>
                <w:ilvl w:val="0"/>
                <w:numId w:val="75"/>
              </w:numPr>
              <w:tabs>
                <w:tab w:pos="34" w:val="left"/>
                <w:tab w:pos="317" w:val="num"/>
                <w:tab w:pos="428" w:val="clear"/>
              </w:tabs>
              <w:spacing w:line="216" w:lineRule="auto"/>
              <w:jc w:val="left"/>
              <w:rPr>
                <w:rFonts w:ascii="Arial Narrow" w:eastAsia="Arial Narrow" w:hAnsi="Arial Narrow" w:cs="Arial Narrow"/>
                <w:b/>
                <w:bCs/>
                <w:i/>
                <w:iCs/>
                <w:color w:val="000000"/>
              </w:rPr>
            </w:pPr>
          </w:p>
        </w:tc>
        <w:tc>
          <w:tcPr>
            <w:tcW w:type="dxa" w:w="2504"/>
            <w:gridSpan w:val="3"/>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numPr>
                <w:ilvl w:val="0"/>
                <w:numId w:val="75"/>
              </w:numPr>
              <w:tabs>
                <w:tab w:pos="34" w:val="left"/>
                <w:tab w:pos="317" w:val="num"/>
                <w:tab w:pos="428" w:val="clear"/>
              </w:tabs>
              <w:spacing w:line="216" w:lineRule="auto"/>
              <w:jc w:val="left"/>
              <w:rPr>
                <w:rFonts w:ascii="Arial Narrow" w:eastAsia="Arial Narrow" w:hAnsi="Arial Narrow" w:cs="Arial Narrow"/>
                <w:b/>
                <w:bCs/>
                <w:i/>
                <w:iCs/>
                <w:color w:val="000000"/>
              </w:rPr>
            </w:pPr>
          </w:p>
        </w:tc>
        <w:tc>
          <w:tcPr>
            <w:tcW w:type="dxa" w:w="2505"/>
            <w:gridSpan w:val="4"/>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numPr>
                <w:ilvl w:val="0"/>
                <w:numId w:val="75"/>
              </w:numPr>
              <w:tabs>
                <w:tab w:pos="34" w:val="left"/>
                <w:tab w:pos="317" w:val="num"/>
                <w:tab w:pos="428" w:val="clear"/>
              </w:tabs>
              <w:spacing w:line="216" w:lineRule="auto"/>
              <w:jc w:val="left"/>
              <w:rPr>
                <w:rFonts w:ascii="Arial Narrow" w:eastAsia="Arial Narrow" w:hAnsi="Arial Narrow" w:cs="Arial Narrow"/>
                <w:b/>
                <w:bCs/>
                <w:i/>
                <w:iCs/>
                <w:color w:val="000000"/>
              </w:rPr>
            </w:pPr>
          </w:p>
        </w:tc>
        <w:tc>
          <w:tcPr>
            <w:tcW w:type="dxa" w:w="1417"/>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b6aadc94-9486-49cf-9967-edc2cef43489"/>
              <w:spacing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 8</w:t>
            </w:r>
          </w:p>
          <w:p>
            <w:pPr>
              <w:pStyle w:val="Normal_b6aadc94-9486-49cf-9967-edc2cef43489"/>
              <w:spacing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(min. of 4</w:t>
            </w:r>
            <w:r>
              <w:rPr>
                <w:rFonts w:ascii="Arial Narrow" w:eastAsia="Arial Narrow" w:hAnsi="Arial Narrow" w:cs="Arial Narrow"/>
                <w:color w:val="000000"/>
                <w:sz w:val="22"/>
                <w:szCs w:val="22"/>
                <w:lang w:val="en-GB" w:bidi="ar-SA"/>
              </w:rPr>
              <w:t xml:space="preserve">)</w:t>
            </w:r>
          </w:p>
        </w:tc>
        <w:tc>
          <w:tcPr>
            <w:tcW w:type="dxa" w:w="172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b6aadc94-9486-49cf-9967-edc2cef43489"/>
              <w:spacing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Pass or Referral</w:t>
            </w:r>
          </w:p>
        </w:tc>
      </w:tr>
      <w:tr>
        <w:trPr>
          <w:trHeight w:val="312" w:hRule="atLeast"/>
        </w:trPr>
        <w:tc>
          <w:tcPr>
            <w:tcW w:type="dxa" w:w="6588"/>
            <w:gridSpan w:val="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spacing w:line="216" w:lineRule="auto"/>
              <w:jc w:val="left"/>
              <w:rPr>
                <w:rFonts w:ascii="Arial Narrow" w:eastAsia="Arial Narrow" w:hAnsi="Arial Narrow" w:cs="Arial Narrow"/>
                <w:b/>
                <w:bCs/>
                <w:color w:val="000000"/>
              </w:rPr>
            </w:pPr>
            <w:r>
              <w:rPr>
                <w:rFonts w:ascii="Arial Narrow" w:eastAsia="Arial Narrow" w:hAnsi="Arial Narrow" w:cs="Arial Narrow"/>
                <w:b/>
                <w:bCs/>
                <w:color w:val="000000"/>
                <w:sz w:val="22"/>
                <w:szCs w:val="22"/>
                <w:lang w:val="en-GB" w:bidi="ar-SA"/>
              </w:rPr>
              <w:t xml:space="preserve">Assessment comments </w:t>
            </w:r>
            <w:r>
              <w:rPr>
                <w:rFonts w:ascii="Arial Narrow" w:eastAsia="Arial Narrow" w:hAnsi="Arial Narrow" w:cs="Arial Narrow"/>
                <w:color w:val="000000"/>
                <w:sz w:val="22"/>
                <w:szCs w:val="22"/>
                <w:lang w:val="en-GB" w:bidi="ar-SA"/>
              </w:rPr>
              <w:t xml:space="preserve">(optional):</w:t>
            </w:r>
          </w:p>
        </w:tc>
        <w:tc>
          <w:tcPr>
            <w:tcW w:type="dxa" w:w="6588"/>
            <w:gridSpan w:val="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spacing w:line="216" w:lineRule="auto"/>
              <w:jc w:val="left"/>
              <w:rPr>
                <w:rFonts w:ascii="Arial Narrow" w:eastAsia="Arial Narrow" w:hAnsi="Arial Narrow" w:cs="Arial Narrow"/>
                <w:color w:val="000000"/>
              </w:rPr>
            </w:pPr>
            <w:r>
              <w:rPr>
                <w:rFonts w:ascii="Arial Narrow" w:eastAsia="Arial Narrow" w:hAnsi="Arial Narrow" w:cs="Arial Narrow"/>
                <w:b/>
                <w:bCs/>
                <w:color w:val="000000"/>
                <w:sz w:val="22"/>
                <w:szCs w:val="22"/>
                <w:lang w:val="en-GB" w:bidi="ar-SA"/>
              </w:rPr>
              <w:t xml:space="preserve">Verification </w:t>
            </w:r>
            <w:r>
              <w:rPr>
                <w:rFonts w:ascii="Arial Narrow" w:eastAsia="Arial Narrow" w:hAnsi="Arial Narrow" w:cs="Arial Narrow"/>
                <w:b/>
                <w:bCs/>
                <w:color w:val="000000"/>
                <w:sz w:val="22"/>
                <w:szCs w:val="22"/>
                <w:lang w:val="en-GB" w:bidi="ar-SA"/>
              </w:rPr>
              <w:t xml:space="preserve">comments </w:t>
            </w:r>
            <w:r>
              <w:rPr>
                <w:rFonts w:ascii="Arial Narrow" w:eastAsia="Arial Narrow" w:hAnsi="Arial Narrow" w:cs="Arial Narrow"/>
                <w:color w:val="000000"/>
                <w:sz w:val="22"/>
                <w:szCs w:val="22"/>
                <w:lang w:val="en-GB" w:bidi="ar-SA"/>
              </w:rPr>
              <w:t xml:space="preserve">(optional):</w:t>
            </w:r>
          </w:p>
          <w:p>
            <w:pPr>
              <w:pStyle w:val="Normal_b6aadc94-9486-49cf-9967-edc2cef43489"/>
              <w:spacing w:line="216" w:lineRule="auto"/>
              <w:jc w:val="left"/>
              <w:rPr>
                <w:rFonts w:ascii="Arial Narrow" w:eastAsia="Arial Narrow" w:hAnsi="Arial Narrow" w:cs="Arial Narrow"/>
                <w:color w:val="000000"/>
              </w:rPr>
            </w:pPr>
          </w:p>
          <w:p>
            <w:pPr>
              <w:pStyle w:val="Normal_b6aadc94-9486-49cf-9967-edc2cef43489"/>
              <w:spacing w:line="216" w:lineRule="auto"/>
              <w:jc w:val="left"/>
              <w:rPr>
                <w:rFonts w:ascii="Arial Narrow" w:eastAsia="Arial Narrow" w:hAnsi="Arial Narrow" w:cs="Arial Narrow"/>
                <w:b/>
                <w:bCs/>
                <w:color w:val="000000"/>
              </w:rPr>
            </w:pPr>
          </w:p>
        </w:tc>
      </w:tr>
      <w:tr>
        <w:trPr>
          <w:trHeight w:val="312" w:hRule="atLeast"/>
        </w:trPr>
        <w:tc>
          <w:tcPr>
            <w:tcW w:type="dxa" w:w="13176"/>
            <w:gridSpan w:val="1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E0E0E0" w:color="auto" w:val="clear"/>
          </w:tcPr>
          <w:p>
            <w:pPr>
              <w:pStyle w:val="Normal_b6aadc94-9486-49cf-9967-edc2cef43489"/>
              <w:spacing w:before="120" w:after="120" w:line="240" w:lineRule="auto"/>
              <w:jc w:val="left"/>
              <w:rPr>
                <w:rFonts w:ascii="Arial Narrow" w:eastAsia="Arial Narrow" w:hAnsi="Arial Narrow" w:cs="Arial Narrow"/>
                <w:b/>
                <w:bCs/>
                <w:color w:val="000000"/>
              </w:rPr>
            </w:pPr>
            <w:r>
              <w:rPr>
                <w:rFonts w:ascii="Arial Narrow" w:eastAsia="Arial Narrow" w:hAnsi="Arial Narrow" w:cs="Arial Narrow"/>
                <w:b/>
                <w:bCs/>
                <w:color w:val="000000"/>
                <w:sz w:val="22"/>
                <w:szCs w:val="22"/>
                <w:lang w:val="en-GB" w:bidi="ar-SA"/>
              </w:rPr>
              <w:t xml:space="preserve">Learning Outcome / Section 2:  </w:t>
            </w:r>
            <w:r>
              <w:rPr>
                <w:sz w:val="22"/>
                <w:szCs w:val="22"/>
                <w:lang w:val="en-GB" w:bidi="ar-SA"/>
              </w:rPr>
              <w:t xml:space="preserve">Understand how to prepare effectively for a meeting</w:t>
            </w:r>
            <w:r>
              <w:rPr>
                <w:rFonts w:ascii="Arial Narrow" w:eastAsia="Arial Narrow" w:hAnsi="Arial Narrow" w:cs="Arial Narrow"/>
                <w:color w:val="000000"/>
                <w:sz w:val="22"/>
                <w:szCs w:val="22"/>
                <w:lang w:val="en-GB" w:bidi="ar-SA"/>
              </w:rPr>
              <w:t xml:space="preserve"> </w:t>
            </w:r>
          </w:p>
        </w:tc>
      </w:tr>
      <w:tr>
        <w:trPr>
          <w:trHeight w:val="312" w:hRule="atLeast"/>
        </w:trPr>
        <w:tc>
          <w:tcPr>
            <w:tcW w:type="dxa" w:w="251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b6aadc94-9486-49cf-9967-edc2cef43489"/>
              <w:spacing w:line="240" w:lineRule="auto"/>
              <w:jc w:val="left"/>
              <w:rPr>
                <w:rFonts w:ascii="Arial Narrow" w:eastAsia="Arial Narrow" w:hAnsi="Arial Narrow" w:cs="Arial Narrow"/>
                <w:b/>
                <w:bCs/>
                <w:color w:val="000000"/>
                <w:sz w:val="22"/>
                <w:szCs w:val="22"/>
              </w:rPr>
            </w:pPr>
            <w:r>
              <w:rPr>
                <w:rFonts w:ascii="Arial Narrow" w:eastAsia="Arial Narrow" w:hAnsi="Arial Narrow" w:cs="Arial Narrow"/>
                <w:b/>
                <w:bCs/>
                <w:color w:val="000000"/>
                <w:sz w:val="22"/>
                <w:szCs w:val="22"/>
                <w:lang w:val="en-GB" w:bidi="ar-SA"/>
              </w:rPr>
              <w:t xml:space="preserve">Assessment Criteria (AC)</w:t>
            </w:r>
          </w:p>
        </w:tc>
        <w:tc>
          <w:tcPr>
            <w:tcW w:type="dxa" w:w="7513"/>
            <w:gridSpan w:val="9"/>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b6aadc94-9486-49cf-9967-edc2cef43489"/>
              <w:spacing w:line="216" w:lineRule="auto"/>
              <w:jc w:val="center"/>
              <w:rPr>
                <w:rFonts w:ascii="Arial Narrow" w:eastAsia="Arial Narrow" w:hAnsi="Arial Narrow" w:cs="Arial Narrow"/>
                <w:b/>
                <w:bCs/>
                <w:color w:val="000000"/>
                <w:sz w:val="22"/>
                <w:szCs w:val="22"/>
              </w:rPr>
            </w:pPr>
            <w:r>
              <w:rPr>
                <w:rFonts w:ascii="Arial Narrow" w:eastAsia="Arial Narrow" w:hAnsi="Arial Narrow" w:cs="Arial Narrow"/>
                <w:b/>
                <w:bCs/>
                <w:color w:val="000000"/>
                <w:sz w:val="22"/>
                <w:szCs w:val="22"/>
                <w:lang w:val="en-GB" w:bidi="ar-SA"/>
              </w:rPr>
              <w:t xml:space="preserve">Sufficiency Descriptors</w:t>
            </w:r>
          </w:p>
          <w:p>
            <w:pPr>
              <w:pStyle w:val="Normal_b6aadc94-9486-49cf-9967-edc2cef43489"/>
              <w:spacing w:line="216" w:lineRule="auto"/>
              <w:jc w:val="center"/>
              <w:rPr>
                <w:rFonts w:ascii="Arial Narrow" w:eastAsia="Arial Narrow" w:hAnsi="Arial Narrow" w:cs="Arial Narrow"/>
                <w:i/>
                <w:iCs/>
                <w:color w:val="000000"/>
              </w:rPr>
            </w:pPr>
            <w:r>
              <w:rPr>
                <w:rFonts w:ascii="Arial Narrow" w:eastAsia="Arial Narrow" w:hAnsi="Arial Narrow" w:cs="Arial Narrow"/>
                <w:i/>
                <w:iCs/>
                <w:color w:val="000000"/>
                <w:sz w:val="16"/>
                <w:szCs w:val="16"/>
                <w:lang w:val="en-GB" w:bidi="ar-SA"/>
              </w:rPr>
              <w:t xml:space="preserve">[Typical standard that , if replicated across the whole submission, would produce a referral, borderline pass or good pass result]</w:t>
            </w:r>
          </w:p>
        </w:tc>
        <w:tc>
          <w:tcPr>
            <w:tcW w:type="dxa" w:w="3145"/>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b6aadc94-9486-49cf-9967-edc2cef43489"/>
              <w:spacing w:line="216" w:lineRule="auto"/>
              <w:jc w:val="center"/>
              <w:rPr>
                <w:rFonts w:ascii="Arial Narrow" w:eastAsia="Arial Narrow" w:hAnsi="Arial Narrow" w:cs="Arial Narrow"/>
                <w:b/>
                <w:bCs/>
                <w:color w:val="000000"/>
                <w:sz w:val="22"/>
                <w:szCs w:val="22"/>
              </w:rPr>
            </w:pPr>
            <w:r>
              <w:rPr>
                <w:rFonts w:ascii="Arial Narrow" w:eastAsia="Arial Narrow" w:hAnsi="Arial Narrow" w:cs="Arial Narrow"/>
                <w:b/>
                <w:bCs/>
                <w:color w:val="000000"/>
                <w:sz w:val="22"/>
                <w:szCs w:val="22"/>
                <w:lang w:val="en-GB" w:bidi="ar-SA"/>
              </w:rPr>
              <w:t xml:space="preserve">Assessor feedback on AC</w:t>
            </w:r>
          </w:p>
          <w:p>
            <w:pPr>
              <w:pStyle w:val="Normal_b6aadc94-9486-49cf-9967-edc2cef43489"/>
              <w:spacing w:line="216" w:lineRule="auto"/>
              <w:jc w:val="center"/>
              <w:rPr>
                <w:rFonts w:ascii="Arial Narrow" w:eastAsia="Arial Narrow" w:hAnsi="Arial Narrow" w:cs="Arial Narrow"/>
                <w:i/>
                <w:iCs/>
                <w:color w:val="000000"/>
                <w:sz w:val="16"/>
                <w:szCs w:val="16"/>
              </w:rPr>
            </w:pPr>
            <w:r>
              <w:rPr>
                <w:rFonts w:ascii="Arial Narrow" w:eastAsia="Arial Narrow" w:hAnsi="Arial Narrow" w:cs="Arial Narrow"/>
                <w:i/>
                <w:iCs/>
                <w:color w:val="000000"/>
                <w:sz w:val="16"/>
                <w:szCs w:val="16"/>
                <w:lang w:val="en-GB" w:bidi="ar-SA"/>
              </w:rPr>
              <w:t xml:space="preserve"> [comments not necessary in every box]</w:t>
            </w:r>
          </w:p>
        </w:tc>
      </w:tr>
      <w:tr>
        <w:trPr>
          <w:trHeight w:val="312" w:hRule="atLeast"/>
        </w:trPr>
        <w:tc>
          <w:tcPr>
            <w:tcW w:type="dxa" w:w="2518"/>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b6aadc94-9486-49cf-9967-edc2cef43489"/>
              <w:spacing w:line="216" w:lineRule="auto"/>
              <w:jc w:val="left"/>
              <w:rPr>
                <w:rFonts w:ascii="Arial Narrow" w:eastAsia="Arial Narrow" w:hAnsi="Arial Narrow" w:cs="Arial Narrow"/>
                <w:color w:val="000000"/>
                <w:sz w:val="22"/>
                <w:szCs w:val="22"/>
              </w:rPr>
            </w:pPr>
            <w:r>
              <w:rPr>
                <w:rFonts w:ascii="Arial Narrow" w:eastAsia="Arial Narrow" w:hAnsi="Arial Narrow" w:cs="Arial Narrow"/>
                <w:color w:val="000000"/>
                <w:sz w:val="22"/>
                <w:szCs w:val="22"/>
                <w:lang w:val="en-GB" w:bidi="ar-SA"/>
              </w:rPr>
              <w:t xml:space="preserve">AC 2.1</w:t>
            </w:r>
          </w:p>
          <w:p>
            <w:pPr>
              <w:pStyle w:val="Normal_b6aadc94-9486-49cf-9967-edc2cef43489"/>
              <w:spacing w:line="216" w:lineRule="auto"/>
              <w:jc w:val="left"/>
              <w:rPr>
                <w:rFonts w:ascii="Arial Narrow" w:eastAsia="Arial Narrow" w:hAnsi="Arial Narrow" w:cs="Arial Narrow"/>
                <w:color w:val="000000"/>
                <w:sz w:val="22"/>
                <w:szCs w:val="22"/>
              </w:rPr>
            </w:pPr>
            <w:r>
              <w:rPr>
                <w:rFonts w:ascii="Arial Narrow" w:eastAsia="Arial Narrow" w:hAnsi="Arial Narrow" w:cs="Arial Narrow"/>
                <w:color w:val="000000"/>
                <w:sz w:val="18"/>
                <w:szCs w:val="18"/>
                <w:lang w:val="en-GB" w:bidi="ar-SA"/>
              </w:rPr>
              <w:t xml:space="preserve">Define the purpose for, and objectives of, a meeting</w:t>
            </w:r>
          </w:p>
        </w:tc>
        <w:tc>
          <w:tcPr>
            <w:tcW w:type="dxa" w:w="2504"/>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Referral [</w:t>
            </w:r>
            <w:r>
              <w:rPr>
                <w:rFonts w:ascii="Arial Narrow" w:eastAsia="Arial Narrow" w:hAnsi="Arial Narrow" w:cs="Arial Narrow"/>
                <w:b/>
                <w:bCs/>
                <w:color w:val="000000"/>
                <w:sz w:val="22"/>
                <w:szCs w:val="22"/>
                <w:lang w:val="en-GB" w:bidi="ar-SA"/>
              </w:rPr>
              <w:t xml:space="preserve">ca.</w:t>
            </w:r>
            <w:r>
              <w:rPr>
                <w:rFonts w:ascii="Arial Narrow" w:eastAsia="Arial Narrow" w:hAnsi="Arial Narrow" w:cs="Arial Narrow"/>
                <w:b/>
                <w:bCs/>
                <w:i/>
                <w:iCs/>
                <w:color w:val="000000"/>
                <w:sz w:val="22"/>
                <w:szCs w:val="22"/>
                <w:lang w:val="en-GB" w:bidi="ar-SA"/>
              </w:rPr>
              <w:t xml:space="preserve">1/4</w:t>
            </w:r>
            <w:r>
              <w:rPr>
                <w:rFonts w:ascii="Arial Narrow" w:eastAsia="Arial Narrow" w:hAnsi="Arial Narrow" w:cs="Arial Narrow"/>
                <w:b/>
                <w:bCs/>
                <w:color w:val="000000"/>
                <w:sz w:val="22"/>
                <w:szCs w:val="22"/>
                <w:lang w:val="en-GB" w:bidi="ar-SA"/>
              </w:rPr>
              <w:t xml:space="preserve">]</w:t>
            </w:r>
          </w:p>
        </w:tc>
        <w:tc>
          <w:tcPr>
            <w:tcW w:type="dxa" w:w="2504"/>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Pass [</w:t>
            </w:r>
            <w:r>
              <w:rPr>
                <w:rFonts w:ascii="Arial Narrow" w:eastAsia="Arial Narrow" w:hAnsi="Arial Narrow" w:cs="Arial Narrow"/>
                <w:b/>
                <w:bCs/>
                <w:i/>
                <w:iCs/>
                <w:color w:val="000000"/>
                <w:sz w:val="22"/>
                <w:szCs w:val="22"/>
                <w:lang w:val="en-GB" w:bidi="ar-SA"/>
              </w:rPr>
              <w:t xml:space="preserve">2/4</w:t>
            </w:r>
            <w:r>
              <w:rPr>
                <w:rFonts w:ascii="Arial Narrow" w:eastAsia="Arial Narrow" w:hAnsi="Arial Narrow" w:cs="Arial Narrow"/>
                <w:b/>
                <w:bCs/>
                <w:color w:val="000000"/>
                <w:sz w:val="22"/>
                <w:szCs w:val="22"/>
                <w:lang w:val="en-GB" w:bidi="ar-SA"/>
              </w:rPr>
              <w:t xml:space="preserve">]</w:t>
            </w:r>
          </w:p>
        </w:tc>
        <w:tc>
          <w:tcPr>
            <w:tcW w:type="dxa" w:w="2505"/>
            <w:gridSpan w:val="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Good Pass [</w:t>
            </w:r>
            <w:r>
              <w:rPr>
                <w:rFonts w:ascii="Arial Narrow" w:eastAsia="Arial Narrow" w:hAnsi="Arial Narrow" w:cs="Arial Narrow"/>
                <w:b/>
                <w:bCs/>
                <w:color w:val="000000"/>
                <w:sz w:val="22"/>
                <w:szCs w:val="22"/>
                <w:lang w:val="en-GB" w:bidi="ar-SA"/>
              </w:rPr>
              <w:t xml:space="preserve">ca. 3/4</w:t>
            </w:r>
            <w:r>
              <w:rPr>
                <w:rFonts w:ascii="Arial Narrow" w:eastAsia="Arial Narrow" w:hAnsi="Arial Narrow" w:cs="Arial Narrow"/>
                <w:b/>
                <w:bCs/>
                <w:color w:val="000000"/>
                <w:sz w:val="22"/>
                <w:szCs w:val="22"/>
                <w:lang w:val="en-GB" w:bidi="ar-SA"/>
              </w:rPr>
              <w:t xml:space="preserve">]</w:t>
            </w:r>
          </w:p>
        </w:tc>
        <w:tc>
          <w:tcPr>
            <w:tcW w:type="dxa" w:w="3145"/>
            <w:gridSpan w:val="3"/>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b6aadc94-9486-49cf-9967-edc2cef43489"/>
              <w:spacing w:line="216" w:lineRule="auto"/>
              <w:jc w:val="center"/>
              <w:rPr>
                <w:rFonts w:ascii="Arial Narrow" w:eastAsia="Arial Narrow" w:hAnsi="Arial Narrow" w:cs="Arial Narrow"/>
                <w:b/>
                <w:bCs/>
                <w:color w:val="000000"/>
                <w:sz w:val="18"/>
                <w:szCs w:val="18"/>
              </w:rPr>
            </w:pPr>
          </w:p>
          <w:p>
            <w:pPr>
              <w:pStyle w:val="Normal_b6aadc94-9486-49cf-9967-edc2cef43489"/>
              <w:spacing w:line="216" w:lineRule="auto"/>
              <w:jc w:val="center"/>
              <w:rPr>
                <w:rFonts w:ascii="Arial Narrow" w:eastAsia="Arial Narrow" w:hAnsi="Arial Narrow" w:cs="Arial Narrow"/>
                <w:b/>
                <w:bCs/>
                <w:color w:val="000000"/>
                <w:sz w:val="18"/>
                <w:szCs w:val="18"/>
              </w:rPr>
            </w:pPr>
          </w:p>
          <w:p>
            <w:pPr>
              <w:pStyle w:val="Normal_b6aadc94-9486-49cf-9967-edc2cef43489"/>
              <w:spacing w:line="216" w:lineRule="auto"/>
              <w:jc w:val="center"/>
              <w:rPr>
                <w:rFonts w:ascii="Arial Narrow" w:eastAsia="Arial Narrow" w:hAnsi="Arial Narrow" w:cs="Arial Narrow"/>
                <w:b/>
                <w:bCs/>
                <w:color w:val="000000"/>
                <w:sz w:val="18"/>
                <w:szCs w:val="18"/>
              </w:rPr>
            </w:pPr>
          </w:p>
          <w:p>
            <w:pPr>
              <w:pStyle w:val="Normal_b6aadc94-9486-49cf-9967-edc2cef43489"/>
              <w:spacing w:line="216" w:lineRule="auto"/>
              <w:jc w:val="center"/>
              <w:rPr>
                <w:rFonts w:ascii="Arial Narrow" w:eastAsia="Arial Narrow" w:hAnsi="Arial Narrow" w:cs="Arial Narrow"/>
                <w:b/>
                <w:bCs/>
                <w:color w:val="000000"/>
                <w:sz w:val="18"/>
                <w:szCs w:val="18"/>
              </w:rPr>
            </w:pPr>
          </w:p>
          <w:p>
            <w:pPr>
              <w:pStyle w:val="Normal_b6aadc94-9486-49cf-9967-edc2cef43489"/>
              <w:spacing w:line="216" w:lineRule="auto"/>
              <w:jc w:val="center"/>
              <w:rPr>
                <w:rFonts w:ascii="Arial Narrow" w:eastAsia="Arial Narrow" w:hAnsi="Arial Narrow" w:cs="Arial Narrow"/>
                <w:b/>
                <w:bCs/>
                <w:color w:val="000000"/>
                <w:sz w:val="18"/>
                <w:szCs w:val="18"/>
              </w:rPr>
            </w:pPr>
          </w:p>
          <w:p>
            <w:pPr>
              <w:pStyle w:val="Normal_b6aadc94-9486-49cf-9967-edc2cef43489"/>
              <w:spacing w:line="216" w:lineRule="auto"/>
              <w:jc w:val="center"/>
              <w:rPr>
                <w:rFonts w:ascii="Arial Narrow" w:eastAsia="Arial Narrow" w:hAnsi="Arial Narrow" w:cs="Arial Narrow"/>
                <w:b/>
                <w:bCs/>
                <w:color w:val="000000"/>
                <w:sz w:val="18"/>
                <w:szCs w:val="18"/>
              </w:rPr>
            </w:pPr>
          </w:p>
          <w:p>
            <w:pPr>
              <w:pStyle w:val="Normal_b6aadc94-9486-49cf-9967-edc2cef43489"/>
              <w:spacing w:line="216" w:lineRule="auto"/>
              <w:jc w:val="center"/>
              <w:rPr>
                <w:rFonts w:ascii="Arial Narrow" w:eastAsia="Arial Narrow" w:hAnsi="Arial Narrow" w:cs="Arial Narrow"/>
                <w:b/>
                <w:bCs/>
                <w:color w:val="000000"/>
                <w:sz w:val="18"/>
                <w:szCs w:val="18"/>
              </w:rPr>
            </w:pPr>
          </w:p>
          <w:p>
            <w:pPr>
              <w:pStyle w:val="Normal_b6aadc94-9486-49cf-9967-edc2cef43489"/>
              <w:spacing w:line="216" w:lineRule="auto"/>
              <w:jc w:val="center"/>
              <w:rPr>
                <w:rFonts w:ascii="Arial Narrow" w:eastAsia="Arial Narrow" w:hAnsi="Arial Narrow" w:cs="Arial Narrow"/>
                <w:b/>
                <w:bCs/>
                <w:color w:val="000000"/>
                <w:sz w:val="18"/>
                <w:szCs w:val="18"/>
              </w:rPr>
            </w:pPr>
          </w:p>
          <w:p>
            <w:pPr>
              <w:pStyle w:val="Normal_b6aadc94-9486-49cf-9967-edc2cef43489"/>
              <w:spacing w:line="216" w:lineRule="auto"/>
              <w:jc w:val="center"/>
              <w:rPr>
                <w:rFonts w:ascii="Arial Narrow" w:eastAsia="Arial Narrow" w:hAnsi="Arial Narrow" w:cs="Arial Narrow"/>
                <w:b/>
                <w:bCs/>
                <w:color w:val="000000"/>
                <w:sz w:val="18"/>
                <w:szCs w:val="18"/>
              </w:rPr>
            </w:pPr>
          </w:p>
          <w:p>
            <w:pPr>
              <w:pStyle w:val="Normal_b6aadc94-9486-49cf-9967-edc2cef43489"/>
              <w:spacing w:line="216" w:lineRule="auto"/>
              <w:jc w:val="center"/>
              <w:rPr>
                <w:rFonts w:ascii="Arial Narrow" w:eastAsia="Arial Narrow" w:hAnsi="Arial Narrow" w:cs="Arial Narrow"/>
                <w:b/>
                <w:bCs/>
                <w:color w:val="000000"/>
                <w:sz w:val="18"/>
                <w:szCs w:val="18"/>
              </w:rPr>
            </w:pPr>
          </w:p>
          <w:p>
            <w:pPr>
              <w:pStyle w:val="Normal_b6aadc94-9486-49cf-9967-edc2cef43489"/>
              <w:spacing w:line="216" w:lineRule="auto"/>
              <w:jc w:val="center"/>
              <w:rPr>
                <w:rFonts w:ascii="Arial Narrow" w:eastAsia="Arial Narrow" w:hAnsi="Arial Narrow" w:cs="Arial Narrow"/>
                <w:b/>
                <w:bCs/>
                <w:color w:val="000000"/>
                <w:sz w:val="18"/>
                <w:szCs w:val="18"/>
              </w:rPr>
            </w:pPr>
          </w:p>
          <w:p>
            <w:pPr>
              <w:pStyle w:val="Normal_b6aadc94-9486-49cf-9967-edc2cef43489"/>
              <w:spacing w:line="216" w:lineRule="auto"/>
              <w:jc w:val="center"/>
              <w:rPr>
                <w:rFonts w:ascii="Arial Narrow" w:eastAsia="Arial Narrow" w:hAnsi="Arial Narrow" w:cs="Arial Narrow"/>
                <w:b/>
                <w:bCs/>
                <w:color w:val="000000"/>
                <w:sz w:val="18"/>
                <w:szCs w:val="18"/>
              </w:rPr>
            </w:pP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spacing w:line="216" w:lineRule="auto"/>
              <w:jc w:val="left"/>
              <w:rPr>
                <w:rFonts w:ascii="Arial Narrow" w:eastAsia="Arial Narrow" w:hAnsi="Arial Narrow" w:cs="Arial Narrow"/>
                <w:color w:val="000000"/>
                <w:sz w:val="22"/>
                <w:szCs w:val="22"/>
              </w:rPr>
            </w:pPr>
          </w:p>
        </w:tc>
        <w:tc>
          <w:tcPr>
            <w:tcW w:type="dxa" w:w="2504"/>
            <w:gridSpan w:val="2"/>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numPr>
                <w:ilvl w:val="0"/>
                <w:numId w:val="75"/>
              </w:numPr>
              <w:spacing w:line="240" w:lineRule="auto"/>
              <w:jc w:val="left"/>
              <w:rPr>
                <w:sz w:val="16"/>
                <w:szCs w:val="16"/>
              </w:rPr>
            </w:pPr>
            <w:r>
              <w:rPr>
                <w:sz w:val="16"/>
                <w:szCs w:val="16"/>
                <w:lang w:val="en-GB" w:bidi="ar-SA"/>
              </w:rPr>
              <w:t xml:space="preserve">The purpose for, and objectives of, a meeting have not been defined before the meeting, or the purpose </w:t>
            </w:r>
            <w:r>
              <w:rPr>
                <w:b/>
                <w:bCs/>
                <w:i/>
                <w:iCs/>
                <w:sz w:val="16"/>
                <w:szCs w:val="16"/>
                <w:lang w:val="en-GB" w:bidi="ar-SA"/>
              </w:rPr>
              <w:t xml:space="preserve">or</w:t>
            </w:r>
            <w:r>
              <w:rPr>
                <w:sz w:val="16"/>
                <w:szCs w:val="16"/>
                <w:lang w:val="en-GB" w:bidi="ar-SA"/>
              </w:rPr>
              <w:t xml:space="preserve"> the objectives is defined but not both</w:t>
            </w:r>
          </w:p>
          <w:p>
            <w:pPr>
              <w:pStyle w:val="Normal_b6aadc94-9486-49cf-9967-edc2cef43489"/>
              <w:numPr>
                <w:ilvl w:val="0"/>
                <w:numId w:val="75"/>
              </w:numPr>
              <w:spacing w:line="240" w:lineRule="auto"/>
              <w:jc w:val="left"/>
              <w:rPr>
                <w:sz w:val="16"/>
                <w:szCs w:val="16"/>
              </w:rPr>
            </w:pPr>
            <w:r>
              <w:rPr>
                <w:sz w:val="16"/>
                <w:szCs w:val="16"/>
                <w:lang w:val="en-GB" w:bidi="ar-SA"/>
              </w:rPr>
              <w:t xml:space="preserve">The objectives are inappropriate for the purpose for the meeting, or the objectives cannot be measured, or the objectives are entirely unclear or unrealistic</w:t>
            </w:r>
          </w:p>
          <w:p>
            <w:pPr>
              <w:pStyle w:val="Normal_b6aadc94-9486-49cf-9967-edc2cef43489"/>
              <w:tabs>
                <w:tab w:pos="34" w:val="left"/>
              </w:tabs>
              <w:spacing w:line="216" w:lineRule="auto"/>
              <w:ind w:left="68"/>
              <w:jc w:val="left"/>
              <w:rPr>
                <w:rFonts w:ascii="Arial Narrow" w:eastAsia="Arial Narrow" w:hAnsi="Arial Narrow" w:cs="Arial Narrow"/>
                <w:color w:val="000000"/>
                <w:sz w:val="18"/>
                <w:szCs w:val="18"/>
              </w:rPr>
            </w:pPr>
          </w:p>
        </w:tc>
        <w:tc>
          <w:tcPr>
            <w:tcW w:type="dxa" w:w="2504"/>
            <w:gridSpan w:val="3"/>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numPr>
                <w:ilvl w:val="0"/>
                <w:numId w:val="75"/>
              </w:numPr>
              <w:spacing w:line="240" w:lineRule="auto"/>
              <w:jc w:val="left"/>
              <w:rPr>
                <w:sz w:val="16"/>
                <w:szCs w:val="16"/>
              </w:rPr>
            </w:pPr>
            <w:r>
              <w:rPr>
                <w:sz w:val="16"/>
                <w:szCs w:val="16"/>
                <w:lang w:val="en-GB" w:bidi="ar-SA"/>
              </w:rPr>
              <w:t xml:space="preserve">The purpose for, and objectives of, a meeting have both been defined before the meeting, although the boundaries of the meeting are imprecise</w:t>
            </w:r>
          </w:p>
          <w:p>
            <w:pPr>
              <w:pStyle w:val="Normal_b6aadc94-9486-49cf-9967-edc2cef43489"/>
              <w:numPr>
                <w:ilvl w:val="0"/>
                <w:numId w:val="75"/>
              </w:numPr>
              <w:spacing w:line="240" w:lineRule="auto"/>
              <w:jc w:val="left"/>
              <w:rPr>
                <w:sz w:val="16"/>
                <w:szCs w:val="16"/>
              </w:rPr>
            </w:pPr>
            <w:r>
              <w:rPr>
                <w:sz w:val="16"/>
                <w:szCs w:val="16"/>
                <w:lang w:val="en-GB" w:bidi="ar-SA"/>
              </w:rPr>
              <w:t xml:space="preserve">The objectives are clear, appropriate and realistic for the purpose for the meeting, although how the objectives will be measured is imprecise or is not made explicit</w:t>
            </w:r>
          </w:p>
          <w:p>
            <w:pPr>
              <w:pStyle w:val="Normal_b6aadc94-9486-49cf-9967-edc2cef43489"/>
              <w:tabs>
                <w:tab w:pos="34" w:val="left"/>
              </w:tabs>
              <w:spacing w:line="216" w:lineRule="auto"/>
              <w:ind w:left="68"/>
              <w:jc w:val="left"/>
              <w:rPr>
                <w:rFonts w:ascii="Arial Narrow" w:eastAsia="Arial Narrow" w:hAnsi="Arial Narrow" w:cs="Arial Narrow"/>
                <w:color w:val="000000"/>
                <w:sz w:val="18"/>
                <w:szCs w:val="18"/>
              </w:rPr>
            </w:pPr>
          </w:p>
        </w:tc>
        <w:tc>
          <w:tcPr>
            <w:tcW w:type="dxa" w:w="2505"/>
            <w:gridSpan w:val="4"/>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numPr>
                <w:ilvl w:val="0"/>
                <w:numId w:val="75"/>
              </w:numPr>
              <w:spacing w:line="240" w:lineRule="auto"/>
              <w:jc w:val="left"/>
              <w:rPr>
                <w:sz w:val="16"/>
                <w:szCs w:val="16"/>
              </w:rPr>
            </w:pPr>
            <w:r>
              <w:rPr>
                <w:sz w:val="16"/>
                <w:szCs w:val="16"/>
                <w:lang w:val="en-GB" w:bidi="ar-SA"/>
              </w:rPr>
              <w:t xml:space="preserve">The purpose for, and objectives of, a meeting have both been clearly defined before the meeting and have established precise boundaries for the meeting</w:t>
            </w:r>
          </w:p>
          <w:p>
            <w:pPr>
              <w:pStyle w:val="Normal_b6aadc94-9486-49cf-9967-edc2cef43489"/>
              <w:numPr>
                <w:ilvl w:val="0"/>
                <w:numId w:val="75"/>
              </w:numPr>
              <w:spacing w:line="240" w:lineRule="auto"/>
              <w:jc w:val="left"/>
              <w:rPr>
                <w:sz w:val="16"/>
                <w:szCs w:val="16"/>
              </w:rPr>
            </w:pPr>
            <w:r>
              <w:rPr>
                <w:sz w:val="16"/>
                <w:szCs w:val="16"/>
                <w:lang w:val="en-GB" w:bidi="ar-SA"/>
              </w:rPr>
              <w:t xml:space="preserve">The objectives are clear, appropriate and realistic for the purpose for the meeting with precise measures made explicit</w:t>
            </w:r>
          </w:p>
          <w:p>
            <w:pPr>
              <w:pStyle w:val="Normal_b6aadc94-9486-49cf-9967-edc2cef43489"/>
              <w:tabs>
                <w:tab w:pos="34" w:val="left"/>
              </w:tabs>
              <w:spacing w:line="216" w:lineRule="auto"/>
              <w:ind w:left="68"/>
              <w:jc w:val="left"/>
              <w:rPr>
                <w:rFonts w:ascii="Arial Narrow" w:eastAsia="Arial Narrow" w:hAnsi="Arial Narrow" w:cs="Arial Narrow"/>
                <w:color w:val="000000"/>
                <w:sz w:val="18"/>
                <w:szCs w:val="18"/>
              </w:rPr>
            </w:pPr>
          </w:p>
        </w:tc>
        <w:tc>
          <w:tcPr>
            <w:tcW w:type="dxa" w:w="3145"/>
            <w:gridSpan w:val="3"/>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b6aadc94-9486-49cf-9967-edc2cef43489"/>
              <w:spacing w:line="216" w:lineRule="auto"/>
              <w:jc w:val="center"/>
              <w:rPr>
                <w:rFonts w:ascii="Arial Narrow" w:eastAsia="Arial Narrow" w:hAnsi="Arial Narrow" w:cs="Arial Narrow"/>
                <w:b/>
                <w:bCs/>
                <w:color w:val="000000"/>
                <w:sz w:val="18"/>
                <w:szCs w:val="18"/>
              </w:rPr>
            </w:pP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spacing w:line="216" w:lineRule="auto"/>
              <w:jc w:val="left"/>
              <w:rPr>
                <w:rFonts w:ascii="Arial Narrow" w:eastAsia="Arial Narrow" w:hAnsi="Arial Narrow" w:cs="Arial Narrow"/>
                <w:color w:val="000000"/>
                <w:sz w:val="22"/>
                <w:szCs w:val="22"/>
              </w:rPr>
            </w:pPr>
          </w:p>
        </w:tc>
        <w:tc>
          <w:tcPr>
            <w:tcW w:type="dxa" w:w="2504"/>
            <w:gridSpan w:val="2"/>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numPr>
                <w:ilvl w:val="0"/>
                <w:numId w:val="75"/>
              </w:numPr>
              <w:tabs>
                <w:tab w:pos="34" w:val="left"/>
                <w:tab w:pos="317" w:val="num"/>
                <w:tab w:pos="428" w:val="clear"/>
              </w:tabs>
              <w:spacing w:line="216" w:lineRule="auto"/>
              <w:jc w:val="left"/>
              <w:rPr>
                <w:rFonts w:ascii="Arial Narrow" w:eastAsia="Arial Narrow" w:hAnsi="Arial Narrow" w:cs="Arial Narrow"/>
                <w:b/>
                <w:bCs/>
                <w:i/>
                <w:iCs/>
                <w:color w:val="000000"/>
                <w:sz w:val="18"/>
                <w:szCs w:val="18"/>
              </w:rPr>
            </w:pPr>
          </w:p>
        </w:tc>
        <w:tc>
          <w:tcPr>
            <w:tcW w:type="dxa" w:w="2504"/>
            <w:gridSpan w:val="3"/>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numPr>
                <w:ilvl w:val="0"/>
                <w:numId w:val="75"/>
              </w:numPr>
              <w:tabs>
                <w:tab w:pos="34" w:val="left"/>
                <w:tab w:pos="317" w:val="num"/>
                <w:tab w:pos="428" w:val="clear"/>
              </w:tabs>
              <w:spacing w:line="216" w:lineRule="auto"/>
              <w:jc w:val="left"/>
              <w:rPr>
                <w:rFonts w:ascii="Arial Narrow" w:eastAsia="Arial Narrow" w:hAnsi="Arial Narrow" w:cs="Arial Narrow"/>
                <w:b/>
                <w:bCs/>
                <w:i/>
                <w:iCs/>
                <w:color w:val="000000"/>
                <w:sz w:val="18"/>
                <w:szCs w:val="18"/>
              </w:rPr>
            </w:pPr>
          </w:p>
        </w:tc>
        <w:tc>
          <w:tcPr>
            <w:tcW w:type="dxa" w:w="2505"/>
            <w:gridSpan w:val="4"/>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numPr>
                <w:ilvl w:val="0"/>
                <w:numId w:val="75"/>
              </w:numPr>
              <w:tabs>
                <w:tab w:pos="34" w:val="left"/>
                <w:tab w:pos="317" w:val="num"/>
                <w:tab w:pos="428" w:val="clear"/>
              </w:tabs>
              <w:spacing w:line="216" w:lineRule="auto"/>
              <w:jc w:val="left"/>
              <w:rPr>
                <w:rFonts w:ascii="Arial Narrow" w:eastAsia="Arial Narrow" w:hAnsi="Arial Narrow" w:cs="Arial Narrow"/>
                <w:b/>
                <w:bCs/>
                <w:i/>
                <w:iCs/>
                <w:color w:val="000000"/>
                <w:sz w:val="18"/>
                <w:szCs w:val="18"/>
              </w:rPr>
            </w:pPr>
          </w:p>
        </w:tc>
        <w:tc>
          <w:tcPr>
            <w:tcW w:type="dxa" w:w="1417"/>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b6aadc94-9486-49cf-9967-edc2cef43489"/>
              <w:spacing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 4</w:t>
            </w:r>
          </w:p>
          <w:p>
            <w:pPr>
              <w:pStyle w:val="Normal_b6aadc94-9486-49cf-9967-edc2cef43489"/>
              <w:spacing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(min. of 2</w:t>
            </w:r>
            <w:r>
              <w:rPr>
                <w:rFonts w:ascii="Arial Narrow" w:eastAsia="Arial Narrow" w:hAnsi="Arial Narrow" w:cs="Arial Narrow"/>
                <w:color w:val="000000"/>
                <w:sz w:val="22"/>
                <w:szCs w:val="22"/>
                <w:lang w:val="en-GB" w:bidi="ar-SA"/>
              </w:rPr>
              <w:t xml:space="preserve">)</w:t>
            </w:r>
          </w:p>
        </w:tc>
        <w:tc>
          <w:tcPr>
            <w:tcW w:type="dxa" w:w="172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b6aadc94-9486-49cf-9967-edc2cef43489"/>
              <w:spacing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Pass or Referral</w:t>
            </w:r>
          </w:p>
        </w:tc>
      </w:tr>
      <w:tr>
        <w:trPr>
          <w:trHeight w:val="312" w:hRule="atLeast"/>
        </w:trPr>
        <w:tc>
          <w:tcPr>
            <w:tcW w:type="dxa" w:w="2518"/>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spacing w:line="216" w:lineRule="auto"/>
              <w:jc w:val="left"/>
              <w:rPr>
                <w:rFonts w:ascii="Arial Narrow" w:eastAsia="Arial Narrow" w:hAnsi="Arial Narrow" w:cs="Arial Narrow"/>
                <w:color w:val="000000"/>
                <w:sz w:val="22"/>
                <w:szCs w:val="22"/>
              </w:rPr>
            </w:pPr>
          </w:p>
          <w:p>
            <w:pPr>
              <w:pStyle w:val="Normal_b6aadc94-9486-49cf-9967-edc2cef43489"/>
              <w:spacing w:line="216" w:lineRule="auto"/>
              <w:jc w:val="left"/>
              <w:rPr>
                <w:rFonts w:ascii="Arial Narrow" w:eastAsia="Arial Narrow" w:hAnsi="Arial Narrow" w:cs="Arial Narrow"/>
                <w:color w:val="000000"/>
                <w:sz w:val="22"/>
                <w:szCs w:val="22"/>
              </w:rPr>
            </w:pPr>
            <w:r>
              <w:rPr>
                <w:rFonts w:ascii="Arial Narrow" w:eastAsia="Arial Narrow" w:hAnsi="Arial Narrow" w:cs="Arial Narrow"/>
                <w:color w:val="000000"/>
                <w:sz w:val="22"/>
                <w:szCs w:val="22"/>
                <w:lang w:val="en-GB" w:bidi="ar-SA"/>
              </w:rPr>
              <w:t xml:space="preserve">AC 2.2</w:t>
            </w:r>
          </w:p>
          <w:p>
            <w:pPr>
              <w:pStyle w:val="Normal_b6aadc94-9486-49cf-9967-edc2cef43489"/>
              <w:spacing w:line="216" w:lineRule="auto"/>
              <w:jc w:val="left"/>
              <w:rPr>
                <w:rFonts w:ascii="Arial Narrow" w:eastAsia="Arial Narrow" w:hAnsi="Arial Narrow" w:cs="Arial Narrow"/>
                <w:color w:val="000000"/>
              </w:rPr>
            </w:pPr>
            <w:r>
              <w:rPr>
                <w:rFonts w:ascii="Arial Narrow" w:eastAsia="Arial Narrow" w:hAnsi="Arial Narrow" w:cs="Arial Narrow"/>
                <w:color w:val="000000"/>
                <w:sz w:val="18"/>
                <w:szCs w:val="18"/>
                <w:lang w:val="en-GB" w:bidi="ar-SA"/>
              </w:rPr>
              <w:t xml:space="preserve">Identify the resources required to support and manage the meeting</w:t>
            </w:r>
          </w:p>
        </w:tc>
        <w:tc>
          <w:tcPr>
            <w:tcW w:type="dxa" w:w="2504"/>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Referral [</w:t>
            </w:r>
            <w:r>
              <w:rPr>
                <w:rFonts w:ascii="Arial Narrow" w:eastAsia="Arial Narrow" w:hAnsi="Arial Narrow" w:cs="Arial Narrow"/>
                <w:b/>
                <w:bCs/>
                <w:color w:val="000000"/>
                <w:sz w:val="22"/>
                <w:szCs w:val="22"/>
                <w:lang w:val="en-GB" w:bidi="ar-SA"/>
              </w:rPr>
              <w:t xml:space="preserve">ca.</w:t>
            </w:r>
            <w:r>
              <w:rPr>
                <w:rFonts w:ascii="Arial Narrow" w:eastAsia="Arial Narrow" w:hAnsi="Arial Narrow" w:cs="Arial Narrow"/>
                <w:b/>
                <w:bCs/>
                <w:i/>
                <w:iCs/>
                <w:color w:val="000000"/>
                <w:sz w:val="22"/>
                <w:szCs w:val="22"/>
                <w:lang w:val="en-GB" w:bidi="ar-SA"/>
              </w:rPr>
              <w:t xml:space="preserve">1/4</w:t>
            </w:r>
            <w:r>
              <w:rPr>
                <w:rFonts w:ascii="Arial Narrow" w:eastAsia="Arial Narrow" w:hAnsi="Arial Narrow" w:cs="Arial Narrow"/>
                <w:b/>
                <w:bCs/>
                <w:color w:val="000000"/>
                <w:sz w:val="22"/>
                <w:szCs w:val="22"/>
                <w:lang w:val="en-GB" w:bidi="ar-SA"/>
              </w:rPr>
              <w:t xml:space="preserve">]</w:t>
            </w:r>
          </w:p>
        </w:tc>
        <w:tc>
          <w:tcPr>
            <w:tcW w:type="dxa" w:w="2504"/>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Pass [</w:t>
            </w:r>
            <w:r>
              <w:rPr>
                <w:rFonts w:ascii="Arial Narrow" w:eastAsia="Arial Narrow" w:hAnsi="Arial Narrow" w:cs="Arial Narrow"/>
                <w:b/>
                <w:bCs/>
                <w:i/>
                <w:iCs/>
                <w:color w:val="000000"/>
                <w:sz w:val="22"/>
                <w:szCs w:val="22"/>
                <w:lang w:val="en-GB" w:bidi="ar-SA"/>
              </w:rPr>
              <w:t xml:space="preserve">2/4</w:t>
            </w:r>
            <w:r>
              <w:rPr>
                <w:rFonts w:ascii="Arial Narrow" w:eastAsia="Arial Narrow" w:hAnsi="Arial Narrow" w:cs="Arial Narrow"/>
                <w:b/>
                <w:bCs/>
                <w:color w:val="000000"/>
                <w:sz w:val="22"/>
                <w:szCs w:val="22"/>
                <w:lang w:val="en-GB" w:bidi="ar-SA"/>
              </w:rPr>
              <w:t xml:space="preserve">]</w:t>
            </w:r>
          </w:p>
        </w:tc>
        <w:tc>
          <w:tcPr>
            <w:tcW w:type="dxa" w:w="2505"/>
            <w:gridSpan w:val="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Good Pass [</w:t>
            </w:r>
            <w:r>
              <w:rPr>
                <w:rFonts w:ascii="Arial Narrow" w:eastAsia="Arial Narrow" w:hAnsi="Arial Narrow" w:cs="Arial Narrow"/>
                <w:b/>
                <w:bCs/>
                <w:color w:val="000000"/>
                <w:sz w:val="22"/>
                <w:szCs w:val="22"/>
                <w:lang w:val="en-GB" w:bidi="ar-SA"/>
              </w:rPr>
              <w:t xml:space="preserve">ca. 3/4</w:t>
            </w:r>
            <w:r>
              <w:rPr>
                <w:rFonts w:ascii="Arial Narrow" w:eastAsia="Arial Narrow" w:hAnsi="Arial Narrow" w:cs="Arial Narrow"/>
                <w:b/>
                <w:bCs/>
                <w:color w:val="000000"/>
                <w:sz w:val="22"/>
                <w:szCs w:val="22"/>
                <w:lang w:val="en-GB" w:bidi="ar-SA"/>
              </w:rPr>
              <w:t xml:space="preserve">]</w:t>
            </w:r>
          </w:p>
        </w:tc>
        <w:tc>
          <w:tcPr>
            <w:tcW w:type="dxa" w:w="3145"/>
            <w:gridSpan w:val="3"/>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b6aadc94-9486-49cf-9967-edc2cef43489"/>
              <w:spacing w:line="216" w:lineRule="auto"/>
              <w:jc w:val="center"/>
              <w:rPr>
                <w:rFonts w:ascii="Arial Narrow" w:eastAsia="Arial Narrow" w:hAnsi="Arial Narrow" w:cs="Arial Narrow"/>
                <w:color w:val="000000"/>
                <w:sz w:val="18"/>
                <w:szCs w:val="18"/>
              </w:rPr>
            </w:pPr>
          </w:p>
          <w:p>
            <w:pPr>
              <w:pStyle w:val="Normal_b6aadc94-9486-49cf-9967-edc2cef43489"/>
              <w:spacing w:line="216" w:lineRule="auto"/>
              <w:jc w:val="center"/>
              <w:rPr>
                <w:rFonts w:ascii="Arial Narrow" w:eastAsia="Arial Narrow" w:hAnsi="Arial Narrow" w:cs="Arial Narrow"/>
                <w:color w:val="000000"/>
                <w:sz w:val="18"/>
                <w:szCs w:val="18"/>
              </w:rPr>
            </w:pPr>
          </w:p>
          <w:p>
            <w:pPr>
              <w:pStyle w:val="Normal_b6aadc94-9486-49cf-9967-edc2cef43489"/>
              <w:spacing w:line="216" w:lineRule="auto"/>
              <w:jc w:val="center"/>
              <w:rPr>
                <w:rFonts w:ascii="Arial Narrow" w:eastAsia="Arial Narrow" w:hAnsi="Arial Narrow" w:cs="Arial Narrow"/>
                <w:color w:val="000000"/>
                <w:sz w:val="18"/>
                <w:szCs w:val="18"/>
              </w:rPr>
            </w:pPr>
          </w:p>
          <w:p>
            <w:pPr>
              <w:pStyle w:val="Normal_b6aadc94-9486-49cf-9967-edc2cef43489"/>
              <w:spacing w:line="216" w:lineRule="auto"/>
              <w:jc w:val="center"/>
              <w:rPr>
                <w:rFonts w:ascii="Arial Narrow" w:eastAsia="Arial Narrow" w:hAnsi="Arial Narrow" w:cs="Arial Narrow"/>
                <w:color w:val="000000"/>
                <w:sz w:val="18"/>
                <w:szCs w:val="18"/>
              </w:rPr>
            </w:pPr>
          </w:p>
          <w:p>
            <w:pPr>
              <w:pStyle w:val="Normal_b6aadc94-9486-49cf-9967-edc2cef43489"/>
              <w:spacing w:line="216" w:lineRule="auto"/>
              <w:jc w:val="center"/>
              <w:rPr>
                <w:rFonts w:ascii="Arial Narrow" w:eastAsia="Arial Narrow" w:hAnsi="Arial Narrow" w:cs="Arial Narrow"/>
                <w:color w:val="000000"/>
                <w:sz w:val="18"/>
                <w:szCs w:val="18"/>
              </w:rPr>
            </w:pPr>
          </w:p>
          <w:p>
            <w:pPr>
              <w:pStyle w:val="Normal_b6aadc94-9486-49cf-9967-edc2cef43489"/>
              <w:spacing w:line="216" w:lineRule="auto"/>
              <w:jc w:val="center"/>
              <w:rPr>
                <w:rFonts w:ascii="Arial Narrow" w:eastAsia="Arial Narrow" w:hAnsi="Arial Narrow" w:cs="Arial Narrow"/>
                <w:color w:val="000000"/>
                <w:sz w:val="18"/>
                <w:szCs w:val="18"/>
              </w:rPr>
            </w:pPr>
          </w:p>
          <w:p>
            <w:pPr>
              <w:pStyle w:val="Normal_b6aadc94-9486-49cf-9967-edc2cef43489"/>
              <w:spacing w:line="216" w:lineRule="auto"/>
              <w:jc w:val="center"/>
              <w:rPr>
                <w:rFonts w:ascii="Arial Narrow" w:eastAsia="Arial Narrow" w:hAnsi="Arial Narrow" w:cs="Arial Narrow"/>
                <w:color w:val="000000"/>
                <w:sz w:val="18"/>
                <w:szCs w:val="18"/>
              </w:rPr>
            </w:pPr>
          </w:p>
          <w:p>
            <w:pPr>
              <w:pStyle w:val="Normal_b6aadc94-9486-49cf-9967-edc2cef43489"/>
              <w:spacing w:line="216" w:lineRule="auto"/>
              <w:jc w:val="center"/>
              <w:rPr>
                <w:rFonts w:ascii="Arial Narrow" w:eastAsia="Arial Narrow" w:hAnsi="Arial Narrow" w:cs="Arial Narrow"/>
                <w:color w:val="000000"/>
                <w:sz w:val="18"/>
                <w:szCs w:val="18"/>
              </w:rPr>
            </w:pP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numPr>
                <w:ilvl w:val="0"/>
                <w:numId w:val="76"/>
              </w:numPr>
              <w:spacing w:line="216" w:lineRule="auto"/>
              <w:jc w:val="left"/>
              <w:rPr>
                <w:rFonts w:ascii="Arial Narrow" w:eastAsia="Arial Narrow" w:hAnsi="Arial Narrow" w:cs="Arial Narrow"/>
                <w:color w:val="000000"/>
                <w:sz w:val="22"/>
                <w:szCs w:val="22"/>
              </w:rPr>
            </w:pPr>
          </w:p>
        </w:tc>
        <w:tc>
          <w:tcPr>
            <w:tcW w:type="dxa" w:w="2504"/>
            <w:gridSpan w:val="2"/>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numPr>
                <w:ilvl w:val="0"/>
                <w:numId w:val="76"/>
              </w:numPr>
              <w:spacing w:line="240" w:lineRule="auto"/>
              <w:jc w:val="left"/>
              <w:rPr>
                <w:sz w:val="16"/>
                <w:szCs w:val="16"/>
              </w:rPr>
            </w:pPr>
            <w:r>
              <w:rPr>
                <w:sz w:val="16"/>
                <w:szCs w:val="16"/>
                <w:lang w:val="en-GB" w:bidi="ar-SA"/>
              </w:rPr>
              <w:t xml:space="preserve">The resources required to support and manage the meeting are not identified, or the resources are incorrect, inappropriate or deficient for the meeting’s purpose and objectives</w:t>
            </w:r>
          </w:p>
          <w:p>
            <w:pPr>
              <w:pStyle w:val="Normal_b6aadc94-9486-49cf-9967-edc2cef43489"/>
              <w:tabs>
                <w:tab w:pos="34" w:val="left"/>
              </w:tabs>
              <w:spacing w:line="216" w:lineRule="auto"/>
              <w:jc w:val="left"/>
              <w:rPr>
                <w:rFonts w:ascii="Arial Narrow" w:eastAsia="Arial Narrow" w:hAnsi="Arial Narrow" w:cs="Arial Narrow"/>
                <w:color w:val="000000"/>
                <w:sz w:val="18"/>
                <w:szCs w:val="18"/>
              </w:rPr>
            </w:pPr>
          </w:p>
        </w:tc>
        <w:tc>
          <w:tcPr>
            <w:tcW w:type="dxa" w:w="2504"/>
            <w:gridSpan w:val="3"/>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numPr>
                <w:ilvl w:val="0"/>
                <w:numId w:val="75"/>
              </w:numPr>
              <w:spacing w:line="240" w:lineRule="auto"/>
              <w:jc w:val="left"/>
              <w:rPr>
                <w:sz w:val="16"/>
                <w:szCs w:val="16"/>
              </w:rPr>
            </w:pPr>
            <w:r>
              <w:rPr>
                <w:sz w:val="16"/>
                <w:szCs w:val="16"/>
                <w:lang w:val="en-GB" w:bidi="ar-SA"/>
              </w:rPr>
              <w:t xml:space="preserve">Limited but sufficient, correct and appropriate resources required to support and manage the meeting’s purpose and objectives are identified, although why they have been identified is imprecise or is not made explicit</w:t>
            </w:r>
          </w:p>
          <w:p>
            <w:pPr>
              <w:pStyle w:val="Normal_b6aadc94-9486-49cf-9967-edc2cef43489"/>
              <w:tabs>
                <w:tab w:pos="34" w:val="left"/>
              </w:tabs>
              <w:spacing w:line="216" w:lineRule="auto"/>
              <w:ind w:left="68"/>
              <w:jc w:val="left"/>
              <w:rPr>
                <w:rFonts w:ascii="Arial Narrow" w:eastAsia="Arial Narrow" w:hAnsi="Arial Narrow" w:cs="Arial Narrow"/>
                <w:color w:val="000000"/>
                <w:sz w:val="18"/>
                <w:szCs w:val="18"/>
              </w:rPr>
            </w:pPr>
          </w:p>
        </w:tc>
        <w:tc>
          <w:tcPr>
            <w:tcW w:type="dxa" w:w="2505"/>
            <w:gridSpan w:val="4"/>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numPr>
                <w:ilvl w:val="0"/>
                <w:numId w:val="75"/>
              </w:numPr>
              <w:spacing w:line="240" w:lineRule="auto"/>
              <w:jc w:val="left"/>
              <w:rPr>
                <w:sz w:val="16"/>
                <w:szCs w:val="16"/>
              </w:rPr>
            </w:pPr>
            <w:r>
              <w:rPr>
                <w:sz w:val="16"/>
                <w:szCs w:val="16"/>
                <w:lang w:val="en-GB" w:bidi="ar-SA"/>
              </w:rPr>
              <w:t xml:space="preserve">All resources required to support and manage the meeting’s purpose and objectives are identified and are correct and appropriate and why they have been identified is made explicit</w:t>
            </w:r>
          </w:p>
          <w:p>
            <w:pPr>
              <w:pStyle w:val="Normal_b6aadc94-9486-49cf-9967-edc2cef43489"/>
              <w:tabs>
                <w:tab w:pos="34" w:val="left"/>
              </w:tabs>
              <w:spacing w:line="216" w:lineRule="auto"/>
              <w:ind w:left="68"/>
              <w:jc w:val="left"/>
              <w:rPr>
                <w:rFonts w:ascii="Arial Narrow" w:eastAsia="Arial Narrow" w:hAnsi="Arial Narrow" w:cs="Arial Narrow"/>
                <w:color w:val="000000"/>
                <w:sz w:val="18"/>
                <w:szCs w:val="18"/>
              </w:rPr>
            </w:pPr>
          </w:p>
        </w:tc>
        <w:tc>
          <w:tcPr>
            <w:tcW w:type="dxa" w:w="3145"/>
            <w:gridSpan w:val="3"/>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b6aadc94-9486-49cf-9967-edc2cef43489"/>
              <w:spacing w:line="216" w:lineRule="auto"/>
              <w:jc w:val="center"/>
              <w:rPr>
                <w:rFonts w:ascii="Arial Narrow" w:eastAsia="Arial Narrow" w:hAnsi="Arial Narrow" w:cs="Arial Narrow"/>
                <w:color w:val="000000"/>
                <w:sz w:val="18"/>
                <w:szCs w:val="18"/>
              </w:rPr>
            </w:pP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spacing w:line="216" w:lineRule="auto"/>
              <w:jc w:val="left"/>
              <w:rPr>
                <w:rFonts w:ascii="Arial Narrow" w:eastAsia="Arial Narrow" w:hAnsi="Arial Narrow" w:cs="Arial Narrow"/>
                <w:color w:val="000000"/>
                <w:sz w:val="22"/>
                <w:szCs w:val="22"/>
              </w:rPr>
            </w:pPr>
          </w:p>
        </w:tc>
        <w:tc>
          <w:tcPr>
            <w:tcW w:type="dxa" w:w="2504"/>
            <w:gridSpan w:val="2"/>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numPr>
                <w:ilvl w:val="0"/>
                <w:numId w:val="75"/>
              </w:numPr>
              <w:tabs>
                <w:tab w:pos="34" w:val="left"/>
                <w:tab w:pos="317" w:val="num"/>
                <w:tab w:pos="428" w:val="clear"/>
              </w:tabs>
              <w:spacing w:line="216" w:lineRule="auto"/>
              <w:jc w:val="left"/>
              <w:rPr>
                <w:rFonts w:ascii="Arial Narrow" w:eastAsia="Arial Narrow" w:hAnsi="Arial Narrow" w:cs="Arial Narrow"/>
                <w:b/>
                <w:bCs/>
                <w:i/>
                <w:iCs/>
                <w:color w:val="000000"/>
              </w:rPr>
            </w:pPr>
          </w:p>
        </w:tc>
        <w:tc>
          <w:tcPr>
            <w:tcW w:type="dxa" w:w="2504"/>
            <w:gridSpan w:val="3"/>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numPr>
                <w:ilvl w:val="0"/>
                <w:numId w:val="75"/>
              </w:numPr>
              <w:tabs>
                <w:tab w:pos="34" w:val="left"/>
                <w:tab w:pos="317" w:val="num"/>
                <w:tab w:pos="428" w:val="clear"/>
              </w:tabs>
              <w:spacing w:line="216" w:lineRule="auto"/>
              <w:jc w:val="left"/>
              <w:rPr>
                <w:rFonts w:ascii="Arial Narrow" w:eastAsia="Arial Narrow" w:hAnsi="Arial Narrow" w:cs="Arial Narrow"/>
                <w:b/>
                <w:bCs/>
                <w:i/>
                <w:iCs/>
                <w:color w:val="000000"/>
              </w:rPr>
            </w:pPr>
          </w:p>
        </w:tc>
        <w:tc>
          <w:tcPr>
            <w:tcW w:type="dxa" w:w="2505"/>
            <w:gridSpan w:val="4"/>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numPr>
                <w:ilvl w:val="0"/>
                <w:numId w:val="75"/>
              </w:numPr>
              <w:tabs>
                <w:tab w:pos="34" w:val="left"/>
                <w:tab w:pos="317" w:val="num"/>
                <w:tab w:pos="428" w:val="clear"/>
              </w:tabs>
              <w:spacing w:line="216" w:lineRule="auto"/>
              <w:jc w:val="left"/>
              <w:rPr>
                <w:rFonts w:ascii="Arial Narrow" w:eastAsia="Arial Narrow" w:hAnsi="Arial Narrow" w:cs="Arial Narrow"/>
                <w:b/>
                <w:bCs/>
                <w:i/>
                <w:iCs/>
                <w:color w:val="000000"/>
              </w:rPr>
            </w:pPr>
          </w:p>
        </w:tc>
        <w:tc>
          <w:tcPr>
            <w:tcW w:type="dxa" w:w="1417"/>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b6aadc94-9486-49cf-9967-edc2cef43489"/>
              <w:spacing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 4</w:t>
            </w:r>
          </w:p>
          <w:p>
            <w:pPr>
              <w:pStyle w:val="Normal_b6aadc94-9486-49cf-9967-edc2cef43489"/>
              <w:spacing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(min. of 2</w:t>
            </w:r>
            <w:r>
              <w:rPr>
                <w:rFonts w:ascii="Arial Narrow" w:eastAsia="Arial Narrow" w:hAnsi="Arial Narrow" w:cs="Arial Narrow"/>
                <w:color w:val="000000"/>
                <w:sz w:val="22"/>
                <w:szCs w:val="22"/>
                <w:lang w:val="en-GB" w:bidi="ar-SA"/>
              </w:rPr>
              <w:t xml:space="preserve">)</w:t>
            </w:r>
          </w:p>
        </w:tc>
        <w:tc>
          <w:tcPr>
            <w:tcW w:type="dxa" w:w="172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b6aadc94-9486-49cf-9967-edc2cef43489"/>
              <w:spacing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Pass or Referral</w:t>
            </w:r>
          </w:p>
        </w:tc>
      </w:tr>
      <w:tr>
        <w:trPr>
          <w:trHeight w:val="312" w:hRule="atLeast"/>
        </w:trPr>
        <w:tc>
          <w:tcPr>
            <w:tcW w:type="dxa" w:w="2518"/>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spacing w:line="216" w:lineRule="auto"/>
              <w:jc w:val="left"/>
              <w:rPr>
                <w:rFonts w:ascii="Arial Narrow" w:eastAsia="Arial Narrow" w:hAnsi="Arial Narrow" w:cs="Arial Narrow"/>
                <w:color w:val="000000"/>
                <w:sz w:val="22"/>
                <w:szCs w:val="22"/>
              </w:rPr>
            </w:pPr>
          </w:p>
          <w:p>
            <w:pPr>
              <w:pStyle w:val="Normal_b6aadc94-9486-49cf-9967-edc2cef43489"/>
              <w:spacing w:line="216" w:lineRule="auto"/>
              <w:jc w:val="left"/>
              <w:rPr>
                <w:rFonts w:ascii="Arial Narrow" w:eastAsia="Arial Narrow" w:hAnsi="Arial Narrow" w:cs="Arial Narrow"/>
                <w:color w:val="000000"/>
                <w:sz w:val="22"/>
                <w:szCs w:val="22"/>
              </w:rPr>
            </w:pPr>
            <w:r>
              <w:rPr>
                <w:rFonts w:ascii="Arial Narrow" w:eastAsia="Arial Narrow" w:hAnsi="Arial Narrow" w:cs="Arial Narrow"/>
                <w:color w:val="000000"/>
                <w:sz w:val="22"/>
                <w:szCs w:val="22"/>
                <w:lang w:val="en-GB" w:bidi="ar-SA"/>
              </w:rPr>
              <w:t xml:space="preserve">AC 2.3</w:t>
            </w:r>
          </w:p>
          <w:p>
            <w:pPr>
              <w:pStyle w:val="Normal_b6aadc94-9486-49cf-9967-edc2cef43489"/>
              <w:spacing w:line="216" w:lineRule="auto"/>
              <w:jc w:val="left"/>
              <w:rPr>
                <w:rFonts w:ascii="Arial Narrow" w:eastAsia="Arial Narrow" w:hAnsi="Arial Narrow" w:cs="Arial Narrow"/>
                <w:color w:val="000000"/>
              </w:rPr>
            </w:pPr>
            <w:r>
              <w:rPr>
                <w:rFonts w:ascii="Arial Narrow" w:eastAsia="Arial Narrow" w:hAnsi="Arial Narrow" w:cs="Arial Narrow"/>
                <w:color w:val="000000"/>
                <w:sz w:val="18"/>
                <w:szCs w:val="18"/>
                <w:lang w:val="en-GB" w:bidi="ar-SA"/>
              </w:rPr>
              <w:t xml:space="preserve">Explain the reasoning behind who is to be invited to the meeting</w:t>
            </w:r>
          </w:p>
        </w:tc>
        <w:tc>
          <w:tcPr>
            <w:tcW w:type="dxa" w:w="2504"/>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Referral [</w:t>
            </w:r>
            <w:r>
              <w:rPr>
                <w:rFonts w:ascii="Arial Narrow" w:eastAsia="Arial Narrow" w:hAnsi="Arial Narrow" w:cs="Arial Narrow"/>
                <w:b/>
                <w:bCs/>
                <w:color w:val="000000"/>
                <w:sz w:val="22"/>
                <w:szCs w:val="22"/>
                <w:lang w:val="en-GB" w:bidi="ar-SA"/>
              </w:rPr>
              <w:t xml:space="preserve">ca.</w:t>
            </w:r>
            <w:r>
              <w:rPr>
                <w:rFonts w:ascii="Arial Narrow" w:eastAsia="Arial Narrow" w:hAnsi="Arial Narrow" w:cs="Arial Narrow"/>
                <w:b/>
                <w:bCs/>
                <w:i/>
                <w:iCs/>
                <w:color w:val="000000"/>
                <w:sz w:val="22"/>
                <w:szCs w:val="22"/>
                <w:lang w:val="en-GB" w:bidi="ar-SA"/>
              </w:rPr>
              <w:t xml:space="preserve">2/8</w:t>
            </w:r>
            <w:r>
              <w:rPr>
                <w:rFonts w:ascii="Arial Narrow" w:eastAsia="Arial Narrow" w:hAnsi="Arial Narrow" w:cs="Arial Narrow"/>
                <w:b/>
                <w:bCs/>
                <w:color w:val="000000"/>
                <w:sz w:val="22"/>
                <w:szCs w:val="22"/>
                <w:lang w:val="en-GB" w:bidi="ar-SA"/>
              </w:rPr>
              <w:t xml:space="preserve">]</w:t>
            </w:r>
          </w:p>
        </w:tc>
        <w:tc>
          <w:tcPr>
            <w:tcW w:type="dxa" w:w="2504"/>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Pass [</w:t>
            </w:r>
            <w:r>
              <w:rPr>
                <w:rFonts w:ascii="Arial Narrow" w:eastAsia="Arial Narrow" w:hAnsi="Arial Narrow" w:cs="Arial Narrow"/>
                <w:b/>
                <w:bCs/>
                <w:i/>
                <w:iCs/>
                <w:color w:val="000000"/>
                <w:sz w:val="22"/>
                <w:szCs w:val="22"/>
                <w:lang w:val="en-GB" w:bidi="ar-SA"/>
              </w:rPr>
              <w:t xml:space="preserve">4/8</w:t>
            </w:r>
            <w:r>
              <w:rPr>
                <w:rFonts w:ascii="Arial Narrow" w:eastAsia="Arial Narrow" w:hAnsi="Arial Narrow" w:cs="Arial Narrow"/>
                <w:b/>
                <w:bCs/>
                <w:color w:val="000000"/>
                <w:sz w:val="22"/>
                <w:szCs w:val="22"/>
                <w:lang w:val="en-GB" w:bidi="ar-SA"/>
              </w:rPr>
              <w:t xml:space="preserve">]</w:t>
            </w:r>
          </w:p>
        </w:tc>
        <w:tc>
          <w:tcPr>
            <w:tcW w:type="dxa" w:w="2505"/>
            <w:gridSpan w:val="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Good Pass [</w:t>
            </w:r>
            <w:r>
              <w:rPr>
                <w:rFonts w:ascii="Arial Narrow" w:eastAsia="Arial Narrow" w:hAnsi="Arial Narrow" w:cs="Arial Narrow"/>
                <w:b/>
                <w:bCs/>
                <w:color w:val="000000"/>
                <w:sz w:val="22"/>
                <w:szCs w:val="22"/>
                <w:lang w:val="en-GB" w:bidi="ar-SA"/>
              </w:rPr>
              <w:t xml:space="preserve">ca. 6/8</w:t>
            </w:r>
            <w:r>
              <w:rPr>
                <w:rFonts w:ascii="Arial Narrow" w:eastAsia="Arial Narrow" w:hAnsi="Arial Narrow" w:cs="Arial Narrow"/>
                <w:b/>
                <w:bCs/>
                <w:color w:val="000000"/>
                <w:sz w:val="22"/>
                <w:szCs w:val="22"/>
                <w:lang w:val="en-GB" w:bidi="ar-SA"/>
              </w:rPr>
              <w:t xml:space="preserve">]</w:t>
            </w:r>
          </w:p>
        </w:tc>
        <w:tc>
          <w:tcPr>
            <w:tcW w:type="dxa" w:w="3145"/>
            <w:gridSpan w:val="3"/>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b6aadc94-9486-49cf-9967-edc2cef43489"/>
              <w:spacing w:line="216" w:lineRule="auto"/>
              <w:jc w:val="center"/>
              <w:rPr>
                <w:rFonts w:ascii="Arial Narrow" w:eastAsia="Arial Narrow" w:hAnsi="Arial Narrow" w:cs="Arial Narrow"/>
                <w:color w:val="000000"/>
                <w:sz w:val="18"/>
                <w:szCs w:val="18"/>
              </w:rPr>
            </w:pPr>
          </w:p>
          <w:p>
            <w:pPr>
              <w:pStyle w:val="Normal_b6aadc94-9486-49cf-9967-edc2cef43489"/>
              <w:spacing w:line="216" w:lineRule="auto"/>
              <w:jc w:val="center"/>
              <w:rPr>
                <w:rFonts w:ascii="Arial Narrow" w:eastAsia="Arial Narrow" w:hAnsi="Arial Narrow" w:cs="Arial Narrow"/>
                <w:color w:val="000000"/>
                <w:sz w:val="18"/>
                <w:szCs w:val="18"/>
              </w:rPr>
            </w:pPr>
          </w:p>
          <w:p>
            <w:pPr>
              <w:pStyle w:val="Normal_b6aadc94-9486-49cf-9967-edc2cef43489"/>
              <w:spacing w:line="216" w:lineRule="auto"/>
              <w:jc w:val="center"/>
              <w:rPr>
                <w:rFonts w:ascii="Arial Narrow" w:eastAsia="Arial Narrow" w:hAnsi="Arial Narrow" w:cs="Arial Narrow"/>
                <w:color w:val="000000"/>
                <w:sz w:val="18"/>
                <w:szCs w:val="18"/>
              </w:rPr>
            </w:pPr>
          </w:p>
          <w:p>
            <w:pPr>
              <w:pStyle w:val="Normal_b6aadc94-9486-49cf-9967-edc2cef43489"/>
              <w:spacing w:line="216" w:lineRule="auto"/>
              <w:jc w:val="center"/>
              <w:rPr>
                <w:rFonts w:ascii="Arial Narrow" w:eastAsia="Arial Narrow" w:hAnsi="Arial Narrow" w:cs="Arial Narrow"/>
                <w:color w:val="000000"/>
                <w:sz w:val="18"/>
                <w:szCs w:val="18"/>
              </w:rPr>
            </w:pPr>
          </w:p>
          <w:p>
            <w:pPr>
              <w:pStyle w:val="Normal_b6aadc94-9486-49cf-9967-edc2cef43489"/>
              <w:spacing w:line="216" w:lineRule="auto"/>
              <w:jc w:val="center"/>
              <w:rPr>
                <w:rFonts w:ascii="Arial Narrow" w:eastAsia="Arial Narrow" w:hAnsi="Arial Narrow" w:cs="Arial Narrow"/>
                <w:color w:val="000000"/>
                <w:sz w:val="18"/>
                <w:szCs w:val="18"/>
              </w:rPr>
            </w:pPr>
          </w:p>
          <w:p>
            <w:pPr>
              <w:pStyle w:val="Normal_b6aadc94-9486-49cf-9967-edc2cef43489"/>
              <w:spacing w:line="216" w:lineRule="auto"/>
              <w:jc w:val="center"/>
              <w:rPr>
                <w:rFonts w:ascii="Arial Narrow" w:eastAsia="Arial Narrow" w:hAnsi="Arial Narrow" w:cs="Arial Narrow"/>
                <w:color w:val="000000"/>
                <w:sz w:val="18"/>
                <w:szCs w:val="18"/>
              </w:rPr>
            </w:pPr>
          </w:p>
          <w:p>
            <w:pPr>
              <w:pStyle w:val="Normal_b6aadc94-9486-49cf-9967-edc2cef43489"/>
              <w:spacing w:line="216" w:lineRule="auto"/>
              <w:jc w:val="center"/>
              <w:rPr>
                <w:rFonts w:ascii="Arial Narrow" w:eastAsia="Arial Narrow" w:hAnsi="Arial Narrow" w:cs="Arial Narrow"/>
                <w:color w:val="000000"/>
                <w:sz w:val="18"/>
                <w:szCs w:val="18"/>
              </w:rPr>
            </w:pPr>
          </w:p>
          <w:p>
            <w:pPr>
              <w:pStyle w:val="Normal_b6aadc94-9486-49cf-9967-edc2cef43489"/>
              <w:spacing w:line="216" w:lineRule="auto"/>
              <w:jc w:val="center"/>
              <w:rPr>
                <w:rFonts w:ascii="Arial Narrow" w:eastAsia="Arial Narrow" w:hAnsi="Arial Narrow" w:cs="Arial Narrow"/>
                <w:color w:val="000000"/>
                <w:sz w:val="18"/>
                <w:szCs w:val="18"/>
              </w:rPr>
            </w:pPr>
          </w:p>
          <w:p>
            <w:pPr>
              <w:pStyle w:val="Normal_b6aadc94-9486-49cf-9967-edc2cef43489"/>
              <w:spacing w:line="216" w:lineRule="auto"/>
              <w:jc w:val="center"/>
              <w:rPr>
                <w:rFonts w:ascii="Arial Narrow" w:eastAsia="Arial Narrow" w:hAnsi="Arial Narrow" w:cs="Arial Narrow"/>
                <w:color w:val="000000"/>
                <w:sz w:val="18"/>
                <w:szCs w:val="18"/>
              </w:rPr>
            </w:pPr>
          </w:p>
          <w:p>
            <w:pPr>
              <w:pStyle w:val="Normal_b6aadc94-9486-49cf-9967-edc2cef43489"/>
              <w:spacing w:line="216" w:lineRule="auto"/>
              <w:jc w:val="center"/>
              <w:rPr>
                <w:rFonts w:ascii="Arial Narrow" w:eastAsia="Arial Narrow" w:hAnsi="Arial Narrow" w:cs="Arial Narrow"/>
                <w:color w:val="000000"/>
                <w:sz w:val="18"/>
                <w:szCs w:val="18"/>
              </w:rPr>
            </w:pPr>
          </w:p>
          <w:p>
            <w:pPr>
              <w:pStyle w:val="Normal_b6aadc94-9486-49cf-9967-edc2cef43489"/>
              <w:spacing w:line="216" w:lineRule="auto"/>
              <w:jc w:val="center"/>
              <w:rPr>
                <w:rFonts w:ascii="Arial Narrow" w:eastAsia="Arial Narrow" w:hAnsi="Arial Narrow" w:cs="Arial Narrow"/>
                <w:color w:val="000000"/>
                <w:sz w:val="18"/>
                <w:szCs w:val="18"/>
              </w:rPr>
            </w:pP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numPr>
                <w:ilvl w:val="0"/>
                <w:numId w:val="76"/>
              </w:numPr>
              <w:spacing w:line="216" w:lineRule="auto"/>
              <w:jc w:val="left"/>
              <w:rPr>
                <w:rFonts w:ascii="Arial Narrow" w:eastAsia="Arial Narrow" w:hAnsi="Arial Narrow" w:cs="Arial Narrow"/>
                <w:color w:val="000000"/>
                <w:sz w:val="22"/>
                <w:szCs w:val="22"/>
              </w:rPr>
            </w:pPr>
          </w:p>
        </w:tc>
        <w:tc>
          <w:tcPr>
            <w:tcW w:type="dxa" w:w="2504"/>
            <w:gridSpan w:val="2"/>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numPr>
                <w:ilvl w:val="0"/>
                <w:numId w:val="76"/>
              </w:numPr>
              <w:spacing w:line="240" w:lineRule="auto"/>
              <w:jc w:val="left"/>
              <w:rPr>
                <w:sz w:val="16"/>
                <w:szCs w:val="16"/>
              </w:rPr>
            </w:pPr>
            <w:r>
              <w:rPr>
                <w:sz w:val="16"/>
                <w:szCs w:val="16"/>
                <w:lang w:val="en-GB" w:bidi="ar-SA"/>
              </w:rPr>
              <w:t xml:space="preserve">The reasoning behind who is to be invited to the meeting is not explained, or who is to be invited is merely stated with no explanation as to why, or the reasoning to explain who is to be invited is </w:t>
            </w:r>
            <w:r>
              <w:rPr>
                <w:sz w:val="16"/>
                <w:szCs w:val="16"/>
                <w:lang w:val="en-GB" w:bidi="ar-SA"/>
              </w:rPr>
              <w:t xml:space="preserve">incorrect or inappropriate for the meeting’s purpose and objectives</w:t>
            </w:r>
          </w:p>
          <w:p>
            <w:pPr>
              <w:pStyle w:val="Normal_b6aadc94-9486-49cf-9967-edc2cef43489"/>
              <w:tabs>
                <w:tab w:pos="34" w:val="left"/>
              </w:tabs>
              <w:spacing w:line="216" w:lineRule="auto"/>
              <w:jc w:val="left"/>
              <w:rPr>
                <w:rFonts w:ascii="Arial Narrow" w:eastAsia="Arial Narrow" w:hAnsi="Arial Narrow" w:cs="Arial Narrow"/>
                <w:color w:val="000000"/>
                <w:sz w:val="18"/>
                <w:szCs w:val="18"/>
              </w:rPr>
            </w:pPr>
          </w:p>
        </w:tc>
        <w:tc>
          <w:tcPr>
            <w:tcW w:type="dxa" w:w="2504"/>
            <w:gridSpan w:val="3"/>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numPr>
                <w:ilvl w:val="0"/>
                <w:numId w:val="75"/>
              </w:numPr>
              <w:spacing w:line="240" w:lineRule="auto"/>
              <w:jc w:val="left"/>
              <w:rPr>
                <w:sz w:val="16"/>
                <w:szCs w:val="16"/>
              </w:rPr>
            </w:pPr>
            <w:r>
              <w:rPr>
                <w:sz w:val="16"/>
                <w:szCs w:val="16"/>
                <w:lang w:val="en-GB" w:bidi="ar-SA"/>
              </w:rPr>
              <w:t xml:space="preserve">Limited but sufficient and correct reasons are provided to explain who is to be invited to the meeting, although the contribution each is expected to make to the meeting’s purpose and objectives is imprecise or </w:t>
            </w:r>
            <w:r>
              <w:rPr>
                <w:sz w:val="16"/>
                <w:szCs w:val="16"/>
                <w:lang w:val="en-GB" w:bidi="ar-SA"/>
              </w:rPr>
              <w:t xml:space="preserve">not made explicit</w:t>
            </w:r>
          </w:p>
          <w:p>
            <w:pPr>
              <w:pStyle w:val="Normal_b6aadc94-9486-49cf-9967-edc2cef43489"/>
              <w:tabs>
                <w:tab w:pos="34" w:val="left"/>
              </w:tabs>
              <w:spacing w:line="216" w:lineRule="auto"/>
              <w:ind w:left="68"/>
              <w:jc w:val="left"/>
              <w:rPr>
                <w:rFonts w:ascii="Arial Narrow" w:eastAsia="Arial Narrow" w:hAnsi="Arial Narrow" w:cs="Arial Narrow"/>
                <w:color w:val="000000"/>
                <w:sz w:val="18"/>
                <w:szCs w:val="18"/>
              </w:rPr>
            </w:pPr>
          </w:p>
        </w:tc>
        <w:tc>
          <w:tcPr>
            <w:tcW w:type="dxa" w:w="2505"/>
            <w:gridSpan w:val="4"/>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numPr>
                <w:ilvl w:val="0"/>
                <w:numId w:val="75"/>
              </w:numPr>
              <w:spacing w:line="240" w:lineRule="auto"/>
              <w:jc w:val="left"/>
              <w:rPr>
                <w:sz w:val="16"/>
                <w:szCs w:val="16"/>
              </w:rPr>
            </w:pPr>
            <w:r>
              <w:rPr>
                <w:sz w:val="16"/>
                <w:szCs w:val="16"/>
                <w:lang w:val="en-GB" w:bidi="ar-SA"/>
              </w:rPr>
              <w:t xml:space="preserve">Detailed and correct reasons are provided to fully explain who is to be invited to the meeting and the contribution each is expected to make to the meetings purpose and objectives is precise and made explicit</w:t>
            </w:r>
          </w:p>
          <w:p>
            <w:pPr>
              <w:pStyle w:val="Normal_b6aadc94-9486-49cf-9967-edc2cef43489"/>
              <w:tabs>
                <w:tab w:pos="34" w:val="left"/>
              </w:tabs>
              <w:spacing w:line="216" w:lineRule="auto"/>
              <w:ind w:left="68"/>
              <w:jc w:val="left"/>
              <w:rPr>
                <w:rFonts w:ascii="Arial Narrow" w:eastAsia="Arial Narrow" w:hAnsi="Arial Narrow" w:cs="Arial Narrow"/>
                <w:color w:val="000000"/>
                <w:sz w:val="18"/>
                <w:szCs w:val="18"/>
              </w:rPr>
            </w:pPr>
          </w:p>
        </w:tc>
        <w:tc>
          <w:tcPr>
            <w:tcW w:type="dxa" w:w="3145"/>
            <w:gridSpan w:val="3"/>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b6aadc94-9486-49cf-9967-edc2cef43489"/>
              <w:spacing w:line="216" w:lineRule="auto"/>
              <w:jc w:val="center"/>
              <w:rPr>
                <w:rFonts w:ascii="Arial Narrow" w:eastAsia="Arial Narrow" w:hAnsi="Arial Narrow" w:cs="Arial Narrow"/>
                <w:color w:val="000000"/>
                <w:sz w:val="18"/>
                <w:szCs w:val="18"/>
              </w:rPr>
            </w:pP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spacing w:line="216" w:lineRule="auto"/>
              <w:jc w:val="left"/>
              <w:rPr>
                <w:rFonts w:ascii="Arial Narrow" w:eastAsia="Arial Narrow" w:hAnsi="Arial Narrow" w:cs="Arial Narrow"/>
                <w:color w:val="000000"/>
                <w:sz w:val="22"/>
                <w:szCs w:val="22"/>
              </w:rPr>
            </w:pPr>
          </w:p>
        </w:tc>
        <w:tc>
          <w:tcPr>
            <w:tcW w:type="dxa" w:w="2504"/>
            <w:gridSpan w:val="2"/>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numPr>
                <w:ilvl w:val="0"/>
                <w:numId w:val="75"/>
              </w:numPr>
              <w:tabs>
                <w:tab w:pos="34" w:val="left"/>
                <w:tab w:pos="317" w:val="num"/>
                <w:tab w:pos="428" w:val="clear"/>
              </w:tabs>
              <w:spacing w:line="216" w:lineRule="auto"/>
              <w:jc w:val="left"/>
              <w:rPr>
                <w:rFonts w:ascii="Arial Narrow" w:eastAsia="Arial Narrow" w:hAnsi="Arial Narrow" w:cs="Arial Narrow"/>
                <w:b/>
                <w:bCs/>
                <w:i/>
                <w:iCs/>
                <w:color w:val="000000"/>
              </w:rPr>
            </w:pPr>
          </w:p>
        </w:tc>
        <w:tc>
          <w:tcPr>
            <w:tcW w:type="dxa" w:w="2504"/>
            <w:gridSpan w:val="3"/>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numPr>
                <w:ilvl w:val="0"/>
                <w:numId w:val="75"/>
              </w:numPr>
              <w:tabs>
                <w:tab w:pos="34" w:val="left"/>
                <w:tab w:pos="317" w:val="num"/>
                <w:tab w:pos="428" w:val="clear"/>
              </w:tabs>
              <w:spacing w:line="216" w:lineRule="auto"/>
              <w:jc w:val="left"/>
              <w:rPr>
                <w:rFonts w:ascii="Arial Narrow" w:eastAsia="Arial Narrow" w:hAnsi="Arial Narrow" w:cs="Arial Narrow"/>
                <w:b/>
                <w:bCs/>
                <w:i/>
                <w:iCs/>
                <w:color w:val="000000"/>
              </w:rPr>
            </w:pPr>
          </w:p>
        </w:tc>
        <w:tc>
          <w:tcPr>
            <w:tcW w:type="dxa" w:w="2505"/>
            <w:gridSpan w:val="4"/>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numPr>
                <w:ilvl w:val="0"/>
                <w:numId w:val="75"/>
              </w:numPr>
              <w:tabs>
                <w:tab w:pos="34" w:val="left"/>
                <w:tab w:pos="317" w:val="num"/>
                <w:tab w:pos="428" w:val="clear"/>
              </w:tabs>
              <w:spacing w:line="216" w:lineRule="auto"/>
              <w:jc w:val="left"/>
              <w:rPr>
                <w:rFonts w:ascii="Arial Narrow" w:eastAsia="Arial Narrow" w:hAnsi="Arial Narrow" w:cs="Arial Narrow"/>
                <w:b/>
                <w:bCs/>
                <w:i/>
                <w:iCs/>
                <w:color w:val="000000"/>
              </w:rPr>
            </w:pPr>
          </w:p>
        </w:tc>
        <w:tc>
          <w:tcPr>
            <w:tcW w:type="dxa" w:w="1417"/>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b6aadc94-9486-49cf-9967-edc2cef43489"/>
              <w:spacing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 8</w:t>
            </w:r>
          </w:p>
          <w:p>
            <w:pPr>
              <w:pStyle w:val="Normal_b6aadc94-9486-49cf-9967-edc2cef43489"/>
              <w:spacing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(min. of 4</w:t>
            </w:r>
            <w:r>
              <w:rPr>
                <w:rFonts w:ascii="Arial Narrow" w:eastAsia="Arial Narrow" w:hAnsi="Arial Narrow" w:cs="Arial Narrow"/>
                <w:color w:val="000000"/>
                <w:sz w:val="22"/>
                <w:szCs w:val="22"/>
                <w:lang w:val="en-GB" w:bidi="ar-SA"/>
              </w:rPr>
              <w:t xml:space="preserve">)</w:t>
            </w:r>
          </w:p>
        </w:tc>
        <w:tc>
          <w:tcPr>
            <w:tcW w:type="dxa" w:w="172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b6aadc94-9486-49cf-9967-edc2cef43489"/>
              <w:spacing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Pass or Referral</w:t>
            </w:r>
          </w:p>
        </w:tc>
      </w:tr>
      <w:tr>
        <w:trPr>
          <w:trHeight w:val="312" w:hRule="atLeast"/>
        </w:trPr>
        <w:tc>
          <w:tcPr>
            <w:tcW w:type="dxa" w:w="2518"/>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spacing w:line="216" w:lineRule="auto"/>
              <w:jc w:val="left"/>
              <w:rPr>
                <w:rFonts w:ascii="Arial Narrow" w:eastAsia="Arial Narrow" w:hAnsi="Arial Narrow" w:cs="Arial Narrow"/>
                <w:color w:val="000000"/>
                <w:sz w:val="22"/>
                <w:szCs w:val="22"/>
              </w:rPr>
            </w:pPr>
          </w:p>
          <w:p>
            <w:pPr>
              <w:pStyle w:val="Normal_b6aadc94-9486-49cf-9967-edc2cef43489"/>
              <w:spacing w:line="216" w:lineRule="auto"/>
              <w:jc w:val="left"/>
              <w:rPr>
                <w:rFonts w:ascii="Arial Narrow" w:eastAsia="Arial Narrow" w:hAnsi="Arial Narrow" w:cs="Arial Narrow"/>
                <w:color w:val="000000"/>
                <w:sz w:val="22"/>
                <w:szCs w:val="22"/>
              </w:rPr>
            </w:pPr>
            <w:r>
              <w:rPr>
                <w:rFonts w:ascii="Arial Narrow" w:eastAsia="Arial Narrow" w:hAnsi="Arial Narrow" w:cs="Arial Narrow"/>
                <w:color w:val="000000"/>
                <w:sz w:val="22"/>
                <w:szCs w:val="22"/>
                <w:lang w:val="en-GB" w:bidi="ar-SA"/>
              </w:rPr>
              <w:t xml:space="preserve">AC 2.4</w:t>
            </w:r>
          </w:p>
          <w:p>
            <w:pPr>
              <w:pStyle w:val="Normal_b6aadc94-9486-49cf-9967-edc2cef43489"/>
              <w:spacing w:line="216" w:lineRule="auto"/>
              <w:jc w:val="left"/>
              <w:rPr>
                <w:rFonts w:ascii="Arial Narrow" w:eastAsia="Arial Narrow" w:hAnsi="Arial Narrow" w:cs="Arial Narrow"/>
                <w:color w:val="000000"/>
              </w:rPr>
            </w:pPr>
            <w:r>
              <w:rPr>
                <w:rFonts w:ascii="Arial Narrow" w:eastAsia="Arial Narrow" w:hAnsi="Arial Narrow" w:cs="Arial Narrow"/>
                <w:color w:val="000000"/>
                <w:sz w:val="18"/>
                <w:szCs w:val="18"/>
                <w:lang w:val="en-GB" w:bidi="ar-SA"/>
              </w:rPr>
              <w:t xml:space="preserve">Justify the information that attendees will be provided with in advance of the meeting</w:t>
            </w:r>
          </w:p>
        </w:tc>
        <w:tc>
          <w:tcPr>
            <w:tcW w:type="dxa" w:w="2504"/>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Referral [</w:t>
            </w:r>
            <w:r>
              <w:rPr>
                <w:rFonts w:ascii="Arial Narrow" w:eastAsia="Arial Narrow" w:hAnsi="Arial Narrow" w:cs="Arial Narrow"/>
                <w:b/>
                <w:bCs/>
                <w:color w:val="000000"/>
                <w:sz w:val="22"/>
                <w:szCs w:val="22"/>
                <w:lang w:val="en-GB" w:bidi="ar-SA"/>
              </w:rPr>
              <w:t xml:space="preserve">ca.</w:t>
            </w:r>
            <w:r>
              <w:rPr>
                <w:rFonts w:ascii="Arial Narrow" w:eastAsia="Arial Narrow" w:hAnsi="Arial Narrow" w:cs="Arial Narrow"/>
                <w:b/>
                <w:bCs/>
                <w:i/>
                <w:iCs/>
                <w:color w:val="000000"/>
                <w:sz w:val="22"/>
                <w:szCs w:val="22"/>
                <w:lang w:val="en-GB" w:bidi="ar-SA"/>
              </w:rPr>
              <w:t xml:space="preserve">2/8</w:t>
            </w:r>
            <w:r>
              <w:rPr>
                <w:rFonts w:ascii="Arial Narrow" w:eastAsia="Arial Narrow" w:hAnsi="Arial Narrow" w:cs="Arial Narrow"/>
                <w:b/>
                <w:bCs/>
                <w:color w:val="000000"/>
                <w:sz w:val="22"/>
                <w:szCs w:val="22"/>
                <w:lang w:val="en-GB" w:bidi="ar-SA"/>
              </w:rPr>
              <w:t xml:space="preserve">]</w:t>
            </w:r>
          </w:p>
        </w:tc>
        <w:tc>
          <w:tcPr>
            <w:tcW w:type="dxa" w:w="2504"/>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Pass [</w:t>
            </w:r>
            <w:r>
              <w:rPr>
                <w:rFonts w:ascii="Arial Narrow" w:eastAsia="Arial Narrow" w:hAnsi="Arial Narrow" w:cs="Arial Narrow"/>
                <w:b/>
                <w:bCs/>
                <w:i/>
                <w:iCs/>
                <w:color w:val="000000"/>
                <w:sz w:val="22"/>
                <w:szCs w:val="22"/>
                <w:lang w:val="en-GB" w:bidi="ar-SA"/>
              </w:rPr>
              <w:t xml:space="preserve">4/8</w:t>
            </w:r>
            <w:r>
              <w:rPr>
                <w:rFonts w:ascii="Arial Narrow" w:eastAsia="Arial Narrow" w:hAnsi="Arial Narrow" w:cs="Arial Narrow"/>
                <w:b/>
                <w:bCs/>
                <w:color w:val="000000"/>
                <w:sz w:val="22"/>
                <w:szCs w:val="22"/>
                <w:lang w:val="en-GB" w:bidi="ar-SA"/>
              </w:rPr>
              <w:t xml:space="preserve">]</w:t>
            </w:r>
          </w:p>
        </w:tc>
        <w:tc>
          <w:tcPr>
            <w:tcW w:type="dxa" w:w="2505"/>
            <w:gridSpan w:val="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Good Pass [</w:t>
            </w:r>
            <w:r>
              <w:rPr>
                <w:rFonts w:ascii="Arial Narrow" w:eastAsia="Arial Narrow" w:hAnsi="Arial Narrow" w:cs="Arial Narrow"/>
                <w:b/>
                <w:bCs/>
                <w:color w:val="000000"/>
                <w:sz w:val="22"/>
                <w:szCs w:val="22"/>
                <w:lang w:val="en-GB" w:bidi="ar-SA"/>
              </w:rPr>
              <w:t xml:space="preserve">ca. 6/8</w:t>
            </w:r>
            <w:r>
              <w:rPr>
                <w:rFonts w:ascii="Arial Narrow" w:eastAsia="Arial Narrow" w:hAnsi="Arial Narrow" w:cs="Arial Narrow"/>
                <w:b/>
                <w:bCs/>
                <w:color w:val="000000"/>
                <w:sz w:val="22"/>
                <w:szCs w:val="22"/>
                <w:lang w:val="en-GB" w:bidi="ar-SA"/>
              </w:rPr>
              <w:t xml:space="preserve">]</w:t>
            </w:r>
          </w:p>
        </w:tc>
        <w:tc>
          <w:tcPr>
            <w:tcW w:type="dxa" w:w="3145"/>
            <w:gridSpan w:val="3"/>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b6aadc94-9486-49cf-9967-edc2cef43489"/>
              <w:spacing w:line="216" w:lineRule="auto"/>
              <w:jc w:val="center"/>
              <w:rPr>
                <w:rFonts w:ascii="Arial Narrow" w:eastAsia="Arial Narrow" w:hAnsi="Arial Narrow" w:cs="Arial Narrow"/>
                <w:color w:val="000000"/>
                <w:sz w:val="18"/>
                <w:szCs w:val="18"/>
              </w:rPr>
            </w:pPr>
          </w:p>
          <w:p>
            <w:pPr>
              <w:pStyle w:val="Normal_b6aadc94-9486-49cf-9967-edc2cef43489"/>
              <w:spacing w:line="216" w:lineRule="auto"/>
              <w:jc w:val="center"/>
              <w:rPr>
                <w:rFonts w:ascii="Arial Narrow" w:eastAsia="Arial Narrow" w:hAnsi="Arial Narrow" w:cs="Arial Narrow"/>
                <w:color w:val="000000"/>
                <w:sz w:val="18"/>
                <w:szCs w:val="18"/>
              </w:rPr>
            </w:pPr>
          </w:p>
          <w:p>
            <w:pPr>
              <w:pStyle w:val="Normal_b6aadc94-9486-49cf-9967-edc2cef43489"/>
              <w:spacing w:line="216" w:lineRule="auto"/>
              <w:jc w:val="center"/>
              <w:rPr>
                <w:rFonts w:ascii="Arial Narrow" w:eastAsia="Arial Narrow" w:hAnsi="Arial Narrow" w:cs="Arial Narrow"/>
                <w:color w:val="000000"/>
                <w:sz w:val="18"/>
                <w:szCs w:val="18"/>
              </w:rPr>
            </w:pPr>
          </w:p>
          <w:p>
            <w:pPr>
              <w:pStyle w:val="Normal_b6aadc94-9486-49cf-9967-edc2cef43489"/>
              <w:spacing w:line="216" w:lineRule="auto"/>
              <w:jc w:val="center"/>
              <w:rPr>
                <w:rFonts w:ascii="Arial Narrow" w:eastAsia="Arial Narrow" w:hAnsi="Arial Narrow" w:cs="Arial Narrow"/>
                <w:color w:val="000000"/>
                <w:sz w:val="18"/>
                <w:szCs w:val="18"/>
              </w:rPr>
            </w:pPr>
          </w:p>
          <w:p>
            <w:pPr>
              <w:pStyle w:val="Normal_b6aadc94-9486-49cf-9967-edc2cef43489"/>
              <w:spacing w:line="216" w:lineRule="auto"/>
              <w:jc w:val="center"/>
              <w:rPr>
                <w:rFonts w:ascii="Arial Narrow" w:eastAsia="Arial Narrow" w:hAnsi="Arial Narrow" w:cs="Arial Narrow"/>
                <w:color w:val="000000"/>
                <w:sz w:val="18"/>
                <w:szCs w:val="18"/>
              </w:rPr>
            </w:pPr>
          </w:p>
          <w:p>
            <w:pPr>
              <w:pStyle w:val="Normal_b6aadc94-9486-49cf-9967-edc2cef43489"/>
              <w:spacing w:line="216" w:lineRule="auto"/>
              <w:jc w:val="center"/>
              <w:rPr>
                <w:rFonts w:ascii="Arial Narrow" w:eastAsia="Arial Narrow" w:hAnsi="Arial Narrow" w:cs="Arial Narrow"/>
                <w:color w:val="000000"/>
                <w:sz w:val="18"/>
                <w:szCs w:val="18"/>
              </w:rPr>
            </w:pPr>
          </w:p>
          <w:p>
            <w:pPr>
              <w:pStyle w:val="Normal_b6aadc94-9486-49cf-9967-edc2cef43489"/>
              <w:spacing w:line="216" w:lineRule="auto"/>
              <w:jc w:val="center"/>
              <w:rPr>
                <w:rFonts w:ascii="Arial Narrow" w:eastAsia="Arial Narrow" w:hAnsi="Arial Narrow" w:cs="Arial Narrow"/>
                <w:color w:val="000000"/>
                <w:sz w:val="18"/>
                <w:szCs w:val="18"/>
              </w:rPr>
            </w:pPr>
          </w:p>
          <w:p>
            <w:pPr>
              <w:pStyle w:val="Normal_b6aadc94-9486-49cf-9967-edc2cef43489"/>
              <w:spacing w:line="216" w:lineRule="auto"/>
              <w:jc w:val="center"/>
              <w:rPr>
                <w:rFonts w:ascii="Arial Narrow" w:eastAsia="Arial Narrow" w:hAnsi="Arial Narrow" w:cs="Arial Narrow"/>
                <w:color w:val="000000"/>
                <w:sz w:val="18"/>
                <w:szCs w:val="18"/>
              </w:rPr>
            </w:pPr>
          </w:p>
          <w:p>
            <w:pPr>
              <w:pStyle w:val="Normal_b6aadc94-9486-49cf-9967-edc2cef43489"/>
              <w:spacing w:line="216" w:lineRule="auto"/>
              <w:jc w:val="center"/>
              <w:rPr>
                <w:rFonts w:ascii="Arial Narrow" w:eastAsia="Arial Narrow" w:hAnsi="Arial Narrow" w:cs="Arial Narrow"/>
                <w:color w:val="000000"/>
                <w:sz w:val="18"/>
                <w:szCs w:val="18"/>
              </w:rPr>
            </w:pPr>
          </w:p>
          <w:p>
            <w:pPr>
              <w:pStyle w:val="Normal_b6aadc94-9486-49cf-9967-edc2cef43489"/>
              <w:spacing w:line="216" w:lineRule="auto"/>
              <w:jc w:val="center"/>
              <w:rPr>
                <w:rFonts w:ascii="Arial Narrow" w:eastAsia="Arial Narrow" w:hAnsi="Arial Narrow" w:cs="Arial Narrow"/>
                <w:color w:val="000000"/>
                <w:sz w:val="18"/>
                <w:szCs w:val="18"/>
              </w:rPr>
            </w:pPr>
          </w:p>
          <w:p>
            <w:pPr>
              <w:pStyle w:val="Normal_b6aadc94-9486-49cf-9967-edc2cef43489"/>
              <w:spacing w:line="216" w:lineRule="auto"/>
              <w:jc w:val="center"/>
              <w:rPr>
                <w:rFonts w:ascii="Arial Narrow" w:eastAsia="Arial Narrow" w:hAnsi="Arial Narrow" w:cs="Arial Narrow"/>
                <w:color w:val="000000"/>
                <w:sz w:val="18"/>
                <w:szCs w:val="18"/>
              </w:rPr>
            </w:pPr>
          </w:p>
          <w:p>
            <w:pPr>
              <w:pStyle w:val="Normal_b6aadc94-9486-49cf-9967-edc2cef43489"/>
              <w:spacing w:line="216" w:lineRule="auto"/>
              <w:jc w:val="center"/>
              <w:rPr>
                <w:rFonts w:ascii="Arial Narrow" w:eastAsia="Arial Narrow" w:hAnsi="Arial Narrow" w:cs="Arial Narrow"/>
                <w:color w:val="000000"/>
                <w:sz w:val="18"/>
                <w:szCs w:val="18"/>
              </w:rPr>
            </w:pP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numPr>
                <w:ilvl w:val="0"/>
                <w:numId w:val="76"/>
              </w:numPr>
              <w:spacing w:line="216" w:lineRule="auto"/>
              <w:jc w:val="left"/>
              <w:rPr>
                <w:rFonts w:ascii="Arial Narrow" w:eastAsia="Arial Narrow" w:hAnsi="Arial Narrow" w:cs="Arial Narrow"/>
                <w:color w:val="000000"/>
                <w:sz w:val="22"/>
                <w:szCs w:val="22"/>
              </w:rPr>
            </w:pPr>
          </w:p>
        </w:tc>
        <w:tc>
          <w:tcPr>
            <w:tcW w:type="dxa" w:w="2504"/>
            <w:gridSpan w:val="2"/>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numPr>
                <w:ilvl w:val="0"/>
                <w:numId w:val="76"/>
              </w:numPr>
              <w:spacing w:line="240" w:lineRule="auto"/>
              <w:rPr>
                <w:sz w:val="16"/>
                <w:szCs w:val="16"/>
              </w:rPr>
            </w:pPr>
            <w:r>
              <w:rPr>
                <w:sz w:val="16"/>
                <w:szCs w:val="16"/>
                <w:lang w:val="en-GB" w:bidi="ar-SA"/>
              </w:rPr>
              <w:t xml:space="preserve">The information that attendees will be provided with in advance of the meeting is not justified or is deficient, or the justification is incorrect or inappropriate for the meeting’s purpose and objectives, or the information is merely listed or described with no argument presented to justify the information in terms of the meeting’s purpose and objectives </w:t>
            </w:r>
          </w:p>
          <w:p>
            <w:pPr>
              <w:pStyle w:val="Normal_b6aadc94-9486-49cf-9967-edc2cef43489"/>
              <w:tabs>
                <w:tab w:pos="34" w:val="left"/>
              </w:tabs>
              <w:spacing w:line="216" w:lineRule="auto"/>
              <w:jc w:val="left"/>
              <w:rPr>
                <w:rFonts w:ascii="Arial Narrow" w:eastAsia="Arial Narrow" w:hAnsi="Arial Narrow" w:cs="Arial Narrow"/>
                <w:color w:val="000000"/>
                <w:sz w:val="18"/>
                <w:szCs w:val="18"/>
              </w:rPr>
            </w:pPr>
          </w:p>
        </w:tc>
        <w:tc>
          <w:tcPr>
            <w:tcW w:type="dxa" w:w="2504"/>
            <w:gridSpan w:val="3"/>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numPr>
                <w:ilvl w:val="0"/>
                <w:numId w:val="75"/>
              </w:numPr>
              <w:spacing w:line="240" w:lineRule="auto"/>
              <w:rPr>
                <w:sz w:val="16"/>
                <w:szCs w:val="16"/>
              </w:rPr>
            </w:pPr>
            <w:r>
              <w:rPr>
                <w:sz w:val="16"/>
                <w:szCs w:val="16"/>
                <w:lang w:val="en-GB" w:bidi="ar-SA"/>
              </w:rPr>
              <w:t xml:space="preserve">A limited but sufficient argument is correctly and appropriately presented in terms of the </w:t>
            </w:r>
            <w:r>
              <w:rPr>
                <w:sz w:val="16"/>
                <w:szCs w:val="16"/>
                <w:lang w:val="en-GB" w:bidi="ar-SA"/>
              </w:rPr>
              <w:t xml:space="preserve">meeting’s purpose and objectives</w:t>
            </w:r>
            <w:r>
              <w:rPr>
                <w:sz w:val="16"/>
                <w:szCs w:val="16"/>
                <w:lang w:val="en-GB" w:bidi="ar-SA"/>
              </w:rPr>
              <w:t xml:space="preserve"> to justify t</w:t>
            </w:r>
            <w:r>
              <w:rPr>
                <w:sz w:val="16"/>
                <w:szCs w:val="16"/>
                <w:lang w:val="en-GB" w:bidi="ar-SA"/>
              </w:rPr>
              <w:t xml:space="preserve">he information that attendees will be provided</w:t>
            </w:r>
            <w:r>
              <w:rPr>
                <w:sz w:val="16"/>
                <w:szCs w:val="16"/>
                <w:lang w:val="en-GB" w:bidi="ar-SA"/>
              </w:rPr>
              <w:t xml:space="preserve"> with in advance of the meeting</w:t>
            </w:r>
          </w:p>
          <w:p>
            <w:pPr>
              <w:pStyle w:val="Normal_b6aadc94-9486-49cf-9967-edc2cef43489"/>
              <w:tabs>
                <w:tab w:pos="34" w:val="left"/>
              </w:tabs>
              <w:spacing w:line="216" w:lineRule="auto"/>
              <w:ind w:left="68"/>
              <w:jc w:val="left"/>
              <w:rPr>
                <w:rFonts w:ascii="Arial Narrow" w:eastAsia="Arial Narrow" w:hAnsi="Arial Narrow" w:cs="Arial Narrow"/>
                <w:color w:val="000000"/>
                <w:sz w:val="18"/>
                <w:szCs w:val="18"/>
              </w:rPr>
            </w:pPr>
          </w:p>
        </w:tc>
        <w:tc>
          <w:tcPr>
            <w:tcW w:type="dxa" w:w="2505"/>
            <w:gridSpan w:val="4"/>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numPr>
                <w:ilvl w:val="0"/>
                <w:numId w:val="75"/>
              </w:numPr>
              <w:spacing w:line="240" w:lineRule="auto"/>
              <w:rPr>
                <w:sz w:val="16"/>
                <w:szCs w:val="16"/>
              </w:rPr>
            </w:pPr>
            <w:r>
              <w:rPr>
                <w:sz w:val="16"/>
                <w:szCs w:val="16"/>
                <w:lang w:val="en-GB" w:bidi="ar-SA"/>
              </w:rPr>
              <w:t xml:space="preserve">A detailed argument is correctly and appropriately presented in terms of the </w:t>
            </w:r>
            <w:r>
              <w:rPr>
                <w:sz w:val="16"/>
                <w:szCs w:val="16"/>
                <w:lang w:val="en-GB" w:bidi="ar-SA"/>
              </w:rPr>
              <w:t xml:space="preserve">meeting’s purpose and objectives</w:t>
            </w:r>
            <w:r>
              <w:rPr>
                <w:sz w:val="16"/>
                <w:szCs w:val="16"/>
                <w:lang w:val="en-GB" w:bidi="ar-SA"/>
              </w:rPr>
              <w:t xml:space="preserve"> to justify t</w:t>
            </w:r>
            <w:r>
              <w:rPr>
                <w:sz w:val="16"/>
                <w:szCs w:val="16"/>
                <w:lang w:val="en-GB" w:bidi="ar-SA"/>
              </w:rPr>
              <w:t xml:space="preserve">he information that attendees will be provided</w:t>
            </w:r>
            <w:r>
              <w:rPr>
                <w:sz w:val="16"/>
                <w:szCs w:val="16"/>
                <w:lang w:val="en-GB" w:bidi="ar-SA"/>
              </w:rPr>
              <w:t xml:space="preserve"> with in advance of the meeting</w:t>
            </w:r>
          </w:p>
          <w:p>
            <w:pPr>
              <w:pStyle w:val="Normal_b6aadc94-9486-49cf-9967-edc2cef43489"/>
              <w:tabs>
                <w:tab w:pos="34" w:val="left"/>
              </w:tabs>
              <w:spacing w:line="216" w:lineRule="auto"/>
              <w:ind w:left="68"/>
              <w:jc w:val="left"/>
              <w:rPr>
                <w:rFonts w:ascii="Arial Narrow" w:eastAsia="Arial Narrow" w:hAnsi="Arial Narrow" w:cs="Arial Narrow"/>
                <w:color w:val="000000"/>
                <w:sz w:val="18"/>
                <w:szCs w:val="18"/>
              </w:rPr>
            </w:pPr>
          </w:p>
        </w:tc>
        <w:tc>
          <w:tcPr>
            <w:tcW w:type="dxa" w:w="3145"/>
            <w:gridSpan w:val="3"/>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b6aadc94-9486-49cf-9967-edc2cef43489"/>
              <w:spacing w:line="216" w:lineRule="auto"/>
              <w:jc w:val="center"/>
              <w:rPr>
                <w:rFonts w:ascii="Arial Narrow" w:eastAsia="Arial Narrow" w:hAnsi="Arial Narrow" w:cs="Arial Narrow"/>
                <w:color w:val="000000"/>
                <w:sz w:val="18"/>
                <w:szCs w:val="18"/>
              </w:rPr>
            </w:pPr>
          </w:p>
        </w:tc>
      </w:tr>
      <w:tr>
        <w:trPr>
          <w:trHeight w:val="79"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spacing w:line="216" w:lineRule="auto"/>
              <w:jc w:val="left"/>
              <w:rPr>
                <w:rFonts w:ascii="Arial Narrow" w:eastAsia="Arial Narrow" w:hAnsi="Arial Narrow" w:cs="Arial Narrow"/>
                <w:b/>
                <w:bCs/>
                <w:color w:val="000000"/>
                <w:sz w:val="22"/>
                <w:szCs w:val="22"/>
              </w:rPr>
            </w:pPr>
          </w:p>
        </w:tc>
        <w:tc>
          <w:tcPr>
            <w:tcW w:type="dxa" w:w="2504"/>
            <w:gridSpan w:val="2"/>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numPr>
                <w:ilvl w:val="0"/>
                <w:numId w:val="75"/>
              </w:numPr>
              <w:tabs>
                <w:tab w:pos="34" w:val="left"/>
                <w:tab w:pos="317" w:val="num"/>
                <w:tab w:pos="428" w:val="clear"/>
              </w:tabs>
              <w:spacing w:line="216" w:lineRule="auto"/>
              <w:jc w:val="left"/>
              <w:rPr>
                <w:rFonts w:ascii="Arial Narrow" w:eastAsia="Arial Narrow" w:hAnsi="Arial Narrow" w:cs="Arial Narrow"/>
                <w:b/>
                <w:bCs/>
                <w:i/>
                <w:iCs/>
                <w:color w:val="000000"/>
              </w:rPr>
            </w:pPr>
          </w:p>
        </w:tc>
        <w:tc>
          <w:tcPr>
            <w:tcW w:type="dxa" w:w="2504"/>
            <w:gridSpan w:val="3"/>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numPr>
                <w:ilvl w:val="0"/>
                <w:numId w:val="75"/>
              </w:numPr>
              <w:tabs>
                <w:tab w:pos="34" w:val="left"/>
                <w:tab w:pos="317" w:val="num"/>
                <w:tab w:pos="428" w:val="clear"/>
              </w:tabs>
              <w:spacing w:line="216" w:lineRule="auto"/>
              <w:jc w:val="left"/>
              <w:rPr>
                <w:rFonts w:ascii="Arial Narrow" w:eastAsia="Arial Narrow" w:hAnsi="Arial Narrow" w:cs="Arial Narrow"/>
                <w:b/>
                <w:bCs/>
                <w:i/>
                <w:iCs/>
                <w:color w:val="000000"/>
              </w:rPr>
            </w:pPr>
          </w:p>
        </w:tc>
        <w:tc>
          <w:tcPr>
            <w:tcW w:type="dxa" w:w="2505"/>
            <w:gridSpan w:val="4"/>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numPr>
                <w:ilvl w:val="0"/>
                <w:numId w:val="75"/>
              </w:numPr>
              <w:tabs>
                <w:tab w:pos="34" w:val="left"/>
                <w:tab w:pos="317" w:val="num"/>
                <w:tab w:pos="428" w:val="clear"/>
              </w:tabs>
              <w:spacing w:line="216" w:lineRule="auto"/>
              <w:jc w:val="left"/>
              <w:rPr>
                <w:rFonts w:ascii="Arial Narrow" w:eastAsia="Arial Narrow" w:hAnsi="Arial Narrow" w:cs="Arial Narrow"/>
                <w:b/>
                <w:bCs/>
                <w:i/>
                <w:iCs/>
                <w:color w:val="000000"/>
              </w:rPr>
            </w:pPr>
          </w:p>
        </w:tc>
        <w:tc>
          <w:tcPr>
            <w:tcW w:type="dxa" w:w="1417"/>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b6aadc94-9486-49cf-9967-edc2cef43489"/>
              <w:spacing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 8</w:t>
            </w:r>
          </w:p>
          <w:p>
            <w:pPr>
              <w:pStyle w:val="Normal_b6aadc94-9486-49cf-9967-edc2cef43489"/>
              <w:spacing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(min. of 4</w:t>
            </w:r>
            <w:r>
              <w:rPr>
                <w:rFonts w:ascii="Arial Narrow" w:eastAsia="Arial Narrow" w:hAnsi="Arial Narrow" w:cs="Arial Narrow"/>
                <w:color w:val="000000"/>
                <w:sz w:val="22"/>
                <w:szCs w:val="22"/>
                <w:lang w:val="en-GB" w:bidi="ar-SA"/>
              </w:rPr>
              <w:t xml:space="preserve">)</w:t>
            </w:r>
          </w:p>
        </w:tc>
        <w:tc>
          <w:tcPr>
            <w:tcW w:type="dxa" w:w="172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b6aadc94-9486-49cf-9967-edc2cef43489"/>
              <w:spacing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Pass or Referral</w:t>
            </w:r>
          </w:p>
        </w:tc>
      </w:tr>
      <w:tr>
        <w:trPr>
          <w:trHeight w:val="312" w:hRule="atLeast"/>
        </w:trPr>
        <w:tc>
          <w:tcPr>
            <w:tcW w:type="dxa" w:w="6588"/>
            <w:gridSpan w:val="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spacing w:line="216" w:lineRule="auto"/>
              <w:jc w:val="left"/>
              <w:rPr>
                <w:rFonts w:ascii="Arial Narrow" w:eastAsia="Arial Narrow" w:hAnsi="Arial Narrow" w:cs="Arial Narrow"/>
                <w:b/>
                <w:bCs/>
                <w:color w:val="000000"/>
              </w:rPr>
            </w:pPr>
            <w:r>
              <w:rPr>
                <w:rFonts w:ascii="Arial Narrow" w:eastAsia="Arial Narrow" w:hAnsi="Arial Narrow" w:cs="Arial Narrow"/>
                <w:b/>
                <w:bCs/>
                <w:color w:val="000000"/>
                <w:sz w:val="22"/>
                <w:szCs w:val="22"/>
                <w:lang w:val="en-GB" w:bidi="ar-SA"/>
              </w:rPr>
              <w:t xml:space="preserve">Assessment comments </w:t>
            </w:r>
            <w:r>
              <w:rPr>
                <w:rFonts w:ascii="Arial Narrow" w:eastAsia="Arial Narrow" w:hAnsi="Arial Narrow" w:cs="Arial Narrow"/>
                <w:color w:val="000000"/>
                <w:sz w:val="22"/>
                <w:szCs w:val="22"/>
                <w:lang w:val="en-GB" w:bidi="ar-SA"/>
              </w:rPr>
              <w:t xml:space="preserve">(optional):</w:t>
            </w:r>
          </w:p>
        </w:tc>
        <w:tc>
          <w:tcPr>
            <w:tcW w:type="dxa" w:w="6588"/>
            <w:gridSpan w:val="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spacing w:line="216" w:lineRule="auto"/>
              <w:jc w:val="left"/>
              <w:rPr>
                <w:rFonts w:ascii="Arial Narrow" w:eastAsia="Arial Narrow" w:hAnsi="Arial Narrow" w:cs="Arial Narrow"/>
                <w:color w:val="000000"/>
              </w:rPr>
            </w:pPr>
            <w:r>
              <w:rPr>
                <w:rFonts w:ascii="Arial Narrow" w:eastAsia="Arial Narrow" w:hAnsi="Arial Narrow" w:cs="Arial Narrow"/>
                <w:b/>
                <w:bCs/>
                <w:color w:val="000000"/>
                <w:sz w:val="22"/>
                <w:szCs w:val="22"/>
                <w:lang w:val="en-GB" w:bidi="ar-SA"/>
              </w:rPr>
              <w:t xml:space="preserve">Verification comments </w:t>
            </w:r>
            <w:r>
              <w:rPr>
                <w:rFonts w:ascii="Arial Narrow" w:eastAsia="Arial Narrow" w:hAnsi="Arial Narrow" w:cs="Arial Narrow"/>
                <w:color w:val="000000"/>
                <w:sz w:val="22"/>
                <w:szCs w:val="22"/>
                <w:lang w:val="en-GB" w:bidi="ar-SA"/>
              </w:rPr>
              <w:t xml:space="preserve">(optional):</w:t>
            </w:r>
          </w:p>
          <w:p>
            <w:pPr>
              <w:pStyle w:val="Normal_b6aadc94-9486-49cf-9967-edc2cef43489"/>
              <w:spacing w:line="216" w:lineRule="auto"/>
              <w:jc w:val="left"/>
              <w:rPr>
                <w:rFonts w:ascii="Arial Narrow" w:eastAsia="Arial Narrow" w:hAnsi="Arial Narrow" w:cs="Arial Narrow"/>
                <w:color w:val="000000"/>
              </w:rPr>
            </w:pPr>
          </w:p>
          <w:p>
            <w:pPr>
              <w:pStyle w:val="Normal_b6aadc94-9486-49cf-9967-edc2cef43489"/>
              <w:spacing w:line="216" w:lineRule="auto"/>
              <w:jc w:val="left"/>
              <w:rPr>
                <w:rFonts w:ascii="Arial Narrow" w:eastAsia="Arial Narrow" w:hAnsi="Arial Narrow" w:cs="Arial Narrow"/>
                <w:b/>
                <w:bCs/>
                <w:color w:val="000000"/>
              </w:rPr>
            </w:pPr>
          </w:p>
        </w:tc>
      </w:tr>
      <w:tr>
        <w:trPr>
          <w:trHeight w:val="312" w:hRule="atLeast"/>
        </w:trPr>
        <w:tc>
          <w:tcPr>
            <w:tcW w:type="dxa" w:w="13176"/>
            <w:gridSpan w:val="1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E0E0E0" w:color="auto" w:val="clear"/>
          </w:tcPr>
          <w:p>
            <w:pPr>
              <w:pStyle w:val="Normal_b6aadc94-9486-49cf-9967-edc2cef43489"/>
              <w:spacing w:before="120" w:after="120" w:line="240" w:lineRule="auto"/>
              <w:jc w:val="left"/>
              <w:rPr>
                <w:rFonts w:ascii="Arial Narrow" w:eastAsia="Arial Narrow" w:hAnsi="Arial Narrow" w:cs="Arial Narrow"/>
                <w:color w:val="000000"/>
              </w:rPr>
            </w:pPr>
            <w:r>
              <w:rPr>
                <w:rFonts w:ascii="Arial Narrow" w:eastAsia="Arial Narrow" w:hAnsi="Arial Narrow" w:cs="Arial Narrow"/>
                <w:b/>
                <w:bCs/>
                <w:color w:val="000000"/>
                <w:sz w:val="22"/>
                <w:szCs w:val="22"/>
                <w:lang w:val="en-GB" w:bidi="ar-SA"/>
              </w:rPr>
              <w:t xml:space="preserve">Learning Outcome / Section 3:  </w:t>
            </w:r>
            <w:r>
              <w:rPr>
                <w:sz w:val="22"/>
                <w:szCs w:val="22"/>
                <w:lang w:val="en-GB" w:bidi="ar-SA"/>
              </w:rPr>
              <w:t xml:space="preserve">Be able to develop own performance   in managing meetings</w:t>
            </w:r>
            <w:r>
              <w:rPr>
                <w:rFonts w:ascii="Arial Narrow" w:eastAsia="Arial Narrow" w:hAnsi="Arial Narrow" w:cs="Arial Narrow"/>
                <w:color w:val="000000"/>
                <w:sz w:val="22"/>
                <w:szCs w:val="22"/>
                <w:lang w:val="en-GB" w:bidi="ar-SA"/>
              </w:rPr>
              <w:t xml:space="preserve"> </w:t>
            </w:r>
          </w:p>
        </w:tc>
      </w:tr>
      <w:tr>
        <w:trPr>
          <w:trHeight w:val="312" w:hRule="atLeast"/>
        </w:trPr>
        <w:tc>
          <w:tcPr>
            <w:tcW w:type="dxa" w:w="251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b6aadc94-9486-49cf-9967-edc2cef43489"/>
              <w:spacing w:line="240" w:lineRule="auto"/>
              <w:jc w:val="left"/>
              <w:rPr>
                <w:rFonts w:ascii="Arial Narrow" w:eastAsia="Arial Narrow" w:hAnsi="Arial Narrow" w:cs="Arial Narrow"/>
                <w:b/>
                <w:bCs/>
                <w:color w:val="000000"/>
                <w:sz w:val="22"/>
                <w:szCs w:val="22"/>
              </w:rPr>
            </w:pPr>
            <w:r>
              <w:rPr>
                <w:rFonts w:ascii="Arial Narrow" w:eastAsia="Arial Narrow" w:hAnsi="Arial Narrow" w:cs="Arial Narrow"/>
                <w:b/>
                <w:bCs/>
                <w:color w:val="000000"/>
                <w:sz w:val="22"/>
                <w:szCs w:val="22"/>
                <w:lang w:val="en-GB" w:bidi="ar-SA"/>
              </w:rPr>
              <w:t xml:space="preserve">Assessment Criteria (AC)</w:t>
            </w:r>
          </w:p>
        </w:tc>
        <w:tc>
          <w:tcPr>
            <w:tcW w:type="dxa" w:w="7513"/>
            <w:gridSpan w:val="9"/>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b6aadc94-9486-49cf-9967-edc2cef43489"/>
              <w:spacing w:line="216" w:lineRule="auto"/>
              <w:jc w:val="center"/>
              <w:rPr>
                <w:rFonts w:ascii="Arial Narrow" w:eastAsia="Arial Narrow" w:hAnsi="Arial Narrow" w:cs="Arial Narrow"/>
                <w:b/>
                <w:bCs/>
                <w:color w:val="000000"/>
                <w:sz w:val="22"/>
                <w:szCs w:val="22"/>
              </w:rPr>
            </w:pPr>
            <w:r>
              <w:rPr>
                <w:rFonts w:ascii="Arial Narrow" w:eastAsia="Arial Narrow" w:hAnsi="Arial Narrow" w:cs="Arial Narrow"/>
                <w:b/>
                <w:bCs/>
                <w:color w:val="000000"/>
                <w:sz w:val="22"/>
                <w:szCs w:val="22"/>
                <w:lang w:val="en-GB" w:bidi="ar-SA"/>
              </w:rPr>
              <w:t xml:space="preserve">Sufficiency Descriptors</w:t>
            </w:r>
          </w:p>
          <w:p>
            <w:pPr>
              <w:pStyle w:val="Normal_b6aadc94-9486-49cf-9967-edc2cef43489"/>
              <w:spacing w:line="216" w:lineRule="auto"/>
              <w:jc w:val="center"/>
              <w:rPr>
                <w:rFonts w:ascii="Arial Narrow" w:eastAsia="Arial Narrow" w:hAnsi="Arial Narrow" w:cs="Arial Narrow"/>
                <w:i/>
                <w:iCs/>
                <w:color w:val="000000"/>
              </w:rPr>
            </w:pPr>
            <w:r>
              <w:rPr>
                <w:rFonts w:ascii="Arial Narrow" w:eastAsia="Arial Narrow" w:hAnsi="Arial Narrow" w:cs="Arial Narrow"/>
                <w:i/>
                <w:iCs/>
                <w:color w:val="000000"/>
                <w:sz w:val="16"/>
                <w:szCs w:val="16"/>
                <w:lang w:val="en-GB" w:bidi="ar-SA"/>
              </w:rPr>
              <w:t xml:space="preserve">[Typical standard that , if replicated across the whole submission, would produce a referral, borderline pass or good pass result]</w:t>
            </w:r>
          </w:p>
        </w:tc>
        <w:tc>
          <w:tcPr>
            <w:tcW w:type="dxa" w:w="3145"/>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b6aadc94-9486-49cf-9967-edc2cef43489"/>
              <w:spacing w:line="216" w:lineRule="auto"/>
              <w:jc w:val="center"/>
              <w:rPr>
                <w:rFonts w:ascii="Arial Narrow" w:eastAsia="Arial Narrow" w:hAnsi="Arial Narrow" w:cs="Arial Narrow"/>
                <w:b/>
                <w:bCs/>
                <w:color w:val="000000"/>
                <w:sz w:val="22"/>
                <w:szCs w:val="22"/>
              </w:rPr>
            </w:pPr>
            <w:r>
              <w:rPr>
                <w:rFonts w:ascii="Arial Narrow" w:eastAsia="Arial Narrow" w:hAnsi="Arial Narrow" w:cs="Arial Narrow"/>
                <w:b/>
                <w:bCs/>
                <w:color w:val="000000"/>
                <w:sz w:val="22"/>
                <w:szCs w:val="22"/>
                <w:lang w:val="en-GB" w:bidi="ar-SA"/>
              </w:rPr>
              <w:t xml:space="preserve">Assessor feedback on AC</w:t>
            </w:r>
          </w:p>
          <w:p>
            <w:pPr>
              <w:pStyle w:val="Normal_b6aadc94-9486-49cf-9967-edc2cef43489"/>
              <w:spacing w:line="216" w:lineRule="auto"/>
              <w:jc w:val="center"/>
              <w:rPr>
                <w:rFonts w:ascii="Arial Narrow" w:eastAsia="Arial Narrow" w:hAnsi="Arial Narrow" w:cs="Arial Narrow"/>
                <w:i/>
                <w:iCs/>
                <w:color w:val="000000"/>
                <w:sz w:val="16"/>
                <w:szCs w:val="16"/>
              </w:rPr>
            </w:pPr>
            <w:r>
              <w:rPr>
                <w:rFonts w:ascii="Arial Narrow" w:eastAsia="Arial Narrow" w:hAnsi="Arial Narrow" w:cs="Arial Narrow"/>
                <w:i/>
                <w:iCs/>
                <w:color w:val="000000"/>
                <w:sz w:val="16"/>
                <w:szCs w:val="16"/>
                <w:lang w:val="en-GB" w:bidi="ar-SA"/>
              </w:rPr>
              <w:t xml:space="preserve"> [comments not necessary in every box]</w:t>
            </w:r>
          </w:p>
        </w:tc>
      </w:tr>
      <w:tr>
        <w:trPr>
          <w:trHeight w:val="312" w:hRule="atLeast"/>
        </w:trPr>
        <w:tc>
          <w:tcPr>
            <w:tcW w:type="dxa" w:w="2518"/>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spacing w:line="216" w:lineRule="auto"/>
              <w:jc w:val="left"/>
              <w:rPr>
                <w:rFonts w:ascii="Arial Narrow" w:eastAsia="Arial Narrow" w:hAnsi="Arial Narrow" w:cs="Arial Narrow"/>
                <w:color w:val="000000"/>
                <w:sz w:val="22"/>
                <w:szCs w:val="22"/>
              </w:rPr>
            </w:pPr>
          </w:p>
          <w:p>
            <w:pPr>
              <w:pStyle w:val="Normal_b6aadc94-9486-49cf-9967-edc2cef43489"/>
              <w:spacing w:line="216" w:lineRule="auto"/>
              <w:jc w:val="left"/>
              <w:rPr>
                <w:rFonts w:ascii="Arial Narrow" w:eastAsia="Arial Narrow" w:hAnsi="Arial Narrow" w:cs="Arial Narrow"/>
                <w:color w:val="000000"/>
                <w:sz w:val="22"/>
                <w:szCs w:val="22"/>
              </w:rPr>
            </w:pPr>
            <w:r>
              <w:rPr>
                <w:rFonts w:ascii="Arial Narrow" w:eastAsia="Arial Narrow" w:hAnsi="Arial Narrow" w:cs="Arial Narrow"/>
                <w:color w:val="000000"/>
                <w:sz w:val="22"/>
                <w:szCs w:val="22"/>
                <w:lang w:val="en-GB" w:bidi="ar-SA"/>
              </w:rPr>
              <w:t xml:space="preserve">AC 3.1</w:t>
            </w:r>
          </w:p>
          <w:p>
            <w:pPr>
              <w:pStyle w:val="Normal_b6aadc94-9486-49cf-9967-edc2cef43489"/>
              <w:spacing w:line="216" w:lineRule="auto"/>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Evaluate own ability to be able to chair / lead a meeting gaining feedback from others</w:t>
            </w:r>
          </w:p>
          <w:p>
            <w:pPr>
              <w:pStyle w:val="Normal_b6aadc94-9486-49cf-9967-edc2cef43489"/>
              <w:spacing w:line="216" w:lineRule="auto"/>
              <w:jc w:val="left"/>
              <w:rPr>
                <w:rFonts w:ascii="Arial Narrow" w:eastAsia="Arial Narrow" w:hAnsi="Arial Narrow" w:cs="Arial Narrow"/>
                <w:color w:val="000000"/>
              </w:rPr>
            </w:pPr>
          </w:p>
        </w:tc>
        <w:tc>
          <w:tcPr>
            <w:tcW w:type="dxa" w:w="2504"/>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Referral [</w:t>
            </w:r>
            <w:r>
              <w:rPr>
                <w:rFonts w:ascii="Arial Narrow" w:eastAsia="Arial Narrow" w:hAnsi="Arial Narrow" w:cs="Arial Narrow"/>
                <w:b/>
                <w:bCs/>
                <w:color w:val="000000"/>
                <w:sz w:val="22"/>
                <w:szCs w:val="22"/>
                <w:lang w:val="en-GB" w:bidi="ar-SA"/>
              </w:rPr>
              <w:t xml:space="preserve">ca.</w:t>
            </w:r>
            <w:r>
              <w:rPr>
                <w:rFonts w:ascii="Arial Narrow" w:eastAsia="Arial Narrow" w:hAnsi="Arial Narrow" w:cs="Arial Narrow"/>
                <w:b/>
                <w:bCs/>
                <w:i/>
                <w:iCs/>
                <w:color w:val="000000"/>
                <w:sz w:val="22"/>
                <w:szCs w:val="22"/>
                <w:lang w:val="en-GB" w:bidi="ar-SA"/>
              </w:rPr>
              <w:t xml:space="preserve">3/12</w:t>
            </w:r>
            <w:r>
              <w:rPr>
                <w:rFonts w:ascii="Arial Narrow" w:eastAsia="Arial Narrow" w:hAnsi="Arial Narrow" w:cs="Arial Narrow"/>
                <w:b/>
                <w:bCs/>
                <w:color w:val="000000"/>
                <w:sz w:val="22"/>
                <w:szCs w:val="22"/>
                <w:lang w:val="en-GB" w:bidi="ar-SA"/>
              </w:rPr>
              <w:t xml:space="preserve">]</w:t>
            </w:r>
          </w:p>
        </w:tc>
        <w:tc>
          <w:tcPr>
            <w:tcW w:type="dxa" w:w="2504"/>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Pass [</w:t>
            </w:r>
            <w:r>
              <w:rPr>
                <w:rFonts w:ascii="Arial Narrow" w:eastAsia="Arial Narrow" w:hAnsi="Arial Narrow" w:cs="Arial Narrow"/>
                <w:b/>
                <w:bCs/>
                <w:i/>
                <w:iCs/>
                <w:color w:val="000000"/>
                <w:sz w:val="22"/>
                <w:szCs w:val="22"/>
                <w:lang w:val="en-GB" w:bidi="ar-SA"/>
              </w:rPr>
              <w:t xml:space="preserve">6/12</w:t>
            </w:r>
            <w:r>
              <w:rPr>
                <w:rFonts w:ascii="Arial Narrow" w:eastAsia="Arial Narrow" w:hAnsi="Arial Narrow" w:cs="Arial Narrow"/>
                <w:b/>
                <w:bCs/>
                <w:color w:val="000000"/>
                <w:sz w:val="22"/>
                <w:szCs w:val="22"/>
                <w:lang w:val="en-GB" w:bidi="ar-SA"/>
              </w:rPr>
              <w:t xml:space="preserve">]</w:t>
            </w:r>
          </w:p>
        </w:tc>
        <w:tc>
          <w:tcPr>
            <w:tcW w:type="dxa" w:w="2505"/>
            <w:gridSpan w:val="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Good Pass [</w:t>
            </w:r>
            <w:r>
              <w:rPr>
                <w:rFonts w:ascii="Arial Narrow" w:eastAsia="Arial Narrow" w:hAnsi="Arial Narrow" w:cs="Arial Narrow"/>
                <w:b/>
                <w:bCs/>
                <w:color w:val="000000"/>
                <w:sz w:val="22"/>
                <w:szCs w:val="22"/>
                <w:lang w:val="en-GB" w:bidi="ar-SA"/>
              </w:rPr>
              <w:t xml:space="preserve">ca. 9/12</w:t>
            </w:r>
            <w:r>
              <w:rPr>
                <w:rFonts w:ascii="Arial Narrow" w:eastAsia="Arial Narrow" w:hAnsi="Arial Narrow" w:cs="Arial Narrow"/>
                <w:b/>
                <w:bCs/>
                <w:color w:val="000000"/>
                <w:sz w:val="22"/>
                <w:szCs w:val="22"/>
                <w:lang w:val="en-GB" w:bidi="ar-SA"/>
              </w:rPr>
              <w:t xml:space="preserve">]</w:t>
            </w:r>
          </w:p>
        </w:tc>
        <w:tc>
          <w:tcPr>
            <w:tcW w:type="dxa" w:w="3145"/>
            <w:gridSpan w:val="3"/>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spacing w:line="216" w:lineRule="auto"/>
              <w:jc w:val="center"/>
              <w:rPr>
                <w:rFonts w:ascii="Arial Narrow" w:eastAsia="Arial Narrow" w:hAnsi="Arial Narrow" w:cs="Arial Narrow"/>
                <w:color w:val="000000"/>
                <w:sz w:val="18"/>
                <w:szCs w:val="18"/>
              </w:rPr>
            </w:pPr>
          </w:p>
          <w:p>
            <w:pPr>
              <w:pStyle w:val="Normal_b6aadc94-9486-49cf-9967-edc2cef43489"/>
              <w:spacing w:line="216" w:lineRule="auto"/>
              <w:jc w:val="center"/>
              <w:rPr>
                <w:rFonts w:ascii="Arial Narrow" w:eastAsia="Arial Narrow" w:hAnsi="Arial Narrow" w:cs="Arial Narrow"/>
                <w:color w:val="000000"/>
                <w:sz w:val="18"/>
                <w:szCs w:val="18"/>
              </w:rPr>
            </w:pPr>
          </w:p>
          <w:p>
            <w:pPr>
              <w:pStyle w:val="Normal_b6aadc94-9486-49cf-9967-edc2cef43489"/>
              <w:spacing w:line="216" w:lineRule="auto"/>
              <w:jc w:val="center"/>
              <w:rPr>
                <w:rFonts w:ascii="Arial Narrow" w:eastAsia="Arial Narrow" w:hAnsi="Arial Narrow" w:cs="Arial Narrow"/>
                <w:color w:val="000000"/>
                <w:sz w:val="18"/>
                <w:szCs w:val="18"/>
              </w:rPr>
            </w:pPr>
          </w:p>
          <w:p>
            <w:pPr>
              <w:pStyle w:val="Normal_b6aadc94-9486-49cf-9967-edc2cef43489"/>
              <w:spacing w:line="216" w:lineRule="auto"/>
              <w:jc w:val="center"/>
              <w:rPr>
                <w:rFonts w:ascii="Arial Narrow" w:eastAsia="Arial Narrow" w:hAnsi="Arial Narrow" w:cs="Arial Narrow"/>
                <w:color w:val="000000"/>
                <w:sz w:val="18"/>
                <w:szCs w:val="18"/>
              </w:rPr>
            </w:pPr>
          </w:p>
          <w:p>
            <w:pPr>
              <w:pStyle w:val="Normal_b6aadc94-9486-49cf-9967-edc2cef43489"/>
              <w:spacing w:line="216" w:lineRule="auto"/>
              <w:jc w:val="center"/>
              <w:rPr>
                <w:rFonts w:ascii="Arial Narrow" w:eastAsia="Arial Narrow" w:hAnsi="Arial Narrow" w:cs="Arial Narrow"/>
                <w:color w:val="000000"/>
                <w:sz w:val="18"/>
                <w:szCs w:val="18"/>
              </w:rPr>
            </w:pPr>
          </w:p>
          <w:p>
            <w:pPr>
              <w:pStyle w:val="Normal_b6aadc94-9486-49cf-9967-edc2cef43489"/>
              <w:spacing w:line="216" w:lineRule="auto"/>
              <w:jc w:val="center"/>
              <w:rPr>
                <w:rFonts w:ascii="Arial Narrow" w:eastAsia="Arial Narrow" w:hAnsi="Arial Narrow" w:cs="Arial Narrow"/>
                <w:color w:val="000000"/>
                <w:sz w:val="18"/>
                <w:szCs w:val="18"/>
              </w:rPr>
            </w:pPr>
          </w:p>
          <w:p>
            <w:pPr>
              <w:pStyle w:val="Normal_b6aadc94-9486-49cf-9967-edc2cef43489"/>
              <w:spacing w:line="216" w:lineRule="auto"/>
              <w:jc w:val="center"/>
              <w:rPr>
                <w:rFonts w:ascii="Arial Narrow" w:eastAsia="Arial Narrow" w:hAnsi="Arial Narrow" w:cs="Arial Narrow"/>
                <w:color w:val="000000"/>
                <w:sz w:val="18"/>
                <w:szCs w:val="18"/>
              </w:rPr>
            </w:pPr>
          </w:p>
          <w:p>
            <w:pPr>
              <w:pStyle w:val="Normal_b6aadc94-9486-49cf-9967-edc2cef43489"/>
              <w:spacing w:line="216" w:lineRule="auto"/>
              <w:jc w:val="center"/>
              <w:rPr>
                <w:rFonts w:ascii="Arial Narrow" w:eastAsia="Arial Narrow" w:hAnsi="Arial Narrow" w:cs="Arial Narrow"/>
                <w:color w:val="000000"/>
                <w:sz w:val="18"/>
                <w:szCs w:val="18"/>
              </w:rPr>
            </w:pPr>
          </w:p>
          <w:p>
            <w:pPr>
              <w:pStyle w:val="Normal_b6aadc94-9486-49cf-9967-edc2cef43489"/>
              <w:spacing w:line="216" w:lineRule="auto"/>
              <w:jc w:val="center"/>
              <w:rPr>
                <w:rFonts w:ascii="Arial Narrow" w:eastAsia="Arial Narrow" w:hAnsi="Arial Narrow" w:cs="Arial Narrow"/>
                <w:color w:val="000000"/>
                <w:sz w:val="18"/>
                <w:szCs w:val="18"/>
              </w:rPr>
            </w:pPr>
          </w:p>
          <w:p>
            <w:pPr>
              <w:pStyle w:val="Normal_b6aadc94-9486-49cf-9967-edc2cef43489"/>
              <w:spacing w:line="216" w:lineRule="auto"/>
              <w:jc w:val="center"/>
              <w:rPr>
                <w:rFonts w:ascii="Arial Narrow" w:eastAsia="Arial Narrow" w:hAnsi="Arial Narrow" w:cs="Arial Narrow"/>
                <w:color w:val="000000"/>
                <w:sz w:val="18"/>
                <w:szCs w:val="18"/>
              </w:rPr>
            </w:pPr>
          </w:p>
          <w:p>
            <w:pPr>
              <w:pStyle w:val="Normal_b6aadc94-9486-49cf-9967-edc2cef43489"/>
              <w:spacing w:line="216" w:lineRule="auto"/>
              <w:jc w:val="center"/>
              <w:rPr>
                <w:rFonts w:ascii="Arial Narrow" w:eastAsia="Arial Narrow" w:hAnsi="Arial Narrow" w:cs="Arial Narrow"/>
                <w:color w:val="000000"/>
                <w:sz w:val="18"/>
                <w:szCs w:val="18"/>
              </w:rPr>
            </w:pPr>
          </w:p>
          <w:p>
            <w:pPr>
              <w:pStyle w:val="Normal_b6aadc94-9486-49cf-9967-edc2cef43489"/>
              <w:spacing w:line="216" w:lineRule="auto"/>
              <w:jc w:val="center"/>
              <w:rPr>
                <w:rFonts w:ascii="Arial Narrow" w:eastAsia="Arial Narrow" w:hAnsi="Arial Narrow" w:cs="Arial Narrow"/>
                <w:color w:val="000000"/>
                <w:sz w:val="18"/>
                <w:szCs w:val="18"/>
              </w:rPr>
            </w:pPr>
          </w:p>
          <w:p>
            <w:pPr>
              <w:pStyle w:val="Normal_b6aadc94-9486-49cf-9967-edc2cef43489"/>
              <w:spacing w:line="216" w:lineRule="auto"/>
              <w:jc w:val="center"/>
              <w:rPr>
                <w:rFonts w:ascii="Arial Narrow" w:eastAsia="Arial Narrow" w:hAnsi="Arial Narrow" w:cs="Arial Narrow"/>
                <w:color w:val="000000"/>
                <w:sz w:val="18"/>
                <w:szCs w:val="18"/>
              </w:rPr>
            </w:pPr>
          </w:p>
          <w:p>
            <w:pPr>
              <w:pStyle w:val="Normal_b6aadc94-9486-49cf-9967-edc2cef43489"/>
              <w:spacing w:line="216" w:lineRule="auto"/>
              <w:jc w:val="center"/>
              <w:rPr>
                <w:rFonts w:ascii="Arial Narrow" w:eastAsia="Arial Narrow" w:hAnsi="Arial Narrow" w:cs="Arial Narrow"/>
                <w:color w:val="000000"/>
                <w:sz w:val="18"/>
                <w:szCs w:val="18"/>
              </w:rPr>
            </w:pP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spacing w:line="216" w:lineRule="auto"/>
              <w:jc w:val="left"/>
              <w:rPr>
                <w:rFonts w:ascii="Arial Narrow" w:eastAsia="Arial Narrow" w:hAnsi="Arial Narrow" w:cs="Arial Narrow"/>
                <w:color w:val="000000"/>
                <w:sz w:val="22"/>
                <w:szCs w:val="22"/>
              </w:rPr>
            </w:pPr>
          </w:p>
        </w:tc>
        <w:tc>
          <w:tcPr>
            <w:tcW w:type="dxa" w:w="2504"/>
            <w:gridSpan w:val="2"/>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numPr>
                <w:ilvl w:val="0"/>
                <w:numId w:val="75"/>
              </w:numPr>
              <w:spacing w:line="240" w:lineRule="auto"/>
              <w:rPr>
                <w:sz w:val="16"/>
                <w:szCs w:val="16"/>
              </w:rPr>
            </w:pPr>
            <w:r>
              <w:rPr>
                <w:sz w:val="16"/>
                <w:szCs w:val="16"/>
                <w:lang w:val="en-GB" w:bidi="ar-SA"/>
              </w:rPr>
              <w:t xml:space="preserve">O</w:t>
            </w:r>
            <w:r>
              <w:rPr>
                <w:sz w:val="16"/>
                <w:szCs w:val="16"/>
                <w:lang w:val="en-GB" w:bidi="ar-SA"/>
              </w:rPr>
              <w:t xml:space="preserve">wn ability to be able to chair / lead a meeting </w:t>
            </w:r>
            <w:r>
              <w:rPr>
                <w:sz w:val="16"/>
                <w:szCs w:val="16"/>
                <w:lang w:val="en-GB" w:bidi="ar-SA"/>
              </w:rPr>
              <w:t xml:space="preserve">has not been evaluated by </w:t>
            </w:r>
            <w:r>
              <w:rPr>
                <w:sz w:val="16"/>
                <w:szCs w:val="16"/>
                <w:lang w:val="en-GB" w:bidi="ar-SA"/>
              </w:rPr>
              <w:t xml:space="preserve">gaining feedback from others</w:t>
            </w:r>
            <w:r>
              <w:rPr>
                <w:sz w:val="16"/>
                <w:szCs w:val="16"/>
                <w:lang w:val="en-GB" w:bidi="ar-SA"/>
              </w:rPr>
              <w:t xml:space="preserve">, or the feedback is insufficient to undertake a meaningful evaluation, or the evaluation is inappropriate or deficient, or own ability </w:t>
            </w:r>
            <w:r>
              <w:rPr>
                <w:sz w:val="16"/>
                <w:szCs w:val="16"/>
                <w:lang w:val="en-GB" w:bidi="ar-SA"/>
              </w:rPr>
              <w:t xml:space="preserve">to be able to chair / lead a meeting</w:t>
            </w:r>
            <w:r>
              <w:rPr>
                <w:sz w:val="16"/>
                <w:szCs w:val="16"/>
                <w:lang w:val="en-GB" w:bidi="ar-SA"/>
              </w:rPr>
              <w:t xml:space="preserve"> is merely described with no evaluation using feedback from others to provide a conclusion or recommendations</w:t>
            </w:r>
          </w:p>
          <w:p>
            <w:pPr>
              <w:pStyle w:val="Normal_b6aadc94-9486-49cf-9967-edc2cef43489"/>
              <w:tabs>
                <w:tab w:pos="34" w:val="left"/>
              </w:tabs>
              <w:spacing w:line="216" w:lineRule="auto"/>
              <w:ind w:left="68"/>
              <w:jc w:val="left"/>
              <w:rPr>
                <w:rFonts w:ascii="Arial Narrow" w:eastAsia="Arial Narrow" w:hAnsi="Arial Narrow" w:cs="Arial Narrow"/>
                <w:color w:val="000000"/>
                <w:sz w:val="18"/>
                <w:szCs w:val="18"/>
              </w:rPr>
            </w:pPr>
          </w:p>
        </w:tc>
        <w:tc>
          <w:tcPr>
            <w:tcW w:type="dxa" w:w="2504"/>
            <w:gridSpan w:val="3"/>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numPr>
                <w:ilvl w:val="0"/>
                <w:numId w:val="75"/>
              </w:numPr>
              <w:spacing w:line="240" w:lineRule="auto"/>
              <w:rPr>
                <w:sz w:val="16"/>
                <w:szCs w:val="16"/>
              </w:rPr>
            </w:pPr>
            <w:r>
              <w:rPr>
                <w:sz w:val="16"/>
                <w:szCs w:val="16"/>
                <w:lang w:val="en-GB" w:bidi="ar-SA"/>
              </w:rPr>
              <w:t xml:space="preserve">A limited but sufficient and meaningful evaluation of own ability to be able to chair / lead a meeting has been undertaken by gaining appropriate feedback from others</w:t>
            </w:r>
            <w:r>
              <w:rPr>
                <w:sz w:val="16"/>
                <w:szCs w:val="16"/>
                <w:lang w:val="en-GB" w:bidi="ar-SA"/>
              </w:rPr>
              <w:t xml:space="preserve"> to provide a conclusion or recommendations, although the feedback covers a limited but sufficient range of the meeting’s activities, items or discussions</w:t>
            </w:r>
          </w:p>
          <w:p>
            <w:pPr>
              <w:pStyle w:val="Normal_b6aadc94-9486-49cf-9967-edc2cef43489"/>
              <w:tabs>
                <w:tab w:pos="34" w:val="left"/>
              </w:tabs>
              <w:spacing w:line="216" w:lineRule="auto"/>
              <w:ind w:left="68"/>
              <w:jc w:val="left"/>
              <w:rPr>
                <w:rFonts w:ascii="Arial Narrow" w:eastAsia="Arial Narrow" w:hAnsi="Arial Narrow" w:cs="Arial Narrow"/>
                <w:color w:val="000000"/>
                <w:sz w:val="18"/>
                <w:szCs w:val="18"/>
              </w:rPr>
            </w:pPr>
          </w:p>
        </w:tc>
        <w:tc>
          <w:tcPr>
            <w:tcW w:type="dxa" w:w="2505"/>
            <w:gridSpan w:val="4"/>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numPr>
                <w:ilvl w:val="0"/>
                <w:numId w:val="75"/>
              </w:numPr>
              <w:spacing w:line="240" w:lineRule="auto"/>
              <w:rPr>
                <w:sz w:val="16"/>
                <w:szCs w:val="16"/>
              </w:rPr>
            </w:pPr>
            <w:r>
              <w:rPr>
                <w:sz w:val="16"/>
                <w:szCs w:val="16"/>
                <w:lang w:val="en-GB" w:bidi="ar-SA"/>
              </w:rPr>
              <w:t xml:space="preserve">A comprehensive and meaningful evaluation of own ability to be able to chair / lead a meeting has been undertaken </w:t>
            </w:r>
            <w:r>
              <w:rPr>
                <w:sz w:val="16"/>
                <w:szCs w:val="16"/>
                <w:lang w:val="en-GB" w:bidi="ar-SA"/>
              </w:rPr>
              <w:t xml:space="preserve">to provide a conclusion or recommendations </w:t>
            </w:r>
            <w:r>
              <w:rPr>
                <w:sz w:val="16"/>
                <w:szCs w:val="16"/>
                <w:lang w:val="en-GB" w:bidi="ar-SA"/>
              </w:rPr>
              <w:t xml:space="preserve">by gaining detailed appropriate feedback from others that addresses the full scope of </w:t>
            </w:r>
            <w:r>
              <w:rPr>
                <w:sz w:val="16"/>
                <w:szCs w:val="16"/>
                <w:lang w:val="en-GB" w:bidi="ar-SA"/>
              </w:rPr>
              <w:t xml:space="preserve">all </w:t>
            </w:r>
            <w:r>
              <w:rPr>
                <w:sz w:val="16"/>
                <w:szCs w:val="16"/>
                <w:lang w:val="en-GB" w:bidi="ar-SA"/>
              </w:rPr>
              <w:t xml:space="preserve">the meeting’s activities, items or discussions</w:t>
            </w:r>
          </w:p>
          <w:p>
            <w:pPr>
              <w:pStyle w:val="Normal_b6aadc94-9486-49cf-9967-edc2cef43489"/>
              <w:tabs>
                <w:tab w:pos="34" w:val="left"/>
              </w:tabs>
              <w:spacing w:line="216" w:lineRule="auto"/>
              <w:ind w:left="68"/>
              <w:jc w:val="left"/>
              <w:rPr>
                <w:rFonts w:ascii="Arial Narrow" w:eastAsia="Arial Narrow" w:hAnsi="Arial Narrow" w:cs="Arial Narrow"/>
                <w:color w:val="000000"/>
                <w:sz w:val="18"/>
                <w:szCs w:val="18"/>
              </w:rPr>
            </w:pPr>
          </w:p>
        </w:tc>
        <w:tc>
          <w:tcPr>
            <w:tcW w:type="dxa" w:w="3145"/>
            <w:gridSpan w:val="3"/>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b6aadc94-9486-49cf-9967-edc2cef43489"/>
              <w:spacing w:line="216" w:lineRule="auto"/>
              <w:jc w:val="center"/>
              <w:rPr>
                <w:rFonts w:ascii="Arial Narrow" w:eastAsia="Arial Narrow" w:hAnsi="Arial Narrow" w:cs="Arial Narrow"/>
                <w:color w:val="000000"/>
                <w:sz w:val="18"/>
                <w:szCs w:val="18"/>
              </w:rPr>
            </w:pP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spacing w:line="216" w:lineRule="auto"/>
              <w:jc w:val="left"/>
              <w:rPr>
                <w:rFonts w:ascii="Arial Narrow" w:eastAsia="Arial Narrow" w:hAnsi="Arial Narrow" w:cs="Arial Narrow"/>
                <w:b/>
                <w:bCs/>
                <w:color w:val="000000"/>
                <w:sz w:val="22"/>
                <w:szCs w:val="22"/>
              </w:rPr>
            </w:pPr>
          </w:p>
        </w:tc>
        <w:tc>
          <w:tcPr>
            <w:tcW w:type="dxa" w:w="2504"/>
            <w:gridSpan w:val="2"/>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numPr>
                <w:ilvl w:val="0"/>
                <w:numId w:val="75"/>
              </w:numPr>
              <w:tabs>
                <w:tab w:pos="34" w:val="left"/>
                <w:tab w:pos="317" w:val="num"/>
                <w:tab w:pos="428" w:val="clear"/>
              </w:tabs>
              <w:spacing w:line="216" w:lineRule="auto"/>
              <w:jc w:val="left"/>
              <w:rPr>
                <w:rFonts w:ascii="Arial Narrow" w:eastAsia="Arial Narrow" w:hAnsi="Arial Narrow" w:cs="Arial Narrow"/>
                <w:b/>
                <w:bCs/>
                <w:i/>
                <w:iCs/>
                <w:color w:val="000000"/>
              </w:rPr>
            </w:pPr>
          </w:p>
        </w:tc>
        <w:tc>
          <w:tcPr>
            <w:tcW w:type="dxa" w:w="2504"/>
            <w:gridSpan w:val="3"/>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numPr>
                <w:ilvl w:val="0"/>
                <w:numId w:val="75"/>
              </w:numPr>
              <w:tabs>
                <w:tab w:pos="34" w:val="left"/>
                <w:tab w:pos="317" w:val="num"/>
                <w:tab w:pos="428" w:val="clear"/>
              </w:tabs>
              <w:spacing w:line="216" w:lineRule="auto"/>
              <w:jc w:val="left"/>
              <w:rPr>
                <w:rFonts w:ascii="Arial Narrow" w:eastAsia="Arial Narrow" w:hAnsi="Arial Narrow" w:cs="Arial Narrow"/>
                <w:b/>
                <w:bCs/>
                <w:i/>
                <w:iCs/>
                <w:color w:val="000000"/>
              </w:rPr>
            </w:pPr>
          </w:p>
        </w:tc>
        <w:tc>
          <w:tcPr>
            <w:tcW w:type="dxa" w:w="2505"/>
            <w:gridSpan w:val="4"/>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numPr>
                <w:ilvl w:val="0"/>
                <w:numId w:val="75"/>
              </w:numPr>
              <w:tabs>
                <w:tab w:pos="34" w:val="left"/>
                <w:tab w:pos="317" w:val="num"/>
                <w:tab w:pos="428" w:val="clear"/>
              </w:tabs>
              <w:spacing w:line="216" w:lineRule="auto"/>
              <w:jc w:val="left"/>
              <w:rPr>
                <w:rFonts w:ascii="Arial Narrow" w:eastAsia="Arial Narrow" w:hAnsi="Arial Narrow" w:cs="Arial Narrow"/>
                <w:b/>
                <w:bCs/>
                <w:i/>
                <w:iCs/>
                <w:color w:val="000000"/>
              </w:rPr>
            </w:pPr>
          </w:p>
        </w:tc>
        <w:tc>
          <w:tcPr>
            <w:tcW w:type="dxa" w:w="1417"/>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b6aadc94-9486-49cf-9967-edc2cef43489"/>
              <w:spacing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 12</w:t>
            </w:r>
          </w:p>
          <w:p>
            <w:pPr>
              <w:pStyle w:val="Normal_b6aadc94-9486-49cf-9967-edc2cef43489"/>
              <w:spacing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(min. of 6</w:t>
            </w:r>
            <w:r>
              <w:rPr>
                <w:rFonts w:ascii="Arial Narrow" w:eastAsia="Arial Narrow" w:hAnsi="Arial Narrow" w:cs="Arial Narrow"/>
                <w:color w:val="000000"/>
                <w:sz w:val="22"/>
                <w:szCs w:val="22"/>
                <w:lang w:val="en-GB" w:bidi="ar-SA"/>
              </w:rPr>
              <w:t xml:space="preserve">)</w:t>
            </w:r>
          </w:p>
        </w:tc>
        <w:tc>
          <w:tcPr>
            <w:tcW w:type="dxa" w:w="172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b6aadc94-9486-49cf-9967-edc2cef43489"/>
              <w:spacing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Pass or Referral</w:t>
            </w:r>
          </w:p>
        </w:tc>
      </w:tr>
      <w:tr>
        <w:trPr>
          <w:trHeight w:val="312" w:hRule="atLeast"/>
        </w:trPr>
        <w:tc>
          <w:tcPr>
            <w:tcW w:type="dxa" w:w="2518"/>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spacing w:line="216" w:lineRule="auto"/>
              <w:jc w:val="left"/>
              <w:rPr>
                <w:rFonts w:ascii="Arial Narrow" w:eastAsia="Arial Narrow" w:hAnsi="Arial Narrow" w:cs="Arial Narrow"/>
                <w:color w:val="000000"/>
                <w:sz w:val="22"/>
                <w:szCs w:val="22"/>
              </w:rPr>
            </w:pPr>
          </w:p>
          <w:p>
            <w:pPr>
              <w:pStyle w:val="Normal_b6aadc94-9486-49cf-9967-edc2cef43489"/>
              <w:spacing w:line="216" w:lineRule="auto"/>
              <w:jc w:val="left"/>
              <w:rPr>
                <w:rFonts w:ascii="Arial Narrow" w:eastAsia="Arial Narrow" w:hAnsi="Arial Narrow" w:cs="Arial Narrow"/>
                <w:color w:val="000000"/>
                <w:sz w:val="22"/>
                <w:szCs w:val="22"/>
              </w:rPr>
            </w:pPr>
            <w:r>
              <w:rPr>
                <w:rFonts w:ascii="Arial Narrow" w:eastAsia="Arial Narrow" w:hAnsi="Arial Narrow" w:cs="Arial Narrow"/>
                <w:color w:val="000000"/>
                <w:sz w:val="22"/>
                <w:szCs w:val="22"/>
                <w:lang w:val="en-GB" w:bidi="ar-SA"/>
              </w:rPr>
              <w:t xml:space="preserve">AC 3.2</w:t>
            </w:r>
          </w:p>
          <w:p>
            <w:pPr>
              <w:pStyle w:val="Normal_b6aadc94-9486-49cf-9967-edc2cef43489"/>
              <w:spacing w:line="216" w:lineRule="auto"/>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Identify areas of weakness in own performance when managing meetings</w:t>
            </w:r>
          </w:p>
          <w:p>
            <w:pPr>
              <w:pStyle w:val="Normal_b6aadc94-9486-49cf-9967-edc2cef43489"/>
              <w:spacing w:line="216" w:lineRule="auto"/>
              <w:jc w:val="left"/>
              <w:rPr>
                <w:rFonts w:ascii="Arial Narrow" w:eastAsia="Arial Narrow" w:hAnsi="Arial Narrow" w:cs="Arial Narrow"/>
                <w:color w:val="000000"/>
              </w:rPr>
            </w:pPr>
          </w:p>
        </w:tc>
        <w:tc>
          <w:tcPr>
            <w:tcW w:type="dxa" w:w="2504"/>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Referral [</w:t>
            </w:r>
            <w:r>
              <w:rPr>
                <w:rFonts w:ascii="Arial Narrow" w:eastAsia="Arial Narrow" w:hAnsi="Arial Narrow" w:cs="Arial Narrow"/>
                <w:b/>
                <w:bCs/>
                <w:color w:val="000000"/>
                <w:sz w:val="22"/>
                <w:szCs w:val="22"/>
                <w:lang w:val="en-GB" w:bidi="ar-SA"/>
              </w:rPr>
              <w:t xml:space="preserve">ca.</w:t>
            </w:r>
            <w:r>
              <w:rPr>
                <w:rFonts w:ascii="Arial Narrow" w:eastAsia="Arial Narrow" w:hAnsi="Arial Narrow" w:cs="Arial Narrow"/>
                <w:b/>
                <w:bCs/>
                <w:i/>
                <w:iCs/>
                <w:color w:val="000000"/>
                <w:sz w:val="22"/>
                <w:szCs w:val="22"/>
                <w:lang w:val="en-GB" w:bidi="ar-SA"/>
              </w:rPr>
              <w:t xml:space="preserve">2/8</w:t>
            </w:r>
            <w:r>
              <w:rPr>
                <w:rFonts w:ascii="Arial Narrow" w:eastAsia="Arial Narrow" w:hAnsi="Arial Narrow" w:cs="Arial Narrow"/>
                <w:b/>
                <w:bCs/>
                <w:color w:val="000000"/>
                <w:sz w:val="22"/>
                <w:szCs w:val="22"/>
                <w:lang w:val="en-GB" w:bidi="ar-SA"/>
              </w:rPr>
              <w:t xml:space="preserve">]</w:t>
            </w:r>
          </w:p>
        </w:tc>
        <w:tc>
          <w:tcPr>
            <w:tcW w:type="dxa" w:w="2504"/>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Pass [</w:t>
            </w:r>
            <w:r>
              <w:rPr>
                <w:rFonts w:ascii="Arial Narrow" w:eastAsia="Arial Narrow" w:hAnsi="Arial Narrow" w:cs="Arial Narrow"/>
                <w:b/>
                <w:bCs/>
                <w:i/>
                <w:iCs/>
                <w:color w:val="000000"/>
                <w:sz w:val="22"/>
                <w:szCs w:val="22"/>
                <w:lang w:val="en-GB" w:bidi="ar-SA"/>
              </w:rPr>
              <w:t xml:space="preserve">4/8</w:t>
            </w:r>
            <w:r>
              <w:rPr>
                <w:rFonts w:ascii="Arial Narrow" w:eastAsia="Arial Narrow" w:hAnsi="Arial Narrow" w:cs="Arial Narrow"/>
                <w:b/>
                <w:bCs/>
                <w:color w:val="000000"/>
                <w:sz w:val="22"/>
                <w:szCs w:val="22"/>
                <w:lang w:val="en-GB" w:bidi="ar-SA"/>
              </w:rPr>
              <w:t xml:space="preserve">]</w:t>
            </w:r>
          </w:p>
        </w:tc>
        <w:tc>
          <w:tcPr>
            <w:tcW w:type="dxa" w:w="2505"/>
            <w:gridSpan w:val="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Good Pass [</w:t>
            </w:r>
            <w:r>
              <w:rPr>
                <w:rFonts w:ascii="Arial Narrow" w:eastAsia="Arial Narrow" w:hAnsi="Arial Narrow" w:cs="Arial Narrow"/>
                <w:b/>
                <w:bCs/>
                <w:color w:val="000000"/>
                <w:sz w:val="22"/>
                <w:szCs w:val="22"/>
                <w:lang w:val="en-GB" w:bidi="ar-SA"/>
              </w:rPr>
              <w:t xml:space="preserve">ca. 6/8</w:t>
            </w:r>
            <w:r>
              <w:rPr>
                <w:rFonts w:ascii="Arial Narrow" w:eastAsia="Arial Narrow" w:hAnsi="Arial Narrow" w:cs="Arial Narrow"/>
                <w:b/>
                <w:bCs/>
                <w:color w:val="000000"/>
                <w:sz w:val="22"/>
                <w:szCs w:val="22"/>
                <w:lang w:val="en-GB" w:bidi="ar-SA"/>
              </w:rPr>
              <w:t xml:space="preserve">]</w:t>
            </w:r>
          </w:p>
        </w:tc>
        <w:tc>
          <w:tcPr>
            <w:tcW w:type="dxa" w:w="3145"/>
            <w:gridSpan w:val="3"/>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b6aadc94-9486-49cf-9967-edc2cef43489"/>
              <w:spacing w:line="216" w:lineRule="auto"/>
              <w:jc w:val="center"/>
              <w:rPr>
                <w:rFonts w:ascii="Arial Narrow" w:eastAsia="Arial Narrow" w:hAnsi="Arial Narrow" w:cs="Arial Narrow"/>
                <w:color w:val="000000"/>
                <w:sz w:val="18"/>
                <w:szCs w:val="18"/>
              </w:rPr>
            </w:pPr>
          </w:p>
          <w:p>
            <w:pPr>
              <w:pStyle w:val="Normal_b6aadc94-9486-49cf-9967-edc2cef43489"/>
              <w:spacing w:line="216" w:lineRule="auto"/>
              <w:jc w:val="center"/>
              <w:rPr>
                <w:rFonts w:ascii="Arial Narrow" w:eastAsia="Arial Narrow" w:hAnsi="Arial Narrow" w:cs="Arial Narrow"/>
                <w:color w:val="000000"/>
                <w:sz w:val="18"/>
                <w:szCs w:val="18"/>
              </w:rPr>
            </w:pPr>
          </w:p>
          <w:p>
            <w:pPr>
              <w:pStyle w:val="Normal_b6aadc94-9486-49cf-9967-edc2cef43489"/>
              <w:spacing w:line="216" w:lineRule="auto"/>
              <w:jc w:val="center"/>
              <w:rPr>
                <w:rFonts w:ascii="Arial Narrow" w:eastAsia="Arial Narrow" w:hAnsi="Arial Narrow" w:cs="Arial Narrow"/>
                <w:color w:val="000000"/>
                <w:sz w:val="18"/>
                <w:szCs w:val="18"/>
              </w:rPr>
            </w:pPr>
          </w:p>
          <w:p>
            <w:pPr>
              <w:pStyle w:val="Normal_b6aadc94-9486-49cf-9967-edc2cef43489"/>
              <w:spacing w:line="216" w:lineRule="auto"/>
              <w:jc w:val="center"/>
              <w:rPr>
                <w:rFonts w:ascii="Arial Narrow" w:eastAsia="Arial Narrow" w:hAnsi="Arial Narrow" w:cs="Arial Narrow"/>
                <w:color w:val="000000"/>
                <w:sz w:val="18"/>
                <w:szCs w:val="18"/>
              </w:rPr>
            </w:pPr>
          </w:p>
          <w:p>
            <w:pPr>
              <w:pStyle w:val="Normal_b6aadc94-9486-49cf-9967-edc2cef43489"/>
              <w:spacing w:line="216" w:lineRule="auto"/>
              <w:jc w:val="center"/>
              <w:rPr>
                <w:rFonts w:ascii="Arial Narrow" w:eastAsia="Arial Narrow" w:hAnsi="Arial Narrow" w:cs="Arial Narrow"/>
                <w:color w:val="000000"/>
                <w:sz w:val="18"/>
                <w:szCs w:val="18"/>
              </w:rPr>
            </w:pPr>
          </w:p>
          <w:p>
            <w:pPr>
              <w:pStyle w:val="Normal_b6aadc94-9486-49cf-9967-edc2cef43489"/>
              <w:spacing w:line="216" w:lineRule="auto"/>
              <w:jc w:val="center"/>
              <w:rPr>
                <w:rFonts w:ascii="Arial Narrow" w:eastAsia="Arial Narrow" w:hAnsi="Arial Narrow" w:cs="Arial Narrow"/>
                <w:color w:val="000000"/>
                <w:sz w:val="18"/>
                <w:szCs w:val="18"/>
              </w:rPr>
            </w:pP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spacing w:line="216" w:lineRule="auto"/>
              <w:jc w:val="left"/>
              <w:rPr>
                <w:rFonts w:ascii="Arial Narrow" w:eastAsia="Arial Narrow" w:hAnsi="Arial Narrow" w:cs="Arial Narrow"/>
                <w:color w:val="000000"/>
              </w:rPr>
            </w:pPr>
          </w:p>
        </w:tc>
        <w:tc>
          <w:tcPr>
            <w:tcW w:type="dxa" w:w="2504"/>
            <w:gridSpan w:val="2"/>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numPr>
                <w:ilvl w:val="0"/>
                <w:numId w:val="75"/>
              </w:numPr>
              <w:spacing w:line="240" w:lineRule="auto"/>
              <w:rPr>
                <w:sz w:val="16"/>
                <w:szCs w:val="16"/>
              </w:rPr>
            </w:pPr>
            <w:r>
              <w:rPr>
                <w:sz w:val="16"/>
                <w:szCs w:val="16"/>
                <w:lang w:val="en-GB" w:bidi="ar-SA"/>
              </w:rPr>
              <w:t xml:space="preserve">Areas of weakness have not been identified, or areas of weakness are not based on an evaluation of own ability, or areas of weakness are merely listed with no context</w:t>
            </w:r>
          </w:p>
          <w:p>
            <w:pPr>
              <w:pStyle w:val="Normal_b6aadc94-9486-49cf-9967-edc2cef43489"/>
              <w:tabs>
                <w:tab w:pos="34" w:val="left"/>
              </w:tabs>
              <w:spacing w:line="216" w:lineRule="auto"/>
              <w:ind w:left="68"/>
              <w:jc w:val="left"/>
              <w:rPr>
                <w:rFonts w:ascii="Arial Narrow" w:eastAsia="Arial Narrow" w:hAnsi="Arial Narrow" w:cs="Arial Narrow"/>
                <w:color w:val="000000"/>
                <w:sz w:val="18"/>
                <w:szCs w:val="18"/>
              </w:rPr>
            </w:pPr>
          </w:p>
        </w:tc>
        <w:tc>
          <w:tcPr>
            <w:tcW w:type="dxa" w:w="2504"/>
            <w:gridSpan w:val="3"/>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numPr>
                <w:ilvl w:val="0"/>
                <w:numId w:val="75"/>
              </w:numPr>
              <w:spacing w:line="240" w:lineRule="auto"/>
              <w:rPr>
                <w:sz w:val="16"/>
                <w:szCs w:val="16"/>
              </w:rPr>
            </w:pPr>
            <w:r>
              <w:rPr>
                <w:sz w:val="16"/>
                <w:szCs w:val="16"/>
                <w:lang w:val="en-GB" w:bidi="ar-SA"/>
              </w:rPr>
              <w:t xml:space="preserve">Areas </w:t>
            </w:r>
            <w:r>
              <w:rPr>
                <w:sz w:val="16"/>
                <w:szCs w:val="16"/>
                <w:lang w:val="en-GB" w:bidi="ar-SA"/>
              </w:rPr>
              <w:t xml:space="preserve">of weakness have </w:t>
            </w:r>
            <w:r>
              <w:rPr>
                <w:sz w:val="16"/>
                <w:szCs w:val="16"/>
                <w:lang w:val="en-GB" w:bidi="ar-SA"/>
              </w:rPr>
              <w:t xml:space="preserve">been identifie</w:t>
            </w:r>
            <w:r>
              <w:rPr>
                <w:sz w:val="16"/>
                <w:szCs w:val="16"/>
                <w:lang w:val="en-GB" w:bidi="ar-SA"/>
              </w:rPr>
              <w:t xml:space="preserve">d </w:t>
            </w:r>
            <w:r>
              <w:rPr>
                <w:sz w:val="16"/>
                <w:szCs w:val="16"/>
                <w:lang w:val="en-GB" w:bidi="ar-SA"/>
              </w:rPr>
              <w:t xml:space="preserve">based on an evaluation of own ability, </w:t>
            </w:r>
            <w:r>
              <w:rPr>
                <w:sz w:val="16"/>
                <w:szCs w:val="16"/>
                <w:lang w:val="en-GB" w:bidi="ar-SA"/>
              </w:rPr>
              <w:t xml:space="preserve">although the context f</w:t>
            </w:r>
            <w:r>
              <w:rPr>
                <w:sz w:val="16"/>
                <w:szCs w:val="16"/>
                <w:lang w:val="en-GB" w:bidi="ar-SA"/>
              </w:rPr>
              <w:t xml:space="preserve">or </w:t>
            </w:r>
            <w:r>
              <w:rPr>
                <w:sz w:val="16"/>
                <w:szCs w:val="16"/>
                <w:lang w:val="en-GB" w:bidi="ar-SA"/>
              </w:rPr>
              <w:t xml:space="preserve">the areas of weakness is limited but sufficient</w:t>
            </w:r>
          </w:p>
          <w:p>
            <w:pPr>
              <w:pStyle w:val="Normal_b6aadc94-9486-49cf-9967-edc2cef43489"/>
              <w:tabs>
                <w:tab w:pos="34" w:val="left"/>
              </w:tabs>
              <w:spacing w:line="216" w:lineRule="auto"/>
              <w:ind w:left="68"/>
              <w:jc w:val="left"/>
              <w:rPr>
                <w:rFonts w:ascii="Arial Narrow" w:eastAsia="Arial Narrow" w:hAnsi="Arial Narrow" w:cs="Arial Narrow"/>
                <w:color w:val="000000"/>
                <w:sz w:val="18"/>
                <w:szCs w:val="18"/>
              </w:rPr>
            </w:pPr>
          </w:p>
        </w:tc>
        <w:tc>
          <w:tcPr>
            <w:tcW w:type="dxa" w:w="2505"/>
            <w:gridSpan w:val="4"/>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numPr>
                <w:ilvl w:val="0"/>
                <w:numId w:val="75"/>
              </w:numPr>
              <w:spacing w:line="240" w:lineRule="auto"/>
              <w:rPr>
                <w:sz w:val="16"/>
                <w:szCs w:val="16"/>
              </w:rPr>
            </w:pPr>
            <w:r>
              <w:rPr>
                <w:sz w:val="16"/>
                <w:szCs w:val="16"/>
                <w:lang w:val="en-GB" w:bidi="ar-SA"/>
              </w:rPr>
              <w:t xml:space="preserve">Areas of weakness have been identified based on an evaluation of own ability</w:t>
            </w:r>
            <w:r>
              <w:rPr>
                <w:sz w:val="16"/>
                <w:szCs w:val="16"/>
                <w:lang w:val="en-GB" w:bidi="ar-SA"/>
              </w:rPr>
              <w:t xml:space="preserve"> and a detailed context is provided for each area</w:t>
            </w:r>
          </w:p>
          <w:p>
            <w:pPr>
              <w:pStyle w:val="Normal_b6aadc94-9486-49cf-9967-edc2cef43489"/>
              <w:tabs>
                <w:tab w:pos="34" w:val="left"/>
              </w:tabs>
              <w:spacing w:line="216" w:lineRule="auto"/>
              <w:ind w:left="68"/>
              <w:jc w:val="left"/>
              <w:rPr>
                <w:rFonts w:ascii="Arial Narrow" w:eastAsia="Arial Narrow" w:hAnsi="Arial Narrow" w:cs="Arial Narrow"/>
                <w:color w:val="000000"/>
                <w:sz w:val="18"/>
                <w:szCs w:val="18"/>
              </w:rPr>
            </w:pPr>
          </w:p>
        </w:tc>
        <w:tc>
          <w:tcPr>
            <w:tcW w:type="dxa" w:w="3145"/>
            <w:gridSpan w:val="3"/>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b6aadc94-9486-49cf-9967-edc2cef43489"/>
              <w:spacing w:line="216" w:lineRule="auto"/>
              <w:jc w:val="center"/>
              <w:rPr>
                <w:rFonts w:ascii="Arial Narrow" w:eastAsia="Arial Narrow" w:hAnsi="Arial Narrow" w:cs="Arial Narrow"/>
                <w:color w:val="000000"/>
                <w:sz w:val="18"/>
                <w:szCs w:val="18"/>
              </w:rPr>
            </w:pP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spacing w:line="216" w:lineRule="auto"/>
              <w:jc w:val="left"/>
              <w:rPr>
                <w:rFonts w:ascii="Arial Narrow" w:eastAsia="Arial Narrow" w:hAnsi="Arial Narrow" w:cs="Arial Narrow"/>
                <w:b/>
                <w:bCs/>
                <w:color w:val="000000"/>
                <w:sz w:val="22"/>
                <w:szCs w:val="22"/>
              </w:rPr>
            </w:pPr>
          </w:p>
        </w:tc>
        <w:tc>
          <w:tcPr>
            <w:tcW w:type="dxa" w:w="2504"/>
            <w:gridSpan w:val="2"/>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numPr>
                <w:ilvl w:val="0"/>
                <w:numId w:val="75"/>
              </w:numPr>
              <w:tabs>
                <w:tab w:pos="34" w:val="left"/>
                <w:tab w:pos="317" w:val="num"/>
                <w:tab w:pos="428" w:val="clear"/>
              </w:tabs>
              <w:spacing w:line="216" w:lineRule="auto"/>
              <w:jc w:val="left"/>
              <w:rPr>
                <w:rFonts w:ascii="Arial Narrow" w:eastAsia="Arial Narrow" w:hAnsi="Arial Narrow" w:cs="Arial Narrow"/>
                <w:b/>
                <w:bCs/>
                <w:i/>
                <w:iCs/>
                <w:color w:val="000000"/>
              </w:rPr>
            </w:pPr>
          </w:p>
        </w:tc>
        <w:tc>
          <w:tcPr>
            <w:tcW w:type="dxa" w:w="2504"/>
            <w:gridSpan w:val="3"/>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numPr>
                <w:ilvl w:val="0"/>
                <w:numId w:val="75"/>
              </w:numPr>
              <w:tabs>
                <w:tab w:pos="34" w:val="left"/>
                <w:tab w:pos="317" w:val="num"/>
                <w:tab w:pos="428" w:val="clear"/>
              </w:tabs>
              <w:spacing w:line="216" w:lineRule="auto"/>
              <w:jc w:val="left"/>
              <w:rPr>
                <w:rFonts w:ascii="Arial Narrow" w:eastAsia="Arial Narrow" w:hAnsi="Arial Narrow" w:cs="Arial Narrow"/>
                <w:b/>
                <w:bCs/>
                <w:i/>
                <w:iCs/>
                <w:color w:val="000000"/>
              </w:rPr>
            </w:pPr>
          </w:p>
        </w:tc>
        <w:tc>
          <w:tcPr>
            <w:tcW w:type="dxa" w:w="2505"/>
            <w:gridSpan w:val="4"/>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numPr>
                <w:ilvl w:val="0"/>
                <w:numId w:val="75"/>
              </w:numPr>
              <w:tabs>
                <w:tab w:pos="34" w:val="left"/>
                <w:tab w:pos="317" w:val="num"/>
                <w:tab w:pos="428" w:val="clear"/>
              </w:tabs>
              <w:spacing w:line="216" w:lineRule="auto"/>
              <w:jc w:val="left"/>
              <w:rPr>
                <w:rFonts w:ascii="Arial Narrow" w:eastAsia="Arial Narrow" w:hAnsi="Arial Narrow" w:cs="Arial Narrow"/>
                <w:b/>
                <w:bCs/>
                <w:i/>
                <w:iCs/>
                <w:color w:val="000000"/>
              </w:rPr>
            </w:pPr>
          </w:p>
        </w:tc>
        <w:tc>
          <w:tcPr>
            <w:tcW w:type="dxa" w:w="1417"/>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b6aadc94-9486-49cf-9967-edc2cef43489"/>
              <w:spacing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 8</w:t>
            </w:r>
          </w:p>
          <w:p>
            <w:pPr>
              <w:pStyle w:val="Normal_b6aadc94-9486-49cf-9967-edc2cef43489"/>
              <w:spacing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(min. of 4</w:t>
            </w:r>
            <w:r>
              <w:rPr>
                <w:rFonts w:ascii="Arial Narrow" w:eastAsia="Arial Narrow" w:hAnsi="Arial Narrow" w:cs="Arial Narrow"/>
                <w:color w:val="000000"/>
                <w:sz w:val="22"/>
                <w:szCs w:val="22"/>
                <w:lang w:val="en-GB" w:bidi="ar-SA"/>
              </w:rPr>
              <w:t xml:space="preserve">)</w:t>
            </w:r>
          </w:p>
        </w:tc>
        <w:tc>
          <w:tcPr>
            <w:tcW w:type="dxa" w:w="172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b6aadc94-9486-49cf-9967-edc2cef43489"/>
              <w:spacing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Pass or Referral</w:t>
            </w:r>
          </w:p>
        </w:tc>
      </w:tr>
      <w:tr>
        <w:trPr>
          <w:trHeight w:val="312" w:hRule="atLeast"/>
        </w:trPr>
        <w:tc>
          <w:tcPr>
            <w:tcW w:type="dxa" w:w="2518"/>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spacing w:line="216" w:lineRule="auto"/>
              <w:jc w:val="left"/>
              <w:rPr>
                <w:rFonts w:ascii="Arial Narrow" w:eastAsia="Arial Narrow" w:hAnsi="Arial Narrow" w:cs="Arial Narrow"/>
                <w:color w:val="000000"/>
                <w:sz w:val="22"/>
                <w:szCs w:val="22"/>
              </w:rPr>
            </w:pPr>
          </w:p>
          <w:p>
            <w:pPr>
              <w:pStyle w:val="Normal_b6aadc94-9486-49cf-9967-edc2cef43489"/>
              <w:spacing w:line="216" w:lineRule="auto"/>
              <w:jc w:val="left"/>
              <w:rPr>
                <w:rFonts w:ascii="Arial Narrow" w:eastAsia="Arial Narrow" w:hAnsi="Arial Narrow" w:cs="Arial Narrow"/>
                <w:color w:val="000000"/>
                <w:sz w:val="22"/>
                <w:szCs w:val="22"/>
              </w:rPr>
            </w:pPr>
            <w:r>
              <w:rPr>
                <w:rFonts w:ascii="Arial Narrow" w:eastAsia="Arial Narrow" w:hAnsi="Arial Narrow" w:cs="Arial Narrow"/>
                <w:color w:val="000000"/>
                <w:sz w:val="22"/>
                <w:szCs w:val="22"/>
                <w:lang w:val="en-GB" w:bidi="ar-SA"/>
              </w:rPr>
              <w:t xml:space="preserve">AC 3.3</w:t>
            </w:r>
          </w:p>
          <w:p>
            <w:pPr>
              <w:pStyle w:val="Normal_b6aadc94-9486-49cf-9967-edc2cef43489"/>
              <w:spacing w:line="216" w:lineRule="auto"/>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Create a personal development plan to improve own performance when managing meetings</w:t>
            </w:r>
          </w:p>
          <w:p>
            <w:pPr>
              <w:pStyle w:val="Normal_b6aadc94-9486-49cf-9967-edc2cef43489"/>
              <w:spacing w:line="216" w:lineRule="auto"/>
              <w:jc w:val="left"/>
              <w:rPr>
                <w:rFonts w:ascii="Arial Narrow" w:eastAsia="Arial Narrow" w:hAnsi="Arial Narrow" w:cs="Arial Narrow"/>
                <w:color w:val="000000"/>
              </w:rPr>
            </w:pPr>
          </w:p>
        </w:tc>
        <w:tc>
          <w:tcPr>
            <w:tcW w:type="dxa" w:w="2504"/>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Referral [</w:t>
            </w:r>
            <w:r>
              <w:rPr>
                <w:rFonts w:ascii="Arial Narrow" w:eastAsia="Arial Narrow" w:hAnsi="Arial Narrow" w:cs="Arial Narrow"/>
                <w:b/>
                <w:bCs/>
                <w:color w:val="000000"/>
                <w:sz w:val="22"/>
                <w:szCs w:val="22"/>
                <w:lang w:val="en-GB" w:bidi="ar-SA"/>
              </w:rPr>
              <w:t xml:space="preserve">ca.</w:t>
            </w:r>
            <w:r>
              <w:rPr>
                <w:rFonts w:ascii="Arial Narrow" w:eastAsia="Arial Narrow" w:hAnsi="Arial Narrow" w:cs="Arial Narrow"/>
                <w:b/>
                <w:bCs/>
                <w:i/>
                <w:iCs/>
                <w:color w:val="000000"/>
                <w:sz w:val="22"/>
                <w:szCs w:val="22"/>
                <w:lang w:val="en-GB" w:bidi="ar-SA"/>
              </w:rPr>
              <w:t xml:space="preserve">3/12</w:t>
            </w:r>
            <w:r>
              <w:rPr>
                <w:rFonts w:ascii="Arial Narrow" w:eastAsia="Arial Narrow" w:hAnsi="Arial Narrow" w:cs="Arial Narrow"/>
                <w:b/>
                <w:bCs/>
                <w:color w:val="000000"/>
                <w:sz w:val="22"/>
                <w:szCs w:val="22"/>
                <w:lang w:val="en-GB" w:bidi="ar-SA"/>
              </w:rPr>
              <w:t xml:space="preserve">]</w:t>
            </w:r>
          </w:p>
        </w:tc>
        <w:tc>
          <w:tcPr>
            <w:tcW w:type="dxa" w:w="2504"/>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Pass [</w:t>
            </w:r>
            <w:r>
              <w:rPr>
                <w:rFonts w:ascii="Arial Narrow" w:eastAsia="Arial Narrow" w:hAnsi="Arial Narrow" w:cs="Arial Narrow"/>
                <w:b/>
                <w:bCs/>
                <w:i/>
                <w:iCs/>
                <w:color w:val="000000"/>
                <w:sz w:val="22"/>
                <w:szCs w:val="22"/>
                <w:lang w:val="en-GB" w:bidi="ar-SA"/>
              </w:rPr>
              <w:t xml:space="preserve">6/12</w:t>
            </w:r>
            <w:r>
              <w:rPr>
                <w:rFonts w:ascii="Arial Narrow" w:eastAsia="Arial Narrow" w:hAnsi="Arial Narrow" w:cs="Arial Narrow"/>
                <w:b/>
                <w:bCs/>
                <w:color w:val="000000"/>
                <w:sz w:val="22"/>
                <w:szCs w:val="22"/>
                <w:lang w:val="en-GB" w:bidi="ar-SA"/>
              </w:rPr>
              <w:t xml:space="preserve">]</w:t>
            </w:r>
          </w:p>
        </w:tc>
        <w:tc>
          <w:tcPr>
            <w:tcW w:type="dxa" w:w="2505"/>
            <w:gridSpan w:val="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Good Pass [</w:t>
            </w:r>
            <w:r>
              <w:rPr>
                <w:rFonts w:ascii="Arial Narrow" w:eastAsia="Arial Narrow" w:hAnsi="Arial Narrow" w:cs="Arial Narrow"/>
                <w:b/>
                <w:bCs/>
                <w:color w:val="000000"/>
                <w:sz w:val="22"/>
                <w:szCs w:val="22"/>
                <w:lang w:val="en-GB" w:bidi="ar-SA"/>
              </w:rPr>
              <w:t xml:space="preserve">ca. 9/12</w:t>
            </w:r>
            <w:r>
              <w:rPr>
                <w:rFonts w:ascii="Arial Narrow" w:eastAsia="Arial Narrow" w:hAnsi="Arial Narrow" w:cs="Arial Narrow"/>
                <w:b/>
                <w:bCs/>
                <w:color w:val="000000"/>
                <w:sz w:val="22"/>
                <w:szCs w:val="22"/>
                <w:lang w:val="en-GB" w:bidi="ar-SA"/>
              </w:rPr>
              <w:t xml:space="preserve">]</w:t>
            </w:r>
          </w:p>
        </w:tc>
        <w:tc>
          <w:tcPr>
            <w:tcW w:type="dxa" w:w="3145"/>
            <w:gridSpan w:val="3"/>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b6aadc94-9486-49cf-9967-edc2cef43489"/>
              <w:spacing w:line="216" w:lineRule="auto"/>
              <w:jc w:val="center"/>
              <w:rPr>
                <w:rFonts w:ascii="Arial Narrow" w:eastAsia="Arial Narrow" w:hAnsi="Arial Narrow" w:cs="Arial Narrow"/>
                <w:color w:val="000000"/>
                <w:sz w:val="18"/>
                <w:szCs w:val="18"/>
              </w:rPr>
            </w:pPr>
          </w:p>
          <w:p>
            <w:pPr>
              <w:pStyle w:val="Normal_b6aadc94-9486-49cf-9967-edc2cef43489"/>
              <w:spacing w:line="216" w:lineRule="auto"/>
              <w:jc w:val="center"/>
              <w:rPr>
                <w:rFonts w:ascii="Arial Narrow" w:eastAsia="Arial Narrow" w:hAnsi="Arial Narrow" w:cs="Arial Narrow"/>
                <w:color w:val="000000"/>
                <w:sz w:val="18"/>
                <w:szCs w:val="18"/>
              </w:rPr>
            </w:pPr>
          </w:p>
          <w:p>
            <w:pPr>
              <w:pStyle w:val="Normal_b6aadc94-9486-49cf-9967-edc2cef43489"/>
              <w:spacing w:line="216" w:lineRule="auto"/>
              <w:jc w:val="center"/>
              <w:rPr>
                <w:rFonts w:ascii="Arial Narrow" w:eastAsia="Arial Narrow" w:hAnsi="Arial Narrow" w:cs="Arial Narrow"/>
                <w:color w:val="000000"/>
                <w:sz w:val="18"/>
                <w:szCs w:val="18"/>
              </w:rPr>
            </w:pPr>
          </w:p>
          <w:p>
            <w:pPr>
              <w:pStyle w:val="Normal_b6aadc94-9486-49cf-9967-edc2cef43489"/>
              <w:spacing w:line="216" w:lineRule="auto"/>
              <w:jc w:val="center"/>
              <w:rPr>
                <w:rFonts w:ascii="Arial Narrow" w:eastAsia="Arial Narrow" w:hAnsi="Arial Narrow" w:cs="Arial Narrow"/>
                <w:color w:val="000000"/>
                <w:sz w:val="18"/>
                <w:szCs w:val="18"/>
              </w:rPr>
            </w:pPr>
          </w:p>
          <w:p>
            <w:pPr>
              <w:pStyle w:val="Normal_b6aadc94-9486-49cf-9967-edc2cef43489"/>
              <w:spacing w:line="216" w:lineRule="auto"/>
              <w:jc w:val="center"/>
              <w:rPr>
                <w:rFonts w:ascii="Arial Narrow" w:eastAsia="Arial Narrow" w:hAnsi="Arial Narrow" w:cs="Arial Narrow"/>
                <w:color w:val="000000"/>
                <w:sz w:val="18"/>
                <w:szCs w:val="18"/>
              </w:rPr>
            </w:pPr>
          </w:p>
          <w:p>
            <w:pPr>
              <w:pStyle w:val="Normal_b6aadc94-9486-49cf-9967-edc2cef43489"/>
              <w:spacing w:line="216" w:lineRule="auto"/>
              <w:jc w:val="center"/>
              <w:rPr>
                <w:rFonts w:ascii="Arial Narrow" w:eastAsia="Arial Narrow" w:hAnsi="Arial Narrow" w:cs="Arial Narrow"/>
                <w:color w:val="000000"/>
                <w:sz w:val="18"/>
                <w:szCs w:val="18"/>
              </w:rPr>
            </w:pPr>
          </w:p>
          <w:p>
            <w:pPr>
              <w:pStyle w:val="Normal_b6aadc94-9486-49cf-9967-edc2cef43489"/>
              <w:spacing w:line="216" w:lineRule="auto"/>
              <w:jc w:val="center"/>
              <w:rPr>
                <w:rFonts w:ascii="Arial Narrow" w:eastAsia="Arial Narrow" w:hAnsi="Arial Narrow" w:cs="Arial Narrow"/>
                <w:color w:val="000000"/>
                <w:sz w:val="18"/>
                <w:szCs w:val="18"/>
              </w:rPr>
            </w:pPr>
          </w:p>
          <w:p>
            <w:pPr>
              <w:pStyle w:val="Normal_b6aadc94-9486-49cf-9967-edc2cef43489"/>
              <w:spacing w:line="216" w:lineRule="auto"/>
              <w:jc w:val="center"/>
              <w:rPr>
                <w:rFonts w:ascii="Arial Narrow" w:eastAsia="Arial Narrow" w:hAnsi="Arial Narrow" w:cs="Arial Narrow"/>
                <w:color w:val="000000"/>
                <w:sz w:val="18"/>
                <w:szCs w:val="18"/>
              </w:rPr>
            </w:pPr>
          </w:p>
          <w:p>
            <w:pPr>
              <w:pStyle w:val="Normal_b6aadc94-9486-49cf-9967-edc2cef43489"/>
              <w:spacing w:line="216" w:lineRule="auto"/>
              <w:jc w:val="center"/>
              <w:rPr>
                <w:rFonts w:ascii="Arial Narrow" w:eastAsia="Arial Narrow" w:hAnsi="Arial Narrow" w:cs="Arial Narrow"/>
                <w:color w:val="000000"/>
                <w:sz w:val="18"/>
                <w:szCs w:val="18"/>
              </w:rPr>
            </w:pPr>
          </w:p>
          <w:p>
            <w:pPr>
              <w:pStyle w:val="Normal_b6aadc94-9486-49cf-9967-edc2cef43489"/>
              <w:spacing w:line="216" w:lineRule="auto"/>
              <w:jc w:val="center"/>
              <w:rPr>
                <w:rFonts w:ascii="Arial Narrow" w:eastAsia="Arial Narrow" w:hAnsi="Arial Narrow" w:cs="Arial Narrow"/>
                <w:color w:val="000000"/>
                <w:sz w:val="18"/>
                <w:szCs w:val="18"/>
              </w:rPr>
            </w:pPr>
          </w:p>
          <w:p>
            <w:pPr>
              <w:pStyle w:val="Normal_b6aadc94-9486-49cf-9967-edc2cef43489"/>
              <w:spacing w:line="216" w:lineRule="auto"/>
              <w:jc w:val="center"/>
              <w:rPr>
                <w:rFonts w:ascii="Arial Narrow" w:eastAsia="Arial Narrow" w:hAnsi="Arial Narrow" w:cs="Arial Narrow"/>
                <w:color w:val="000000"/>
                <w:sz w:val="18"/>
                <w:szCs w:val="18"/>
              </w:rPr>
            </w:pP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spacing w:line="216" w:lineRule="auto"/>
              <w:jc w:val="left"/>
              <w:rPr>
                <w:rFonts w:ascii="Arial Narrow" w:eastAsia="Arial Narrow" w:hAnsi="Arial Narrow" w:cs="Arial Narrow"/>
                <w:color w:val="000000"/>
              </w:rPr>
            </w:pPr>
          </w:p>
        </w:tc>
        <w:tc>
          <w:tcPr>
            <w:tcW w:type="dxa" w:w="2504"/>
            <w:gridSpan w:val="2"/>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numPr>
                <w:ilvl w:val="0"/>
                <w:numId w:val="75"/>
              </w:numPr>
              <w:spacing w:line="240" w:lineRule="auto"/>
              <w:rPr>
                <w:sz w:val="16"/>
                <w:szCs w:val="16"/>
              </w:rPr>
            </w:pPr>
            <w:r>
              <w:rPr>
                <w:sz w:val="16"/>
                <w:szCs w:val="16"/>
                <w:lang w:val="en-GB" w:bidi="ar-SA"/>
              </w:rPr>
              <w:t xml:space="preserve">A</w:t>
            </w:r>
            <w:r>
              <w:rPr>
                <w:sz w:val="16"/>
                <w:szCs w:val="16"/>
                <w:lang w:val="en-GB" w:bidi="ar-SA"/>
              </w:rPr>
              <w:t xml:space="preserve"> personal development plan to improve own performance when managing meetings</w:t>
            </w:r>
            <w:r>
              <w:rPr>
                <w:sz w:val="16"/>
                <w:szCs w:val="16"/>
                <w:lang w:val="en-GB" w:bidi="ar-SA"/>
              </w:rPr>
              <w:t xml:space="preserve"> is not created, or the personal development plan is inappropriate or deficient, or the personal development plan is not based on an evaluation of own ability, or the personal development plan does not address areas of weakness</w:t>
            </w:r>
          </w:p>
          <w:p>
            <w:pPr>
              <w:pStyle w:val="Normal_b6aadc94-9486-49cf-9967-edc2cef43489"/>
              <w:tabs>
                <w:tab w:pos="34" w:val="left"/>
              </w:tabs>
              <w:spacing w:line="216" w:lineRule="auto"/>
              <w:ind w:left="68"/>
              <w:jc w:val="left"/>
              <w:rPr>
                <w:rFonts w:ascii="Arial Narrow" w:eastAsia="Arial Narrow" w:hAnsi="Arial Narrow" w:cs="Arial Narrow"/>
                <w:color w:val="000000"/>
                <w:sz w:val="18"/>
                <w:szCs w:val="18"/>
              </w:rPr>
            </w:pPr>
          </w:p>
        </w:tc>
        <w:tc>
          <w:tcPr>
            <w:tcW w:type="dxa" w:w="2504"/>
            <w:gridSpan w:val="3"/>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numPr>
                <w:ilvl w:val="0"/>
                <w:numId w:val="75"/>
              </w:numPr>
              <w:spacing w:line="240" w:lineRule="auto"/>
              <w:rPr>
                <w:sz w:val="16"/>
                <w:szCs w:val="16"/>
              </w:rPr>
            </w:pPr>
            <w:r>
              <w:rPr>
                <w:sz w:val="16"/>
                <w:szCs w:val="16"/>
                <w:lang w:val="en-GB" w:bidi="ar-SA"/>
              </w:rPr>
              <w:t xml:space="preserve">A</w:t>
            </w:r>
            <w:r>
              <w:rPr>
                <w:sz w:val="16"/>
                <w:szCs w:val="16"/>
                <w:lang w:val="en-GB" w:bidi="ar-SA"/>
              </w:rPr>
              <w:t xml:space="preserve"> </w:t>
            </w:r>
            <w:r>
              <w:rPr>
                <w:sz w:val="16"/>
                <w:szCs w:val="16"/>
                <w:lang w:val="en-GB" w:bidi="ar-SA"/>
              </w:rPr>
              <w:t xml:space="preserve">limited but sufficient and appropriate </w:t>
            </w:r>
            <w:r>
              <w:rPr>
                <w:sz w:val="16"/>
                <w:szCs w:val="16"/>
                <w:lang w:val="en-GB" w:bidi="ar-SA"/>
              </w:rPr>
              <w:t xml:space="preserve">personal development plan to improve own performance when managing meetings</w:t>
            </w:r>
            <w:r>
              <w:rPr>
                <w:sz w:val="16"/>
                <w:szCs w:val="16"/>
                <w:lang w:val="en-GB" w:bidi="ar-SA"/>
              </w:rPr>
              <w:t xml:space="preserve"> is created and is based on an evaluation of own ability and addresses areas of weakness, although further work on the plan is required for full implementation</w:t>
            </w:r>
          </w:p>
          <w:p>
            <w:pPr>
              <w:pStyle w:val="Normal_b6aadc94-9486-49cf-9967-edc2cef43489"/>
              <w:tabs>
                <w:tab w:pos="34" w:val="left"/>
              </w:tabs>
              <w:spacing w:line="216" w:lineRule="auto"/>
              <w:ind w:left="68"/>
              <w:jc w:val="left"/>
              <w:rPr>
                <w:rFonts w:ascii="Arial Narrow" w:eastAsia="Arial Narrow" w:hAnsi="Arial Narrow" w:cs="Arial Narrow"/>
                <w:color w:val="000000"/>
                <w:sz w:val="18"/>
                <w:szCs w:val="18"/>
              </w:rPr>
            </w:pPr>
          </w:p>
        </w:tc>
        <w:tc>
          <w:tcPr>
            <w:tcW w:type="dxa" w:w="2505"/>
            <w:gridSpan w:val="4"/>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numPr>
                <w:ilvl w:val="0"/>
                <w:numId w:val="75"/>
              </w:numPr>
              <w:spacing w:line="240" w:lineRule="auto"/>
              <w:rPr>
                <w:sz w:val="16"/>
                <w:szCs w:val="16"/>
              </w:rPr>
            </w:pPr>
            <w:r>
              <w:rPr>
                <w:sz w:val="16"/>
                <w:szCs w:val="16"/>
                <w:lang w:val="en-GB" w:bidi="ar-SA"/>
              </w:rPr>
              <w:t xml:space="preserve">A</w:t>
            </w:r>
            <w:r>
              <w:rPr>
                <w:sz w:val="16"/>
                <w:szCs w:val="16"/>
                <w:lang w:val="en-GB" w:bidi="ar-SA"/>
              </w:rPr>
              <w:t xml:space="preserve"> </w:t>
            </w:r>
            <w:r>
              <w:rPr>
                <w:sz w:val="16"/>
                <w:szCs w:val="16"/>
                <w:lang w:val="en-GB" w:bidi="ar-SA"/>
              </w:rPr>
              <w:t xml:space="preserve">comprehensive and appropriate </w:t>
            </w:r>
            <w:r>
              <w:rPr>
                <w:sz w:val="16"/>
                <w:szCs w:val="16"/>
                <w:lang w:val="en-GB" w:bidi="ar-SA"/>
              </w:rPr>
              <w:t xml:space="preserve">personal development plan to improve own performance when managing meetings</w:t>
            </w:r>
            <w:r>
              <w:rPr>
                <w:sz w:val="16"/>
                <w:szCs w:val="16"/>
                <w:lang w:val="en-GB" w:bidi="ar-SA"/>
              </w:rPr>
              <w:t xml:space="preserve"> is created that is based on a full evaluation of own ability and addresses all areas of weakness and requires no further work for full implementation</w:t>
            </w:r>
          </w:p>
          <w:p>
            <w:pPr>
              <w:pStyle w:val="Normal_b6aadc94-9486-49cf-9967-edc2cef43489"/>
              <w:tabs>
                <w:tab w:pos="34" w:val="left"/>
              </w:tabs>
              <w:spacing w:line="216" w:lineRule="auto"/>
              <w:ind w:left="68"/>
              <w:jc w:val="left"/>
              <w:rPr>
                <w:rFonts w:ascii="Arial Narrow" w:eastAsia="Arial Narrow" w:hAnsi="Arial Narrow" w:cs="Arial Narrow"/>
                <w:color w:val="000000"/>
                <w:sz w:val="18"/>
                <w:szCs w:val="18"/>
              </w:rPr>
            </w:pPr>
          </w:p>
        </w:tc>
        <w:tc>
          <w:tcPr>
            <w:tcW w:type="dxa" w:w="3145"/>
            <w:gridSpan w:val="3"/>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b6aadc94-9486-49cf-9967-edc2cef43489"/>
              <w:spacing w:line="216" w:lineRule="auto"/>
              <w:jc w:val="center"/>
              <w:rPr>
                <w:rFonts w:ascii="Arial Narrow" w:eastAsia="Arial Narrow" w:hAnsi="Arial Narrow" w:cs="Arial Narrow"/>
                <w:color w:val="000000"/>
                <w:sz w:val="18"/>
                <w:szCs w:val="18"/>
              </w:rPr>
            </w:pP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spacing w:line="216" w:lineRule="auto"/>
              <w:jc w:val="left"/>
              <w:rPr>
                <w:rFonts w:ascii="Arial Narrow" w:eastAsia="Arial Narrow" w:hAnsi="Arial Narrow" w:cs="Arial Narrow"/>
                <w:b/>
                <w:bCs/>
                <w:color w:val="000000"/>
                <w:sz w:val="22"/>
                <w:szCs w:val="22"/>
              </w:rPr>
            </w:pPr>
          </w:p>
        </w:tc>
        <w:tc>
          <w:tcPr>
            <w:tcW w:type="dxa" w:w="2504"/>
            <w:gridSpan w:val="2"/>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numPr>
                <w:ilvl w:val="0"/>
                <w:numId w:val="75"/>
              </w:numPr>
              <w:tabs>
                <w:tab w:pos="34" w:val="left"/>
                <w:tab w:pos="317" w:val="num"/>
                <w:tab w:pos="428" w:val="clear"/>
              </w:tabs>
              <w:spacing w:line="216" w:lineRule="auto"/>
              <w:jc w:val="left"/>
              <w:rPr>
                <w:rFonts w:ascii="Arial Narrow" w:eastAsia="Arial Narrow" w:hAnsi="Arial Narrow" w:cs="Arial Narrow"/>
                <w:b/>
                <w:bCs/>
                <w:i/>
                <w:iCs/>
                <w:color w:val="000000"/>
              </w:rPr>
            </w:pPr>
          </w:p>
        </w:tc>
        <w:tc>
          <w:tcPr>
            <w:tcW w:type="dxa" w:w="2504"/>
            <w:gridSpan w:val="3"/>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numPr>
                <w:ilvl w:val="0"/>
                <w:numId w:val="75"/>
              </w:numPr>
              <w:tabs>
                <w:tab w:pos="34" w:val="left"/>
                <w:tab w:pos="317" w:val="num"/>
                <w:tab w:pos="428" w:val="clear"/>
              </w:tabs>
              <w:spacing w:line="216" w:lineRule="auto"/>
              <w:jc w:val="left"/>
              <w:rPr>
                <w:rFonts w:ascii="Arial Narrow" w:eastAsia="Arial Narrow" w:hAnsi="Arial Narrow" w:cs="Arial Narrow"/>
                <w:b/>
                <w:bCs/>
                <w:i/>
                <w:iCs/>
                <w:color w:val="000000"/>
              </w:rPr>
            </w:pPr>
          </w:p>
        </w:tc>
        <w:tc>
          <w:tcPr>
            <w:tcW w:type="dxa" w:w="2505"/>
            <w:gridSpan w:val="4"/>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numPr>
                <w:ilvl w:val="0"/>
                <w:numId w:val="75"/>
              </w:numPr>
              <w:tabs>
                <w:tab w:pos="34" w:val="left"/>
                <w:tab w:pos="317" w:val="num"/>
                <w:tab w:pos="428" w:val="clear"/>
              </w:tabs>
              <w:spacing w:line="216" w:lineRule="auto"/>
              <w:jc w:val="left"/>
              <w:rPr>
                <w:rFonts w:ascii="Arial Narrow" w:eastAsia="Arial Narrow" w:hAnsi="Arial Narrow" w:cs="Arial Narrow"/>
                <w:b/>
                <w:bCs/>
                <w:i/>
                <w:iCs/>
                <w:color w:val="000000"/>
              </w:rPr>
            </w:pPr>
          </w:p>
        </w:tc>
        <w:tc>
          <w:tcPr>
            <w:tcW w:type="dxa" w:w="1417"/>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b6aadc94-9486-49cf-9967-edc2cef43489"/>
              <w:spacing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 12</w:t>
            </w:r>
          </w:p>
          <w:p>
            <w:pPr>
              <w:pStyle w:val="Normal_b6aadc94-9486-49cf-9967-edc2cef43489"/>
              <w:spacing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(min. of 6</w:t>
            </w:r>
            <w:r>
              <w:rPr>
                <w:rFonts w:ascii="Arial Narrow" w:eastAsia="Arial Narrow" w:hAnsi="Arial Narrow" w:cs="Arial Narrow"/>
                <w:color w:val="000000"/>
                <w:sz w:val="22"/>
                <w:szCs w:val="22"/>
                <w:lang w:val="en-GB" w:bidi="ar-SA"/>
              </w:rPr>
              <w:t xml:space="preserve">)</w:t>
            </w:r>
          </w:p>
        </w:tc>
        <w:tc>
          <w:tcPr>
            <w:tcW w:type="dxa" w:w="172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b6aadc94-9486-49cf-9967-edc2cef43489"/>
              <w:spacing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Pass or Referral</w:t>
            </w:r>
          </w:p>
        </w:tc>
      </w:tr>
      <w:tr>
        <w:trPr>
          <w:trHeight w:val="312" w:hRule="atLeast"/>
        </w:trPr>
        <w:tc>
          <w:tcPr>
            <w:tcW w:type="dxa" w:w="6588"/>
            <w:gridSpan w:val="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spacing w:line="216" w:lineRule="auto"/>
              <w:jc w:val="left"/>
              <w:rPr>
                <w:rFonts w:ascii="Arial Narrow" w:eastAsia="Arial Narrow" w:hAnsi="Arial Narrow" w:cs="Arial Narrow"/>
                <w:b/>
                <w:bCs/>
                <w:color w:val="000000"/>
              </w:rPr>
            </w:pPr>
            <w:r>
              <w:rPr>
                <w:rFonts w:ascii="Arial Narrow" w:eastAsia="Arial Narrow" w:hAnsi="Arial Narrow" w:cs="Arial Narrow"/>
                <w:b/>
                <w:bCs/>
                <w:color w:val="000000"/>
                <w:sz w:val="22"/>
                <w:szCs w:val="22"/>
                <w:lang w:val="en-GB" w:bidi="ar-SA"/>
              </w:rPr>
              <w:t xml:space="preserve">Assessment comments </w:t>
            </w:r>
            <w:r>
              <w:rPr>
                <w:rFonts w:ascii="Arial Narrow" w:eastAsia="Arial Narrow" w:hAnsi="Arial Narrow" w:cs="Arial Narrow"/>
                <w:color w:val="000000"/>
                <w:sz w:val="22"/>
                <w:szCs w:val="22"/>
                <w:lang w:val="en-GB" w:bidi="ar-SA"/>
              </w:rPr>
              <w:t xml:space="preserve">(optional):</w:t>
            </w:r>
          </w:p>
        </w:tc>
        <w:tc>
          <w:tcPr>
            <w:tcW w:type="dxa" w:w="6588"/>
            <w:gridSpan w:val="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spacing w:line="216" w:lineRule="auto"/>
              <w:jc w:val="left"/>
              <w:rPr>
                <w:rFonts w:ascii="Arial Narrow" w:eastAsia="Arial Narrow" w:hAnsi="Arial Narrow" w:cs="Arial Narrow"/>
                <w:color w:val="000000"/>
              </w:rPr>
            </w:pPr>
            <w:r>
              <w:rPr>
                <w:rFonts w:ascii="Arial Narrow" w:eastAsia="Arial Narrow" w:hAnsi="Arial Narrow" w:cs="Arial Narrow"/>
                <w:b/>
                <w:bCs/>
                <w:color w:val="000000"/>
                <w:sz w:val="22"/>
                <w:szCs w:val="22"/>
                <w:lang w:val="en-GB" w:bidi="ar-SA"/>
              </w:rPr>
              <w:t xml:space="preserve">Verification comments </w:t>
            </w:r>
            <w:r>
              <w:rPr>
                <w:rFonts w:ascii="Arial Narrow" w:eastAsia="Arial Narrow" w:hAnsi="Arial Narrow" w:cs="Arial Narrow"/>
                <w:color w:val="000000"/>
                <w:sz w:val="22"/>
                <w:szCs w:val="22"/>
                <w:lang w:val="en-GB" w:bidi="ar-SA"/>
              </w:rPr>
              <w:t xml:space="preserve">(optional):</w:t>
            </w:r>
          </w:p>
          <w:p>
            <w:pPr>
              <w:pStyle w:val="Normal_b6aadc94-9486-49cf-9967-edc2cef43489"/>
              <w:spacing w:line="216" w:lineRule="auto"/>
              <w:jc w:val="left"/>
              <w:rPr>
                <w:rFonts w:ascii="Arial Narrow" w:eastAsia="Arial Narrow" w:hAnsi="Arial Narrow" w:cs="Arial Narrow"/>
                <w:color w:val="000000"/>
              </w:rPr>
            </w:pPr>
          </w:p>
          <w:p>
            <w:pPr>
              <w:pStyle w:val="Normal_b6aadc94-9486-49cf-9967-edc2cef43489"/>
              <w:spacing w:line="216" w:lineRule="auto"/>
              <w:jc w:val="left"/>
              <w:rPr>
                <w:rFonts w:ascii="Arial Narrow" w:eastAsia="Arial Narrow" w:hAnsi="Arial Narrow" w:cs="Arial Narrow"/>
                <w:b/>
                <w:bCs/>
                <w:color w:val="000000"/>
              </w:rPr>
            </w:pPr>
          </w:p>
        </w:tc>
      </w:tr>
      <w:tr>
        <w:trPr>
          <w:trHeight w:val="312" w:hRule="atLeast"/>
        </w:trPr>
        <w:tc>
          <w:tcPr>
            <w:tcW w:type="dxa" w:w="13176"/>
            <w:gridSpan w:val="1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E0E0E0" w:color="auto" w:val="clear"/>
          </w:tcPr>
          <w:p>
            <w:pPr>
              <w:pStyle w:val="Normal_b6aadc94-9486-49cf-9967-edc2cef43489"/>
              <w:numPr>
                <w:ilvl w:val="0"/>
                <w:numId w:val="77"/>
              </w:numPr>
              <w:tabs>
                <w:tab w:pos="360" w:val="num"/>
                <w:tab w:pos="720" w:val="clear"/>
              </w:tabs>
              <w:spacing w:line="240" w:lineRule="auto"/>
              <w:ind w:left="360"/>
              <w:jc w:val="left"/>
              <w:rPr/>
            </w:pPr>
            <w:r>
              <w:rPr>
                <w:rFonts w:ascii="Arial Narrow" w:eastAsia="Arial Narrow" w:hAnsi="Arial Narrow" w:cs="Arial Narrow"/>
                <w:b/>
                <w:bCs/>
                <w:color w:val="000000"/>
                <w:sz w:val="22"/>
                <w:szCs w:val="22"/>
                <w:lang w:val="en-GB" w:bidi="ar-SA"/>
              </w:rPr>
              <w:t xml:space="preserve">Learning Outcome / Section 4:  </w:t>
            </w:r>
            <w:r>
              <w:rPr>
                <w:sz w:val="22"/>
                <w:szCs w:val="22"/>
                <w:lang w:val="en-GB" w:bidi="ar-SA"/>
              </w:rPr>
              <w:t xml:space="preserve">Be able to follow up and effectively manage actions from meetings </w:t>
            </w:r>
          </w:p>
        </w:tc>
      </w:tr>
      <w:tr>
        <w:trPr>
          <w:trHeight w:val="312" w:hRule="atLeast"/>
        </w:trPr>
        <w:tc>
          <w:tcPr>
            <w:tcW w:type="dxa" w:w="251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b6aadc94-9486-49cf-9967-edc2cef43489"/>
              <w:spacing w:line="240" w:lineRule="auto"/>
              <w:jc w:val="left"/>
              <w:rPr>
                <w:rFonts w:ascii="Arial Narrow" w:eastAsia="Arial Narrow" w:hAnsi="Arial Narrow" w:cs="Arial Narrow"/>
                <w:b/>
                <w:bCs/>
                <w:color w:val="000000"/>
                <w:sz w:val="22"/>
                <w:szCs w:val="22"/>
              </w:rPr>
            </w:pPr>
            <w:r>
              <w:rPr>
                <w:rFonts w:ascii="Arial Narrow" w:eastAsia="Arial Narrow" w:hAnsi="Arial Narrow" w:cs="Arial Narrow"/>
                <w:b/>
                <w:bCs/>
                <w:color w:val="000000"/>
                <w:sz w:val="22"/>
                <w:szCs w:val="22"/>
                <w:lang w:val="en-GB" w:bidi="ar-SA"/>
              </w:rPr>
              <w:t xml:space="preserve">Assessment Criteria (AC)</w:t>
            </w:r>
          </w:p>
        </w:tc>
        <w:tc>
          <w:tcPr>
            <w:tcW w:type="dxa" w:w="7513"/>
            <w:gridSpan w:val="9"/>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b6aadc94-9486-49cf-9967-edc2cef43489"/>
              <w:spacing w:line="216" w:lineRule="auto"/>
              <w:jc w:val="center"/>
              <w:rPr>
                <w:rFonts w:ascii="Arial Narrow" w:eastAsia="Arial Narrow" w:hAnsi="Arial Narrow" w:cs="Arial Narrow"/>
                <w:b/>
                <w:bCs/>
                <w:color w:val="000000"/>
                <w:sz w:val="22"/>
                <w:szCs w:val="22"/>
              </w:rPr>
            </w:pPr>
            <w:r>
              <w:rPr>
                <w:rFonts w:ascii="Arial Narrow" w:eastAsia="Arial Narrow" w:hAnsi="Arial Narrow" w:cs="Arial Narrow"/>
                <w:b/>
                <w:bCs/>
                <w:color w:val="000000"/>
                <w:sz w:val="22"/>
                <w:szCs w:val="22"/>
                <w:lang w:val="en-GB" w:bidi="ar-SA"/>
              </w:rPr>
              <w:t xml:space="preserve">Sufficiency Descriptors</w:t>
            </w:r>
          </w:p>
          <w:p>
            <w:pPr>
              <w:pStyle w:val="Normal_b6aadc94-9486-49cf-9967-edc2cef43489"/>
              <w:spacing w:line="216" w:lineRule="auto"/>
              <w:jc w:val="center"/>
              <w:rPr>
                <w:rFonts w:ascii="Arial Narrow" w:eastAsia="Arial Narrow" w:hAnsi="Arial Narrow" w:cs="Arial Narrow"/>
                <w:i/>
                <w:iCs/>
                <w:color w:val="000000"/>
              </w:rPr>
            </w:pPr>
            <w:r>
              <w:rPr>
                <w:rFonts w:ascii="Arial Narrow" w:eastAsia="Arial Narrow" w:hAnsi="Arial Narrow" w:cs="Arial Narrow"/>
                <w:i/>
                <w:iCs/>
                <w:color w:val="000000"/>
                <w:sz w:val="16"/>
                <w:szCs w:val="16"/>
                <w:lang w:val="en-GB" w:bidi="ar-SA"/>
              </w:rPr>
              <w:t xml:space="preserve">[Typical standard that , if replicated across the whole submission, would produce a referral, borderline pass or good pass result]</w:t>
            </w:r>
          </w:p>
        </w:tc>
        <w:tc>
          <w:tcPr>
            <w:tcW w:type="dxa" w:w="3145"/>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b6aadc94-9486-49cf-9967-edc2cef43489"/>
              <w:spacing w:line="216" w:lineRule="auto"/>
              <w:jc w:val="center"/>
              <w:rPr>
                <w:rFonts w:ascii="Arial Narrow" w:eastAsia="Arial Narrow" w:hAnsi="Arial Narrow" w:cs="Arial Narrow"/>
                <w:b/>
                <w:bCs/>
                <w:color w:val="000000"/>
                <w:sz w:val="22"/>
                <w:szCs w:val="22"/>
              </w:rPr>
            </w:pPr>
            <w:r>
              <w:rPr>
                <w:rFonts w:ascii="Arial Narrow" w:eastAsia="Arial Narrow" w:hAnsi="Arial Narrow" w:cs="Arial Narrow"/>
                <w:b/>
                <w:bCs/>
                <w:color w:val="000000"/>
                <w:sz w:val="22"/>
                <w:szCs w:val="22"/>
                <w:lang w:val="en-GB" w:bidi="ar-SA"/>
              </w:rPr>
              <w:t xml:space="preserve">Assessor feedback on AC</w:t>
            </w:r>
          </w:p>
          <w:p>
            <w:pPr>
              <w:pStyle w:val="Normal_b6aadc94-9486-49cf-9967-edc2cef43489"/>
              <w:spacing w:line="216" w:lineRule="auto"/>
              <w:jc w:val="center"/>
              <w:rPr>
                <w:rFonts w:ascii="Arial Narrow" w:eastAsia="Arial Narrow" w:hAnsi="Arial Narrow" w:cs="Arial Narrow"/>
                <w:i/>
                <w:iCs/>
                <w:color w:val="000000"/>
                <w:sz w:val="16"/>
                <w:szCs w:val="16"/>
              </w:rPr>
            </w:pPr>
            <w:r>
              <w:rPr>
                <w:rFonts w:ascii="Arial Narrow" w:eastAsia="Arial Narrow" w:hAnsi="Arial Narrow" w:cs="Arial Narrow"/>
                <w:i/>
                <w:iCs/>
                <w:color w:val="000000"/>
                <w:sz w:val="16"/>
                <w:szCs w:val="16"/>
                <w:lang w:val="en-GB" w:bidi="ar-SA"/>
              </w:rPr>
              <w:t xml:space="preserve"> [comments not necessary in every box]</w:t>
            </w:r>
          </w:p>
        </w:tc>
      </w:tr>
      <w:tr>
        <w:trPr>
          <w:trHeight w:val="312" w:hRule="atLeast"/>
        </w:trPr>
        <w:tc>
          <w:tcPr>
            <w:tcW w:type="dxa" w:w="2518"/>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spacing w:line="216" w:lineRule="auto"/>
              <w:jc w:val="left"/>
              <w:rPr>
                <w:rFonts w:ascii="Arial Narrow" w:eastAsia="Arial Narrow" w:hAnsi="Arial Narrow" w:cs="Arial Narrow"/>
                <w:color w:val="000000"/>
                <w:sz w:val="22"/>
                <w:szCs w:val="22"/>
              </w:rPr>
            </w:pPr>
          </w:p>
          <w:p>
            <w:pPr>
              <w:pStyle w:val="Normal_b6aadc94-9486-49cf-9967-edc2cef43489"/>
              <w:spacing w:line="216" w:lineRule="auto"/>
              <w:jc w:val="left"/>
              <w:rPr>
                <w:rFonts w:ascii="Arial Narrow" w:eastAsia="Arial Narrow" w:hAnsi="Arial Narrow" w:cs="Arial Narrow"/>
                <w:color w:val="000000"/>
                <w:sz w:val="22"/>
                <w:szCs w:val="22"/>
              </w:rPr>
            </w:pPr>
            <w:r>
              <w:rPr>
                <w:rFonts w:ascii="Arial Narrow" w:eastAsia="Arial Narrow" w:hAnsi="Arial Narrow" w:cs="Arial Narrow"/>
                <w:color w:val="000000"/>
                <w:sz w:val="22"/>
                <w:szCs w:val="22"/>
                <w:lang w:val="en-GB" w:bidi="ar-SA"/>
              </w:rPr>
              <w:t xml:space="preserve">AC 4.1</w:t>
            </w:r>
          </w:p>
          <w:p>
            <w:pPr>
              <w:pStyle w:val="Normal_b6aadc94-9486-49cf-9967-edc2cef43489"/>
              <w:spacing w:line="216" w:lineRule="auto"/>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Monitor the progress of actions agreed by relevant meeting attendees </w:t>
            </w:r>
          </w:p>
          <w:p>
            <w:pPr>
              <w:pStyle w:val="Normal_b6aadc94-9486-49cf-9967-edc2cef43489"/>
              <w:spacing w:line="216" w:lineRule="auto"/>
              <w:jc w:val="center"/>
              <w:rPr>
                <w:rFonts w:ascii="Arial Narrow" w:eastAsia="Arial Narrow" w:hAnsi="Arial Narrow" w:cs="Arial Narrow"/>
                <w:color w:val="000000"/>
              </w:rPr>
            </w:pPr>
          </w:p>
        </w:tc>
        <w:tc>
          <w:tcPr>
            <w:tcW w:type="dxa" w:w="2504"/>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Referral [</w:t>
            </w:r>
            <w:r>
              <w:rPr>
                <w:rFonts w:ascii="Arial Narrow" w:eastAsia="Arial Narrow" w:hAnsi="Arial Narrow" w:cs="Arial Narrow"/>
                <w:b/>
                <w:bCs/>
                <w:color w:val="000000"/>
                <w:sz w:val="22"/>
                <w:szCs w:val="22"/>
                <w:lang w:val="en-GB" w:bidi="ar-SA"/>
              </w:rPr>
              <w:t xml:space="preserve">ca.</w:t>
            </w:r>
            <w:r>
              <w:rPr>
                <w:rFonts w:ascii="Arial Narrow" w:eastAsia="Arial Narrow" w:hAnsi="Arial Narrow" w:cs="Arial Narrow"/>
                <w:b/>
                <w:bCs/>
                <w:i/>
                <w:iCs/>
                <w:color w:val="000000"/>
                <w:sz w:val="22"/>
                <w:szCs w:val="22"/>
                <w:lang w:val="en-GB" w:bidi="ar-SA"/>
              </w:rPr>
              <w:t xml:space="preserve">2/8</w:t>
            </w:r>
            <w:r>
              <w:rPr>
                <w:rFonts w:ascii="Arial Narrow" w:eastAsia="Arial Narrow" w:hAnsi="Arial Narrow" w:cs="Arial Narrow"/>
                <w:b/>
                <w:bCs/>
                <w:color w:val="000000"/>
                <w:sz w:val="22"/>
                <w:szCs w:val="22"/>
                <w:lang w:val="en-GB" w:bidi="ar-SA"/>
              </w:rPr>
              <w:t xml:space="preserve">]</w:t>
            </w:r>
          </w:p>
        </w:tc>
        <w:tc>
          <w:tcPr>
            <w:tcW w:type="dxa" w:w="2504"/>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Pass [</w:t>
            </w:r>
            <w:r>
              <w:rPr>
                <w:rFonts w:ascii="Arial Narrow" w:eastAsia="Arial Narrow" w:hAnsi="Arial Narrow" w:cs="Arial Narrow"/>
                <w:b/>
                <w:bCs/>
                <w:i/>
                <w:iCs/>
                <w:color w:val="000000"/>
                <w:sz w:val="22"/>
                <w:szCs w:val="22"/>
                <w:lang w:val="en-GB" w:bidi="ar-SA"/>
              </w:rPr>
              <w:t xml:space="preserve">4/8</w:t>
            </w:r>
            <w:r>
              <w:rPr>
                <w:rFonts w:ascii="Arial Narrow" w:eastAsia="Arial Narrow" w:hAnsi="Arial Narrow" w:cs="Arial Narrow"/>
                <w:b/>
                <w:bCs/>
                <w:color w:val="000000"/>
                <w:sz w:val="22"/>
                <w:szCs w:val="22"/>
                <w:lang w:val="en-GB" w:bidi="ar-SA"/>
              </w:rPr>
              <w:t xml:space="preserve">]</w:t>
            </w:r>
          </w:p>
        </w:tc>
        <w:tc>
          <w:tcPr>
            <w:tcW w:type="dxa" w:w="2505"/>
            <w:gridSpan w:val="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Good Pass [</w:t>
            </w:r>
            <w:r>
              <w:rPr>
                <w:rFonts w:ascii="Arial Narrow" w:eastAsia="Arial Narrow" w:hAnsi="Arial Narrow" w:cs="Arial Narrow"/>
                <w:b/>
                <w:bCs/>
                <w:color w:val="000000"/>
                <w:sz w:val="22"/>
                <w:szCs w:val="22"/>
                <w:lang w:val="en-GB" w:bidi="ar-SA"/>
              </w:rPr>
              <w:t xml:space="preserve">ca. 6/8</w:t>
            </w:r>
            <w:r>
              <w:rPr>
                <w:rFonts w:ascii="Arial Narrow" w:eastAsia="Arial Narrow" w:hAnsi="Arial Narrow" w:cs="Arial Narrow"/>
                <w:b/>
                <w:bCs/>
                <w:color w:val="000000"/>
                <w:sz w:val="22"/>
                <w:szCs w:val="22"/>
                <w:lang w:val="en-GB" w:bidi="ar-SA"/>
              </w:rPr>
              <w:t xml:space="preserve">]</w:t>
            </w:r>
          </w:p>
        </w:tc>
        <w:tc>
          <w:tcPr>
            <w:tcW w:type="dxa" w:w="3145"/>
            <w:gridSpan w:val="3"/>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spacing w:line="216" w:lineRule="auto"/>
              <w:jc w:val="center"/>
              <w:rPr>
                <w:rFonts w:ascii="Arial Narrow" w:eastAsia="Arial Narrow" w:hAnsi="Arial Narrow" w:cs="Arial Narrow"/>
                <w:color w:val="000000"/>
                <w:sz w:val="18"/>
                <w:szCs w:val="18"/>
              </w:rPr>
            </w:pPr>
          </w:p>
          <w:p>
            <w:pPr>
              <w:pStyle w:val="Normal_b6aadc94-9486-49cf-9967-edc2cef43489"/>
              <w:spacing w:line="216" w:lineRule="auto"/>
              <w:jc w:val="center"/>
              <w:rPr>
                <w:rFonts w:ascii="Arial Narrow" w:eastAsia="Arial Narrow" w:hAnsi="Arial Narrow" w:cs="Arial Narrow"/>
                <w:color w:val="000000"/>
                <w:sz w:val="18"/>
                <w:szCs w:val="18"/>
              </w:rPr>
            </w:pPr>
          </w:p>
          <w:p>
            <w:pPr>
              <w:pStyle w:val="Normal_b6aadc94-9486-49cf-9967-edc2cef43489"/>
              <w:spacing w:line="216" w:lineRule="auto"/>
              <w:jc w:val="center"/>
              <w:rPr>
                <w:rFonts w:ascii="Arial Narrow" w:eastAsia="Arial Narrow" w:hAnsi="Arial Narrow" w:cs="Arial Narrow"/>
                <w:color w:val="000000"/>
                <w:sz w:val="18"/>
                <w:szCs w:val="18"/>
              </w:rPr>
            </w:pPr>
          </w:p>
          <w:p>
            <w:pPr>
              <w:pStyle w:val="Normal_b6aadc94-9486-49cf-9967-edc2cef43489"/>
              <w:spacing w:line="216" w:lineRule="auto"/>
              <w:jc w:val="center"/>
              <w:rPr>
                <w:rFonts w:ascii="Arial Narrow" w:eastAsia="Arial Narrow" w:hAnsi="Arial Narrow" w:cs="Arial Narrow"/>
                <w:color w:val="000000"/>
                <w:sz w:val="18"/>
                <w:szCs w:val="18"/>
              </w:rPr>
            </w:pP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spacing w:line="216" w:lineRule="auto"/>
              <w:jc w:val="left"/>
              <w:rPr>
                <w:rFonts w:ascii="Arial Narrow" w:eastAsia="Arial Narrow" w:hAnsi="Arial Narrow" w:cs="Arial Narrow"/>
                <w:b/>
                <w:bCs/>
                <w:color w:val="000000"/>
                <w:sz w:val="22"/>
                <w:szCs w:val="22"/>
              </w:rPr>
            </w:pPr>
          </w:p>
        </w:tc>
        <w:tc>
          <w:tcPr>
            <w:tcW w:type="dxa" w:w="2504"/>
            <w:gridSpan w:val="2"/>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numPr>
                <w:ilvl w:val="0"/>
                <w:numId w:val="75"/>
              </w:numPr>
              <w:spacing w:line="240" w:lineRule="auto"/>
              <w:rPr>
                <w:sz w:val="16"/>
                <w:szCs w:val="16"/>
              </w:rPr>
            </w:pPr>
            <w:r>
              <w:rPr>
                <w:sz w:val="16"/>
                <w:szCs w:val="16"/>
                <w:lang w:val="en-GB" w:bidi="ar-SA"/>
              </w:rPr>
              <w:t xml:space="preserve">There is no evidence that the progress of </w:t>
            </w:r>
            <w:r>
              <w:rPr>
                <w:sz w:val="16"/>
                <w:szCs w:val="16"/>
                <w:lang w:val="en-GB" w:bidi="ar-SA"/>
              </w:rPr>
              <w:t xml:space="preserve">actions agreed by relevant meeting attendees</w:t>
            </w:r>
            <w:r>
              <w:rPr>
                <w:sz w:val="16"/>
                <w:szCs w:val="16"/>
                <w:lang w:val="en-GB" w:bidi="ar-SA"/>
              </w:rPr>
              <w:t xml:space="preserve"> is monitored, or the monitoring is incorrect or inappropriate or deficient</w:t>
            </w:r>
          </w:p>
          <w:p>
            <w:pPr>
              <w:pStyle w:val="Normal_b6aadc94-9486-49cf-9967-edc2cef43489"/>
              <w:tabs>
                <w:tab w:pos="34" w:val="left"/>
              </w:tabs>
              <w:spacing w:line="216" w:lineRule="auto"/>
              <w:ind w:left="68"/>
              <w:jc w:val="left"/>
              <w:rPr>
                <w:rFonts w:ascii="Arial Narrow" w:eastAsia="Arial Narrow" w:hAnsi="Arial Narrow" w:cs="Arial Narrow"/>
                <w:color w:val="000000"/>
                <w:sz w:val="18"/>
                <w:szCs w:val="18"/>
              </w:rPr>
            </w:pPr>
          </w:p>
        </w:tc>
        <w:tc>
          <w:tcPr>
            <w:tcW w:type="dxa" w:w="2504"/>
            <w:gridSpan w:val="3"/>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numPr>
                <w:ilvl w:val="0"/>
                <w:numId w:val="75"/>
              </w:numPr>
              <w:spacing w:line="240" w:lineRule="auto"/>
              <w:rPr>
                <w:sz w:val="16"/>
                <w:szCs w:val="16"/>
              </w:rPr>
            </w:pPr>
            <w:r>
              <w:rPr>
                <w:sz w:val="16"/>
                <w:szCs w:val="16"/>
                <w:lang w:val="en-GB" w:bidi="ar-SA"/>
              </w:rPr>
              <w:t xml:space="preserve">Limited but sufficient evidence is provided that the progress of </w:t>
            </w:r>
            <w:r>
              <w:rPr>
                <w:sz w:val="16"/>
                <w:szCs w:val="16"/>
                <w:lang w:val="en-GB" w:bidi="ar-SA"/>
              </w:rPr>
              <w:t xml:space="preserve">actions agreed by relevant meeting attendees</w:t>
            </w:r>
            <w:r>
              <w:rPr>
                <w:sz w:val="16"/>
                <w:szCs w:val="16"/>
                <w:lang w:val="en-GB" w:bidi="ar-SA"/>
              </w:rPr>
              <w:t xml:space="preserve"> is monitored correctly and appropriately</w:t>
            </w:r>
          </w:p>
          <w:p>
            <w:pPr>
              <w:pStyle w:val="Normal_b6aadc94-9486-49cf-9967-edc2cef43489"/>
              <w:tabs>
                <w:tab w:pos="34" w:val="left"/>
              </w:tabs>
              <w:spacing w:line="216" w:lineRule="auto"/>
              <w:ind w:left="68"/>
              <w:jc w:val="left"/>
              <w:rPr>
                <w:rFonts w:ascii="Arial Narrow" w:eastAsia="Arial Narrow" w:hAnsi="Arial Narrow" w:cs="Arial Narrow"/>
                <w:color w:val="000000"/>
                <w:sz w:val="18"/>
                <w:szCs w:val="18"/>
              </w:rPr>
            </w:pPr>
          </w:p>
        </w:tc>
        <w:tc>
          <w:tcPr>
            <w:tcW w:type="dxa" w:w="2505"/>
            <w:gridSpan w:val="4"/>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numPr>
                <w:ilvl w:val="0"/>
                <w:numId w:val="75"/>
              </w:numPr>
              <w:spacing w:line="240" w:lineRule="auto"/>
              <w:rPr>
                <w:sz w:val="16"/>
                <w:szCs w:val="16"/>
              </w:rPr>
            </w:pPr>
            <w:r>
              <w:rPr>
                <w:sz w:val="16"/>
                <w:szCs w:val="16"/>
                <w:lang w:val="en-GB" w:bidi="ar-SA"/>
              </w:rPr>
              <w:t xml:space="preserve">Comprehensive evidence is provided that the progress of </w:t>
            </w:r>
            <w:r>
              <w:rPr>
                <w:sz w:val="16"/>
                <w:szCs w:val="16"/>
                <w:lang w:val="en-GB" w:bidi="ar-SA"/>
              </w:rPr>
              <w:t xml:space="preserve">actions agreed by relevant meeting attendees</w:t>
            </w:r>
            <w:r>
              <w:rPr>
                <w:sz w:val="16"/>
                <w:szCs w:val="16"/>
                <w:lang w:val="en-GB" w:bidi="ar-SA"/>
              </w:rPr>
              <w:t xml:space="preserve"> is monitored correctly and appropriately</w:t>
            </w:r>
          </w:p>
          <w:p>
            <w:pPr>
              <w:pStyle w:val="Normal_b6aadc94-9486-49cf-9967-edc2cef43489"/>
              <w:tabs>
                <w:tab w:pos="34" w:val="left"/>
              </w:tabs>
              <w:spacing w:line="216" w:lineRule="auto"/>
              <w:ind w:left="68"/>
              <w:jc w:val="left"/>
              <w:rPr>
                <w:rFonts w:ascii="Arial Narrow" w:eastAsia="Arial Narrow" w:hAnsi="Arial Narrow" w:cs="Arial Narrow"/>
                <w:color w:val="000000"/>
                <w:sz w:val="18"/>
                <w:szCs w:val="18"/>
              </w:rPr>
            </w:pPr>
          </w:p>
        </w:tc>
        <w:tc>
          <w:tcPr>
            <w:tcW w:type="dxa" w:w="3145"/>
            <w:gridSpan w:val="3"/>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b6aadc94-9486-49cf-9967-edc2cef43489"/>
              <w:spacing w:line="216" w:lineRule="auto"/>
              <w:jc w:val="center"/>
              <w:rPr>
                <w:rFonts w:ascii="Arial Narrow" w:eastAsia="Arial Narrow" w:hAnsi="Arial Narrow" w:cs="Arial Narrow"/>
                <w:color w:val="000000"/>
                <w:sz w:val="18"/>
                <w:szCs w:val="18"/>
              </w:rPr>
            </w:pP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spacing w:line="216" w:lineRule="auto"/>
              <w:jc w:val="left"/>
              <w:rPr>
                <w:rFonts w:ascii="Arial Narrow" w:eastAsia="Arial Narrow" w:hAnsi="Arial Narrow" w:cs="Arial Narrow"/>
                <w:b/>
                <w:bCs/>
                <w:color w:val="000000"/>
                <w:sz w:val="22"/>
                <w:szCs w:val="22"/>
              </w:rPr>
            </w:pPr>
          </w:p>
        </w:tc>
        <w:tc>
          <w:tcPr>
            <w:tcW w:type="dxa" w:w="2504"/>
            <w:gridSpan w:val="2"/>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numPr>
                <w:ilvl w:val="0"/>
                <w:numId w:val="75"/>
              </w:numPr>
              <w:tabs>
                <w:tab w:pos="34" w:val="left"/>
                <w:tab w:pos="317" w:val="num"/>
                <w:tab w:pos="428" w:val="clear"/>
              </w:tabs>
              <w:spacing w:line="216" w:lineRule="auto"/>
              <w:jc w:val="left"/>
              <w:rPr>
                <w:rFonts w:ascii="Arial Narrow" w:eastAsia="Arial Narrow" w:hAnsi="Arial Narrow" w:cs="Arial Narrow"/>
                <w:b/>
                <w:bCs/>
                <w:i/>
                <w:iCs/>
                <w:color w:val="000000"/>
              </w:rPr>
            </w:pPr>
          </w:p>
        </w:tc>
        <w:tc>
          <w:tcPr>
            <w:tcW w:type="dxa" w:w="2504"/>
            <w:gridSpan w:val="3"/>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numPr>
                <w:ilvl w:val="0"/>
                <w:numId w:val="75"/>
              </w:numPr>
              <w:tabs>
                <w:tab w:pos="34" w:val="left"/>
                <w:tab w:pos="317" w:val="num"/>
                <w:tab w:pos="428" w:val="clear"/>
              </w:tabs>
              <w:spacing w:line="216" w:lineRule="auto"/>
              <w:jc w:val="left"/>
              <w:rPr>
                <w:rFonts w:ascii="Arial Narrow" w:eastAsia="Arial Narrow" w:hAnsi="Arial Narrow" w:cs="Arial Narrow"/>
                <w:b/>
                <w:bCs/>
                <w:i/>
                <w:iCs/>
                <w:color w:val="000000"/>
              </w:rPr>
            </w:pPr>
          </w:p>
        </w:tc>
        <w:tc>
          <w:tcPr>
            <w:tcW w:type="dxa" w:w="2505"/>
            <w:gridSpan w:val="4"/>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numPr>
                <w:ilvl w:val="0"/>
                <w:numId w:val="75"/>
              </w:numPr>
              <w:tabs>
                <w:tab w:pos="34" w:val="left"/>
                <w:tab w:pos="317" w:val="num"/>
                <w:tab w:pos="428" w:val="clear"/>
              </w:tabs>
              <w:spacing w:line="216" w:lineRule="auto"/>
              <w:jc w:val="left"/>
              <w:rPr>
                <w:rFonts w:ascii="Arial Narrow" w:eastAsia="Arial Narrow" w:hAnsi="Arial Narrow" w:cs="Arial Narrow"/>
                <w:b/>
                <w:bCs/>
                <w:i/>
                <w:iCs/>
                <w:color w:val="000000"/>
              </w:rPr>
            </w:pPr>
          </w:p>
        </w:tc>
        <w:tc>
          <w:tcPr>
            <w:tcW w:type="dxa" w:w="1417"/>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b6aadc94-9486-49cf-9967-edc2cef43489"/>
              <w:spacing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 8</w:t>
            </w:r>
          </w:p>
          <w:p>
            <w:pPr>
              <w:pStyle w:val="Normal_b6aadc94-9486-49cf-9967-edc2cef43489"/>
              <w:spacing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(min. of 4</w:t>
            </w:r>
            <w:r>
              <w:rPr>
                <w:rFonts w:ascii="Arial Narrow" w:eastAsia="Arial Narrow" w:hAnsi="Arial Narrow" w:cs="Arial Narrow"/>
                <w:color w:val="000000"/>
                <w:sz w:val="22"/>
                <w:szCs w:val="22"/>
                <w:lang w:val="en-GB" w:bidi="ar-SA"/>
              </w:rPr>
              <w:t xml:space="preserve">)</w:t>
            </w:r>
          </w:p>
        </w:tc>
        <w:tc>
          <w:tcPr>
            <w:tcW w:type="dxa" w:w="172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b6aadc94-9486-49cf-9967-edc2cef43489"/>
              <w:spacing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Pass or Referral</w:t>
            </w:r>
          </w:p>
        </w:tc>
      </w:tr>
      <w:tr>
        <w:trPr>
          <w:trHeight w:val="312" w:hRule="atLeast"/>
        </w:trPr>
        <w:tc>
          <w:tcPr>
            <w:tcW w:type="dxa" w:w="2518"/>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spacing w:line="216" w:lineRule="auto"/>
              <w:jc w:val="left"/>
              <w:rPr>
                <w:rFonts w:ascii="Arial Narrow" w:eastAsia="Arial Narrow" w:hAnsi="Arial Narrow" w:cs="Arial Narrow"/>
                <w:color w:val="000000"/>
                <w:sz w:val="22"/>
                <w:szCs w:val="22"/>
              </w:rPr>
            </w:pPr>
          </w:p>
          <w:p>
            <w:pPr>
              <w:pStyle w:val="Normal_b6aadc94-9486-49cf-9967-edc2cef43489"/>
              <w:spacing w:line="216" w:lineRule="auto"/>
              <w:jc w:val="left"/>
              <w:rPr>
                <w:rFonts w:ascii="Arial Narrow" w:eastAsia="Arial Narrow" w:hAnsi="Arial Narrow" w:cs="Arial Narrow"/>
                <w:color w:val="000000"/>
                <w:sz w:val="22"/>
                <w:szCs w:val="22"/>
              </w:rPr>
            </w:pPr>
            <w:r>
              <w:rPr>
                <w:rFonts w:ascii="Arial Narrow" w:eastAsia="Arial Narrow" w:hAnsi="Arial Narrow" w:cs="Arial Narrow"/>
                <w:color w:val="000000"/>
                <w:sz w:val="22"/>
                <w:szCs w:val="22"/>
                <w:lang w:val="en-GB" w:bidi="ar-SA"/>
              </w:rPr>
              <w:t xml:space="preserve">AC 4.2</w:t>
            </w:r>
          </w:p>
          <w:p>
            <w:pPr>
              <w:pStyle w:val="Normal_b6aadc94-9486-49cf-9967-edc2cef43489"/>
              <w:spacing w:line="216" w:lineRule="auto"/>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Manage any personal actions from the meeting to deadlines</w:t>
            </w:r>
          </w:p>
          <w:p>
            <w:pPr>
              <w:pStyle w:val="Normal_b6aadc94-9486-49cf-9967-edc2cef43489"/>
              <w:spacing w:line="216" w:lineRule="auto"/>
              <w:jc w:val="left"/>
              <w:rPr>
                <w:rFonts w:ascii="Arial Narrow" w:eastAsia="Arial Narrow" w:hAnsi="Arial Narrow" w:cs="Arial Narrow"/>
                <w:color w:val="000000"/>
              </w:rPr>
            </w:pPr>
          </w:p>
        </w:tc>
        <w:tc>
          <w:tcPr>
            <w:tcW w:type="dxa" w:w="2504"/>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Referral [</w:t>
            </w:r>
            <w:r>
              <w:rPr>
                <w:rFonts w:ascii="Arial Narrow" w:eastAsia="Arial Narrow" w:hAnsi="Arial Narrow" w:cs="Arial Narrow"/>
                <w:b/>
                <w:bCs/>
                <w:color w:val="000000"/>
                <w:sz w:val="22"/>
                <w:szCs w:val="22"/>
                <w:lang w:val="en-GB" w:bidi="ar-SA"/>
              </w:rPr>
              <w:t xml:space="preserve">ca.</w:t>
            </w:r>
            <w:r>
              <w:rPr>
                <w:rFonts w:ascii="Arial Narrow" w:eastAsia="Arial Narrow" w:hAnsi="Arial Narrow" w:cs="Arial Narrow"/>
                <w:b/>
                <w:bCs/>
                <w:i/>
                <w:iCs/>
                <w:color w:val="000000"/>
                <w:sz w:val="22"/>
                <w:szCs w:val="22"/>
                <w:lang w:val="en-GB" w:bidi="ar-SA"/>
              </w:rPr>
              <w:t xml:space="preserve">2/8</w:t>
            </w:r>
            <w:r>
              <w:rPr>
                <w:rFonts w:ascii="Arial Narrow" w:eastAsia="Arial Narrow" w:hAnsi="Arial Narrow" w:cs="Arial Narrow"/>
                <w:b/>
                <w:bCs/>
                <w:color w:val="000000"/>
                <w:sz w:val="22"/>
                <w:szCs w:val="22"/>
                <w:lang w:val="en-GB" w:bidi="ar-SA"/>
              </w:rPr>
              <w:t xml:space="preserve">]</w:t>
            </w:r>
          </w:p>
        </w:tc>
        <w:tc>
          <w:tcPr>
            <w:tcW w:type="dxa" w:w="2504"/>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Pass [</w:t>
            </w:r>
            <w:r>
              <w:rPr>
                <w:rFonts w:ascii="Arial Narrow" w:eastAsia="Arial Narrow" w:hAnsi="Arial Narrow" w:cs="Arial Narrow"/>
                <w:b/>
                <w:bCs/>
                <w:i/>
                <w:iCs/>
                <w:color w:val="000000"/>
                <w:sz w:val="22"/>
                <w:szCs w:val="22"/>
                <w:lang w:val="en-GB" w:bidi="ar-SA"/>
              </w:rPr>
              <w:t xml:space="preserve">4/8</w:t>
            </w:r>
            <w:r>
              <w:rPr>
                <w:rFonts w:ascii="Arial Narrow" w:eastAsia="Arial Narrow" w:hAnsi="Arial Narrow" w:cs="Arial Narrow"/>
                <w:b/>
                <w:bCs/>
                <w:color w:val="000000"/>
                <w:sz w:val="22"/>
                <w:szCs w:val="22"/>
                <w:lang w:val="en-GB" w:bidi="ar-SA"/>
              </w:rPr>
              <w:t xml:space="preserve">]</w:t>
            </w:r>
          </w:p>
        </w:tc>
        <w:tc>
          <w:tcPr>
            <w:tcW w:type="dxa" w:w="2505"/>
            <w:gridSpan w:val="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Good Pass [</w:t>
            </w:r>
            <w:r>
              <w:rPr>
                <w:rFonts w:ascii="Arial Narrow" w:eastAsia="Arial Narrow" w:hAnsi="Arial Narrow" w:cs="Arial Narrow"/>
                <w:b/>
                <w:bCs/>
                <w:color w:val="000000"/>
                <w:sz w:val="22"/>
                <w:szCs w:val="22"/>
                <w:lang w:val="en-GB" w:bidi="ar-SA"/>
              </w:rPr>
              <w:t xml:space="preserve">ca. 6/8</w:t>
            </w:r>
            <w:r>
              <w:rPr>
                <w:rFonts w:ascii="Arial Narrow" w:eastAsia="Arial Narrow" w:hAnsi="Arial Narrow" w:cs="Arial Narrow"/>
                <w:b/>
                <w:bCs/>
                <w:color w:val="000000"/>
                <w:sz w:val="22"/>
                <w:szCs w:val="22"/>
                <w:lang w:val="en-GB" w:bidi="ar-SA"/>
              </w:rPr>
              <w:t xml:space="preserve">]</w:t>
            </w:r>
          </w:p>
        </w:tc>
        <w:tc>
          <w:tcPr>
            <w:tcW w:type="dxa" w:w="3145"/>
            <w:gridSpan w:val="3"/>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b6aadc94-9486-49cf-9967-edc2cef43489"/>
              <w:spacing w:line="216" w:lineRule="auto"/>
              <w:jc w:val="center"/>
              <w:rPr>
                <w:rFonts w:ascii="Arial Narrow" w:eastAsia="Arial Narrow" w:hAnsi="Arial Narrow" w:cs="Arial Narrow"/>
                <w:color w:val="000000"/>
                <w:sz w:val="18"/>
                <w:szCs w:val="18"/>
              </w:rPr>
            </w:pPr>
          </w:p>
          <w:p>
            <w:pPr>
              <w:pStyle w:val="Normal_b6aadc94-9486-49cf-9967-edc2cef43489"/>
              <w:spacing w:line="216" w:lineRule="auto"/>
              <w:jc w:val="center"/>
              <w:rPr>
                <w:rFonts w:ascii="Arial Narrow" w:eastAsia="Arial Narrow" w:hAnsi="Arial Narrow" w:cs="Arial Narrow"/>
                <w:color w:val="000000"/>
                <w:sz w:val="18"/>
                <w:szCs w:val="18"/>
              </w:rPr>
            </w:pPr>
          </w:p>
          <w:p>
            <w:pPr>
              <w:pStyle w:val="Normal_b6aadc94-9486-49cf-9967-edc2cef43489"/>
              <w:spacing w:line="216" w:lineRule="auto"/>
              <w:rPr>
                <w:rFonts w:ascii="Arial Narrow" w:eastAsia="Arial Narrow" w:hAnsi="Arial Narrow" w:cs="Arial Narrow"/>
                <w:color w:val="000000"/>
                <w:sz w:val="18"/>
                <w:szCs w:val="18"/>
              </w:rPr>
            </w:pPr>
          </w:p>
          <w:p>
            <w:pPr>
              <w:pStyle w:val="Normal_b6aadc94-9486-49cf-9967-edc2cef43489"/>
              <w:spacing w:line="216" w:lineRule="auto"/>
              <w:rPr>
                <w:rFonts w:ascii="Arial Narrow" w:eastAsia="Arial Narrow" w:hAnsi="Arial Narrow" w:cs="Arial Narrow"/>
                <w:color w:val="000000"/>
                <w:sz w:val="18"/>
                <w:szCs w:val="18"/>
              </w:rPr>
            </w:pPr>
          </w:p>
          <w:p>
            <w:pPr>
              <w:pStyle w:val="Normal_b6aadc94-9486-49cf-9967-edc2cef43489"/>
              <w:spacing w:line="216" w:lineRule="auto"/>
              <w:jc w:val="center"/>
              <w:rPr>
                <w:rFonts w:ascii="Arial Narrow" w:eastAsia="Arial Narrow" w:hAnsi="Arial Narrow" w:cs="Arial Narrow"/>
                <w:color w:val="000000"/>
                <w:sz w:val="18"/>
                <w:szCs w:val="18"/>
              </w:rPr>
            </w:pP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spacing w:line="216" w:lineRule="auto"/>
              <w:jc w:val="left"/>
              <w:rPr>
                <w:rFonts w:ascii="Arial Narrow" w:eastAsia="Arial Narrow" w:hAnsi="Arial Narrow" w:cs="Arial Narrow"/>
                <w:color w:val="000000"/>
              </w:rPr>
            </w:pPr>
          </w:p>
        </w:tc>
        <w:tc>
          <w:tcPr>
            <w:tcW w:type="dxa" w:w="2504"/>
            <w:gridSpan w:val="2"/>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numPr>
                <w:ilvl w:val="0"/>
                <w:numId w:val="75"/>
              </w:numPr>
              <w:spacing w:line="240" w:lineRule="auto"/>
              <w:jc w:val="left"/>
              <w:rPr>
                <w:sz w:val="16"/>
                <w:szCs w:val="16"/>
              </w:rPr>
            </w:pPr>
            <w:r>
              <w:rPr>
                <w:sz w:val="16"/>
                <w:szCs w:val="16"/>
                <w:lang w:val="en-GB" w:bidi="ar-SA"/>
              </w:rPr>
              <w:t xml:space="preserve">There is no evidence that </w:t>
            </w:r>
            <w:r>
              <w:rPr>
                <w:sz w:val="16"/>
                <w:szCs w:val="16"/>
                <w:lang w:val="en-GB" w:bidi="ar-SA"/>
              </w:rPr>
              <w:t xml:space="preserve">personal actions from the meeting </w:t>
            </w:r>
            <w:r>
              <w:rPr>
                <w:sz w:val="16"/>
                <w:szCs w:val="16"/>
                <w:lang w:val="en-GB" w:bidi="ar-SA"/>
              </w:rPr>
              <w:t xml:space="preserve">are managed to </w:t>
            </w:r>
            <w:r>
              <w:rPr>
                <w:sz w:val="16"/>
                <w:szCs w:val="16"/>
                <w:lang w:val="en-GB" w:bidi="ar-SA"/>
              </w:rPr>
              <w:t xml:space="preserve">deadlines, or the management of personal actions to deadlines is incorrect or inappropriate or deficient</w:t>
            </w:r>
          </w:p>
          <w:p>
            <w:pPr>
              <w:pStyle w:val="Normal_b6aadc94-9486-49cf-9967-edc2cef43489"/>
              <w:tabs>
                <w:tab w:pos="34" w:val="left"/>
              </w:tabs>
              <w:spacing w:line="216" w:lineRule="auto"/>
              <w:ind w:left="68"/>
              <w:jc w:val="left"/>
              <w:rPr>
                <w:rFonts w:ascii="Arial Narrow" w:eastAsia="Arial Narrow" w:hAnsi="Arial Narrow" w:cs="Arial Narrow"/>
                <w:color w:val="000000"/>
                <w:sz w:val="18"/>
                <w:szCs w:val="18"/>
              </w:rPr>
            </w:pPr>
          </w:p>
        </w:tc>
        <w:tc>
          <w:tcPr>
            <w:tcW w:type="dxa" w:w="2504"/>
            <w:gridSpan w:val="3"/>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numPr>
                <w:ilvl w:val="0"/>
                <w:numId w:val="75"/>
              </w:numPr>
              <w:spacing w:line="240" w:lineRule="auto"/>
              <w:jc w:val="left"/>
              <w:rPr>
                <w:sz w:val="16"/>
                <w:szCs w:val="16"/>
              </w:rPr>
            </w:pPr>
            <w:r>
              <w:rPr>
                <w:sz w:val="16"/>
                <w:szCs w:val="16"/>
                <w:lang w:val="en-GB" w:bidi="ar-SA"/>
              </w:rPr>
              <w:t xml:space="preserve">Limited but sufficient evidence is provided that </w:t>
            </w:r>
            <w:r>
              <w:rPr>
                <w:sz w:val="16"/>
                <w:szCs w:val="16"/>
                <w:lang w:val="en-GB" w:bidi="ar-SA"/>
              </w:rPr>
              <w:t xml:space="preserve">personal actions from the </w:t>
            </w:r>
            <w:r>
              <w:rPr>
                <w:sz w:val="16"/>
                <w:szCs w:val="16"/>
                <w:lang w:val="en-GB" w:bidi="ar-SA"/>
              </w:rPr>
              <w:t xml:space="preserve">meeting </w:t>
            </w:r>
            <w:r>
              <w:rPr>
                <w:sz w:val="16"/>
                <w:szCs w:val="16"/>
                <w:lang w:val="en-GB" w:bidi="ar-SA"/>
              </w:rPr>
              <w:t xml:space="preserve">are correctly and appropriately managed to deadlines</w:t>
            </w:r>
          </w:p>
          <w:p>
            <w:pPr>
              <w:pStyle w:val="Normal_b6aadc94-9486-49cf-9967-edc2cef43489"/>
              <w:tabs>
                <w:tab w:pos="34" w:val="left"/>
              </w:tabs>
              <w:spacing w:line="216" w:lineRule="auto"/>
              <w:ind w:left="428"/>
              <w:jc w:val="left"/>
              <w:rPr>
                <w:rFonts w:ascii="Arial Narrow" w:eastAsia="Arial Narrow" w:hAnsi="Arial Narrow" w:cs="Arial Narrow"/>
                <w:color w:val="000000"/>
                <w:sz w:val="18"/>
                <w:szCs w:val="18"/>
              </w:rPr>
            </w:pPr>
          </w:p>
        </w:tc>
        <w:tc>
          <w:tcPr>
            <w:tcW w:type="dxa" w:w="2505"/>
            <w:gridSpan w:val="4"/>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numPr>
                <w:ilvl w:val="0"/>
                <w:numId w:val="75"/>
              </w:numPr>
              <w:spacing w:line="240" w:lineRule="auto"/>
              <w:jc w:val="left"/>
              <w:rPr>
                <w:sz w:val="16"/>
                <w:szCs w:val="16"/>
              </w:rPr>
            </w:pPr>
            <w:r>
              <w:rPr>
                <w:sz w:val="16"/>
                <w:szCs w:val="16"/>
                <w:lang w:val="en-GB" w:bidi="ar-SA"/>
              </w:rPr>
              <w:t xml:space="preserve">Comprehensive evidence is provided that </w:t>
            </w:r>
            <w:r>
              <w:rPr>
                <w:sz w:val="16"/>
                <w:szCs w:val="16"/>
                <w:lang w:val="en-GB" w:bidi="ar-SA"/>
              </w:rPr>
              <w:t xml:space="preserve">personal actions from the meeting </w:t>
            </w:r>
            <w:r>
              <w:rPr>
                <w:sz w:val="16"/>
                <w:szCs w:val="16"/>
                <w:lang w:val="en-GB" w:bidi="ar-SA"/>
              </w:rPr>
              <w:t xml:space="preserve">are correctly and appropriately managed to deadlines</w:t>
            </w:r>
          </w:p>
          <w:p>
            <w:pPr>
              <w:pStyle w:val="Normal_b6aadc94-9486-49cf-9967-edc2cef43489"/>
              <w:tabs>
                <w:tab w:pos="34" w:val="left"/>
              </w:tabs>
              <w:spacing w:line="216" w:lineRule="auto"/>
              <w:ind w:left="68"/>
              <w:jc w:val="left"/>
              <w:rPr>
                <w:rFonts w:ascii="Arial Narrow" w:eastAsia="Arial Narrow" w:hAnsi="Arial Narrow" w:cs="Arial Narrow"/>
                <w:color w:val="000000"/>
                <w:sz w:val="18"/>
                <w:szCs w:val="18"/>
              </w:rPr>
            </w:pPr>
          </w:p>
        </w:tc>
        <w:tc>
          <w:tcPr>
            <w:tcW w:type="dxa" w:w="3145"/>
            <w:gridSpan w:val="3"/>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b6aadc94-9486-49cf-9967-edc2cef43489"/>
              <w:spacing w:line="216" w:lineRule="auto"/>
              <w:jc w:val="center"/>
              <w:rPr>
                <w:rFonts w:ascii="Arial Narrow" w:eastAsia="Arial Narrow" w:hAnsi="Arial Narrow" w:cs="Arial Narrow"/>
                <w:color w:val="000000"/>
                <w:sz w:val="18"/>
                <w:szCs w:val="18"/>
              </w:rPr>
            </w:pP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spacing w:line="216" w:lineRule="auto"/>
              <w:jc w:val="left"/>
              <w:rPr>
                <w:rFonts w:ascii="Arial Narrow" w:eastAsia="Arial Narrow" w:hAnsi="Arial Narrow" w:cs="Arial Narrow"/>
                <w:b/>
                <w:bCs/>
                <w:color w:val="000000"/>
                <w:sz w:val="22"/>
                <w:szCs w:val="22"/>
              </w:rPr>
            </w:pPr>
          </w:p>
        </w:tc>
        <w:tc>
          <w:tcPr>
            <w:tcW w:type="dxa" w:w="2504"/>
            <w:gridSpan w:val="2"/>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numPr>
                <w:ilvl w:val="0"/>
                <w:numId w:val="75"/>
              </w:numPr>
              <w:tabs>
                <w:tab w:pos="34" w:val="left"/>
                <w:tab w:pos="317" w:val="num"/>
                <w:tab w:pos="428" w:val="clear"/>
              </w:tabs>
              <w:spacing w:line="216" w:lineRule="auto"/>
              <w:jc w:val="left"/>
              <w:rPr>
                <w:rFonts w:ascii="Arial Narrow" w:eastAsia="Arial Narrow" w:hAnsi="Arial Narrow" w:cs="Arial Narrow"/>
                <w:b/>
                <w:bCs/>
                <w:i/>
                <w:iCs/>
                <w:color w:val="000000"/>
              </w:rPr>
            </w:pPr>
          </w:p>
        </w:tc>
        <w:tc>
          <w:tcPr>
            <w:tcW w:type="dxa" w:w="2504"/>
            <w:gridSpan w:val="3"/>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numPr>
                <w:ilvl w:val="0"/>
                <w:numId w:val="75"/>
              </w:numPr>
              <w:tabs>
                <w:tab w:pos="34" w:val="left"/>
                <w:tab w:pos="317" w:val="num"/>
                <w:tab w:pos="428" w:val="clear"/>
              </w:tabs>
              <w:spacing w:line="216" w:lineRule="auto"/>
              <w:jc w:val="left"/>
              <w:rPr>
                <w:rFonts w:ascii="Arial Narrow" w:eastAsia="Arial Narrow" w:hAnsi="Arial Narrow" w:cs="Arial Narrow"/>
                <w:b/>
                <w:bCs/>
                <w:i/>
                <w:iCs/>
                <w:color w:val="000000"/>
              </w:rPr>
            </w:pPr>
          </w:p>
        </w:tc>
        <w:tc>
          <w:tcPr>
            <w:tcW w:type="dxa" w:w="2505"/>
            <w:gridSpan w:val="4"/>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numPr>
                <w:ilvl w:val="0"/>
                <w:numId w:val="75"/>
              </w:numPr>
              <w:tabs>
                <w:tab w:pos="34" w:val="left"/>
                <w:tab w:pos="317" w:val="num"/>
                <w:tab w:pos="428" w:val="clear"/>
              </w:tabs>
              <w:spacing w:line="216" w:lineRule="auto"/>
              <w:jc w:val="left"/>
              <w:rPr>
                <w:rFonts w:ascii="Arial Narrow" w:eastAsia="Arial Narrow" w:hAnsi="Arial Narrow" w:cs="Arial Narrow"/>
                <w:b/>
                <w:bCs/>
                <w:i/>
                <w:iCs/>
                <w:color w:val="000000"/>
              </w:rPr>
            </w:pPr>
          </w:p>
        </w:tc>
        <w:tc>
          <w:tcPr>
            <w:tcW w:type="dxa" w:w="1417"/>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b6aadc94-9486-49cf-9967-edc2cef43489"/>
              <w:spacing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 8</w:t>
            </w:r>
          </w:p>
          <w:p>
            <w:pPr>
              <w:pStyle w:val="Normal_b6aadc94-9486-49cf-9967-edc2cef43489"/>
              <w:spacing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(min. of 4</w:t>
            </w:r>
            <w:r>
              <w:rPr>
                <w:rFonts w:ascii="Arial Narrow" w:eastAsia="Arial Narrow" w:hAnsi="Arial Narrow" w:cs="Arial Narrow"/>
                <w:color w:val="000000"/>
                <w:sz w:val="22"/>
                <w:szCs w:val="22"/>
                <w:lang w:val="en-GB" w:bidi="ar-SA"/>
              </w:rPr>
              <w:t xml:space="preserve">)</w:t>
            </w:r>
          </w:p>
        </w:tc>
        <w:tc>
          <w:tcPr>
            <w:tcW w:type="dxa" w:w="172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b6aadc94-9486-49cf-9967-edc2cef43489"/>
              <w:spacing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Pass or Referral</w:t>
            </w:r>
          </w:p>
        </w:tc>
      </w:tr>
      <w:tr>
        <w:trPr>
          <w:trHeight w:val="312" w:hRule="atLeast"/>
        </w:trPr>
        <w:tc>
          <w:tcPr>
            <w:tcW w:type="dxa" w:w="2518"/>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spacing w:line="216" w:lineRule="auto"/>
              <w:jc w:val="left"/>
              <w:rPr>
                <w:rFonts w:ascii="Arial Narrow" w:eastAsia="Arial Narrow" w:hAnsi="Arial Narrow" w:cs="Arial Narrow"/>
                <w:color w:val="000000"/>
                <w:sz w:val="22"/>
                <w:szCs w:val="22"/>
              </w:rPr>
            </w:pPr>
          </w:p>
          <w:p>
            <w:pPr>
              <w:pStyle w:val="Normal_b6aadc94-9486-49cf-9967-edc2cef43489"/>
              <w:spacing w:line="216" w:lineRule="auto"/>
              <w:jc w:val="left"/>
              <w:rPr>
                <w:rFonts w:ascii="Arial Narrow" w:eastAsia="Arial Narrow" w:hAnsi="Arial Narrow" w:cs="Arial Narrow"/>
                <w:color w:val="000000"/>
                <w:sz w:val="22"/>
                <w:szCs w:val="22"/>
              </w:rPr>
            </w:pPr>
            <w:r>
              <w:rPr>
                <w:rFonts w:ascii="Arial Narrow" w:eastAsia="Arial Narrow" w:hAnsi="Arial Narrow" w:cs="Arial Narrow"/>
                <w:color w:val="000000"/>
                <w:sz w:val="22"/>
                <w:szCs w:val="22"/>
                <w:lang w:val="en-GB" w:bidi="ar-SA"/>
              </w:rPr>
              <w:t xml:space="preserve">AC 4.3</w:t>
            </w:r>
          </w:p>
          <w:p>
            <w:pPr>
              <w:pStyle w:val="Normal_b6aadc94-9486-49cf-9967-edc2cef43489"/>
              <w:spacing w:line="216" w:lineRule="auto"/>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Evaluate the impact on the organisation of all the actions agreed at the meeting</w:t>
            </w:r>
          </w:p>
          <w:p>
            <w:pPr>
              <w:pStyle w:val="Normal_b6aadc94-9486-49cf-9967-edc2cef43489"/>
              <w:spacing w:line="216" w:lineRule="auto"/>
              <w:jc w:val="left"/>
              <w:rPr>
                <w:rFonts w:ascii="Arial Narrow" w:eastAsia="Arial Narrow" w:hAnsi="Arial Narrow" w:cs="Arial Narrow"/>
                <w:color w:val="000000"/>
              </w:rPr>
            </w:pPr>
          </w:p>
        </w:tc>
        <w:tc>
          <w:tcPr>
            <w:tcW w:type="dxa" w:w="2504"/>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Referral [</w:t>
            </w:r>
            <w:r>
              <w:rPr>
                <w:rFonts w:ascii="Arial Narrow" w:eastAsia="Arial Narrow" w:hAnsi="Arial Narrow" w:cs="Arial Narrow"/>
                <w:b/>
                <w:bCs/>
                <w:color w:val="000000"/>
                <w:sz w:val="22"/>
                <w:szCs w:val="22"/>
                <w:lang w:val="en-GB" w:bidi="ar-SA"/>
              </w:rPr>
              <w:t xml:space="preserve">ca.</w:t>
            </w:r>
            <w:r>
              <w:rPr>
                <w:rFonts w:ascii="Arial Narrow" w:eastAsia="Arial Narrow" w:hAnsi="Arial Narrow" w:cs="Arial Narrow"/>
                <w:b/>
                <w:bCs/>
                <w:i/>
                <w:iCs/>
                <w:color w:val="000000"/>
                <w:sz w:val="22"/>
                <w:szCs w:val="22"/>
                <w:lang w:val="en-GB" w:bidi="ar-SA"/>
              </w:rPr>
              <w:t xml:space="preserve">4/16</w:t>
            </w:r>
            <w:r>
              <w:rPr>
                <w:rFonts w:ascii="Arial Narrow" w:eastAsia="Arial Narrow" w:hAnsi="Arial Narrow" w:cs="Arial Narrow"/>
                <w:b/>
                <w:bCs/>
                <w:color w:val="000000"/>
                <w:sz w:val="22"/>
                <w:szCs w:val="22"/>
                <w:lang w:val="en-GB" w:bidi="ar-SA"/>
              </w:rPr>
              <w:t xml:space="preserve">]</w:t>
            </w:r>
          </w:p>
        </w:tc>
        <w:tc>
          <w:tcPr>
            <w:tcW w:type="dxa" w:w="2504"/>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Pass [</w:t>
            </w:r>
            <w:r>
              <w:rPr>
                <w:rFonts w:ascii="Arial Narrow" w:eastAsia="Arial Narrow" w:hAnsi="Arial Narrow" w:cs="Arial Narrow"/>
                <w:b/>
                <w:bCs/>
                <w:i/>
                <w:iCs/>
                <w:color w:val="000000"/>
                <w:sz w:val="22"/>
                <w:szCs w:val="22"/>
                <w:lang w:val="en-GB" w:bidi="ar-SA"/>
              </w:rPr>
              <w:t xml:space="preserve">8/16</w:t>
            </w:r>
            <w:r>
              <w:rPr>
                <w:rFonts w:ascii="Arial Narrow" w:eastAsia="Arial Narrow" w:hAnsi="Arial Narrow" w:cs="Arial Narrow"/>
                <w:b/>
                <w:bCs/>
                <w:color w:val="000000"/>
                <w:sz w:val="22"/>
                <w:szCs w:val="22"/>
                <w:lang w:val="en-GB" w:bidi="ar-SA"/>
              </w:rPr>
              <w:t xml:space="preserve">]</w:t>
            </w:r>
          </w:p>
        </w:tc>
        <w:tc>
          <w:tcPr>
            <w:tcW w:type="dxa" w:w="2505"/>
            <w:gridSpan w:val="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Good Pass [</w:t>
            </w:r>
            <w:r>
              <w:rPr>
                <w:rFonts w:ascii="Arial Narrow" w:eastAsia="Arial Narrow" w:hAnsi="Arial Narrow" w:cs="Arial Narrow"/>
                <w:b/>
                <w:bCs/>
                <w:color w:val="000000"/>
                <w:sz w:val="22"/>
                <w:szCs w:val="22"/>
                <w:lang w:val="en-GB" w:bidi="ar-SA"/>
              </w:rPr>
              <w:t xml:space="preserve">ca. 12/16</w:t>
            </w:r>
            <w:r>
              <w:rPr>
                <w:rFonts w:ascii="Arial Narrow" w:eastAsia="Arial Narrow" w:hAnsi="Arial Narrow" w:cs="Arial Narrow"/>
                <w:b/>
                <w:bCs/>
                <w:color w:val="000000"/>
                <w:sz w:val="22"/>
                <w:szCs w:val="22"/>
                <w:lang w:val="en-GB" w:bidi="ar-SA"/>
              </w:rPr>
              <w:t xml:space="preserve">]</w:t>
            </w:r>
          </w:p>
        </w:tc>
        <w:tc>
          <w:tcPr>
            <w:tcW w:type="dxa" w:w="3145"/>
            <w:gridSpan w:val="3"/>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b6aadc94-9486-49cf-9967-edc2cef43489"/>
              <w:spacing w:line="216" w:lineRule="auto"/>
              <w:jc w:val="center"/>
              <w:rPr>
                <w:rFonts w:ascii="Arial Narrow" w:eastAsia="Arial Narrow" w:hAnsi="Arial Narrow" w:cs="Arial Narrow"/>
                <w:color w:val="000000"/>
                <w:sz w:val="18"/>
                <w:szCs w:val="18"/>
              </w:rPr>
            </w:pPr>
          </w:p>
          <w:p>
            <w:pPr>
              <w:pStyle w:val="Normal_b6aadc94-9486-49cf-9967-edc2cef43489"/>
              <w:spacing w:line="216" w:lineRule="auto"/>
              <w:jc w:val="center"/>
              <w:rPr>
                <w:rFonts w:ascii="Arial Narrow" w:eastAsia="Arial Narrow" w:hAnsi="Arial Narrow" w:cs="Arial Narrow"/>
                <w:color w:val="000000"/>
                <w:sz w:val="18"/>
                <w:szCs w:val="18"/>
              </w:rPr>
            </w:pPr>
          </w:p>
          <w:p>
            <w:pPr>
              <w:pStyle w:val="Normal_b6aadc94-9486-49cf-9967-edc2cef43489"/>
              <w:spacing w:line="216" w:lineRule="auto"/>
              <w:jc w:val="center"/>
              <w:rPr>
                <w:rFonts w:ascii="Arial Narrow" w:eastAsia="Arial Narrow" w:hAnsi="Arial Narrow" w:cs="Arial Narrow"/>
                <w:color w:val="000000"/>
                <w:sz w:val="18"/>
                <w:szCs w:val="18"/>
              </w:rPr>
            </w:pPr>
          </w:p>
          <w:p>
            <w:pPr>
              <w:pStyle w:val="Normal_b6aadc94-9486-49cf-9967-edc2cef43489"/>
              <w:spacing w:line="216" w:lineRule="auto"/>
              <w:jc w:val="center"/>
              <w:rPr>
                <w:rFonts w:ascii="Arial Narrow" w:eastAsia="Arial Narrow" w:hAnsi="Arial Narrow" w:cs="Arial Narrow"/>
                <w:color w:val="000000"/>
                <w:sz w:val="18"/>
                <w:szCs w:val="18"/>
              </w:rPr>
            </w:pPr>
          </w:p>
          <w:p>
            <w:pPr>
              <w:pStyle w:val="Normal_b6aadc94-9486-49cf-9967-edc2cef43489"/>
              <w:spacing w:line="216" w:lineRule="auto"/>
              <w:jc w:val="center"/>
              <w:rPr>
                <w:rFonts w:ascii="Arial Narrow" w:eastAsia="Arial Narrow" w:hAnsi="Arial Narrow" w:cs="Arial Narrow"/>
                <w:color w:val="000000"/>
                <w:sz w:val="18"/>
                <w:szCs w:val="18"/>
              </w:rPr>
            </w:pPr>
          </w:p>
          <w:p>
            <w:pPr>
              <w:pStyle w:val="Normal_b6aadc94-9486-49cf-9967-edc2cef43489"/>
              <w:spacing w:line="216" w:lineRule="auto"/>
              <w:jc w:val="center"/>
              <w:rPr>
                <w:rFonts w:ascii="Arial Narrow" w:eastAsia="Arial Narrow" w:hAnsi="Arial Narrow" w:cs="Arial Narrow"/>
                <w:color w:val="000000"/>
                <w:sz w:val="18"/>
                <w:szCs w:val="18"/>
              </w:rPr>
            </w:pPr>
          </w:p>
          <w:p>
            <w:pPr>
              <w:pStyle w:val="Normal_b6aadc94-9486-49cf-9967-edc2cef43489"/>
              <w:spacing w:line="216" w:lineRule="auto"/>
              <w:jc w:val="center"/>
              <w:rPr>
                <w:rFonts w:ascii="Arial Narrow" w:eastAsia="Arial Narrow" w:hAnsi="Arial Narrow" w:cs="Arial Narrow"/>
                <w:color w:val="000000"/>
                <w:sz w:val="18"/>
                <w:szCs w:val="18"/>
              </w:rPr>
            </w:pPr>
          </w:p>
          <w:p>
            <w:pPr>
              <w:pStyle w:val="Normal_b6aadc94-9486-49cf-9967-edc2cef43489"/>
              <w:spacing w:line="216" w:lineRule="auto"/>
              <w:jc w:val="center"/>
              <w:rPr>
                <w:rFonts w:ascii="Arial Narrow" w:eastAsia="Arial Narrow" w:hAnsi="Arial Narrow" w:cs="Arial Narrow"/>
                <w:color w:val="000000"/>
                <w:sz w:val="18"/>
                <w:szCs w:val="18"/>
              </w:rPr>
            </w:pPr>
          </w:p>
          <w:p>
            <w:pPr>
              <w:pStyle w:val="Normal_b6aadc94-9486-49cf-9967-edc2cef43489"/>
              <w:spacing w:line="216" w:lineRule="auto"/>
              <w:jc w:val="center"/>
              <w:rPr>
                <w:rFonts w:ascii="Arial Narrow" w:eastAsia="Arial Narrow" w:hAnsi="Arial Narrow" w:cs="Arial Narrow"/>
                <w:color w:val="000000"/>
                <w:sz w:val="18"/>
                <w:szCs w:val="18"/>
              </w:rPr>
            </w:pP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spacing w:line="216" w:lineRule="auto"/>
              <w:jc w:val="left"/>
              <w:rPr>
                <w:rFonts w:ascii="Arial Narrow" w:eastAsia="Arial Narrow" w:hAnsi="Arial Narrow" w:cs="Arial Narrow"/>
                <w:color w:val="000000"/>
              </w:rPr>
            </w:pPr>
          </w:p>
        </w:tc>
        <w:tc>
          <w:tcPr>
            <w:tcW w:type="dxa" w:w="2504"/>
            <w:gridSpan w:val="2"/>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numPr>
                <w:ilvl w:val="0"/>
                <w:numId w:val="75"/>
              </w:numPr>
              <w:spacing w:line="240" w:lineRule="auto"/>
              <w:jc w:val="left"/>
              <w:rPr>
                <w:sz w:val="16"/>
                <w:szCs w:val="16"/>
              </w:rPr>
            </w:pPr>
            <w:r>
              <w:rPr>
                <w:sz w:val="16"/>
                <w:szCs w:val="16"/>
                <w:lang w:val="en-GB" w:bidi="ar-SA"/>
              </w:rPr>
              <w:t xml:space="preserve">T</w:t>
            </w:r>
            <w:r>
              <w:rPr>
                <w:sz w:val="16"/>
                <w:szCs w:val="16"/>
                <w:lang w:val="en-GB" w:bidi="ar-SA"/>
              </w:rPr>
              <w:t xml:space="preserve">he impact on the organisation of all the actions agreed at the meeting</w:t>
            </w:r>
            <w:r>
              <w:rPr>
                <w:sz w:val="16"/>
                <w:szCs w:val="16"/>
                <w:lang w:val="en-GB" w:bidi="ar-SA"/>
              </w:rPr>
              <w:t xml:space="preserve"> is not evaluated, or the evaluation is incorrect or deficient, or t</w:t>
            </w:r>
            <w:r>
              <w:rPr>
                <w:sz w:val="16"/>
                <w:szCs w:val="16"/>
                <w:lang w:val="en-GB" w:bidi="ar-SA"/>
              </w:rPr>
              <w:t xml:space="preserve">he impact on the organisation</w:t>
            </w:r>
            <w:r>
              <w:rPr>
                <w:sz w:val="16"/>
                <w:szCs w:val="16"/>
                <w:lang w:val="en-GB" w:bidi="ar-SA"/>
              </w:rPr>
              <w:t xml:space="preserve"> is merely stated or described with no evaluation to provide a conclusion or recommendations</w:t>
            </w:r>
          </w:p>
          <w:p>
            <w:pPr>
              <w:pStyle w:val="Normal_b6aadc94-9486-49cf-9967-edc2cef43489"/>
              <w:tabs>
                <w:tab w:pos="34" w:val="left"/>
              </w:tabs>
              <w:spacing w:line="216" w:lineRule="auto"/>
              <w:ind w:left="68"/>
              <w:jc w:val="left"/>
              <w:rPr>
                <w:rFonts w:ascii="Arial Narrow" w:eastAsia="Arial Narrow" w:hAnsi="Arial Narrow" w:cs="Arial Narrow"/>
                <w:color w:val="000000"/>
                <w:sz w:val="18"/>
                <w:szCs w:val="18"/>
              </w:rPr>
            </w:pPr>
          </w:p>
        </w:tc>
        <w:tc>
          <w:tcPr>
            <w:tcW w:type="dxa" w:w="2504"/>
            <w:gridSpan w:val="3"/>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numPr>
                <w:ilvl w:val="0"/>
                <w:numId w:val="75"/>
              </w:numPr>
              <w:spacing w:line="240" w:lineRule="auto"/>
              <w:jc w:val="left"/>
              <w:rPr>
                <w:sz w:val="16"/>
                <w:szCs w:val="16"/>
              </w:rPr>
            </w:pPr>
            <w:r>
              <w:rPr>
                <w:sz w:val="16"/>
                <w:szCs w:val="16"/>
                <w:lang w:val="en-GB" w:bidi="ar-SA"/>
              </w:rPr>
              <w:t xml:space="preserve">A limited but sufficient and correct evaluation of the</w:t>
            </w:r>
            <w:r>
              <w:rPr>
                <w:sz w:val="16"/>
                <w:szCs w:val="16"/>
                <w:lang w:val="en-GB" w:bidi="ar-SA"/>
              </w:rPr>
              <w:t xml:space="preserve"> impact on the organisation of all the actions agreed at the meeting</w:t>
            </w:r>
            <w:r>
              <w:rPr>
                <w:sz w:val="16"/>
                <w:szCs w:val="16"/>
                <w:lang w:val="en-GB" w:bidi="ar-SA"/>
              </w:rPr>
              <w:t xml:space="preserve"> provides a conclusion or recommendations, although the evidence base for the evaluation is subjective or narrow</w:t>
            </w:r>
          </w:p>
          <w:p>
            <w:pPr>
              <w:pStyle w:val="Normal_b6aadc94-9486-49cf-9967-edc2cef43489"/>
              <w:tabs>
                <w:tab w:pos="34" w:val="left"/>
              </w:tabs>
              <w:spacing w:line="216" w:lineRule="auto"/>
              <w:ind w:left="68"/>
              <w:jc w:val="left"/>
              <w:rPr>
                <w:rFonts w:ascii="Arial Narrow" w:eastAsia="Arial Narrow" w:hAnsi="Arial Narrow" w:cs="Arial Narrow"/>
                <w:color w:val="000000"/>
                <w:sz w:val="18"/>
                <w:szCs w:val="18"/>
              </w:rPr>
            </w:pPr>
          </w:p>
        </w:tc>
        <w:tc>
          <w:tcPr>
            <w:tcW w:type="dxa" w:w="2505"/>
            <w:gridSpan w:val="4"/>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numPr>
                <w:ilvl w:val="0"/>
                <w:numId w:val="75"/>
              </w:numPr>
              <w:spacing w:line="240" w:lineRule="auto"/>
              <w:jc w:val="left"/>
              <w:rPr>
                <w:sz w:val="16"/>
                <w:szCs w:val="16"/>
              </w:rPr>
            </w:pPr>
            <w:r>
              <w:rPr>
                <w:sz w:val="16"/>
                <w:szCs w:val="16"/>
                <w:lang w:val="en-GB" w:bidi="ar-SA"/>
              </w:rPr>
              <w:t xml:space="preserve">A full and correct evaluation of the</w:t>
            </w:r>
            <w:r>
              <w:rPr>
                <w:sz w:val="16"/>
                <w:szCs w:val="16"/>
                <w:lang w:val="en-GB" w:bidi="ar-SA"/>
              </w:rPr>
              <w:t xml:space="preserve"> impact on the organisation of all the actions agreed at the meeting</w:t>
            </w:r>
            <w:r>
              <w:rPr>
                <w:sz w:val="16"/>
                <w:szCs w:val="16"/>
                <w:lang w:val="en-GB" w:bidi="ar-SA"/>
              </w:rPr>
              <w:t xml:space="preserve"> provides a conclusion or recommendations based on a wide and objective evidence base</w:t>
            </w:r>
          </w:p>
          <w:p>
            <w:pPr>
              <w:pStyle w:val="Normal_b6aadc94-9486-49cf-9967-edc2cef43489"/>
              <w:tabs>
                <w:tab w:pos="34" w:val="left"/>
              </w:tabs>
              <w:spacing w:line="216" w:lineRule="auto"/>
              <w:ind w:left="68"/>
              <w:jc w:val="left"/>
              <w:rPr>
                <w:rFonts w:ascii="Arial Narrow" w:eastAsia="Arial Narrow" w:hAnsi="Arial Narrow" w:cs="Arial Narrow"/>
                <w:color w:val="000000"/>
                <w:sz w:val="18"/>
                <w:szCs w:val="18"/>
              </w:rPr>
            </w:pPr>
          </w:p>
        </w:tc>
        <w:tc>
          <w:tcPr>
            <w:tcW w:type="dxa" w:w="3145"/>
            <w:gridSpan w:val="3"/>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b6aadc94-9486-49cf-9967-edc2cef43489"/>
              <w:spacing w:line="216" w:lineRule="auto"/>
              <w:jc w:val="center"/>
              <w:rPr>
                <w:rFonts w:ascii="Arial Narrow" w:eastAsia="Arial Narrow" w:hAnsi="Arial Narrow" w:cs="Arial Narrow"/>
                <w:color w:val="000000"/>
                <w:sz w:val="18"/>
                <w:szCs w:val="18"/>
              </w:rPr>
            </w:pP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spacing w:line="216" w:lineRule="auto"/>
              <w:jc w:val="left"/>
              <w:rPr>
                <w:rFonts w:ascii="Arial Narrow" w:eastAsia="Arial Narrow" w:hAnsi="Arial Narrow" w:cs="Arial Narrow"/>
                <w:b/>
                <w:bCs/>
                <w:color w:val="000000"/>
                <w:sz w:val="22"/>
                <w:szCs w:val="22"/>
              </w:rPr>
            </w:pPr>
          </w:p>
        </w:tc>
        <w:tc>
          <w:tcPr>
            <w:tcW w:type="dxa" w:w="2504"/>
            <w:gridSpan w:val="2"/>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numPr>
                <w:ilvl w:val="0"/>
                <w:numId w:val="75"/>
              </w:numPr>
              <w:tabs>
                <w:tab w:pos="34" w:val="left"/>
                <w:tab w:pos="317" w:val="num"/>
                <w:tab w:pos="428" w:val="clear"/>
              </w:tabs>
              <w:spacing w:line="216" w:lineRule="auto"/>
              <w:jc w:val="left"/>
              <w:rPr>
                <w:rFonts w:ascii="Arial Narrow" w:eastAsia="Arial Narrow" w:hAnsi="Arial Narrow" w:cs="Arial Narrow"/>
                <w:b/>
                <w:bCs/>
                <w:i/>
                <w:iCs/>
                <w:color w:val="000000"/>
              </w:rPr>
            </w:pPr>
          </w:p>
        </w:tc>
        <w:tc>
          <w:tcPr>
            <w:tcW w:type="dxa" w:w="2504"/>
            <w:gridSpan w:val="3"/>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numPr>
                <w:ilvl w:val="0"/>
                <w:numId w:val="75"/>
              </w:numPr>
              <w:tabs>
                <w:tab w:pos="34" w:val="left"/>
                <w:tab w:pos="317" w:val="num"/>
                <w:tab w:pos="428" w:val="clear"/>
              </w:tabs>
              <w:spacing w:line="216" w:lineRule="auto"/>
              <w:jc w:val="left"/>
              <w:rPr>
                <w:rFonts w:ascii="Arial Narrow" w:eastAsia="Arial Narrow" w:hAnsi="Arial Narrow" w:cs="Arial Narrow"/>
                <w:b/>
                <w:bCs/>
                <w:i/>
                <w:iCs/>
                <w:color w:val="000000"/>
              </w:rPr>
            </w:pPr>
          </w:p>
        </w:tc>
        <w:tc>
          <w:tcPr>
            <w:tcW w:type="dxa" w:w="2505"/>
            <w:gridSpan w:val="4"/>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numPr>
                <w:ilvl w:val="0"/>
                <w:numId w:val="75"/>
              </w:numPr>
              <w:tabs>
                <w:tab w:pos="34" w:val="left"/>
                <w:tab w:pos="317" w:val="num"/>
                <w:tab w:pos="428" w:val="clear"/>
              </w:tabs>
              <w:spacing w:line="216" w:lineRule="auto"/>
              <w:jc w:val="left"/>
              <w:rPr>
                <w:rFonts w:ascii="Arial Narrow" w:eastAsia="Arial Narrow" w:hAnsi="Arial Narrow" w:cs="Arial Narrow"/>
                <w:b/>
                <w:bCs/>
                <w:i/>
                <w:iCs/>
                <w:color w:val="000000"/>
              </w:rPr>
            </w:pPr>
          </w:p>
        </w:tc>
        <w:tc>
          <w:tcPr>
            <w:tcW w:type="dxa" w:w="1417"/>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b6aadc94-9486-49cf-9967-edc2cef43489"/>
              <w:spacing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 16</w:t>
            </w:r>
          </w:p>
          <w:p>
            <w:pPr>
              <w:pStyle w:val="Normal_b6aadc94-9486-49cf-9967-edc2cef43489"/>
              <w:spacing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(min. of 8</w:t>
            </w:r>
            <w:r>
              <w:rPr>
                <w:rFonts w:ascii="Arial Narrow" w:eastAsia="Arial Narrow" w:hAnsi="Arial Narrow" w:cs="Arial Narrow"/>
                <w:color w:val="000000"/>
                <w:sz w:val="22"/>
                <w:szCs w:val="22"/>
                <w:lang w:val="en-GB" w:bidi="ar-SA"/>
              </w:rPr>
              <w:t xml:space="preserve">)</w:t>
            </w:r>
          </w:p>
        </w:tc>
        <w:tc>
          <w:tcPr>
            <w:tcW w:type="dxa" w:w="172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b6aadc94-9486-49cf-9967-edc2cef43489"/>
              <w:spacing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Pass or Referral</w:t>
            </w:r>
          </w:p>
        </w:tc>
      </w:tr>
      <w:tr>
        <w:trPr>
          <w:trHeight w:val="312" w:hRule="atLeast"/>
        </w:trPr>
        <w:tc>
          <w:tcPr>
            <w:tcW w:type="dxa" w:w="6588"/>
            <w:gridSpan w:val="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spacing w:line="216" w:lineRule="auto"/>
              <w:jc w:val="left"/>
              <w:rPr>
                <w:rFonts w:ascii="Arial Narrow" w:eastAsia="Arial Narrow" w:hAnsi="Arial Narrow" w:cs="Arial Narrow"/>
                <w:b/>
                <w:bCs/>
                <w:color w:val="000000"/>
              </w:rPr>
            </w:pPr>
            <w:r>
              <w:rPr>
                <w:rFonts w:ascii="Arial Narrow" w:eastAsia="Arial Narrow" w:hAnsi="Arial Narrow" w:cs="Arial Narrow"/>
                <w:b/>
                <w:bCs/>
                <w:color w:val="000000"/>
                <w:sz w:val="22"/>
                <w:szCs w:val="22"/>
                <w:lang w:val="en-GB" w:bidi="ar-SA"/>
              </w:rPr>
              <w:t xml:space="preserve">Assessment comments </w:t>
            </w:r>
            <w:r>
              <w:rPr>
                <w:rFonts w:ascii="Arial Narrow" w:eastAsia="Arial Narrow" w:hAnsi="Arial Narrow" w:cs="Arial Narrow"/>
                <w:color w:val="000000"/>
                <w:sz w:val="22"/>
                <w:szCs w:val="22"/>
                <w:lang w:val="en-GB" w:bidi="ar-SA"/>
              </w:rPr>
              <w:t xml:space="preserve">(optional):</w:t>
            </w:r>
          </w:p>
        </w:tc>
        <w:tc>
          <w:tcPr>
            <w:tcW w:type="dxa" w:w="6588"/>
            <w:gridSpan w:val="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spacing w:line="216" w:lineRule="auto"/>
              <w:jc w:val="left"/>
              <w:rPr>
                <w:rFonts w:ascii="Arial Narrow" w:eastAsia="Arial Narrow" w:hAnsi="Arial Narrow" w:cs="Arial Narrow"/>
                <w:color w:val="000000"/>
              </w:rPr>
            </w:pPr>
            <w:r>
              <w:rPr>
                <w:rFonts w:ascii="Arial Narrow" w:eastAsia="Arial Narrow" w:hAnsi="Arial Narrow" w:cs="Arial Narrow"/>
                <w:b/>
                <w:bCs/>
                <w:color w:val="000000"/>
                <w:sz w:val="22"/>
                <w:szCs w:val="22"/>
                <w:lang w:val="en-GB" w:bidi="ar-SA"/>
              </w:rPr>
              <w:t xml:space="preserve">Verification comments </w:t>
            </w:r>
            <w:r>
              <w:rPr>
                <w:rFonts w:ascii="Arial Narrow" w:eastAsia="Arial Narrow" w:hAnsi="Arial Narrow" w:cs="Arial Narrow"/>
                <w:color w:val="000000"/>
                <w:sz w:val="22"/>
                <w:szCs w:val="22"/>
                <w:lang w:val="en-GB" w:bidi="ar-SA"/>
              </w:rPr>
              <w:t xml:space="preserve">(optional):</w:t>
            </w:r>
          </w:p>
          <w:p>
            <w:pPr>
              <w:pStyle w:val="Normal_b6aadc94-9486-49cf-9967-edc2cef43489"/>
              <w:spacing w:line="216" w:lineRule="auto"/>
              <w:jc w:val="left"/>
              <w:rPr>
                <w:rFonts w:ascii="Arial Narrow" w:eastAsia="Arial Narrow" w:hAnsi="Arial Narrow" w:cs="Arial Narrow"/>
                <w:color w:val="000000"/>
              </w:rPr>
            </w:pPr>
          </w:p>
          <w:p>
            <w:pPr>
              <w:pStyle w:val="Normal_b6aadc94-9486-49cf-9967-edc2cef43489"/>
              <w:spacing w:line="216" w:lineRule="auto"/>
              <w:jc w:val="left"/>
              <w:rPr>
                <w:rFonts w:ascii="Arial Narrow" w:eastAsia="Arial Narrow" w:hAnsi="Arial Narrow" w:cs="Arial Narrow"/>
                <w:b/>
                <w:bCs/>
                <w:color w:val="000000"/>
              </w:rPr>
            </w:pPr>
          </w:p>
        </w:tc>
      </w:tr>
      <w:tr>
        <w:trPr>
          <w:trHeight w:val="312" w:hRule="atLeast"/>
        </w:trPr>
        <w:tc>
          <w:tcPr>
            <w:tcW w:type="dxa" w:w="9606"/>
            <w:gridSpan w:val="9"/>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b6aadc94-9486-49cf-9967-edc2cef43489"/>
              <w:spacing w:line="240" w:lineRule="auto"/>
              <w:jc w:val="left"/>
              <w:rPr>
                <w:rFonts w:ascii="Arial Narrow" w:eastAsia="Arial Narrow" w:hAnsi="Arial Narrow" w:cs="Arial Narrow"/>
                <w:i/>
                <w:iCs/>
                <w:color w:val="000000"/>
              </w:rPr>
            </w:pPr>
          </w:p>
        </w:tc>
        <w:tc>
          <w:tcPr>
            <w:tcW w:type="dxa" w:w="1701"/>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b6aadc94-9486-49cf-9967-edc2cef43489"/>
              <w:spacing w:line="240" w:lineRule="auto"/>
              <w:jc w:val="center"/>
              <w:rPr>
                <w:rFonts w:ascii="Arial Narrow" w:eastAsia="Arial Narrow" w:hAnsi="Arial Narrow" w:cs="Arial Narrow"/>
                <w:b/>
                <w:bCs/>
                <w:color w:val="000000"/>
              </w:rPr>
            </w:pPr>
          </w:p>
          <w:p>
            <w:pPr>
              <w:pStyle w:val="Normal_b6aadc94-9486-49cf-9967-edc2cef43489"/>
              <w:spacing w:line="240" w:lineRule="auto"/>
              <w:jc w:val="center"/>
              <w:rPr>
                <w:rFonts w:ascii="Arial Narrow" w:eastAsia="Arial Narrow" w:hAnsi="Arial Narrow" w:cs="Arial Narrow"/>
                <w:i/>
                <w:iCs/>
                <w:color w:val="000000"/>
              </w:rPr>
            </w:pPr>
            <w:r>
              <w:rPr>
                <w:rFonts w:ascii="Arial Narrow" w:eastAsia="Arial Narrow" w:hAnsi="Arial Narrow" w:cs="Arial Narrow"/>
                <w:b/>
                <w:bCs/>
                <w:color w:val="000000"/>
                <w:sz w:val="22"/>
                <w:szCs w:val="22"/>
                <w:lang w:val="en-GB" w:bidi="ar-SA"/>
              </w:rPr>
              <w:t xml:space="preserve">/ 100</w:t>
            </w:r>
          </w:p>
        </w:tc>
        <w:tc>
          <w:tcPr>
            <w:tcW w:type="dxa" w:w="1869"/>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b6aadc94-9486-49cf-9967-edc2cef43489"/>
              <w:spacing w:line="240" w:lineRule="auto"/>
              <w:jc w:val="center"/>
              <w:rPr>
                <w:rFonts w:ascii="Arial Narrow" w:eastAsia="Arial Narrow" w:hAnsi="Arial Narrow" w:cs="Arial Narrow"/>
                <w:b/>
                <w:bCs/>
                <w:color w:val="000000"/>
              </w:rPr>
            </w:pPr>
            <w:r>
              <w:rPr>
                <w:rFonts w:ascii="Arial Narrow" w:eastAsia="Arial Narrow" w:hAnsi="Arial Narrow" w:cs="Arial Narrow"/>
                <w:b/>
                <w:bCs/>
                <w:color w:val="000000"/>
                <w:sz w:val="22"/>
                <w:szCs w:val="22"/>
                <w:lang w:val="en-GB" w:bidi="ar-SA"/>
              </w:rPr>
              <w:t xml:space="preserve">TOTAL</w:t>
            </w:r>
            <w:r>
              <w:rPr>
                <w:rFonts w:ascii="Arial Narrow" w:eastAsia="Arial Narrow" w:hAnsi="Arial Narrow" w:cs="Arial Narrow"/>
                <w:b/>
                <w:bCs/>
                <w:color w:val="000000"/>
                <w:sz w:val="22"/>
                <w:szCs w:val="22"/>
                <w:lang w:val="en-GB" w:bidi="ar-SA"/>
              </w:rPr>
              <w:t xml:space="preserve"> </w:t>
            </w:r>
            <w:r>
              <w:rPr>
                <w:rFonts w:ascii="Arial Narrow" w:eastAsia="Arial Narrow" w:hAnsi="Arial Narrow" w:cs="Arial Narrow"/>
                <w:b/>
                <w:bCs/>
                <w:color w:val="000000"/>
                <w:sz w:val="22"/>
                <w:szCs w:val="22"/>
                <w:lang w:val="en-GB" w:bidi="ar-SA"/>
              </w:rPr>
              <w:t xml:space="preserve">MARKS</w:t>
            </w:r>
          </w:p>
        </w:tc>
      </w:tr>
    </w:tbl>
    <w:tbl>
      <w:tblPr>
        <w:tblStyle w:val="TableGrid1"/>
        <w:tblLook w:val="01E0" w:firstRow="1" w:lastRow="1" w:firstColumn="1" w:lastColumn="1" w:noHBand="0" w:noVBand="0"/>
        <w:tblCaption w:val=""/>
        <w:tblDescription w:val=""/>
        <w:tblW w:w="0" w:type="auto"/>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blBorders>
        <w:tblLayout w:type="fixed"/>
        <w:tblCellMar>
          <w:top w:w="0" w:type="dxa"/>
          <w:left w:w="108" w:type="dxa"/>
          <w:bottom w:w="0" w:type="dxa"/>
          <w:right w:w="108" w:type="dxa"/>
        </w:tblCellMar>
      </w:tblPr>
      <w:tblGrid>
        <w:gridCol w:w="3294"/>
        <w:gridCol w:w="3294"/>
        <w:gridCol w:w="3294"/>
        <w:gridCol w:w="3294"/>
      </w:tblGrid>
      <w:tr>
        <w:trPr>
          <w:trHeight w:val="312" w:hRule="atLeast"/>
        </w:trPr>
        <w:tc>
          <w:tcPr>
            <w:tcW w:type="dxa" w:w="6588"/>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E0E0E0" w:color="auto" w:val="clear"/>
            <w:vAlign w:val="center"/>
          </w:tcPr>
          <w:p>
            <w:pPr>
              <w:pStyle w:val="Normal_b6aadc94-9486-49cf-9967-edc2cef43489"/>
              <w:spacing w:line="240" w:lineRule="auto"/>
              <w:jc w:val="center"/>
              <w:rPr>
                <w:rFonts w:ascii="Arial Narrow" w:eastAsia="Arial Narrow" w:hAnsi="Arial Narrow" w:cs="Arial Narrow"/>
                <w:b/>
                <w:bCs/>
                <w:color w:val="000000"/>
                <w:sz w:val="18"/>
                <w:szCs w:val="18"/>
              </w:rPr>
            </w:pPr>
            <w:r>
              <w:rPr>
                <w:rFonts w:ascii="Arial Narrow" w:eastAsia="Arial Narrow" w:hAnsi="Arial Narrow" w:cs="Arial Narrow"/>
                <w:b/>
                <w:bCs/>
                <w:color w:val="000000"/>
                <w:sz w:val="22"/>
                <w:szCs w:val="22"/>
                <w:lang w:val="en-GB" w:bidi="ar-SA"/>
              </w:rPr>
              <w:t xml:space="preserve">Assessor’s Decision</w:t>
            </w:r>
          </w:p>
        </w:tc>
        <w:tc>
          <w:tcPr>
            <w:tcW w:type="dxa" w:w="6588"/>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E0E0E0" w:color="auto" w:val="clear"/>
            <w:vAlign w:val="center"/>
          </w:tcPr>
          <w:p>
            <w:pPr>
              <w:pStyle w:val="Normal_b6aadc94-9486-49cf-9967-edc2cef43489"/>
              <w:spacing w:line="240" w:lineRule="auto"/>
              <w:jc w:val="center"/>
              <w:rPr>
                <w:rFonts w:ascii="Arial Narrow" w:eastAsia="Arial Narrow" w:hAnsi="Arial Narrow" w:cs="Arial Narrow"/>
                <w:b/>
                <w:bCs/>
                <w:color w:val="000000"/>
              </w:rPr>
            </w:pPr>
            <w:r>
              <w:rPr>
                <w:rFonts w:ascii="Arial Narrow" w:eastAsia="Arial Narrow" w:hAnsi="Arial Narrow" w:cs="Arial Narrow"/>
                <w:b/>
                <w:bCs/>
                <w:color w:val="000000"/>
                <w:sz w:val="22"/>
                <w:szCs w:val="22"/>
                <w:lang w:val="en-GB" w:bidi="ar-SA"/>
              </w:rPr>
              <w:t xml:space="preserve">Quality Assurance Use</w:t>
            </w:r>
          </w:p>
        </w:tc>
      </w:tr>
      <w:tr>
        <w:trPr>
          <w:trHeight w:val="312" w:hRule="atLeast"/>
        </w:trPr>
        <w:tc>
          <w:tcPr>
            <w:tcW w:type="dxa" w:w="329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b6aadc94-9486-49cf-9967-edc2cef43489"/>
              <w:spacing w:line="240" w:lineRule="auto"/>
              <w:jc w:val="left"/>
              <w:rPr>
                <w:rFonts w:ascii="Arial Narrow" w:eastAsia="Arial Narrow" w:hAnsi="Arial Narrow" w:cs="Arial Narrow"/>
                <w:b/>
                <w:bCs/>
                <w:color w:val="000000"/>
              </w:rPr>
            </w:pPr>
            <w:r>
              <w:rPr>
                <w:rFonts w:ascii="Arial Narrow" w:eastAsia="Arial Narrow" w:hAnsi="Arial Narrow" w:cs="Arial Narrow"/>
                <w:b/>
                <w:bCs/>
                <w:sz w:val="22"/>
                <w:szCs w:val="22"/>
                <w:lang w:val="en-GB" w:bidi="ar-SA"/>
              </w:rPr>
              <w:t xml:space="preserve">Outcome </w:t>
            </w:r>
            <w:r>
              <w:rPr>
                <w:rFonts w:ascii="Arial Narrow" w:eastAsia="Arial Narrow" w:hAnsi="Arial Narrow" w:cs="Arial Narrow"/>
                <w:sz w:val="22"/>
                <w:szCs w:val="22"/>
                <w:lang w:val="en-GB" w:bidi="ar-SA"/>
              </w:rPr>
              <w:t xml:space="preserve">(</w:t>
            </w:r>
            <w:r>
              <w:rPr>
                <w:rFonts w:ascii="Arial Narrow" w:eastAsia="Arial Narrow" w:hAnsi="Arial Narrow" w:cs="Arial Narrow"/>
                <w:i/>
                <w:iCs/>
                <w:sz w:val="22"/>
                <w:szCs w:val="22"/>
                <w:lang w:val="en-GB" w:bidi="ar-SA"/>
              </w:rPr>
              <w:t xml:space="preserve">delete as applicable</w:t>
            </w:r>
            <w:r>
              <w:rPr>
                <w:rFonts w:ascii="Arial Narrow" w:eastAsia="Arial Narrow" w:hAnsi="Arial Narrow" w:cs="Arial Narrow"/>
                <w:sz w:val="22"/>
                <w:szCs w:val="22"/>
                <w:lang w:val="en-GB" w:bidi="ar-SA"/>
              </w:rPr>
              <w:t xml:space="preserve">): </w:t>
            </w:r>
            <w:r>
              <w:rPr>
                <w:rFonts w:ascii="Arial Narrow" w:eastAsia="Arial Narrow" w:hAnsi="Arial Narrow" w:cs="Arial Narrow"/>
                <w:b/>
                <w:bCs/>
                <w:sz w:val="22"/>
                <w:szCs w:val="22"/>
                <w:lang w:val="en-GB" w:bidi="ar-SA"/>
              </w:rPr>
              <w:t xml:space="preserve">PASS / REFERRAL</w:t>
            </w:r>
          </w:p>
        </w:tc>
        <w:tc>
          <w:tcPr>
            <w:tcW w:type="dxa" w:w="329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b6aadc94-9486-49cf-9967-edc2cef43489"/>
              <w:spacing w:line="240" w:lineRule="auto"/>
              <w:jc w:val="left"/>
              <w:rPr>
                <w:rFonts w:ascii="Arial Narrow" w:eastAsia="Arial Narrow" w:hAnsi="Arial Narrow" w:cs="Arial Narrow"/>
                <w:b/>
                <w:bCs/>
                <w:color w:val="000000"/>
              </w:rPr>
            </w:pPr>
            <w:r>
              <w:rPr>
                <w:rFonts w:ascii="Arial Narrow" w:eastAsia="Arial Narrow" w:hAnsi="Arial Narrow" w:cs="Arial Narrow"/>
                <w:b/>
                <w:bCs/>
                <w:color w:val="000000"/>
                <w:sz w:val="22"/>
                <w:szCs w:val="22"/>
                <w:lang w:val="en-GB" w:bidi="ar-SA"/>
              </w:rPr>
              <w:t xml:space="preserve">Signature of Assessor:</w:t>
            </w:r>
          </w:p>
          <w:p>
            <w:pPr>
              <w:pStyle w:val="Normal_b6aadc94-9486-49cf-9967-edc2cef43489"/>
              <w:spacing w:line="240" w:lineRule="auto"/>
              <w:jc w:val="left"/>
              <w:rPr>
                <w:rFonts w:ascii="Arial Narrow" w:eastAsia="Arial Narrow" w:hAnsi="Arial Narrow" w:cs="Arial Narrow"/>
                <w:b/>
                <w:bCs/>
                <w:color w:val="000000"/>
              </w:rPr>
            </w:pPr>
          </w:p>
          <w:p>
            <w:pPr>
              <w:pStyle w:val="Normal_b6aadc94-9486-49cf-9967-edc2cef43489"/>
              <w:spacing w:line="240" w:lineRule="auto"/>
              <w:jc w:val="left"/>
              <w:rPr>
                <w:rFonts w:ascii="Arial Narrow" w:eastAsia="Arial Narrow" w:hAnsi="Arial Narrow" w:cs="Arial Narrow"/>
                <w:b/>
                <w:bCs/>
                <w:color w:val="000000"/>
              </w:rPr>
            </w:pPr>
            <w:r>
              <w:rPr>
                <w:rFonts w:ascii="Arial Narrow" w:eastAsia="Arial Narrow" w:hAnsi="Arial Narrow" w:cs="Arial Narrow"/>
                <w:b/>
                <w:bCs/>
                <w:color w:val="000000"/>
                <w:sz w:val="22"/>
                <w:szCs w:val="22"/>
                <w:lang w:val="en-GB" w:bidi="ar-SA"/>
              </w:rPr>
              <w:t xml:space="preserve">Date of QA Check:</w:t>
            </w:r>
          </w:p>
        </w:tc>
        <w:tc>
          <w:tcPr>
            <w:tcW w:type="dxa" w:w="329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b6aadc94-9486-49cf-9967-edc2cef43489"/>
              <w:spacing w:line="240" w:lineRule="auto"/>
              <w:jc w:val="left"/>
              <w:rPr>
                <w:rFonts w:ascii="Arial Narrow" w:eastAsia="Arial Narrow" w:hAnsi="Arial Narrow" w:cs="Arial Narrow"/>
                <w:b/>
                <w:bCs/>
                <w:color w:val="000000"/>
              </w:rPr>
            </w:pPr>
            <w:r>
              <w:rPr>
                <w:rFonts w:ascii="Arial Narrow" w:eastAsia="Arial Narrow" w:hAnsi="Arial Narrow" w:cs="Arial Narrow"/>
                <w:b/>
                <w:bCs/>
                <w:sz w:val="22"/>
                <w:szCs w:val="22"/>
                <w:lang w:val="en-GB" w:bidi="ar-SA"/>
              </w:rPr>
              <w:t xml:space="preserve">Outcome </w:t>
            </w:r>
            <w:r>
              <w:rPr>
                <w:rFonts w:ascii="Arial Narrow" w:eastAsia="Arial Narrow" w:hAnsi="Arial Narrow" w:cs="Arial Narrow"/>
                <w:sz w:val="22"/>
                <w:szCs w:val="22"/>
                <w:lang w:val="en-GB" w:bidi="ar-SA"/>
              </w:rPr>
              <w:t xml:space="preserve">(</w:t>
            </w:r>
            <w:r>
              <w:rPr>
                <w:rFonts w:ascii="Arial Narrow" w:eastAsia="Arial Narrow" w:hAnsi="Arial Narrow" w:cs="Arial Narrow"/>
                <w:i/>
                <w:iCs/>
                <w:sz w:val="22"/>
                <w:szCs w:val="22"/>
                <w:lang w:val="en-GB" w:bidi="ar-SA"/>
              </w:rPr>
              <w:t xml:space="preserve">delete as applicable</w:t>
            </w:r>
            <w:r>
              <w:rPr>
                <w:rFonts w:ascii="Arial Narrow" w:eastAsia="Arial Narrow" w:hAnsi="Arial Narrow" w:cs="Arial Narrow"/>
                <w:sz w:val="22"/>
                <w:szCs w:val="22"/>
                <w:lang w:val="en-GB" w:bidi="ar-SA"/>
              </w:rPr>
              <w:t xml:space="preserve">): </w:t>
            </w:r>
            <w:r>
              <w:rPr>
                <w:rFonts w:ascii="Arial Narrow" w:eastAsia="Arial Narrow" w:hAnsi="Arial Narrow" w:cs="Arial Narrow"/>
                <w:b/>
                <w:bCs/>
                <w:sz w:val="22"/>
                <w:szCs w:val="22"/>
                <w:lang w:val="en-GB" w:bidi="ar-SA"/>
              </w:rPr>
              <w:t xml:space="preserve">PASS / REFERRAL</w:t>
            </w:r>
          </w:p>
        </w:tc>
        <w:tc>
          <w:tcPr>
            <w:tcW w:type="dxa" w:w="329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b6aadc94-9486-49cf-9967-edc2cef43489"/>
              <w:spacing w:line="240" w:lineRule="auto"/>
              <w:jc w:val="left"/>
              <w:rPr>
                <w:rFonts w:ascii="Arial Narrow" w:eastAsia="Arial Narrow" w:hAnsi="Arial Narrow" w:cs="Arial Narrow"/>
                <w:b/>
                <w:bCs/>
              </w:rPr>
            </w:pPr>
            <w:r>
              <w:rPr>
                <w:rFonts w:ascii="Arial Narrow" w:eastAsia="Arial Narrow" w:hAnsi="Arial Narrow" w:cs="Arial Narrow"/>
                <w:b/>
                <w:bCs/>
                <w:sz w:val="22"/>
                <w:szCs w:val="22"/>
                <w:lang w:val="en-GB" w:bidi="ar-SA"/>
              </w:rPr>
              <w:t xml:space="preserve">Signature of QA:</w:t>
            </w:r>
          </w:p>
          <w:p>
            <w:pPr>
              <w:pStyle w:val="Normal_b6aadc94-9486-49cf-9967-edc2cef43489"/>
              <w:spacing w:line="240" w:lineRule="auto"/>
              <w:jc w:val="left"/>
              <w:rPr>
                <w:rFonts w:ascii="Arial Narrow" w:eastAsia="Arial Narrow" w:hAnsi="Arial Narrow" w:cs="Arial Narrow"/>
                <w:b/>
                <w:bCs/>
              </w:rPr>
            </w:pPr>
          </w:p>
          <w:p>
            <w:pPr>
              <w:pStyle w:val="Normal_b6aadc94-9486-49cf-9967-edc2cef43489"/>
              <w:spacing w:line="240" w:lineRule="auto"/>
              <w:jc w:val="left"/>
              <w:rPr>
                <w:rFonts w:ascii="Arial Narrow" w:eastAsia="Arial Narrow" w:hAnsi="Arial Narrow" w:cs="Arial Narrow"/>
                <w:b/>
                <w:bCs/>
                <w:color w:val="000000"/>
              </w:rPr>
            </w:pPr>
            <w:r>
              <w:rPr>
                <w:rFonts w:ascii="Arial Narrow" w:eastAsia="Arial Narrow" w:hAnsi="Arial Narrow" w:cs="Arial Narrow"/>
                <w:b/>
                <w:bCs/>
                <w:sz w:val="22"/>
                <w:szCs w:val="22"/>
                <w:lang w:val="en-GB" w:bidi="ar-SA"/>
              </w:rPr>
              <w:t xml:space="preserve">Date of QA check:</w:t>
            </w:r>
          </w:p>
        </w:tc>
      </w:tr>
    </w:tbl>
    <w:p>
      <w:pPr>
        <w:pStyle w:val="Normal_b6aadc94-9486-49cf-9967-edc2cef43489"/>
        <w:spacing w:line="240" w:lineRule="auto"/>
        <w:rPr>
          <w:rFonts w:ascii="Arial Narrow" w:eastAsia="Arial Narrow" w:hAnsi="Arial Narrow" w:cs="Arial Narrow"/>
          <w:color w:val="000000"/>
        </w:rPr>
        <w:sectPr>
          <w:headerReference w:type="default" r:id="rId79"/>
          <w:footerReference w:type="default" r:id="rId80"/>
          <w:type w:val="nextPage"/>
          <w:pgSz w:w="15840" w:h="12240" w:orient="landscape"/>
          <w:pgMar w:top="1560" w:right="1440" w:bottom="1135" w:left="1440" w:footer="709" w:header="709" w:gutter="0"/>
          <w:pg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pgBorders>
          <w:pgNumType w:fmt="decimal"/>
          <w:cols w:num="1" w:equalWidth="1" w:space="708"/>
          <w:docGrid w:linePitch="360"/>
        </w:sectPr>
      </w:pPr>
    </w:p>
    <w:tbl>
      <w:tblPr>
        <w:tblLook w:val="01E0" w:firstRow="1" w:lastRow="1" w:firstColumn="1" w:lastColumn="1" w:noHBand="0" w:noVBand="0"/>
        <w:tblCaption w:val=""/>
        <w:tblDescription w:val=""/>
        <w:tblW w:w="8380" w:type="dxa"/>
        <w:jc w:val="lef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blBorders>
        <w:tblLayout w:type="fixed"/>
        <w:tblCellMar>
          <w:top w:w="0" w:type="dxa"/>
          <w:left w:w="108" w:type="dxa"/>
          <w:bottom w:w="0" w:type="dxa"/>
          <w:right w:w="108" w:type="dxa"/>
        </w:tblCellMar>
      </w:tblPr>
      <w:tblGrid>
        <w:gridCol w:w="392"/>
        <w:gridCol w:w="2416"/>
        <w:gridCol w:w="1260"/>
        <w:gridCol w:w="576"/>
        <w:gridCol w:w="3736"/>
      </w:tblGrid>
      <w:tr>
        <w:trPr/>
        <w:tc>
          <w:tcPr>
            <w:tcW w:type="dxa" w:w="2808"/>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99CCFF" w:color="auto" w:val="clear"/>
          </w:tcPr>
          <w:p>
            <w:pPr>
              <w:pStyle w:val="TableColumnHeader_016daff7-0524-497c-92b7-c43b9ec0a1d1"/>
              <w:spacing w:after="120" w:line="240" w:lineRule="atLeast"/>
              <w:jc w:val="both"/>
              <w:rPr/>
            </w:pPr>
            <w:r>
              <w:rPr>
                <w:lang w:val="en-GB" w:bidi="ar-SA"/>
              </w:rPr>
              <w:t xml:space="preserve">Title:</w:t>
            </w:r>
          </w:p>
        </w:tc>
        <w:tc>
          <w:tcPr>
            <w:tcW w:type="dxa" w:w="5572"/>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7b67837a-d7e9-4e86-a914-3d337f998a52"/>
              <w:spacing w:line="240" w:lineRule="atLeast"/>
              <w:rPr>
                <w:b/>
                <w:bCs/>
              </w:rPr>
            </w:pPr>
            <w:r>
              <w:rPr>
                <w:b/>
                <w:bCs/>
                <w:lang w:val="en-GB" w:bidi="ar-SA"/>
              </w:rPr>
              <w:t xml:space="preserve">Motivating people in the workplace </w:t>
            </w:r>
          </w:p>
        </w:tc>
      </w:tr>
      <w:tr>
        <w:trPr/>
        <w:tc>
          <w:tcPr>
            <w:tcW w:type="dxa" w:w="2808"/>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99CCFF" w:color="auto" w:val="clear"/>
          </w:tcPr>
          <w:p>
            <w:pPr>
              <w:pStyle w:val="TableColumnHeader_016daff7-0524-497c-92b7-c43b9ec0a1d1"/>
              <w:spacing w:after="120" w:line="240" w:lineRule="atLeast"/>
              <w:jc w:val="both"/>
              <w:rPr/>
            </w:pPr>
            <w:r>
              <w:rPr>
                <w:lang w:val="en-GB" w:bidi="ar-SA"/>
              </w:rPr>
              <w:t xml:space="preserve">Level:</w:t>
            </w:r>
          </w:p>
        </w:tc>
        <w:tc>
          <w:tcPr>
            <w:tcW w:type="dxa" w:w="5572"/>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7b67837a-d7e9-4e86-a914-3d337f998a52"/>
              <w:spacing w:line="240" w:lineRule="atLeast"/>
              <w:jc w:val="both"/>
              <w:rPr/>
            </w:pPr>
            <w:r>
              <w:rPr>
                <w:lang w:val="en-GB" w:bidi="ar-SA"/>
              </w:rPr>
              <w:t xml:space="preserve">4</w:t>
            </w:r>
          </w:p>
        </w:tc>
      </w:tr>
      <w:tr>
        <w:trPr/>
        <w:tc>
          <w:tcPr>
            <w:tcW w:type="dxa" w:w="2808"/>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99CCFF" w:color="auto" w:val="clear"/>
          </w:tcPr>
          <w:p>
            <w:pPr>
              <w:pStyle w:val="TableColumnHeader_016daff7-0524-497c-92b7-c43b9ec0a1d1"/>
              <w:spacing w:after="120" w:line="240" w:lineRule="atLeast"/>
              <w:jc w:val="both"/>
              <w:rPr/>
            </w:pPr>
            <w:r>
              <w:rPr>
                <w:lang w:val="en-GB" w:bidi="ar-SA"/>
              </w:rPr>
              <w:t xml:space="preserve">Credit value:</w:t>
            </w:r>
          </w:p>
        </w:tc>
        <w:tc>
          <w:tcPr>
            <w:tcW w:type="dxa" w:w="5572"/>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7b67837a-d7e9-4e86-a914-3d337f998a52"/>
              <w:spacing w:line="240" w:lineRule="atLeast"/>
              <w:jc w:val="both"/>
              <w:rPr/>
            </w:pPr>
            <w:r>
              <w:rPr>
                <w:lang w:val="en-GB" w:bidi="ar-SA"/>
              </w:rPr>
              <w:t xml:space="preserve">2</w:t>
            </w:r>
          </w:p>
        </w:tc>
      </w:tr>
      <w:tr>
        <w:trPr/>
        <w:tc>
          <w:tcPr>
            <w:tcW w:type="dxa" w:w="2808"/>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99CCFF" w:color="auto" w:val="clear"/>
          </w:tcPr>
          <w:p>
            <w:pPr>
              <w:pStyle w:val="TableColumnHeader_016daff7-0524-497c-92b7-c43b9ec0a1d1"/>
              <w:spacing w:after="120" w:line="240" w:lineRule="atLeast"/>
              <w:jc w:val="both"/>
              <w:rPr/>
            </w:pPr>
            <w:r>
              <w:rPr>
                <w:lang w:val="en-GB" w:bidi="ar-SA"/>
              </w:rPr>
              <w:t xml:space="preserve">Unit guided learning hours</w:t>
            </w:r>
          </w:p>
        </w:tc>
        <w:tc>
          <w:tcPr>
            <w:tcW w:type="dxa" w:w="5572"/>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7b67837a-d7e9-4e86-a914-3d337f998a52"/>
              <w:spacing w:line="240" w:lineRule="atLeast"/>
              <w:jc w:val="both"/>
              <w:rPr/>
            </w:pPr>
            <w:r>
              <w:rPr>
                <w:lang w:val="en-GB" w:bidi="ar-SA"/>
              </w:rPr>
              <w:t xml:space="preserve">6</w:t>
            </w:r>
          </w:p>
        </w:tc>
      </w:tr>
      <w:tr>
        <w:trPr/>
        <w:tc>
          <w:tcPr>
            <w:tcW w:type="dxa" w:w="4068"/>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99CCFF" w:color="auto" w:val="clear"/>
          </w:tcPr>
          <w:p>
            <w:pPr>
              <w:pStyle w:val="TableColumnHeader_016daff7-0524-497c-92b7-c43b9ec0a1d1"/>
              <w:spacing w:after="0" w:line="240" w:lineRule="atLeast"/>
              <w:rPr>
                <w:b w:val="0"/>
                <w:bCs w:val="0"/>
                <w:i/>
                <w:iCs/>
              </w:rPr>
            </w:pPr>
            <w:r>
              <w:rPr>
                <w:lang w:val="en-GB" w:bidi="ar-SA"/>
              </w:rPr>
              <w:t xml:space="preserve">Learning outcomes (the learner </w:t>
            </w:r>
            <w:r>
              <w:rPr>
                <w:u w:val="single"/>
                <w:lang w:val="en-GB" w:bidi="ar-SA"/>
              </w:rPr>
              <w:t xml:space="preserve">will</w:t>
            </w:r>
            <w:r>
              <w:rPr>
                <w:lang w:val="en-GB" w:bidi="ar-SA"/>
              </w:rPr>
              <w:t xml:space="preserve">)</w:t>
            </w:r>
          </w:p>
        </w:tc>
        <w:tc>
          <w:tcPr>
            <w:tcW w:type="dxa" w:w="4312"/>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99CCFF" w:color="auto" w:val="clear"/>
          </w:tcPr>
          <w:p>
            <w:pPr>
              <w:pStyle w:val="TableColumnHeader_016daff7-0524-497c-92b7-c43b9ec0a1d1"/>
              <w:spacing w:after="0" w:line="240" w:lineRule="atLeast"/>
              <w:rPr>
                <w:i/>
                <w:iCs/>
              </w:rPr>
            </w:pPr>
            <w:r>
              <w:rPr>
                <w:lang w:val="en-GB" w:bidi="ar-SA"/>
              </w:rPr>
              <w:t xml:space="preserve">Assessment criteria (the learner </w:t>
            </w:r>
            <w:r>
              <w:rPr>
                <w:u w:val="single"/>
                <w:lang w:val="en-GB" w:bidi="ar-SA"/>
              </w:rPr>
              <w:t xml:space="preserve">can</w:t>
            </w:r>
            <w:r>
              <w:rPr>
                <w:lang w:val="en-GB" w:bidi="ar-SA"/>
              </w:rPr>
              <w:t xml:space="preserve">)</w:t>
            </w:r>
          </w:p>
        </w:tc>
      </w:tr>
      <w:tr>
        <w:trPr/>
        <w:tc>
          <w:tcPr>
            <w:tcW w:type="dxa" w:w="4068"/>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147a7f6b-d1f4-4399-93b4-69d7ac8b4240"/>
              <w:numPr>
                <w:ilvl w:val="0"/>
                <w:numId w:val="78"/>
              </w:numPr>
              <w:spacing w:before="240" w:line="240" w:lineRule="auto"/>
              <w:jc w:val="left"/>
              <w:rPr>
                <w:sz w:val="20"/>
                <w:szCs w:val="20"/>
              </w:rPr>
            </w:pPr>
            <w:r>
              <w:rPr>
                <w:sz w:val="20"/>
                <w:szCs w:val="20"/>
                <w:lang w:val="en-GB" w:bidi="ar-SA"/>
              </w:rPr>
              <w:t xml:space="preserve">Understand</w:t>
            </w:r>
            <w:r>
              <w:rPr>
                <w:sz w:val="20"/>
                <w:szCs w:val="20"/>
                <w:lang w:val="en-GB" w:bidi="ar-SA"/>
              </w:rPr>
              <w:t xml:space="preserve"> the factors that may affect performance and motivation in the work place</w:t>
            </w:r>
          </w:p>
          <w:p>
            <w:pPr>
              <w:pStyle w:val="Normal_147a7f6b-d1f4-4399-93b4-69d7ac8b4240"/>
              <w:spacing w:line="240" w:lineRule="auto"/>
              <w:rPr>
                <w:sz w:val="20"/>
                <w:szCs w:val="20"/>
              </w:rPr>
            </w:pPr>
          </w:p>
        </w:tc>
        <w:tc>
          <w:tcPr>
            <w:tcW w:type="dxa" w:w="576"/>
            <w:tcBorders>
              <w:top w:val="none" w:sz="0" w:space="0" w:color="auto"/>
              <w:left w:val="none" w:sz="0" w:space="0" w:color="auto"/>
              <w:bottom w:val="none" w:sz="0" w:space="0" w:color="auto"/>
              <w:right w:val="nil"/>
              <w:insideH w:val="none" w:sz="0" w:space="0" w:color="auto"/>
              <w:insideV w:val="none" w:sz="0" w:space="0" w:color="auto"/>
              <w:tl2br w:val="none" w:sz="0" w:space="0" w:color="auto"/>
              <w:tr2bl w:val="none" w:sz="0" w:space="0" w:color="auto"/>
            </w:tcBorders>
          </w:tcPr>
          <w:p>
            <w:pPr>
              <w:pStyle w:val="Normal_147a7f6b-d1f4-4399-93b4-69d7ac8b4240"/>
              <w:spacing w:line="240" w:lineRule="auto"/>
              <w:jc w:val="center"/>
              <w:rPr>
                <w:sz w:val="20"/>
                <w:szCs w:val="20"/>
              </w:rPr>
            </w:pPr>
          </w:p>
          <w:p>
            <w:pPr>
              <w:pStyle w:val="Normal_147a7f6b-d1f4-4399-93b4-69d7ac8b4240"/>
              <w:spacing w:line="240" w:lineRule="auto"/>
              <w:jc w:val="center"/>
              <w:rPr>
                <w:sz w:val="20"/>
                <w:szCs w:val="20"/>
              </w:rPr>
            </w:pPr>
            <w:r>
              <w:rPr>
                <w:sz w:val="20"/>
                <w:szCs w:val="20"/>
                <w:lang w:val="en-GB" w:bidi="ar-SA"/>
              </w:rPr>
              <w:t xml:space="preserve">1.1</w:t>
            </w:r>
          </w:p>
          <w:p>
            <w:pPr>
              <w:pStyle w:val="Normal_147a7f6b-d1f4-4399-93b4-69d7ac8b4240"/>
              <w:spacing w:line="240" w:lineRule="auto"/>
              <w:jc w:val="center"/>
              <w:rPr>
                <w:sz w:val="20"/>
                <w:szCs w:val="20"/>
              </w:rPr>
            </w:pPr>
          </w:p>
          <w:p>
            <w:pPr>
              <w:pStyle w:val="Normal_147a7f6b-d1f4-4399-93b4-69d7ac8b4240"/>
              <w:spacing w:line="240" w:lineRule="auto"/>
              <w:jc w:val="center"/>
              <w:rPr>
                <w:sz w:val="20"/>
                <w:szCs w:val="20"/>
              </w:rPr>
            </w:pPr>
          </w:p>
          <w:p>
            <w:pPr>
              <w:pStyle w:val="Normal_147a7f6b-d1f4-4399-93b4-69d7ac8b4240"/>
              <w:spacing w:line="240" w:lineRule="auto"/>
              <w:jc w:val="center"/>
              <w:rPr>
                <w:sz w:val="20"/>
                <w:szCs w:val="20"/>
              </w:rPr>
            </w:pPr>
            <w:r>
              <w:rPr>
                <w:sz w:val="20"/>
                <w:szCs w:val="20"/>
                <w:lang w:val="en-GB" w:bidi="ar-SA"/>
              </w:rPr>
              <w:t xml:space="preserve">1.2</w:t>
            </w:r>
          </w:p>
        </w:tc>
        <w:tc>
          <w:tcPr>
            <w:tcW w:type="dxa" w:w="3736"/>
            <w:tcBorders>
              <w:top w:val="none" w:sz="0" w:space="0" w:color="auto"/>
              <w:left w:val="nil"/>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147a7f6b-d1f4-4399-93b4-69d7ac8b4240"/>
              <w:spacing w:line="240" w:lineRule="auto"/>
              <w:jc w:val="left"/>
              <w:rPr>
                <w:sz w:val="20"/>
                <w:szCs w:val="20"/>
              </w:rPr>
            </w:pPr>
          </w:p>
          <w:p>
            <w:pPr>
              <w:pStyle w:val="Normal_147a7f6b-d1f4-4399-93b4-69d7ac8b4240"/>
              <w:spacing w:line="240" w:lineRule="auto"/>
              <w:rPr>
                <w:sz w:val="20"/>
                <w:szCs w:val="20"/>
              </w:rPr>
            </w:pPr>
            <w:r>
              <w:rPr>
                <w:sz w:val="20"/>
                <w:szCs w:val="20"/>
                <w:lang w:val="en-GB" w:bidi="ar-SA"/>
              </w:rPr>
              <w:t xml:space="preserve">Evaluate theories of motivation relevant to your workplace</w:t>
            </w:r>
          </w:p>
          <w:p>
            <w:pPr>
              <w:pStyle w:val="Normal_147a7f6b-d1f4-4399-93b4-69d7ac8b4240"/>
              <w:spacing w:line="240" w:lineRule="auto"/>
              <w:rPr>
                <w:sz w:val="20"/>
                <w:szCs w:val="20"/>
              </w:rPr>
            </w:pPr>
          </w:p>
          <w:p>
            <w:pPr>
              <w:pStyle w:val="Normal_147a7f6b-d1f4-4399-93b4-69d7ac8b4240"/>
              <w:spacing w:line="240" w:lineRule="auto"/>
              <w:jc w:val="left"/>
              <w:rPr>
                <w:sz w:val="20"/>
                <w:szCs w:val="20"/>
              </w:rPr>
            </w:pPr>
            <w:r>
              <w:rPr>
                <w:sz w:val="20"/>
                <w:szCs w:val="20"/>
                <w:lang w:val="en-GB" w:bidi="ar-SA"/>
              </w:rPr>
              <w:t xml:space="preserve">Evaluate</w:t>
            </w:r>
            <w:r>
              <w:rPr>
                <w:sz w:val="20"/>
                <w:szCs w:val="20"/>
                <w:lang w:val="en-GB" w:bidi="ar-SA"/>
              </w:rPr>
              <w:t xml:space="preserve"> the principal factors that may affect performance and motivation in the workplace</w:t>
            </w:r>
          </w:p>
          <w:p>
            <w:pPr>
              <w:pStyle w:val="Normal_147a7f6b-d1f4-4399-93b4-69d7ac8b4240"/>
              <w:spacing w:line="240" w:lineRule="auto"/>
              <w:jc w:val="left"/>
              <w:rPr>
                <w:sz w:val="20"/>
                <w:szCs w:val="20"/>
              </w:rPr>
            </w:pPr>
          </w:p>
        </w:tc>
      </w:tr>
      <w:tr>
        <w:trPr/>
        <w:tc>
          <w:tcPr>
            <w:tcW w:type="dxa" w:w="4068"/>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147a7f6b-d1f4-4399-93b4-69d7ac8b4240"/>
              <w:spacing w:line="240" w:lineRule="auto"/>
              <w:jc w:val="left"/>
              <w:rPr>
                <w:sz w:val="20"/>
                <w:szCs w:val="20"/>
              </w:rPr>
            </w:pPr>
          </w:p>
          <w:p>
            <w:pPr>
              <w:pStyle w:val="Normal_147a7f6b-d1f4-4399-93b4-69d7ac8b4240"/>
              <w:numPr>
                <w:ilvl w:val="0"/>
                <w:numId w:val="78"/>
              </w:numPr>
              <w:spacing w:line="240" w:lineRule="auto"/>
              <w:jc w:val="left"/>
              <w:rPr>
                <w:sz w:val="20"/>
                <w:szCs w:val="20"/>
              </w:rPr>
            </w:pPr>
            <w:r>
              <w:rPr>
                <w:sz w:val="20"/>
                <w:szCs w:val="20"/>
                <w:lang w:val="en-GB" w:bidi="ar-SA"/>
              </w:rPr>
              <w:t xml:space="preserve">Be able to improve </w:t>
            </w:r>
            <w:r>
              <w:rPr>
                <w:sz w:val="20"/>
                <w:szCs w:val="20"/>
                <w:lang w:val="en-GB" w:bidi="ar-SA"/>
              </w:rPr>
              <w:t xml:space="preserve">levels of motivation </w:t>
            </w:r>
            <w:r>
              <w:rPr>
                <w:sz w:val="20"/>
                <w:szCs w:val="20"/>
                <w:lang w:val="en-GB" w:bidi="ar-SA"/>
              </w:rPr>
              <w:t xml:space="preserve">and </w:t>
            </w:r>
            <w:r>
              <w:rPr>
                <w:sz w:val="20"/>
                <w:szCs w:val="20"/>
                <w:lang w:val="en-GB" w:bidi="ar-SA"/>
              </w:rPr>
              <w:t xml:space="preserve">increase performance in the workplace</w:t>
            </w:r>
          </w:p>
          <w:p>
            <w:pPr>
              <w:pStyle w:val="Normal_147a7f6b-d1f4-4399-93b4-69d7ac8b4240"/>
              <w:spacing w:line="240" w:lineRule="auto"/>
              <w:rPr>
                <w:sz w:val="20"/>
                <w:szCs w:val="20"/>
              </w:rPr>
            </w:pPr>
          </w:p>
        </w:tc>
        <w:tc>
          <w:tcPr>
            <w:tcW w:type="dxa" w:w="576"/>
            <w:tcBorders>
              <w:top w:val="none" w:sz="0" w:space="0" w:color="auto"/>
              <w:left w:val="none" w:sz="0" w:space="0" w:color="auto"/>
              <w:bottom w:val="none" w:sz="0" w:space="0" w:color="auto"/>
              <w:right w:val="nil"/>
              <w:insideH w:val="none" w:sz="0" w:space="0" w:color="auto"/>
              <w:insideV w:val="none" w:sz="0" w:space="0" w:color="auto"/>
              <w:tl2br w:val="none" w:sz="0" w:space="0" w:color="auto"/>
              <w:tr2bl w:val="none" w:sz="0" w:space="0" w:color="auto"/>
            </w:tcBorders>
          </w:tcPr>
          <w:p>
            <w:pPr>
              <w:pStyle w:val="Normal_147a7f6b-d1f4-4399-93b4-69d7ac8b4240"/>
              <w:spacing w:line="240" w:lineRule="auto"/>
              <w:jc w:val="center"/>
              <w:rPr>
                <w:sz w:val="20"/>
                <w:szCs w:val="20"/>
              </w:rPr>
            </w:pPr>
          </w:p>
          <w:p>
            <w:pPr>
              <w:pStyle w:val="Normal_147a7f6b-d1f4-4399-93b4-69d7ac8b4240"/>
              <w:spacing w:line="240" w:lineRule="auto"/>
              <w:jc w:val="center"/>
              <w:rPr>
                <w:sz w:val="20"/>
                <w:szCs w:val="20"/>
              </w:rPr>
            </w:pPr>
            <w:r>
              <w:rPr>
                <w:sz w:val="20"/>
                <w:szCs w:val="20"/>
                <w:lang w:val="en-GB" w:bidi="ar-SA"/>
              </w:rPr>
              <w:t xml:space="preserve">2.1</w:t>
            </w:r>
          </w:p>
          <w:p>
            <w:pPr>
              <w:pStyle w:val="Normal_147a7f6b-d1f4-4399-93b4-69d7ac8b4240"/>
              <w:spacing w:line="240" w:lineRule="auto"/>
              <w:jc w:val="center"/>
              <w:rPr>
                <w:sz w:val="20"/>
                <w:szCs w:val="20"/>
              </w:rPr>
            </w:pPr>
          </w:p>
          <w:p>
            <w:pPr>
              <w:pStyle w:val="Normal_147a7f6b-d1f4-4399-93b4-69d7ac8b4240"/>
              <w:spacing w:line="240" w:lineRule="auto"/>
              <w:jc w:val="center"/>
              <w:rPr>
                <w:sz w:val="20"/>
                <w:szCs w:val="20"/>
              </w:rPr>
            </w:pPr>
          </w:p>
          <w:p>
            <w:pPr>
              <w:pStyle w:val="Normal_147a7f6b-d1f4-4399-93b4-69d7ac8b4240"/>
              <w:spacing w:line="240" w:lineRule="auto"/>
              <w:jc w:val="center"/>
              <w:rPr>
                <w:sz w:val="20"/>
                <w:szCs w:val="20"/>
              </w:rPr>
            </w:pPr>
            <w:r>
              <w:rPr>
                <w:sz w:val="20"/>
                <w:szCs w:val="20"/>
                <w:lang w:val="en-GB" w:bidi="ar-SA"/>
              </w:rPr>
              <w:t xml:space="preserve">2.2</w:t>
            </w:r>
          </w:p>
        </w:tc>
        <w:tc>
          <w:tcPr>
            <w:tcW w:type="dxa" w:w="3736"/>
            <w:tcBorders>
              <w:top w:val="none" w:sz="0" w:space="0" w:color="auto"/>
              <w:left w:val="nil"/>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Header_f16fe1fd-20e6-4928-a256-76c6669f1954"/>
              <w:spacing w:line="240" w:lineRule="auto"/>
              <w:jc w:val="left"/>
              <w:rPr>
                <w:sz w:val="20"/>
                <w:szCs w:val="20"/>
              </w:rPr>
            </w:pPr>
          </w:p>
          <w:p>
            <w:pPr>
              <w:pStyle w:val="Normal_147a7f6b-d1f4-4399-93b4-69d7ac8b4240"/>
              <w:spacing w:line="240" w:lineRule="auto"/>
              <w:rPr>
                <w:sz w:val="20"/>
                <w:szCs w:val="20"/>
              </w:rPr>
            </w:pPr>
            <w:r>
              <w:rPr>
                <w:sz w:val="20"/>
                <w:szCs w:val="20"/>
                <w:lang w:val="en-GB" w:bidi="ar-SA"/>
              </w:rPr>
              <w:t xml:space="preserve">Select a theory of motivation and apply this to your workplace</w:t>
            </w:r>
          </w:p>
          <w:p>
            <w:pPr>
              <w:pStyle w:val="Normal_147a7f6b-d1f4-4399-93b4-69d7ac8b4240"/>
              <w:spacing w:line="240" w:lineRule="auto"/>
              <w:rPr>
                <w:sz w:val="20"/>
                <w:szCs w:val="20"/>
              </w:rPr>
            </w:pPr>
          </w:p>
          <w:p>
            <w:pPr>
              <w:pStyle w:val="Normal_147a7f6b-d1f4-4399-93b4-69d7ac8b4240"/>
              <w:spacing w:line="240" w:lineRule="auto"/>
              <w:jc w:val="left"/>
              <w:rPr>
                <w:sz w:val="20"/>
                <w:szCs w:val="20"/>
              </w:rPr>
            </w:pPr>
            <w:r>
              <w:rPr>
                <w:sz w:val="20"/>
                <w:szCs w:val="20"/>
                <w:lang w:val="en-GB" w:bidi="ar-SA"/>
              </w:rPr>
              <w:t xml:space="preserve">Evaluate the impact </w:t>
            </w:r>
            <w:r>
              <w:rPr>
                <w:sz w:val="20"/>
                <w:szCs w:val="20"/>
                <w:lang w:val="en-GB" w:bidi="ar-SA"/>
              </w:rPr>
              <w:t xml:space="preserve">of </w:t>
            </w:r>
            <w:r>
              <w:rPr>
                <w:sz w:val="20"/>
                <w:szCs w:val="20"/>
                <w:lang w:val="en-GB" w:bidi="ar-SA"/>
              </w:rPr>
              <w:t xml:space="preserve">applying the theory of motivation on performance in the workplace</w:t>
            </w:r>
          </w:p>
          <w:p>
            <w:pPr>
              <w:pStyle w:val="Header_f16fe1fd-20e6-4928-a256-76c6669f1954"/>
              <w:spacing w:line="240" w:lineRule="auto"/>
              <w:jc w:val="left"/>
              <w:rPr>
                <w:sz w:val="20"/>
                <w:szCs w:val="20"/>
              </w:rPr>
            </w:pPr>
          </w:p>
        </w:tc>
      </w:tr>
      <w:tr>
        <w:trPr/>
        <w:tc>
          <w:tcPr>
            <w:tcW w:type="dxa" w:w="4068"/>
            <w:gridSpan w:val="3"/>
            <w:tcBorders>
              <w:top w:val="none" w:sz="0" w:space="0" w:color="auto"/>
              <w:left w:val="none" w:sz="0" w:space="0" w:color="auto"/>
              <w:bottom w:val="none" w:sz="0" w:space="0" w:color="auto"/>
              <w:right w:val="nil"/>
              <w:insideH w:val="none" w:sz="0" w:space="0" w:color="auto"/>
              <w:insideV w:val="none" w:sz="0" w:space="0" w:color="auto"/>
              <w:tl2br w:val="none" w:sz="0" w:space="0" w:color="auto"/>
              <w:tr2bl w:val="none" w:sz="0" w:space="0" w:color="auto"/>
            </w:tcBorders>
            <w:shd w:fill="99CCFF" w:color="auto" w:val="clear"/>
          </w:tcPr>
          <w:p>
            <w:pPr>
              <w:pStyle w:val="TableText_7b67837a-d7e9-4e86-a914-3d337f998a52"/>
              <w:spacing w:line="240" w:lineRule="atLeast"/>
              <w:jc w:val="both"/>
              <w:rPr>
                <w:b/>
                <w:bCs/>
              </w:rPr>
            </w:pPr>
            <w:r>
              <w:rPr>
                <w:b/>
                <w:bCs/>
                <w:lang w:val="en-GB" w:bidi="ar-SA"/>
              </w:rPr>
              <w:t xml:space="preserve">Additional information about the unit</w:t>
            </w:r>
          </w:p>
        </w:tc>
        <w:tc>
          <w:tcPr>
            <w:tcW w:type="dxa" w:w="4312"/>
            <w:gridSpan w:val="2"/>
            <w:tcBorders>
              <w:top w:val="none" w:sz="0" w:space="0" w:color="auto"/>
              <w:left w:val="nil"/>
              <w:bottom w:val="none" w:sz="0" w:space="0" w:color="auto"/>
              <w:right w:val="none" w:sz="0" w:space="0" w:color="auto"/>
              <w:insideH w:val="none" w:sz="0" w:space="0" w:color="auto"/>
              <w:insideV w:val="none" w:sz="0" w:space="0" w:color="auto"/>
              <w:tl2br w:val="none" w:sz="0" w:space="0" w:color="auto"/>
              <w:tr2bl w:val="none" w:sz="0" w:space="0" w:color="auto"/>
            </w:tcBorders>
            <w:shd w:fill="99CCFF" w:color="auto" w:val="clear"/>
          </w:tcPr>
          <w:p>
            <w:pPr>
              <w:pStyle w:val="TableText_7b67837a-d7e9-4e86-a914-3d337f998a52"/>
              <w:spacing w:line="240" w:lineRule="atLeast"/>
              <w:jc w:val="both"/>
              <w:rPr/>
            </w:pPr>
          </w:p>
        </w:tc>
      </w:tr>
      <w:tr>
        <w:trPr/>
        <w:tc>
          <w:tcPr>
            <w:tcW w:type="dxa" w:w="4068"/>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7b67837a-d7e9-4e86-a914-3d337f998a52"/>
              <w:spacing w:after="130" w:line="240" w:lineRule="atLeast"/>
              <w:jc w:val="both"/>
              <w:rPr/>
            </w:pPr>
            <w:r>
              <w:rPr>
                <w:lang w:val="en-GB" w:bidi="ar-SA"/>
              </w:rPr>
              <w:t xml:space="preserve">Unit purpose and aim(s)</w:t>
            </w:r>
          </w:p>
        </w:tc>
        <w:tc>
          <w:tcPr>
            <w:tcW w:type="dxa" w:w="4312"/>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7b67837a-d7e9-4e86-a914-3d337f998a52"/>
              <w:spacing w:line="240" w:lineRule="atLeast"/>
              <w:rPr/>
            </w:pPr>
            <w:r>
              <w:rPr>
                <w:lang w:val="en-GB" w:bidi="ar-SA"/>
              </w:rPr>
              <w:t xml:space="preserve">To be able to examine how levels of motivation can be improved to increase performance in the workplace.</w:t>
            </w:r>
          </w:p>
        </w:tc>
      </w:tr>
      <w:tr>
        <w:trPr>
          <w:cantSplit/>
        </w:trPr>
        <w:tc>
          <w:tcPr>
            <w:tcW w:type="dxa" w:w="4068"/>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7b67837a-d7e9-4e86-a914-3d337f998a52"/>
              <w:spacing w:after="130" w:line="240" w:lineRule="atLeast"/>
              <w:rPr/>
            </w:pPr>
            <w:r>
              <w:rPr>
                <w:lang w:val="en-GB" w:bidi="ar-SA"/>
              </w:rPr>
              <w:t xml:space="preserve">Details of the relationship between the unit and relevant national occupational standards or professional standards or curricula (if appropriate)</w:t>
            </w:r>
          </w:p>
        </w:tc>
        <w:tc>
          <w:tcPr>
            <w:tcW w:type="dxa" w:w="4312"/>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7b67837a-d7e9-4e86-a914-3d337f998a52"/>
              <w:spacing w:line="240" w:lineRule="atLeast"/>
              <w:rPr/>
            </w:pPr>
            <w:r>
              <w:rPr>
                <w:lang w:val="en-GB" w:bidi="ar-SA"/>
              </w:rPr>
              <w:t xml:space="preserve">Links to </w:t>
            </w:r>
            <w:r>
              <w:rPr>
                <w:lang w:val="en-GB" w:bidi="ar-SA"/>
              </w:rPr>
              <w:t xml:space="preserve">Management &amp; Leadership</w:t>
            </w:r>
            <w:r>
              <w:rPr>
                <w:lang w:val="en-GB" w:bidi="ar-SA"/>
              </w:rPr>
              <w:t xml:space="preserve"> 2004 NOS</w:t>
            </w:r>
          </w:p>
        </w:tc>
      </w:tr>
      <w:tr>
        <w:trPr/>
        <w:tc>
          <w:tcPr>
            <w:tcW w:type="dxa" w:w="4068"/>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7b67837a-d7e9-4e86-a914-3d337f998a52"/>
              <w:spacing w:after="130" w:line="240" w:lineRule="atLeast"/>
              <w:rPr/>
            </w:pPr>
            <w:r>
              <w:rPr>
                <w:lang w:val="en-GB" w:bidi="ar-SA"/>
              </w:rPr>
              <w:t xml:space="preserve">Assessment requirements or guidance specified by a sector or regulatory body (if appropriate)</w:t>
            </w:r>
          </w:p>
        </w:tc>
        <w:tc>
          <w:tcPr>
            <w:tcW w:type="dxa" w:w="4312"/>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147a7f6b-d1f4-4399-93b4-69d7ac8b4240"/>
              <w:spacing w:line="240" w:lineRule="auto"/>
              <w:rPr/>
            </w:pPr>
          </w:p>
        </w:tc>
      </w:tr>
      <w:tr>
        <w:trPr/>
        <w:tc>
          <w:tcPr>
            <w:tcW w:type="dxa" w:w="4068"/>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7b67837a-d7e9-4e86-a914-3d337f998a52"/>
              <w:spacing w:after="130" w:line="240" w:lineRule="atLeast"/>
              <w:rPr/>
            </w:pPr>
            <w:r>
              <w:rPr>
                <w:lang w:val="en-GB" w:bidi="ar-SA"/>
              </w:rPr>
              <w:t xml:space="preserve">Support for the unit from a sector skills council or other appropriate body (if required)</w:t>
            </w:r>
          </w:p>
        </w:tc>
        <w:tc>
          <w:tcPr>
            <w:tcW w:type="dxa" w:w="4312"/>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7b67837a-d7e9-4e86-a914-3d337f998a52"/>
              <w:spacing w:line="240" w:lineRule="atLeast"/>
              <w:rPr/>
            </w:pPr>
            <w:r>
              <w:rPr>
                <w:lang w:val="en-GB" w:bidi="ar-SA"/>
              </w:rPr>
              <w:t xml:space="preserve">Council for Administration (CfA)</w:t>
            </w:r>
          </w:p>
        </w:tc>
      </w:tr>
      <w:tr>
        <w:trPr/>
        <w:tc>
          <w:tcPr>
            <w:tcW w:type="dxa" w:w="4068"/>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7b67837a-d7e9-4e86-a914-3d337f998a52"/>
              <w:spacing w:after="130" w:line="240" w:lineRule="atLeast"/>
              <w:rPr/>
            </w:pPr>
            <w:r>
              <w:rPr>
                <w:lang w:val="en-GB" w:bidi="ar-SA"/>
              </w:rPr>
              <w:t xml:space="preserve">Equivalencies agreed for the unit (if required)</w:t>
            </w:r>
          </w:p>
        </w:tc>
        <w:tc>
          <w:tcPr>
            <w:tcW w:type="dxa" w:w="4312"/>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7b67837a-d7e9-4e86-a914-3d337f998a52"/>
              <w:spacing w:line="240" w:lineRule="atLeast"/>
              <w:rPr/>
            </w:pPr>
            <w:r>
              <w:rPr>
                <w:lang w:val="en-GB" w:bidi="ar-SA"/>
              </w:rPr>
              <w:t xml:space="preserve">M4.07 Motivating People in the Workplace</w:t>
            </w:r>
          </w:p>
        </w:tc>
      </w:tr>
      <w:tr>
        <w:trPr/>
        <w:tc>
          <w:tcPr>
            <w:tcW w:type="dxa" w:w="4068"/>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7b67837a-d7e9-4e86-a914-3d337f998a52"/>
              <w:spacing w:after="130" w:line="240" w:lineRule="atLeast"/>
              <w:rPr/>
            </w:pPr>
            <w:r>
              <w:rPr>
                <w:lang w:val="en-GB" w:bidi="ar-SA"/>
              </w:rPr>
              <w:t xml:space="preserve">Location of the unit within the </w:t>
            </w:r>
            <w:r>
              <w:rPr>
                <w:lang w:val="en-GB" w:bidi="ar-SA"/>
              </w:rPr>
              <w:t xml:space="preserve">subject/sector classification system</w:t>
            </w:r>
          </w:p>
        </w:tc>
        <w:tc>
          <w:tcPr>
            <w:tcW w:type="dxa" w:w="4312"/>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7b67837a-d7e9-4e86-a914-3d337f998a52"/>
              <w:spacing w:line="240" w:lineRule="atLeast"/>
              <w:jc w:val="both"/>
              <w:rPr/>
            </w:pPr>
            <w:r>
              <w:rPr>
                <w:lang w:val="en-GB" w:bidi="ar-SA"/>
              </w:rPr>
              <w:t xml:space="preserve">15.3 </w:t>
            </w:r>
            <w:r>
              <w:rPr>
                <w:lang w:val="en-GB" w:bidi="ar-SA"/>
              </w:rPr>
              <w:t xml:space="preserve">Business Management</w:t>
            </w:r>
          </w:p>
        </w:tc>
      </w:tr>
      <w:tr>
        <w:trPr/>
        <w:tc>
          <w:tcPr>
            <w:tcW w:type="dxa" w:w="8380"/>
            <w:gridSpan w:val="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99CCFF" w:color="auto" w:val="clear"/>
          </w:tcPr>
          <w:p>
            <w:pPr>
              <w:pStyle w:val="TableText_7b67837a-d7e9-4e86-a914-3d337f998a52"/>
              <w:spacing w:line="240" w:lineRule="atLeast"/>
              <w:jc w:val="both"/>
              <w:rPr/>
            </w:pPr>
            <w:bookmarkEnd w:id="2"/>
            <w:r>
              <w:rPr>
                <w:b/>
                <w:bCs/>
                <w:lang w:val="en-GB" w:bidi="ar-SA"/>
              </w:rPr>
              <w:t xml:space="preserve">Additional Guidance about the Unit</w:t>
            </w:r>
          </w:p>
        </w:tc>
      </w:tr>
      <w:tr>
        <w:trPr>
          <w:trHeight w:val="445" w:hRule="atLeast"/>
        </w:trPr>
        <w:tc>
          <w:tcPr>
            <w:tcW w:type="dxa" w:w="8380"/>
            <w:gridSpan w:val="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7b67837a-d7e9-4e86-a914-3d337f998a52"/>
              <w:spacing w:line="240" w:lineRule="atLeast"/>
              <w:rPr>
                <w:b/>
                <w:bCs/>
              </w:rPr>
            </w:pPr>
            <w:r>
              <w:rPr>
                <w:b/>
                <w:bCs/>
                <w:lang w:val="en-GB" w:bidi="ar-SA"/>
              </w:rPr>
              <w:t xml:space="preserve">Indicative Content:</w:t>
            </w:r>
          </w:p>
        </w:tc>
      </w:tr>
      <w:tr>
        <w:trPr/>
        <w:tc>
          <w:tcPr>
            <w:tcW w:type="dxa" w:w="39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7b67837a-d7e9-4e86-a914-3d337f998a52"/>
              <w:spacing w:line="240" w:lineRule="atLeast"/>
              <w:jc w:val="center"/>
              <w:rPr/>
            </w:pPr>
            <w:r>
              <w:rPr>
                <w:lang w:val="en-GB" w:bidi="ar-SA"/>
              </w:rPr>
              <w:t xml:space="preserve">1</w:t>
            </w:r>
          </w:p>
        </w:tc>
        <w:tc>
          <w:tcPr>
            <w:tcW w:type="dxa" w:w="7988"/>
            <w:gridSpan w:val="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147a7f6b-d1f4-4399-93b4-69d7ac8b4240"/>
              <w:spacing w:line="240" w:lineRule="auto"/>
              <w:rPr>
                <w:b/>
                <w:bCs/>
                <w:sz w:val="20"/>
                <w:szCs w:val="20"/>
                <w:highlight w:val="yellow"/>
              </w:rPr>
            </w:pPr>
          </w:p>
          <w:p>
            <w:pPr>
              <w:pStyle w:val="Indicativecontent_37a03bd8-1fd8-458f-809b-f1e3ea441d0a"/>
              <w:numPr>
                <w:ilvl w:val="0"/>
                <w:numId w:val="79"/>
              </w:numPr>
              <w:spacing w:line="240" w:lineRule="auto"/>
              <w:rPr/>
            </w:pPr>
            <w:r>
              <w:rPr>
                <w:lang w:val="en-GB" w:bidi="ar-SA"/>
              </w:rPr>
              <w:t xml:space="preserve">T</w:t>
            </w:r>
            <w:r>
              <w:rPr>
                <w:lang w:val="en-GB" w:bidi="ar-SA"/>
              </w:rPr>
              <w:t xml:space="preserve">heories of motivation</w:t>
            </w:r>
            <w:r>
              <w:rPr>
                <w:lang w:val="en-GB" w:bidi="ar-SA"/>
              </w:rPr>
              <w:t xml:space="preserve">, including ‘Content’ and ‘Process’ theories,</w:t>
            </w:r>
            <w:r>
              <w:rPr>
                <w:lang w:val="en-GB" w:bidi="ar-SA"/>
              </w:rPr>
              <w:t xml:space="preserve"> and their application to teams and individuals</w:t>
            </w:r>
          </w:p>
          <w:p>
            <w:pPr>
              <w:pStyle w:val="Indicativecontent_37a03bd8-1fd8-458f-809b-f1e3ea441d0a"/>
              <w:numPr>
                <w:ilvl w:val="0"/>
                <w:numId w:val="79"/>
              </w:numPr>
              <w:spacing w:line="240" w:lineRule="auto"/>
              <w:rPr/>
            </w:pPr>
            <w:r>
              <w:rPr>
                <w:lang w:val="en-GB" w:bidi="ar-SA"/>
              </w:rPr>
              <w:t xml:space="preserve">Factors that affect performance and motivation (individual differences/needs, manager behaviour, the job and organisational context etc)</w:t>
            </w:r>
          </w:p>
          <w:p>
            <w:pPr>
              <w:pStyle w:val="Indicativecontent_37a03bd8-1fd8-458f-809b-f1e3ea441d0a"/>
              <w:numPr>
                <w:ilvl w:val="0"/>
                <w:numId w:val="79"/>
              </w:numPr>
              <w:spacing w:line="240" w:lineRule="auto"/>
              <w:rPr/>
            </w:pPr>
            <w:r>
              <w:rPr>
                <w:lang w:val="en-GB" w:bidi="ar-SA"/>
              </w:rPr>
              <w:t xml:space="preserve">Assumptions about human behaviour and the limitations of traditional theories of motivation</w:t>
            </w:r>
          </w:p>
          <w:p>
            <w:pPr>
              <w:pStyle w:val="Indicativecontent_37a03bd8-1fd8-458f-809b-f1e3ea441d0a"/>
              <w:numPr>
                <w:ilvl w:val="0"/>
                <w:numId w:val="79"/>
              </w:numPr>
              <w:spacing w:line="240" w:lineRule="auto"/>
              <w:rPr/>
            </w:pPr>
            <w:r>
              <w:rPr>
                <w:lang w:val="en-GB" w:bidi="ar-SA"/>
              </w:rPr>
              <w:t xml:space="preserve">Case studies and research evidence on using motivation theory in the workplace</w:t>
            </w:r>
          </w:p>
          <w:p>
            <w:pPr>
              <w:pStyle w:val="Indicativecontent_37a03bd8-1fd8-458f-809b-f1e3ea441d0a"/>
              <w:numPr>
                <w:ilvl w:val="0"/>
                <w:numId w:val="79"/>
              </w:numPr>
              <w:spacing w:line="240" w:lineRule="auto"/>
              <w:rPr/>
            </w:pPr>
            <w:r>
              <w:rPr>
                <w:lang w:val="en-GB" w:bidi="ar-SA"/>
              </w:rPr>
              <w:t xml:space="preserve">Styles and patterns of behaviour at work</w:t>
            </w:r>
          </w:p>
          <w:p>
            <w:pPr>
              <w:pStyle w:val="Indicativecontent_37a03bd8-1fd8-458f-809b-f1e3ea441d0a"/>
              <w:numPr>
                <w:ilvl w:val="0"/>
                <w:numId w:val="79"/>
              </w:numPr>
              <w:spacing w:line="240" w:lineRule="auto"/>
              <w:rPr/>
            </w:pPr>
            <w:r>
              <w:rPr>
                <w:lang w:val="en-GB" w:bidi="ar-SA"/>
              </w:rPr>
              <w:t xml:space="preserve">Individual motivation and team motivation and potential conflicts between the two</w:t>
            </w:r>
          </w:p>
          <w:p>
            <w:pPr>
              <w:pStyle w:val="Indicativecontent_37a03bd8-1fd8-458f-809b-f1e3ea441d0a"/>
              <w:numPr>
                <w:ilvl w:val="0"/>
                <w:numId w:val="79"/>
              </w:numPr>
              <w:spacing w:line="240" w:lineRule="auto"/>
              <w:rPr/>
            </w:pPr>
            <w:r>
              <w:rPr>
                <w:lang w:val="en-GB" w:bidi="ar-SA"/>
              </w:rPr>
              <w:t xml:space="preserve">Incentive systems and the impact on performance</w:t>
            </w:r>
          </w:p>
          <w:p>
            <w:pPr>
              <w:pStyle w:val="Normal_147a7f6b-d1f4-4399-93b4-69d7ac8b4240"/>
              <w:spacing w:line="240" w:lineRule="auto"/>
              <w:rPr>
                <w:b/>
                <w:bCs/>
                <w:sz w:val="20"/>
                <w:szCs w:val="20"/>
                <w:highlight w:val="yellow"/>
              </w:rPr>
            </w:pPr>
          </w:p>
        </w:tc>
      </w:tr>
      <w:tr>
        <w:trPr/>
        <w:tc>
          <w:tcPr>
            <w:tcW w:type="dxa" w:w="39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7b67837a-d7e9-4e86-a914-3d337f998a52"/>
              <w:spacing w:line="240" w:lineRule="atLeast"/>
              <w:jc w:val="center"/>
              <w:rPr/>
            </w:pPr>
            <w:r>
              <w:rPr>
                <w:lang w:val="en-GB" w:bidi="ar-SA"/>
              </w:rPr>
              <w:t xml:space="preserve">2</w:t>
            </w:r>
          </w:p>
        </w:tc>
        <w:tc>
          <w:tcPr>
            <w:tcW w:type="dxa" w:w="7988"/>
            <w:gridSpan w:val="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147a7f6b-d1f4-4399-93b4-69d7ac8b4240"/>
              <w:spacing w:line="240" w:lineRule="auto"/>
              <w:rPr>
                <w:b/>
                <w:bCs/>
                <w:sz w:val="20"/>
                <w:szCs w:val="20"/>
                <w:highlight w:val="yellow"/>
              </w:rPr>
            </w:pPr>
          </w:p>
          <w:p>
            <w:pPr>
              <w:pStyle w:val="Indicativecontent_37a03bd8-1fd8-458f-809b-f1e3ea441d0a"/>
              <w:numPr>
                <w:ilvl w:val="0"/>
                <w:numId w:val="79"/>
              </w:numPr>
              <w:spacing w:line="240" w:lineRule="auto"/>
              <w:rPr/>
            </w:pPr>
            <w:r>
              <w:rPr>
                <w:lang w:val="en-GB" w:bidi="ar-SA"/>
              </w:rPr>
              <w:t xml:space="preserve">Theories of motivation and their application to teams and individuals</w:t>
            </w:r>
          </w:p>
          <w:p>
            <w:pPr>
              <w:pStyle w:val="Indicativecontent_37a03bd8-1fd8-458f-809b-f1e3ea441d0a"/>
              <w:numPr>
                <w:ilvl w:val="0"/>
                <w:numId w:val="79"/>
              </w:numPr>
              <w:spacing w:line="240" w:lineRule="auto"/>
              <w:rPr/>
            </w:pPr>
            <w:r>
              <w:rPr>
                <w:lang w:val="en-GB" w:bidi="ar-SA"/>
              </w:rPr>
              <w:t xml:space="preserve">Understanding how individuals and teams are motivated</w:t>
            </w:r>
          </w:p>
          <w:p>
            <w:pPr>
              <w:pStyle w:val="Indicativecontent_37a03bd8-1fd8-458f-809b-f1e3ea441d0a"/>
              <w:numPr>
                <w:ilvl w:val="0"/>
                <w:numId w:val="79"/>
              </w:numPr>
              <w:spacing w:line="240" w:lineRule="auto"/>
              <w:rPr/>
            </w:pPr>
            <w:r>
              <w:rPr>
                <w:lang w:val="en-GB" w:bidi="ar-SA"/>
              </w:rPr>
              <w:t xml:space="preserve">Tools and techniques for the identification of different motivational needs</w:t>
            </w:r>
          </w:p>
          <w:p>
            <w:pPr>
              <w:pStyle w:val="BalloonText_34676bbb-d811-4a08-8d7c-e3c9323021a8"/>
              <w:numPr>
                <w:ilvl w:val="0"/>
                <w:numId w:val="79"/>
              </w:numPr>
              <w:spacing w:line="240" w:lineRule="auto"/>
              <w:rPr>
                <w:rFonts w:ascii="Arial" w:eastAsia="Arial" w:hAnsi="Arial" w:cs="Arial"/>
                <w:sz w:val="20"/>
                <w:szCs w:val="20"/>
              </w:rPr>
            </w:pPr>
            <w:r>
              <w:rPr>
                <w:rFonts w:ascii="Arial" w:eastAsia="Arial" w:hAnsi="Arial" w:cs="Arial"/>
                <w:sz w:val="20"/>
                <w:szCs w:val="20"/>
                <w:lang w:val="en-GB" w:bidi="ar-SA"/>
              </w:rPr>
              <w:t xml:space="preserve">Range of techniques to motivate individuals and monitor performance</w:t>
            </w:r>
          </w:p>
          <w:p>
            <w:pPr>
              <w:pStyle w:val="BalloonText_34676bbb-d811-4a08-8d7c-e3c9323021a8"/>
              <w:numPr>
                <w:ilvl w:val="0"/>
                <w:numId w:val="79"/>
              </w:numPr>
              <w:spacing w:line="240" w:lineRule="auto"/>
              <w:rPr>
                <w:rFonts w:ascii="Arial" w:eastAsia="Arial" w:hAnsi="Arial" w:cs="Arial"/>
                <w:sz w:val="20"/>
                <w:szCs w:val="20"/>
              </w:rPr>
            </w:pPr>
            <w:r>
              <w:rPr>
                <w:rFonts w:ascii="Arial" w:eastAsia="Arial" w:hAnsi="Arial" w:cs="Arial"/>
                <w:sz w:val="20"/>
                <w:szCs w:val="20"/>
                <w:lang w:val="en-GB" w:bidi="ar-SA"/>
              </w:rPr>
              <w:t xml:space="preserve">Positive approaches to offset negative attitudes in the workplace</w:t>
            </w:r>
          </w:p>
          <w:p>
            <w:pPr>
              <w:pStyle w:val="BalloonText_34676bbb-d811-4a08-8d7c-e3c9323021a8"/>
              <w:numPr>
                <w:ilvl w:val="0"/>
                <w:numId w:val="79"/>
              </w:numPr>
              <w:spacing w:line="240" w:lineRule="auto"/>
              <w:rPr>
                <w:rFonts w:ascii="Arial" w:eastAsia="Arial" w:hAnsi="Arial" w:cs="Arial"/>
                <w:sz w:val="20"/>
                <w:szCs w:val="20"/>
              </w:rPr>
            </w:pPr>
            <w:r>
              <w:rPr>
                <w:rFonts w:ascii="Arial" w:eastAsia="Arial" w:hAnsi="Arial" w:cs="Arial"/>
                <w:sz w:val="20"/>
                <w:szCs w:val="20"/>
                <w:lang w:val="en-GB" w:bidi="ar-SA"/>
              </w:rPr>
              <w:t xml:space="preserve">Measures for evaluating performance such as productivity, quality, cost, time </w:t>
            </w:r>
          </w:p>
          <w:p>
            <w:pPr>
              <w:pStyle w:val="Normal_147a7f6b-d1f4-4399-93b4-69d7ac8b4240"/>
              <w:spacing w:line="240" w:lineRule="auto"/>
              <w:rPr>
                <w:b/>
                <w:bCs/>
                <w:sz w:val="20"/>
                <w:szCs w:val="20"/>
                <w:highlight w:val="yellow"/>
              </w:rPr>
            </w:pPr>
          </w:p>
        </w:tc>
      </w:tr>
    </w:tbl>
    <w:p>
      <w:pPr>
        <w:pStyle w:val="Normal_147a7f6b-d1f4-4399-93b4-69d7ac8b4240"/>
        <w:spacing w:line="240" w:lineRule="auto"/>
        <w:rPr/>
        <w:sectPr>
          <w:headerReference w:type="default" r:id="rId81"/>
          <w:footerReference w:type="default" r:id="rId82"/>
          <w:type w:val="nextPage"/>
          <w:pgSz w:w="12240" w:h="15840"/>
          <w:pgMar w:top="1440" w:right="1440" w:bottom="1440" w:left="1440" w:footer="708" w:header="708" w:gutter="0"/>
          <w:pg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pgBorders>
          <w:pgNumType w:fmt="decimal"/>
          <w:cols w:num="1" w:equalWidth="1" w:space="708"/>
          <w:docGrid w:linePitch="360"/>
        </w:sectPr>
      </w:pPr>
    </w:p>
    <w:p>
      <w:pPr>
        <w:pStyle w:val="Normal_f9560a0c-8161-4ad6-9ef7-759a388e90d7"/>
        <w:spacing w:line="240" w:lineRule="auto"/>
        <w:jc w:val="left"/>
        <w:rPr>
          <w:b/>
          <w:bCs/>
          <w:sz w:val="24"/>
          <w:szCs w:val="24"/>
        </w:rPr>
      </w:pPr>
      <w:r>
        <w:rPr>
          <w:b/>
          <w:bCs/>
          <w:sz w:val="24"/>
          <w:szCs w:val="24"/>
          <w:lang w:val="en-GB" w:bidi="ar-SA"/>
        </w:rPr>
        <w:t xml:space="preserve">ASSIGNMENT TASK for </w:t>
      </w:r>
      <w:r>
        <w:rPr>
          <w:b/>
          <w:bCs/>
          <w:sz w:val="24"/>
          <w:szCs w:val="24"/>
          <w:lang w:val="en-GB" w:bidi="ar-SA"/>
        </w:rPr>
        <w:t xml:space="preserve">Unit: </w:t>
      </w:r>
      <w:r>
        <w:rPr>
          <w:b/>
          <w:bCs/>
          <w:sz w:val="22"/>
          <w:szCs w:val="22"/>
          <w:lang w:val="en-GB" w:bidi="ar-SA"/>
        </w:rPr>
        <w:t xml:space="preserve">Motivating people in the workplace</w:t>
      </w:r>
    </w:p>
    <w:tbl>
      <w:tblPr>
        <w:tblLook w:val="01E0" w:firstRow="1" w:lastRow="1" w:firstColumn="1" w:lastColumn="1" w:noHBand="0" w:noVBand="0"/>
        <w:tblCaption w:val=""/>
        <w:tblDescription w:val=""/>
        <w:tblW w:w="9468" w:type="dxa"/>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blBorders>
        <w:tblCellMar>
          <w:top w:w="0" w:type="dxa"/>
          <w:left w:w="108" w:type="dxa"/>
          <w:bottom w:w="0" w:type="dxa"/>
          <w:right w:w="108" w:type="dxa"/>
        </w:tblCellMar>
      </w:tblPr>
      <w:tblGrid>
        <w:gridCol w:w="4560"/>
        <w:gridCol w:w="1218"/>
        <w:gridCol w:w="3690"/>
      </w:tblGrid>
      <w:tr>
        <w:trPr>
          <w:trHeight w:val="397" w:hRule="atLeast"/>
        </w:trPr>
        <w:tc>
          <w:tcPr>
            <w:tcW w:type="dxa" w:w="4560"/>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f9560a0c-8161-4ad6-9ef7-759a388e90d7"/>
              <w:spacing w:line="240" w:lineRule="auto"/>
              <w:jc w:val="left"/>
              <w:rPr>
                <w:b/>
                <w:bCs/>
                <w:color w:val="000000"/>
                <w:sz w:val="20"/>
                <w:szCs w:val="20"/>
              </w:rPr>
            </w:pPr>
            <w:r>
              <w:rPr>
                <w:b/>
                <w:bCs/>
                <w:color w:val="000000"/>
                <w:sz w:val="20"/>
                <w:szCs w:val="20"/>
                <w:lang w:val="en-GB" w:bidi="ar-SA"/>
              </w:rPr>
              <w:t xml:space="preserve">Centre Number</w:t>
            </w:r>
          </w:p>
        </w:tc>
        <w:tc>
          <w:tcPr>
            <w:tcW w:type="dxa" w:w="4908"/>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f9560a0c-8161-4ad6-9ef7-759a388e90d7"/>
              <w:spacing w:line="240" w:lineRule="auto"/>
              <w:jc w:val="left"/>
              <w:rPr>
                <w:b/>
                <w:bCs/>
                <w:color w:val="000000"/>
                <w:sz w:val="20"/>
                <w:szCs w:val="20"/>
              </w:rPr>
            </w:pPr>
            <w:r>
              <w:rPr>
                <w:b/>
                <w:bCs/>
                <w:color w:val="000000"/>
                <w:sz w:val="20"/>
                <w:szCs w:val="20"/>
                <w:lang w:val="en-GB" w:bidi="ar-SA"/>
              </w:rPr>
              <w:t xml:space="preserve">Centre Name </w:t>
            </w:r>
          </w:p>
        </w:tc>
      </w:tr>
      <w:tr>
        <w:trPr>
          <w:trHeight w:val="397" w:hRule="atLeast"/>
        </w:trPr>
        <w:tc>
          <w:tcPr>
            <w:tcW w:type="dxa" w:w="4560"/>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f9560a0c-8161-4ad6-9ef7-759a388e90d7"/>
              <w:spacing w:line="240" w:lineRule="auto"/>
              <w:jc w:val="left"/>
              <w:rPr>
                <w:b/>
                <w:bCs/>
                <w:color w:val="000000"/>
                <w:sz w:val="20"/>
                <w:szCs w:val="20"/>
              </w:rPr>
            </w:pPr>
            <w:r>
              <w:rPr>
                <w:b/>
                <w:bCs/>
                <w:color w:val="000000"/>
                <w:sz w:val="20"/>
                <w:szCs w:val="20"/>
                <w:lang w:val="en-GB" w:bidi="ar-SA"/>
              </w:rPr>
              <w:t xml:space="preserve">Learner</w:t>
            </w:r>
            <w:r>
              <w:rPr>
                <w:b/>
                <w:bCs/>
                <w:color w:val="000000"/>
                <w:sz w:val="20"/>
                <w:szCs w:val="20"/>
                <w:lang w:val="en-GB" w:bidi="ar-SA"/>
              </w:rPr>
              <w:t xml:space="preserve"> Registration No</w:t>
            </w:r>
          </w:p>
        </w:tc>
        <w:tc>
          <w:tcPr>
            <w:tcW w:type="dxa" w:w="4908"/>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f9560a0c-8161-4ad6-9ef7-759a388e90d7"/>
              <w:spacing w:line="240" w:lineRule="auto"/>
              <w:jc w:val="left"/>
              <w:rPr>
                <w:b/>
                <w:bCs/>
                <w:color w:val="000000"/>
                <w:sz w:val="20"/>
                <w:szCs w:val="20"/>
              </w:rPr>
            </w:pPr>
            <w:r>
              <w:rPr>
                <w:b/>
                <w:bCs/>
                <w:color w:val="000000"/>
                <w:sz w:val="20"/>
                <w:szCs w:val="20"/>
                <w:lang w:val="en-GB" w:bidi="ar-SA"/>
              </w:rPr>
              <w:t xml:space="preserve">Learner</w:t>
            </w:r>
            <w:r>
              <w:rPr>
                <w:b/>
                <w:bCs/>
                <w:color w:val="000000"/>
                <w:sz w:val="20"/>
                <w:szCs w:val="20"/>
                <w:lang w:val="en-GB" w:bidi="ar-SA"/>
              </w:rPr>
              <w:t xml:space="preserve"> Name</w:t>
            </w:r>
          </w:p>
        </w:tc>
      </w:tr>
      <w:tr>
        <w:trPr>
          <w:trHeight w:val="397" w:hRule="atLeast"/>
        </w:trPr>
        <w:tc>
          <w:tcPr>
            <w:tcW w:type="dxa" w:w="9468"/>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f9560a0c-8161-4ad6-9ef7-759a388e90d7"/>
              <w:spacing w:line="240" w:lineRule="auto"/>
              <w:rPr>
                <w:b/>
                <w:bCs/>
                <w:color w:val="000000"/>
                <w:sz w:val="20"/>
                <w:szCs w:val="20"/>
              </w:rPr>
            </w:pPr>
            <w:r>
              <w:rPr>
                <w:b/>
                <w:bCs/>
                <w:sz w:val="20"/>
                <w:szCs w:val="20"/>
                <w:lang w:val="en-GB" w:bidi="ar-SA"/>
              </w:rPr>
              <w:t xml:space="preserve">TASK</w:t>
            </w:r>
          </w:p>
          <w:p>
            <w:pPr>
              <w:pStyle w:val="Normal_f9560a0c-8161-4ad6-9ef7-759a388e90d7"/>
              <w:spacing w:line="240" w:lineRule="auto"/>
              <w:rPr>
                <w:color w:val="000000"/>
                <w:sz w:val="20"/>
                <w:szCs w:val="20"/>
                <w:lang w:eastAsia="en-GB"/>
              </w:rPr>
            </w:pPr>
            <w:r>
              <w:rPr>
                <w:color w:val="000000"/>
                <w:sz w:val="20"/>
                <w:szCs w:val="20"/>
                <w:lang w:val="en-GB" w:bidi="ar-SA"/>
              </w:rPr>
              <w:t xml:space="preserve">The purpose of this unit is </w:t>
            </w:r>
            <w:r>
              <w:rPr>
                <w:color w:val="000000"/>
                <w:sz w:val="20"/>
                <w:szCs w:val="20"/>
                <w:lang w:val="en-GB" w:bidi="ar-SA"/>
              </w:rPr>
              <w:t xml:space="preserve">t</w:t>
            </w:r>
            <w:r>
              <w:rPr>
                <w:color w:val="000000"/>
                <w:sz w:val="20"/>
                <w:szCs w:val="20"/>
                <w:lang w:val="en-GB" w:bidi="ar-SA"/>
              </w:rPr>
              <w:t xml:space="preserve">o be able to examine how levels of motivation can be improved to increase performance in the workplace</w:t>
            </w:r>
            <w:r>
              <w:rPr>
                <w:color w:val="000000"/>
                <w:sz w:val="20"/>
                <w:szCs w:val="20"/>
                <w:lang w:val="en-GB" w:bidi="ar-SA"/>
              </w:rPr>
              <w:t xml:space="preserve">.</w:t>
            </w:r>
          </w:p>
          <w:p>
            <w:pPr>
              <w:pStyle w:val="Normal_f9560a0c-8161-4ad6-9ef7-759a388e90d7"/>
              <w:spacing w:line="240" w:lineRule="auto"/>
              <w:jc w:val="left"/>
              <w:rPr>
                <w:b/>
                <w:bCs/>
                <w:sz w:val="20"/>
                <w:szCs w:val="20"/>
              </w:rPr>
            </w:pPr>
          </w:p>
          <w:p>
            <w:pPr>
              <w:pStyle w:val="Normal_f9560a0c-8161-4ad6-9ef7-759a388e90d7"/>
              <w:spacing w:line="240" w:lineRule="auto"/>
              <w:jc w:val="left"/>
              <w:rPr>
                <w:rFonts w:ascii="Arial Bold" w:eastAsia="Arial Bold" w:hAnsi="Arial Bold" w:cs="Arial Bold"/>
                <w:b/>
                <w:bCs/>
                <w:caps/>
                <w:sz w:val="20"/>
                <w:szCs w:val="20"/>
              </w:rPr>
            </w:pPr>
            <w:r>
              <w:rPr>
                <w:rFonts w:ascii="Arial Bold" w:eastAsia="Arial Bold" w:hAnsi="Arial Bold" w:cs="Arial Bold"/>
                <w:b/>
                <w:bCs/>
                <w:caps/>
                <w:sz w:val="20"/>
                <w:szCs w:val="20"/>
                <w:lang w:val="en-GB" w:bidi="ar-SA"/>
              </w:rPr>
              <w:t xml:space="preserve">note:</w:t>
            </w:r>
          </w:p>
          <w:p>
            <w:pPr>
              <w:pStyle w:val="Normal_f9560a0c-8161-4ad6-9ef7-759a388e90d7"/>
              <w:spacing w:line="240" w:lineRule="auto"/>
              <w:jc w:val="left"/>
              <w:rPr>
                <w:color w:val="000000"/>
                <w:sz w:val="20"/>
                <w:szCs w:val="20"/>
                <w:lang w:eastAsia="en-GB"/>
              </w:rPr>
            </w:pPr>
            <w:r>
              <w:rPr>
                <w:color w:val="000000"/>
                <w:sz w:val="20"/>
                <w:szCs w:val="20"/>
                <w:lang w:val="en-GB" w:bidi="ar-SA"/>
              </w:rPr>
              <w:t xml:space="preserve">An ILM Assessment Task provides an opportunity to relate your learning directly to your current organisation.  It is recommended that you discuss the assignment with your line manager to explore and agree how the task could be used to support the needs of your employer (as well as evidencing your learning as part of completing your ILM qualification).</w:t>
            </w:r>
          </w:p>
          <w:p>
            <w:pPr>
              <w:pStyle w:val="Normal_f9560a0c-8161-4ad6-9ef7-759a388e90d7"/>
              <w:spacing w:line="240" w:lineRule="auto"/>
              <w:rPr>
                <w:color w:val="000000"/>
                <w:sz w:val="20"/>
                <w:szCs w:val="20"/>
                <w:lang w:eastAsia="en-GB"/>
              </w:rPr>
            </w:pPr>
          </w:p>
          <w:p>
            <w:pPr>
              <w:pStyle w:val="Normal_f9560a0c-8161-4ad6-9ef7-759a388e90d7"/>
              <w:spacing w:line="240" w:lineRule="auto"/>
              <w:rPr>
                <w:color w:val="000000"/>
                <w:sz w:val="20"/>
                <w:szCs w:val="20"/>
                <w:lang w:eastAsia="en-GB"/>
              </w:rPr>
            </w:pPr>
            <w:r>
              <w:rPr>
                <w:color w:val="000000"/>
                <w:sz w:val="20"/>
                <w:szCs w:val="20"/>
                <w:lang w:val="en-GB" w:bidi="ar-SA"/>
              </w:rPr>
              <w:t xml:space="preserve">If you are not currently working within an organisation, then you may complete this task in relation to an organisation with which you are familiar. This could include experience working in a voluntary capacity</w:t>
            </w:r>
          </w:p>
          <w:p>
            <w:pPr>
              <w:pStyle w:val="Normal_f9560a0c-8161-4ad6-9ef7-759a388e90d7"/>
              <w:spacing w:line="240" w:lineRule="auto"/>
              <w:rPr>
                <w:color w:val="000000"/>
                <w:sz w:val="20"/>
                <w:szCs w:val="20"/>
                <w:lang w:eastAsia="en-GB"/>
              </w:rPr>
            </w:pPr>
          </w:p>
          <w:p>
            <w:pPr>
              <w:pStyle w:val="Normal_f9560a0c-8161-4ad6-9ef7-759a388e90d7"/>
              <w:spacing w:line="240" w:lineRule="auto"/>
              <w:jc w:val="left"/>
              <w:rPr>
                <w:b/>
                <w:bCs/>
                <w:sz w:val="20"/>
                <w:szCs w:val="20"/>
              </w:rPr>
            </w:pPr>
            <w:r>
              <w:rPr>
                <w:b/>
                <w:bCs/>
                <w:sz w:val="20"/>
                <w:szCs w:val="20"/>
                <w:lang w:val="en-GB" w:bidi="ar-SA"/>
              </w:rPr>
              <w:t xml:space="preserve">NOTE:</w:t>
            </w:r>
          </w:p>
          <w:p>
            <w:pPr>
              <w:pStyle w:val="Normal_f9560a0c-8161-4ad6-9ef7-759a388e90d7"/>
              <w:spacing w:line="240" w:lineRule="auto"/>
              <w:rPr>
                <w:color w:val="000000"/>
                <w:sz w:val="20"/>
                <w:szCs w:val="20"/>
                <w:lang w:eastAsia="en-GB"/>
              </w:rPr>
            </w:pPr>
            <w:r>
              <w:rPr>
                <w:i/>
                <w:iCs/>
                <w:sz w:val="20"/>
                <w:szCs w:val="20"/>
                <w:lang w:val="en-GB" w:bidi="ar-SA"/>
              </w:rPr>
              <w:t xml:space="preserve">You shou</w:t>
            </w:r>
            <w:r>
              <w:rPr>
                <w:i/>
                <w:iCs/>
                <w:sz w:val="20"/>
                <w:szCs w:val="20"/>
                <w:lang w:val="en-GB" w:bidi="ar-SA"/>
              </w:rPr>
              <w:t xml:space="preserve">ld plan to spend approximately 13</w:t>
            </w:r>
            <w:r>
              <w:rPr>
                <w:i/>
                <w:iCs/>
                <w:sz w:val="20"/>
                <w:szCs w:val="20"/>
                <w:lang w:val="en-GB" w:bidi="ar-SA"/>
              </w:rPr>
              <w:t xml:space="preserve"> hours researching your workplace context, preparing for and writing or presenting the outcomes of this assignment for assessment.</w:t>
            </w:r>
          </w:p>
          <w:p>
            <w:pPr>
              <w:pStyle w:val="Normal_f9560a0c-8161-4ad6-9ef7-759a388e90d7"/>
              <w:spacing w:line="240" w:lineRule="auto"/>
              <w:rPr>
                <w:sz w:val="20"/>
                <w:szCs w:val="20"/>
              </w:rPr>
            </w:pPr>
          </w:p>
          <w:p>
            <w:pPr>
              <w:pStyle w:val="Normal_f9560a0c-8161-4ad6-9ef7-759a388e90d7"/>
              <w:spacing w:line="240" w:lineRule="auto"/>
              <w:jc w:val="left"/>
              <w:rPr>
                <w:sz w:val="20"/>
                <w:szCs w:val="20"/>
              </w:rPr>
            </w:pPr>
            <w:r>
              <w:rPr>
                <w:sz w:val="20"/>
                <w:szCs w:val="20"/>
                <w:lang w:val="en-GB" w:bidi="ar-SA"/>
              </w:rPr>
              <w:t xml:space="preserve">The nominal wor</w:t>
            </w:r>
            <w:r>
              <w:rPr>
                <w:sz w:val="20"/>
                <w:szCs w:val="20"/>
                <w:lang w:val="en-GB" w:bidi="ar-SA"/>
              </w:rPr>
              <w:t xml:space="preserve">d count for this assignment is 2</w:t>
            </w:r>
            <w:r>
              <w:rPr>
                <w:sz w:val="20"/>
                <w:szCs w:val="20"/>
                <w:lang w:val="en-GB" w:bidi="ar-SA"/>
              </w:rPr>
              <w:t xml:space="preserve">000 words: Th</w:t>
            </w:r>
            <w:r>
              <w:rPr>
                <w:sz w:val="20"/>
                <w:szCs w:val="20"/>
                <w:lang w:val="en-GB" w:bidi="ar-SA"/>
              </w:rPr>
              <w:t xml:space="preserve">e suggested range is between 1500 and 2500</w:t>
            </w:r>
            <w:r>
              <w:rPr>
                <w:sz w:val="20"/>
                <w:szCs w:val="20"/>
                <w:lang w:val="en-GB" w:bidi="ar-SA"/>
              </w:rPr>
              <w:t xml:space="preserve"> words, however individuals have different writing styles, and there is no penalty if the word-count range is exceeded.</w:t>
            </w:r>
          </w:p>
          <w:p>
            <w:pPr>
              <w:pStyle w:val="Normal_f9560a0c-8161-4ad6-9ef7-759a388e90d7"/>
              <w:spacing w:line="240" w:lineRule="auto"/>
              <w:jc w:val="left"/>
              <w:rPr>
                <w:b/>
                <w:bCs/>
                <w:color w:val="000000"/>
                <w:sz w:val="20"/>
                <w:szCs w:val="20"/>
              </w:rPr>
            </w:pPr>
          </w:p>
        </w:tc>
      </w:tr>
      <w:tr>
        <w:trPr>
          <w:trHeight w:val="397" w:hRule="atLeast"/>
        </w:trPr>
        <w:tc>
          <w:tcPr>
            <w:tcW w:type="dxa" w:w="5778"/>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f9560a0c-8161-4ad6-9ef7-759a388e90d7"/>
              <w:spacing w:after="120" w:line="240" w:lineRule="auto"/>
              <w:jc w:val="left"/>
              <w:rPr>
                <w:i/>
                <w:iCs/>
                <w:color w:val="000000"/>
                <w:sz w:val="20"/>
                <w:szCs w:val="20"/>
              </w:rPr>
            </w:pPr>
            <w:r>
              <w:rPr>
                <w:i/>
                <w:iCs/>
                <w:color w:val="000000"/>
                <w:sz w:val="20"/>
                <w:szCs w:val="20"/>
                <w:lang w:val="en-GB" w:bidi="ar-SA"/>
              </w:rPr>
              <w:t xml:space="preserve">Please use the headings shown below when writing up your assignment</w:t>
            </w:r>
          </w:p>
        </w:tc>
        <w:tc>
          <w:tcPr>
            <w:tcW w:type="dxa" w:w="3690"/>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f9560a0c-8161-4ad6-9ef7-759a388e90d7"/>
              <w:spacing w:line="240" w:lineRule="auto"/>
              <w:jc w:val="center"/>
              <w:rPr>
                <w:b/>
                <w:bCs/>
                <w:color w:val="000000"/>
                <w:sz w:val="20"/>
                <w:szCs w:val="20"/>
              </w:rPr>
            </w:pPr>
            <w:r>
              <w:rPr>
                <w:b/>
                <w:bCs/>
                <w:color w:val="000000"/>
                <w:sz w:val="20"/>
                <w:szCs w:val="20"/>
                <w:lang w:val="en-GB" w:bidi="ar-SA"/>
              </w:rPr>
              <w:t xml:space="preserve">Assessment Criteria</w:t>
            </w:r>
          </w:p>
        </w:tc>
      </w:tr>
      <w:tr>
        <w:trPr>
          <w:trHeight w:val="397" w:hRule="atLeast"/>
        </w:trPr>
        <w:tc>
          <w:tcPr>
            <w:tcW w:type="dxa" w:w="5778"/>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f9560a0c-8161-4ad6-9ef7-759a388e90d7"/>
              <w:spacing w:line="240" w:lineRule="auto"/>
              <w:jc w:val="left"/>
              <w:rPr>
                <w:b/>
                <w:bCs/>
                <w:color w:val="000000"/>
                <w:sz w:val="20"/>
                <w:szCs w:val="20"/>
              </w:rPr>
            </w:pPr>
            <w:r>
              <w:rPr>
                <w:b/>
                <w:bCs/>
                <w:sz w:val="20"/>
                <w:szCs w:val="20"/>
                <w:lang w:val="en-GB" w:bidi="ar-SA"/>
              </w:rPr>
              <w:t xml:space="preserve">Understand the factors that may affect performance and motivation in the work place</w:t>
            </w:r>
          </w:p>
          <w:p>
            <w:pPr>
              <w:pStyle w:val="Normal_f9560a0c-8161-4ad6-9ef7-759a388e90d7"/>
              <w:spacing w:line="240" w:lineRule="auto"/>
              <w:jc w:val="left"/>
              <w:rPr>
                <w:i/>
                <w:iCs/>
                <w:color w:val="000000"/>
                <w:sz w:val="20"/>
                <w:szCs w:val="20"/>
              </w:rPr>
            </w:pPr>
          </w:p>
          <w:p>
            <w:pPr>
              <w:pStyle w:val="Normal_f9560a0c-8161-4ad6-9ef7-759a388e90d7"/>
              <w:spacing w:line="240" w:lineRule="auto"/>
              <w:jc w:val="left"/>
              <w:rPr>
                <w:color w:val="000000"/>
                <w:sz w:val="20"/>
                <w:szCs w:val="20"/>
                <w:lang w:eastAsia="en-GB"/>
              </w:rPr>
            </w:pPr>
            <w:r>
              <w:rPr>
                <w:color w:val="000000"/>
                <w:sz w:val="20"/>
                <w:szCs w:val="20"/>
                <w:lang w:val="en-GB" w:bidi="ar-SA"/>
              </w:rPr>
              <w:t xml:space="preserve">Evaluate t</w:t>
            </w:r>
            <w:r>
              <w:rPr>
                <w:color w:val="000000"/>
                <w:sz w:val="20"/>
                <w:szCs w:val="20"/>
                <w:lang w:val="en-GB" w:bidi="ar-SA"/>
              </w:rPr>
              <w:t xml:space="preserve">wo or more theories of motivation that are clearly relevant to</w:t>
            </w:r>
            <w:r>
              <w:rPr>
                <w:color w:val="000000"/>
                <w:sz w:val="20"/>
                <w:szCs w:val="20"/>
                <w:lang w:val="en-GB" w:bidi="ar-SA"/>
              </w:rPr>
              <w:t xml:space="preserve"> your workplace </w:t>
            </w:r>
            <w:r>
              <w:rPr>
                <w:color w:val="000000"/>
                <w:sz w:val="20"/>
                <w:szCs w:val="20"/>
                <w:lang w:val="en-GB" w:bidi="ar-SA"/>
              </w:rPr>
              <w:t xml:space="preserve">to provide a conclusion or recommendations, </w:t>
            </w:r>
            <w:r>
              <w:rPr>
                <w:color w:val="000000"/>
                <w:sz w:val="20"/>
                <w:szCs w:val="20"/>
                <w:lang w:val="en-GB" w:bidi="ar-SA"/>
              </w:rPr>
              <w:t xml:space="preserve">and evaluate t</w:t>
            </w:r>
            <w:r>
              <w:rPr>
                <w:color w:val="000000"/>
                <w:sz w:val="20"/>
                <w:szCs w:val="20"/>
                <w:lang w:val="en-GB" w:bidi="ar-SA"/>
              </w:rPr>
              <w:t xml:space="preserve">he principal factors that may affect performance and motivation in the workplace to provide a concl</w:t>
            </w:r>
            <w:r>
              <w:rPr>
                <w:color w:val="000000"/>
                <w:sz w:val="20"/>
                <w:szCs w:val="20"/>
                <w:lang w:val="en-GB" w:bidi="ar-SA"/>
              </w:rPr>
              <w:t xml:space="preserve">usion or recommendations.</w:t>
            </w:r>
          </w:p>
          <w:p>
            <w:pPr>
              <w:pStyle w:val="Normal_f9560a0c-8161-4ad6-9ef7-759a388e90d7"/>
              <w:spacing w:line="240" w:lineRule="auto"/>
              <w:jc w:val="left"/>
              <w:rPr>
                <w:color w:val="000000"/>
                <w:sz w:val="20"/>
                <w:szCs w:val="20"/>
              </w:rPr>
            </w:pPr>
          </w:p>
        </w:tc>
        <w:tc>
          <w:tcPr>
            <w:tcW w:type="dxa" w:w="3690"/>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f9560a0c-8161-4ad6-9ef7-759a388e90d7"/>
              <w:spacing w:line="240" w:lineRule="auto"/>
              <w:jc w:val="left"/>
              <w:rPr>
                <w:color w:val="000000"/>
                <w:sz w:val="20"/>
                <w:szCs w:val="20"/>
              </w:rPr>
            </w:pPr>
          </w:p>
          <w:p>
            <w:pPr>
              <w:pStyle w:val="Normal_f9560a0c-8161-4ad6-9ef7-759a388e90d7"/>
              <w:numPr>
                <w:ilvl w:val="0"/>
                <w:numId w:val="80"/>
              </w:numPr>
              <w:tabs>
                <w:tab w:pos="308" w:val="num"/>
                <w:tab w:pos="720" w:val="clear"/>
              </w:tabs>
              <w:spacing w:line="240" w:lineRule="auto"/>
              <w:ind w:left="308" w:hanging="308"/>
              <w:jc w:val="left"/>
              <w:rPr>
                <w:color w:val="000000"/>
                <w:sz w:val="18"/>
                <w:szCs w:val="18"/>
              </w:rPr>
            </w:pPr>
            <w:r>
              <w:rPr>
                <w:color w:val="000000"/>
                <w:sz w:val="18"/>
                <w:szCs w:val="18"/>
                <w:lang w:val="en-GB" w:bidi="ar-SA"/>
              </w:rPr>
              <w:t xml:space="preserve">Evaluate theories of motivati</w:t>
            </w:r>
            <w:r>
              <w:rPr>
                <w:color w:val="000000"/>
                <w:sz w:val="18"/>
                <w:szCs w:val="18"/>
                <w:lang w:val="en-GB" w:bidi="ar-SA"/>
              </w:rPr>
              <w:t xml:space="preserve">on relevant to your workplace (28</w:t>
            </w:r>
            <w:r>
              <w:rPr>
                <w:color w:val="000000"/>
                <w:sz w:val="18"/>
                <w:szCs w:val="18"/>
                <w:lang w:val="en-GB" w:bidi="ar-SA"/>
              </w:rPr>
              <w:t xml:space="preserve"> marks)</w:t>
            </w:r>
          </w:p>
          <w:p>
            <w:pPr>
              <w:pStyle w:val="Normal_f9560a0c-8161-4ad6-9ef7-759a388e90d7"/>
              <w:numPr>
                <w:ilvl w:val="0"/>
                <w:numId w:val="80"/>
              </w:numPr>
              <w:tabs>
                <w:tab w:pos="308" w:val="num"/>
                <w:tab w:pos="720" w:val="clear"/>
              </w:tabs>
              <w:spacing w:line="240" w:lineRule="auto"/>
              <w:ind w:left="308" w:hanging="308"/>
              <w:jc w:val="left"/>
              <w:rPr>
                <w:color w:val="000000"/>
                <w:sz w:val="18"/>
                <w:szCs w:val="18"/>
              </w:rPr>
            </w:pPr>
            <w:r>
              <w:rPr>
                <w:color w:val="000000"/>
                <w:sz w:val="18"/>
                <w:szCs w:val="18"/>
                <w:lang w:val="en-GB" w:bidi="ar-SA"/>
              </w:rPr>
              <w:t xml:space="preserve">Evaluate the principal factors that may affect performance an</w:t>
            </w:r>
            <w:r>
              <w:rPr>
                <w:color w:val="000000"/>
                <w:sz w:val="18"/>
                <w:szCs w:val="18"/>
                <w:lang w:val="en-GB" w:bidi="ar-SA"/>
              </w:rPr>
              <w:t xml:space="preserve">d motivation in the workplace (20</w:t>
            </w:r>
            <w:r>
              <w:rPr>
                <w:color w:val="000000"/>
                <w:sz w:val="18"/>
                <w:szCs w:val="18"/>
                <w:lang w:val="en-GB" w:bidi="ar-SA"/>
              </w:rPr>
              <w:t xml:space="preserve"> marks)</w:t>
            </w:r>
          </w:p>
          <w:p>
            <w:pPr>
              <w:pStyle w:val="Normal_f9560a0c-8161-4ad6-9ef7-759a388e90d7"/>
              <w:spacing w:line="240" w:lineRule="auto"/>
              <w:jc w:val="left"/>
              <w:rPr>
                <w:color w:val="000000"/>
                <w:sz w:val="20"/>
                <w:szCs w:val="20"/>
              </w:rPr>
            </w:pPr>
          </w:p>
        </w:tc>
      </w:tr>
      <w:tr>
        <w:trPr>
          <w:trHeight w:val="397" w:hRule="atLeast"/>
        </w:trPr>
        <w:tc>
          <w:tcPr>
            <w:tcW w:type="dxa" w:w="5778"/>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f9560a0c-8161-4ad6-9ef7-759a388e90d7"/>
              <w:spacing w:line="240" w:lineRule="auto"/>
              <w:jc w:val="left"/>
              <w:rPr>
                <w:b/>
                <w:bCs/>
                <w:color w:val="000000"/>
                <w:sz w:val="20"/>
                <w:szCs w:val="20"/>
              </w:rPr>
            </w:pPr>
            <w:r>
              <w:rPr>
                <w:b/>
                <w:bCs/>
                <w:sz w:val="20"/>
                <w:szCs w:val="20"/>
                <w:lang w:val="en-GB" w:bidi="ar-SA"/>
              </w:rPr>
              <w:t xml:space="preserve">Be able to improve levels of motivation and increase performance in the workplace</w:t>
            </w:r>
          </w:p>
          <w:p>
            <w:pPr>
              <w:pStyle w:val="Normal_f9560a0c-8161-4ad6-9ef7-759a388e90d7"/>
              <w:spacing w:line="240" w:lineRule="auto"/>
              <w:jc w:val="left"/>
              <w:rPr>
                <w:b/>
                <w:bCs/>
                <w:color w:val="000000"/>
                <w:sz w:val="20"/>
                <w:szCs w:val="20"/>
              </w:rPr>
            </w:pPr>
          </w:p>
          <w:p>
            <w:pPr>
              <w:pStyle w:val="Normal_f9560a0c-8161-4ad6-9ef7-759a388e90d7"/>
              <w:spacing w:line="240" w:lineRule="auto"/>
              <w:jc w:val="left"/>
              <w:rPr>
                <w:color w:val="000000"/>
                <w:sz w:val="20"/>
                <w:szCs w:val="20"/>
                <w:lang w:eastAsia="en-GB"/>
              </w:rPr>
            </w:pPr>
            <w:r>
              <w:rPr>
                <w:color w:val="000000"/>
                <w:sz w:val="20"/>
                <w:szCs w:val="20"/>
                <w:lang w:val="en-GB" w:bidi="ar-SA"/>
              </w:rPr>
              <w:t xml:space="preserve">Select and correctly apply a</w:t>
            </w:r>
            <w:r>
              <w:rPr>
                <w:color w:val="000000"/>
                <w:sz w:val="20"/>
                <w:szCs w:val="20"/>
                <w:lang w:val="en-GB" w:bidi="ar-SA"/>
              </w:rPr>
              <w:t xml:space="preserve">n appropriate theory of motivation</w:t>
            </w:r>
            <w:r>
              <w:rPr>
                <w:color w:val="000000"/>
                <w:sz w:val="20"/>
                <w:szCs w:val="20"/>
                <w:lang w:val="en-GB" w:bidi="ar-SA"/>
              </w:rPr>
              <w:t xml:space="preserve"> and then to evaluate t</w:t>
            </w:r>
            <w:r>
              <w:rPr>
                <w:color w:val="000000"/>
                <w:sz w:val="20"/>
                <w:szCs w:val="20"/>
                <w:lang w:val="en-GB" w:bidi="ar-SA"/>
              </w:rPr>
              <w:t xml:space="preserve">he impact on performance in the workplace of applying the theory to provide a </w:t>
            </w:r>
            <w:r>
              <w:rPr>
                <w:color w:val="000000"/>
                <w:sz w:val="20"/>
                <w:szCs w:val="20"/>
                <w:lang w:val="en-GB" w:bidi="ar-SA"/>
              </w:rPr>
              <w:t xml:space="preserve">conclusion or recommendations.</w:t>
            </w:r>
          </w:p>
          <w:p>
            <w:pPr>
              <w:pStyle w:val="Normal_f9560a0c-8161-4ad6-9ef7-759a388e90d7"/>
              <w:spacing w:line="240" w:lineRule="auto"/>
              <w:jc w:val="left"/>
              <w:rPr>
                <w:b/>
                <w:bCs/>
                <w:sz w:val="20"/>
                <w:szCs w:val="20"/>
              </w:rPr>
            </w:pPr>
          </w:p>
          <w:p>
            <w:pPr>
              <w:pStyle w:val="Normal_f9560a0c-8161-4ad6-9ef7-759a388e90d7"/>
              <w:spacing w:line="240" w:lineRule="auto"/>
              <w:jc w:val="left"/>
              <w:rPr>
                <w:color w:val="000000"/>
                <w:sz w:val="20"/>
                <w:szCs w:val="20"/>
              </w:rPr>
            </w:pPr>
          </w:p>
        </w:tc>
        <w:tc>
          <w:tcPr>
            <w:tcW w:type="dxa" w:w="3690"/>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f9560a0c-8161-4ad6-9ef7-759a388e90d7"/>
              <w:spacing w:line="240" w:lineRule="auto"/>
              <w:jc w:val="left"/>
              <w:rPr>
                <w:b/>
                <w:bCs/>
                <w:color w:val="000000"/>
                <w:sz w:val="20"/>
                <w:szCs w:val="20"/>
              </w:rPr>
            </w:pPr>
          </w:p>
          <w:p>
            <w:pPr>
              <w:pStyle w:val="Normal_f9560a0c-8161-4ad6-9ef7-759a388e90d7"/>
              <w:numPr>
                <w:ilvl w:val="0"/>
                <w:numId w:val="81"/>
              </w:numPr>
              <w:tabs>
                <w:tab w:pos="720" w:val="clear"/>
              </w:tabs>
              <w:spacing w:line="240" w:lineRule="auto"/>
              <w:ind w:left="308" w:hanging="308"/>
              <w:jc w:val="left"/>
              <w:rPr>
                <w:color w:val="000000"/>
                <w:sz w:val="18"/>
                <w:szCs w:val="18"/>
              </w:rPr>
            </w:pPr>
            <w:r>
              <w:rPr>
                <w:color w:val="000000"/>
                <w:sz w:val="18"/>
                <w:szCs w:val="18"/>
                <w:lang w:val="en-GB" w:bidi="ar-SA"/>
              </w:rPr>
              <w:t xml:space="preserve">Select a theory of motivation and apply this to your workplace </w:t>
            </w:r>
            <w:r>
              <w:rPr>
                <w:color w:val="000000"/>
                <w:sz w:val="18"/>
                <w:szCs w:val="18"/>
                <w:lang w:val="en-GB" w:bidi="ar-SA"/>
              </w:rPr>
              <w:t xml:space="preserve">(24</w:t>
            </w:r>
            <w:r>
              <w:rPr>
                <w:color w:val="000000"/>
                <w:sz w:val="18"/>
                <w:szCs w:val="18"/>
                <w:lang w:val="en-GB" w:bidi="ar-SA"/>
              </w:rPr>
              <w:t xml:space="preserve"> marks)</w:t>
            </w:r>
          </w:p>
          <w:p>
            <w:pPr>
              <w:pStyle w:val="Normal_f9560a0c-8161-4ad6-9ef7-759a388e90d7"/>
              <w:numPr>
                <w:ilvl w:val="0"/>
                <w:numId w:val="81"/>
              </w:numPr>
              <w:tabs>
                <w:tab w:pos="720" w:val="clear"/>
              </w:tabs>
              <w:spacing w:line="240" w:lineRule="auto"/>
              <w:ind w:left="308" w:hanging="308"/>
              <w:jc w:val="left"/>
              <w:rPr>
                <w:color w:val="000000"/>
                <w:sz w:val="18"/>
                <w:szCs w:val="18"/>
              </w:rPr>
            </w:pPr>
            <w:r>
              <w:rPr>
                <w:color w:val="000000"/>
                <w:sz w:val="18"/>
                <w:szCs w:val="18"/>
                <w:lang w:val="en-GB" w:bidi="ar-SA"/>
              </w:rPr>
              <w:t xml:space="preserve">Evaluate the impact applying the theory of motivation had on performance in the workplace </w:t>
            </w:r>
            <w:r>
              <w:rPr>
                <w:color w:val="000000"/>
                <w:sz w:val="18"/>
                <w:szCs w:val="18"/>
                <w:lang w:val="en-GB" w:bidi="ar-SA"/>
              </w:rPr>
              <w:t xml:space="preserve">(28</w:t>
            </w:r>
            <w:r>
              <w:rPr>
                <w:color w:val="000000"/>
                <w:sz w:val="18"/>
                <w:szCs w:val="18"/>
                <w:lang w:val="en-GB" w:bidi="ar-SA"/>
              </w:rPr>
              <w:t xml:space="preserve"> marks)</w:t>
            </w:r>
          </w:p>
          <w:p>
            <w:pPr>
              <w:pStyle w:val="Normal_f9560a0c-8161-4ad6-9ef7-759a388e90d7"/>
              <w:spacing w:line="240" w:lineRule="auto"/>
              <w:ind w:left="308"/>
              <w:jc w:val="left"/>
              <w:rPr>
                <w:color w:val="000000"/>
                <w:sz w:val="18"/>
                <w:szCs w:val="18"/>
              </w:rPr>
            </w:pPr>
          </w:p>
        </w:tc>
      </w:tr>
      <w:tr>
        <w:trPr>
          <w:trHeight w:val="397" w:hRule="atLeast"/>
        </w:trPr>
        <w:tc>
          <w:tcPr>
            <w:tcW w:type="dxa" w:w="9468"/>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f9560a0c-8161-4ad6-9ef7-759a388e90d7"/>
              <w:spacing w:after="120" w:line="240" w:lineRule="auto"/>
              <w:jc w:val="left"/>
              <w:rPr>
                <w:color w:val="000000"/>
                <w:sz w:val="20"/>
                <w:szCs w:val="20"/>
              </w:rPr>
            </w:pPr>
            <w:r>
              <w:rPr>
                <w:color w:val="000000"/>
                <w:sz w:val="20"/>
                <w:szCs w:val="20"/>
                <w:lang w:val="en-GB" w:bidi="ar-SA"/>
              </w:rPr>
              <w:t xml:space="preserve">By submitting I confirm that this assessment is my own work</w:t>
            </w:r>
          </w:p>
        </w:tc>
      </w:tr>
    </w:tbl>
    <w:p>
      <w:pPr>
        <w:pStyle w:val="Normal_f9560a0c-8161-4ad6-9ef7-759a388e90d7"/>
        <w:spacing w:line="240" w:lineRule="auto"/>
        <w:rPr/>
      </w:pPr>
    </w:p>
    <w:p>
      <w:pPr>
        <w:pStyle w:val="Heading1_70e254f0-6334-4187-9d78-bcf9adf8531a"/>
        <w:spacing w:line="240" w:lineRule="auto"/>
        <w:rPr/>
      </w:pPr>
      <w:r>
        <w:rPr/>
        <w:t xml:space="preserve"> </w:t>
      </w:r>
    </w:p>
    <w:p>
      <w:pPr>
        <w:pStyle w:val="Normal_f9560a0c-8161-4ad6-9ef7-759a388e90d7"/>
        <w:spacing w:line="240" w:lineRule="auto"/>
        <w:rPr/>
        <w:sectPr>
          <w:headerReference w:type="default" r:id="rId83"/>
          <w:footerReference w:type="default" r:id="rId84"/>
          <w:type w:val="nextPage"/>
          <w:pgSz w:w="11906" w:h="16838"/>
          <w:pgMar w:top="1440" w:right="1440" w:bottom="1440" w:left="1440" w:footer="708" w:header="708" w:gutter="0"/>
          <w:pg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pgBorders>
          <w:pgNumType w:fmt="decimal"/>
          <w:cols w:num="1" w:equalWidth="1" w:space="708"/>
          <w:docGrid w:linePitch="360"/>
        </w:sectPr>
      </w:pPr>
    </w:p>
    <w:p>
      <w:pPr>
        <w:pStyle w:val="Normal_7cb6f853-fc07-4fed-ad1a-25556a0c32ba"/>
        <w:spacing w:after="120" w:line="240" w:lineRule="auto"/>
        <w:ind w:left="-142" w:right="-720"/>
        <w:rPr>
          <w:b/>
          <w:bCs/>
          <w:caps/>
          <w:color w:val="000000"/>
        </w:rPr>
      </w:pPr>
      <w:bookmarkEnd w:id="2"/>
      <w:r>
        <w:rPr>
          <w:b/>
          <w:bCs/>
          <w:caps/>
          <w:color w:val="000000"/>
          <w:sz w:val="22"/>
          <w:szCs w:val="22"/>
          <w:lang w:val="en-GB" w:bidi="ar-SA"/>
        </w:rPr>
        <w:t xml:space="preserve">MARK SHEET</w:t>
      </w:r>
      <w:r>
        <w:rPr>
          <w:b/>
          <w:bCs/>
          <w:color w:val="000000"/>
          <w:sz w:val="22"/>
          <w:szCs w:val="22"/>
          <w:lang w:val="en-GB" w:bidi="ar-SA"/>
        </w:rPr>
        <w:t xml:space="preserve"> – </w:t>
      </w:r>
      <w:r>
        <w:rPr>
          <w:b/>
          <w:bCs/>
          <w:color w:val="000000"/>
          <w:sz w:val="22"/>
          <w:szCs w:val="22"/>
          <w:lang w:val="en-GB" w:bidi="ar-SA"/>
        </w:rPr>
        <w:t xml:space="preserve">M4.07 </w:t>
      </w:r>
      <w:r>
        <w:rPr>
          <w:b/>
          <w:bCs/>
          <w:caps/>
          <w:sz w:val="22"/>
          <w:szCs w:val="22"/>
          <w:lang w:val="en-GB" w:bidi="ar-SA"/>
        </w:rPr>
        <w:t xml:space="preserve">Motivating people in the workplace</w:t>
      </w:r>
    </w:p>
    <w:tbl>
      <w:tblPr>
        <w:tblStyle w:val="TableGrid_cf20da87-98b4-48ab-b93b-ccb49209c138"/>
        <w:tblLook w:val="01E0" w:firstRow="1" w:lastRow="1" w:firstColumn="1" w:lastColumn="1" w:noHBand="0" w:noVBand="0"/>
        <w:tblCaption w:val=""/>
        <w:tblDescription w:val=""/>
        <w:tblW w:w="0" w:type="auto"/>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blBorders>
        <w:tblLayout w:type="fixed"/>
        <w:tblCellMar>
          <w:top w:w="0" w:type="dxa"/>
          <w:left w:w="108" w:type="dxa"/>
          <w:bottom w:w="0" w:type="dxa"/>
          <w:right w:w="108" w:type="dxa"/>
        </w:tblCellMar>
      </w:tblPr>
      <w:tblGrid>
        <w:gridCol w:w="2518"/>
        <w:gridCol w:w="776"/>
        <w:gridCol w:w="1728"/>
        <w:gridCol w:w="898"/>
        <w:gridCol w:w="668"/>
        <w:gridCol w:w="938"/>
        <w:gridCol w:w="95"/>
        <w:gridCol w:w="1701"/>
        <w:gridCol w:w="284"/>
        <w:gridCol w:w="276"/>
        <w:gridCol w:w="149"/>
        <w:gridCol w:w="1276"/>
        <w:gridCol w:w="141"/>
        <w:gridCol w:w="1728"/>
      </w:tblGrid>
      <w:tr>
        <w:trPr/>
        <w:tc>
          <w:tcPr>
            <w:tcW w:type="dxa" w:w="3294"/>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7cb6f853-fc07-4fed-ad1a-25556a0c32ba"/>
              <w:spacing w:line="240" w:lineRule="auto"/>
              <w:jc w:val="left"/>
              <w:rPr>
                <w:rFonts w:ascii="Arial Narrow" w:eastAsia="Arial Narrow" w:hAnsi="Arial Narrow" w:cs="Arial Narrow"/>
                <w:b/>
                <w:bCs/>
                <w:color w:val="000000"/>
              </w:rPr>
            </w:pPr>
            <w:r>
              <w:rPr>
                <w:rFonts w:ascii="Arial Narrow" w:eastAsia="Arial Narrow" w:hAnsi="Arial Narrow" w:cs="Arial Narrow"/>
                <w:b/>
                <w:bCs/>
                <w:color w:val="000000"/>
                <w:sz w:val="22"/>
                <w:szCs w:val="22"/>
                <w:lang w:val="en-GB" w:bidi="ar-SA"/>
              </w:rPr>
              <w:t xml:space="preserve">Centre Number :</w:t>
            </w:r>
          </w:p>
        </w:tc>
        <w:tc>
          <w:tcPr>
            <w:tcW w:type="dxa" w:w="2626"/>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7cb6f853-fc07-4fed-ad1a-25556a0c32ba"/>
              <w:spacing w:line="240" w:lineRule="auto"/>
              <w:jc w:val="left"/>
              <w:rPr>
                <w:rFonts w:ascii="Arial Narrow" w:eastAsia="Arial Narrow" w:hAnsi="Arial Narrow" w:cs="Arial Narrow"/>
                <w:b/>
                <w:bCs/>
                <w:color w:val="000000"/>
              </w:rPr>
            </w:pPr>
          </w:p>
        </w:tc>
        <w:tc>
          <w:tcPr>
            <w:tcW w:type="dxa" w:w="1701"/>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7cb6f853-fc07-4fed-ad1a-25556a0c32ba"/>
              <w:spacing w:line="240" w:lineRule="auto"/>
              <w:jc w:val="left"/>
              <w:rPr>
                <w:rFonts w:ascii="Arial Narrow" w:eastAsia="Arial Narrow" w:hAnsi="Arial Narrow" w:cs="Arial Narrow"/>
                <w:b/>
                <w:bCs/>
                <w:color w:val="000000"/>
              </w:rPr>
            </w:pPr>
            <w:r>
              <w:rPr>
                <w:rFonts w:ascii="Arial Narrow" w:eastAsia="Arial Narrow" w:hAnsi="Arial Narrow" w:cs="Arial Narrow"/>
                <w:b/>
                <w:bCs/>
                <w:color w:val="000000"/>
                <w:sz w:val="22"/>
                <w:szCs w:val="22"/>
                <w:lang w:val="en-GB" w:bidi="ar-SA"/>
              </w:rPr>
              <w:t xml:space="preserve">Centre Name :</w:t>
            </w:r>
          </w:p>
        </w:tc>
        <w:tc>
          <w:tcPr>
            <w:tcW w:type="dxa" w:w="5555"/>
            <w:gridSpan w:val="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7cb6f853-fc07-4fed-ad1a-25556a0c32ba"/>
              <w:spacing w:line="240" w:lineRule="auto"/>
              <w:jc w:val="left"/>
              <w:rPr>
                <w:rFonts w:ascii="Arial Narrow" w:eastAsia="Arial Narrow" w:hAnsi="Arial Narrow" w:cs="Arial Narrow"/>
                <w:b/>
                <w:bCs/>
                <w:color w:val="000000"/>
              </w:rPr>
            </w:pPr>
          </w:p>
        </w:tc>
      </w:tr>
      <w:tr>
        <w:trPr/>
        <w:tc>
          <w:tcPr>
            <w:tcW w:type="dxa" w:w="3294"/>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7cb6f853-fc07-4fed-ad1a-25556a0c32ba"/>
              <w:spacing w:line="226" w:lineRule="auto"/>
              <w:jc w:val="left"/>
              <w:rPr>
                <w:rFonts w:ascii="Arial Narrow" w:eastAsia="Arial Narrow" w:hAnsi="Arial Narrow" w:cs="Arial Narrow"/>
                <w:b/>
                <w:bCs/>
                <w:color w:val="000000"/>
              </w:rPr>
            </w:pPr>
            <w:r>
              <w:rPr>
                <w:rFonts w:ascii="Arial Narrow" w:eastAsia="Arial Narrow" w:hAnsi="Arial Narrow" w:cs="Arial Narrow"/>
                <w:b/>
                <w:bCs/>
                <w:color w:val="000000"/>
                <w:sz w:val="22"/>
                <w:szCs w:val="22"/>
                <w:lang w:val="en-GB" w:bidi="ar-SA"/>
              </w:rPr>
              <w:t xml:space="preserve">Learner Registration No :</w:t>
            </w:r>
          </w:p>
        </w:tc>
        <w:tc>
          <w:tcPr>
            <w:tcW w:type="dxa" w:w="2626"/>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7cb6f853-fc07-4fed-ad1a-25556a0c32ba"/>
              <w:spacing w:line="240" w:lineRule="auto"/>
              <w:jc w:val="left"/>
              <w:rPr>
                <w:rFonts w:ascii="Arial Narrow" w:eastAsia="Arial Narrow" w:hAnsi="Arial Narrow" w:cs="Arial Narrow"/>
                <w:b/>
                <w:bCs/>
                <w:color w:val="000000"/>
              </w:rPr>
            </w:pPr>
          </w:p>
        </w:tc>
        <w:tc>
          <w:tcPr>
            <w:tcW w:type="dxa" w:w="1701"/>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7cb6f853-fc07-4fed-ad1a-25556a0c32ba"/>
              <w:spacing w:line="192" w:lineRule="auto"/>
              <w:jc w:val="left"/>
              <w:rPr>
                <w:rFonts w:ascii="Arial Narrow" w:eastAsia="Arial Narrow" w:hAnsi="Arial Narrow" w:cs="Arial Narrow"/>
                <w:b/>
                <w:bCs/>
                <w:color w:val="000000"/>
              </w:rPr>
            </w:pPr>
            <w:r>
              <w:rPr>
                <w:rFonts w:ascii="Arial Narrow" w:eastAsia="Arial Narrow" w:hAnsi="Arial Narrow" w:cs="Arial Narrow"/>
                <w:b/>
                <w:bCs/>
                <w:color w:val="000000"/>
                <w:sz w:val="22"/>
                <w:szCs w:val="22"/>
                <w:lang w:val="en-GB" w:bidi="ar-SA"/>
              </w:rPr>
              <w:t xml:space="preserve">Learner Name:</w:t>
            </w:r>
          </w:p>
        </w:tc>
        <w:tc>
          <w:tcPr>
            <w:tcW w:type="dxa" w:w="5555"/>
            <w:gridSpan w:val="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7cb6f853-fc07-4fed-ad1a-25556a0c32ba"/>
              <w:spacing w:line="226" w:lineRule="auto"/>
              <w:jc w:val="left"/>
              <w:rPr>
                <w:rFonts w:ascii="Arial Narrow" w:eastAsia="Arial Narrow" w:hAnsi="Arial Narrow" w:cs="Arial Narrow"/>
                <w:b/>
                <w:bCs/>
                <w:color w:val="000000"/>
              </w:rPr>
            </w:pPr>
          </w:p>
        </w:tc>
      </w:tr>
      <w:tr>
        <w:trPr/>
        <w:tc>
          <w:tcPr>
            <w:tcW w:type="dxa" w:w="9322"/>
            <w:gridSpan w:val="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7cb6f853-fc07-4fed-ad1a-25556a0c32ba"/>
              <w:spacing w:before="60" w:after="60" w:line="240" w:lineRule="auto"/>
              <w:jc w:val="left"/>
              <w:rPr>
                <w:rFonts w:ascii="Arial Narrow" w:eastAsia="Arial Narrow" w:hAnsi="Arial Narrow" w:cs="Arial Narrow"/>
                <w:b/>
                <w:bCs/>
                <w:color w:val="000000"/>
                <w:sz w:val="21"/>
                <w:szCs w:val="20"/>
              </w:rPr>
            </w:pPr>
            <w:r>
              <w:rPr>
                <w:rFonts w:ascii="Arial Narrow" w:eastAsia="Arial Narrow" w:hAnsi="Arial Narrow" w:cs="Arial Narrow"/>
                <w:b/>
                <w:bCs/>
                <w:color w:val="000000"/>
                <w:sz w:val="21"/>
                <w:szCs w:val="20"/>
                <w:lang w:val="en-GB" w:bidi="ar-SA"/>
              </w:rPr>
              <w:t xml:space="preserve">INSTRUCTIONS FOR ASSESSMENT AND USE OF MARK SHEET </w:t>
            </w:r>
          </w:p>
          <w:p>
            <w:pPr>
              <w:pStyle w:val="Normal_7cb6f853-fc07-4fed-ad1a-25556a0c32ba"/>
              <w:spacing w:before="60" w:after="60" w:line="240" w:lineRule="auto"/>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Assessment must be conducted with reference to the assessment criteria (AC). In order to pass the unit, every AC must be met.</w:t>
            </w:r>
          </w:p>
          <w:p>
            <w:pPr>
              <w:pStyle w:val="Normal_7cb6f853-fc07-4fed-ad1a-25556a0c32ba"/>
              <w:spacing w:before="60" w:after="60" w:line="240" w:lineRule="auto"/>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Assessors will normally award marks for every AC and then total them into a percentage.  However, for greater simplicity, there is the option to not use marks at all and merely indicate with a ‘Pass’ or ‘Referral’ in the box (below right).  In order to pass the unit every AC must receive a ‘Pass’ </w:t>
            </w:r>
          </w:p>
          <w:p>
            <w:pPr>
              <w:pStyle w:val="Normal_7cb6f853-fc07-4fed-ad1a-25556a0c32ba"/>
              <w:spacing w:before="60" w:after="60" w:line="240" w:lineRule="auto"/>
              <w:jc w:val="left"/>
              <w:rPr>
                <w:rFonts w:ascii="Arial Narrow" w:eastAsia="Arial Narrow" w:hAnsi="Arial Narrow" w:cs="Arial Narrow"/>
                <w:b/>
                <w:bCs/>
                <w:color w:val="000000"/>
                <w:sz w:val="18"/>
                <w:szCs w:val="18"/>
              </w:rPr>
            </w:pPr>
            <w:r>
              <w:rPr>
                <w:rFonts w:ascii="Arial Narrow" w:eastAsia="Arial Narrow" w:hAnsi="Arial Narrow" w:cs="Arial Narrow"/>
                <w:b/>
                <w:bCs/>
                <w:color w:val="000000"/>
                <w:sz w:val="18"/>
                <w:szCs w:val="18"/>
                <w:lang w:val="en-GB" w:bidi="ar-SA"/>
              </w:rPr>
              <w:t xml:space="preserve">Where marks are awarded according to the degree to which the learner’s evidence in the submission meets each AC, every AC must be met, i.e. receive at least half marks (e.g. min 10/20).  Any AC awarded less than the minimum produces an automatic referral for the submission (regardless of the overall mark achieved).  </w:t>
            </w:r>
          </w:p>
          <w:p>
            <w:pPr>
              <w:pStyle w:val="Normal_7cb6f853-fc07-4fed-ad1a-25556a0c32ba"/>
              <w:spacing w:line="226" w:lineRule="auto"/>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Sufficiency descriptors are provided as guidance.  If 20 marks are available for an AC and the evidence in the submission approximates to the ‘pass’ descriptor, that indicates it should attract 10 marks out of 20, if a ‘good pass’ then ca. 15 out of 20.  The descriptors are not comprehensive, and cannot be, as there are many ways in which a submission can exceed or fall short of the requirements.</w:t>
            </w:r>
          </w:p>
          <w:p>
            <w:pPr>
              <w:pStyle w:val="Normal_7cb6f853-fc07-4fed-ad1a-25556a0c32ba"/>
              <w:spacing w:line="226" w:lineRule="auto"/>
              <w:jc w:val="left"/>
              <w:rPr>
                <w:rFonts w:ascii="Arial Narrow" w:eastAsia="Arial Narrow" w:hAnsi="Arial Narrow" w:cs="Arial Narrow"/>
                <w:color w:val="000000"/>
              </w:rPr>
            </w:pPr>
          </w:p>
        </w:tc>
        <w:tc>
          <w:tcPr>
            <w:tcW w:type="dxa" w:w="3854"/>
            <w:gridSpan w:val="6"/>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7cb6f853-fc07-4fed-ad1a-25556a0c32ba"/>
              <w:tabs>
                <w:tab w:pos="720" w:val="num"/>
              </w:tabs>
              <w:spacing w:line="240" w:lineRule="auto"/>
              <w:jc w:val="left"/>
              <w:rPr>
                <w:rFonts w:ascii="Arial Narrow" w:eastAsia="Arial Narrow" w:hAnsi="Arial Narrow" w:cs="Arial Narrow"/>
                <w:b/>
                <w:bCs/>
                <w:color w:val="000000"/>
                <w:sz w:val="18"/>
                <w:szCs w:val="18"/>
              </w:rPr>
            </w:pPr>
          </w:p>
          <w:p>
            <w:pPr>
              <w:pStyle w:val="Normal_7cb6f853-fc07-4fed-ad1a-25556a0c32ba"/>
              <w:numPr>
                <w:ilvl w:val="0"/>
                <w:numId w:val="82"/>
              </w:numPr>
              <w:tabs>
                <w:tab w:pos="252" w:val="num"/>
                <w:tab w:pos="360" w:val="num"/>
                <w:tab w:pos="720" w:val="clear"/>
              </w:tabs>
              <w:spacing w:line="240" w:lineRule="auto"/>
              <w:ind w:left="252" w:hanging="252"/>
              <w:jc w:val="left"/>
              <w:rPr>
                <w:rFonts w:ascii="Arial Narrow" w:eastAsia="Arial Narrow" w:hAnsi="Arial Narrow" w:cs="Arial Narrow"/>
                <w:b/>
                <w:bCs/>
                <w:color w:val="000000"/>
                <w:sz w:val="18"/>
                <w:szCs w:val="18"/>
              </w:rPr>
            </w:pPr>
            <w:r>
              <w:rPr>
                <w:rFonts w:ascii="Arial Narrow" w:eastAsia="Arial Narrow" w:hAnsi="Arial Narrow" w:cs="Arial Narrow"/>
                <w:b/>
                <w:bCs/>
                <w:color w:val="000000"/>
                <w:sz w:val="18"/>
                <w:szCs w:val="18"/>
                <w:lang w:val="en-GB" w:bidi="ar-SA"/>
              </w:rPr>
              <w:t xml:space="preserve">Learner named above confirms authenticity of submission.</w:t>
            </w:r>
          </w:p>
          <w:p>
            <w:pPr>
              <w:pStyle w:val="Normal_7cb6f853-fc07-4fed-ad1a-25556a0c32ba"/>
              <w:tabs>
                <w:tab w:pos="720" w:val="num"/>
              </w:tabs>
              <w:spacing w:line="240" w:lineRule="auto"/>
              <w:jc w:val="left"/>
              <w:rPr>
                <w:rFonts w:ascii="Arial Narrow" w:eastAsia="Arial Narrow" w:hAnsi="Arial Narrow" w:cs="Arial Narrow"/>
                <w:b/>
                <w:bCs/>
                <w:color w:val="000000"/>
                <w:sz w:val="18"/>
                <w:szCs w:val="18"/>
              </w:rPr>
            </w:pPr>
          </w:p>
          <w:p>
            <w:pPr>
              <w:pStyle w:val="Normal_7cb6f853-fc07-4fed-ad1a-25556a0c32ba"/>
              <w:numPr>
                <w:ilvl w:val="0"/>
                <w:numId w:val="82"/>
              </w:numPr>
              <w:tabs>
                <w:tab w:pos="252" w:val="num"/>
                <w:tab w:pos="360" w:val="num"/>
                <w:tab w:pos="720" w:val="clear"/>
              </w:tabs>
              <w:spacing w:line="240" w:lineRule="auto"/>
              <w:ind w:left="252" w:hanging="252"/>
              <w:jc w:val="left"/>
              <w:rPr>
                <w:rFonts w:ascii="Arial Narrow" w:eastAsia="Arial Narrow" w:hAnsi="Arial Narrow" w:cs="Arial Narrow"/>
                <w:b/>
                <w:bCs/>
                <w:color w:val="000000"/>
                <w:sz w:val="18"/>
                <w:szCs w:val="18"/>
              </w:rPr>
            </w:pPr>
            <w:r>
              <w:rPr>
                <w:rFonts w:ascii="Arial Narrow" w:eastAsia="Arial Narrow" w:hAnsi="Arial Narrow" w:cs="Arial Narrow"/>
                <w:b/>
                <w:bCs/>
                <w:color w:val="000000"/>
                <w:sz w:val="18"/>
                <w:szCs w:val="18"/>
                <w:lang w:val="en-GB" w:bidi="ar-SA"/>
              </w:rPr>
              <w:t xml:space="preserve">ILM uses learners’ submissions – on an anonymous basis – for assessment standardisation.  By submitting, I agree that ILM may use this script on condition that all information which may identify me is removed.  </w:t>
            </w:r>
          </w:p>
          <w:p>
            <w:pPr>
              <w:pStyle w:val="Normal_7cb6f853-fc07-4fed-ad1a-25556a0c32ba"/>
              <w:spacing w:line="240" w:lineRule="auto"/>
              <w:jc w:val="left"/>
              <w:rPr>
                <w:rFonts w:ascii="Arial Narrow" w:eastAsia="Arial Narrow" w:hAnsi="Arial Narrow" w:cs="Arial Narrow"/>
                <w:b/>
                <w:bCs/>
                <w:color w:val="000000"/>
                <w:sz w:val="18"/>
                <w:szCs w:val="18"/>
              </w:rPr>
            </w:pPr>
          </w:p>
          <w:p>
            <w:pPr>
              <w:pStyle w:val="Normal_7cb6f853-fc07-4fed-ad1a-25556a0c32ba"/>
              <w:spacing w:line="240" w:lineRule="auto"/>
              <w:jc w:val="left"/>
              <w:rPr>
                <w:rFonts w:ascii="Arial Narrow" w:eastAsia="Arial Narrow" w:hAnsi="Arial Narrow" w:cs="Arial Narrow"/>
                <w:b/>
                <w:bCs/>
                <w:color w:val="000000"/>
                <w:sz w:val="28"/>
                <w:szCs w:val="28"/>
              </w:rPr>
            </w:pPr>
            <w:r>
              <w:rPr>
                <w:rFonts w:ascii="Arial Narrow" w:eastAsia="Arial Narrow" w:hAnsi="Arial Narrow" w:cs="Arial Narrow"/>
                <w:b/>
                <w:bCs/>
                <w:color w:val="000000"/>
                <w:sz w:val="18"/>
                <w:szCs w:val="18"/>
                <w:lang w:val="en-GB" w:bidi="ar-SA"/>
              </w:rPr>
              <w:t xml:space="preserve">However, if you are unwilling to allow ILM use your  script, please refuse by ticking the box: </w:t>
            </w:r>
            <w:r>
              <w:rPr>
                <w:rFonts w:ascii="Arial Narrow" w:eastAsia="Arial Narrow" w:hAnsi="Arial Narrow" w:cs="Arial Narrow"/>
                <w:b/>
                <w:bCs/>
                <w:color w:val="000000"/>
                <w:sz w:val="28"/>
                <w:szCs w:val="28"/>
                <w:lang w:val="en-GB" w:bidi="ar-SA"/>
              </w:rPr>
              <w:t xml:space="preserve">□</w:t>
            </w:r>
          </w:p>
          <w:p>
            <w:pPr>
              <w:pStyle w:val="Normal_7cb6f853-fc07-4fed-ad1a-25556a0c32ba"/>
              <w:spacing w:line="240" w:lineRule="auto"/>
              <w:jc w:val="left"/>
              <w:rPr>
                <w:rFonts w:ascii="Arial Narrow" w:eastAsia="Arial Narrow" w:hAnsi="Arial Narrow" w:cs="Arial Narrow"/>
                <w:b/>
                <w:bCs/>
                <w:color w:val="000000"/>
              </w:rPr>
            </w:pPr>
          </w:p>
        </w:tc>
      </w:tr>
      <w:tr>
        <w:trPr/>
        <w:tc>
          <w:tcPr>
            <w:tcW w:type="dxa" w:w="13176"/>
            <w:gridSpan w:val="1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E0E0E0" w:color="auto" w:val="clear"/>
            <w:vAlign w:val="bottom"/>
          </w:tcPr>
          <w:p>
            <w:pPr>
              <w:pStyle w:val="Normal_7cb6f853-fc07-4fed-ad1a-25556a0c32ba"/>
              <w:spacing w:before="120" w:after="120" w:line="240" w:lineRule="auto"/>
              <w:jc w:val="left"/>
              <w:rPr>
                <w:rFonts w:ascii="Arial Narrow" w:eastAsia="Arial Narrow" w:hAnsi="Arial Narrow" w:cs="Arial Narrow"/>
                <w:b/>
                <w:bCs/>
                <w:color w:val="000000"/>
                <w:highlight w:val="yellow"/>
              </w:rPr>
            </w:pPr>
            <w:r>
              <w:rPr>
                <w:rFonts w:ascii="Arial Narrow" w:eastAsia="Arial Narrow" w:hAnsi="Arial Narrow" w:cs="Arial Narrow"/>
                <w:b/>
                <w:bCs/>
                <w:color w:val="000000"/>
                <w:sz w:val="22"/>
                <w:szCs w:val="22"/>
                <w:lang w:val="en-GB" w:bidi="ar-SA"/>
              </w:rPr>
              <w:t xml:space="preserve">Learning Outcome / Section 1:  </w:t>
            </w:r>
            <w:r>
              <w:rPr>
                <w:rFonts w:ascii="Arial Narrow" w:eastAsia="Arial Narrow" w:hAnsi="Arial Narrow" w:cs="Arial Narrow"/>
                <w:color w:val="000000"/>
                <w:sz w:val="22"/>
                <w:szCs w:val="22"/>
                <w:lang w:val="en-GB" w:bidi="ar-SA"/>
              </w:rPr>
              <w:t xml:space="preserve">Understand the factors that may affect performance and motivation in the work place </w:t>
            </w:r>
          </w:p>
        </w:tc>
      </w:tr>
      <w:tr>
        <w:trPr/>
        <w:tc>
          <w:tcPr>
            <w:tcW w:type="dxa" w:w="251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7cb6f853-fc07-4fed-ad1a-25556a0c32ba"/>
              <w:spacing w:line="240" w:lineRule="auto"/>
              <w:jc w:val="left"/>
              <w:rPr>
                <w:rFonts w:ascii="Arial Narrow" w:eastAsia="Arial Narrow" w:hAnsi="Arial Narrow" w:cs="Arial Narrow"/>
                <w:b/>
                <w:bCs/>
                <w:color w:val="000000"/>
                <w:sz w:val="22"/>
                <w:szCs w:val="22"/>
              </w:rPr>
            </w:pPr>
            <w:r>
              <w:rPr>
                <w:rFonts w:ascii="Arial Narrow" w:eastAsia="Arial Narrow" w:hAnsi="Arial Narrow" w:cs="Arial Narrow"/>
                <w:b/>
                <w:bCs/>
                <w:color w:val="000000"/>
                <w:sz w:val="22"/>
                <w:szCs w:val="22"/>
                <w:lang w:val="en-GB" w:bidi="ar-SA"/>
              </w:rPr>
              <w:t xml:space="preserve">Assessment Criteria (AC)</w:t>
            </w:r>
          </w:p>
        </w:tc>
        <w:tc>
          <w:tcPr>
            <w:tcW w:type="dxa" w:w="7513"/>
            <w:gridSpan w:val="10"/>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7cb6f853-fc07-4fed-ad1a-25556a0c32ba"/>
              <w:spacing w:line="216" w:lineRule="auto"/>
              <w:jc w:val="center"/>
              <w:rPr>
                <w:rFonts w:ascii="Arial Narrow" w:eastAsia="Arial Narrow" w:hAnsi="Arial Narrow" w:cs="Arial Narrow"/>
                <w:b/>
                <w:bCs/>
                <w:color w:val="000000"/>
                <w:sz w:val="22"/>
                <w:szCs w:val="22"/>
              </w:rPr>
            </w:pPr>
            <w:r>
              <w:rPr>
                <w:rFonts w:ascii="Arial Narrow" w:eastAsia="Arial Narrow" w:hAnsi="Arial Narrow" w:cs="Arial Narrow"/>
                <w:b/>
                <w:bCs/>
                <w:color w:val="000000"/>
                <w:sz w:val="22"/>
                <w:szCs w:val="22"/>
                <w:lang w:val="en-GB" w:bidi="ar-SA"/>
              </w:rPr>
              <w:t xml:space="preserve">Sufficiency Descriptors</w:t>
            </w:r>
          </w:p>
          <w:p>
            <w:pPr>
              <w:pStyle w:val="Normal_7cb6f853-fc07-4fed-ad1a-25556a0c32ba"/>
              <w:spacing w:line="216" w:lineRule="auto"/>
              <w:jc w:val="center"/>
              <w:rPr>
                <w:rFonts w:ascii="Arial Narrow" w:eastAsia="Arial Narrow" w:hAnsi="Arial Narrow" w:cs="Arial Narrow"/>
                <w:i/>
                <w:iCs/>
                <w:color w:val="000000"/>
              </w:rPr>
            </w:pPr>
            <w:r>
              <w:rPr>
                <w:rFonts w:ascii="Arial Narrow" w:eastAsia="Arial Narrow" w:hAnsi="Arial Narrow" w:cs="Arial Narrow"/>
                <w:i/>
                <w:iCs/>
                <w:color w:val="000000"/>
                <w:sz w:val="16"/>
                <w:szCs w:val="16"/>
                <w:lang w:val="en-GB" w:bidi="ar-SA"/>
              </w:rPr>
              <w:t xml:space="preserve">[Typical standard that , if replicated across the whole submission, would produce a referral, borderline pass or good pass result]</w:t>
            </w:r>
          </w:p>
        </w:tc>
        <w:tc>
          <w:tcPr>
            <w:tcW w:type="dxa" w:w="3145"/>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7cb6f853-fc07-4fed-ad1a-25556a0c32ba"/>
              <w:spacing w:line="216" w:lineRule="auto"/>
              <w:jc w:val="center"/>
              <w:rPr>
                <w:rFonts w:ascii="Arial Narrow" w:eastAsia="Arial Narrow" w:hAnsi="Arial Narrow" w:cs="Arial Narrow"/>
                <w:b/>
                <w:bCs/>
                <w:color w:val="000000"/>
                <w:sz w:val="22"/>
                <w:szCs w:val="22"/>
              </w:rPr>
            </w:pPr>
            <w:r>
              <w:rPr>
                <w:rFonts w:ascii="Arial Narrow" w:eastAsia="Arial Narrow" w:hAnsi="Arial Narrow" w:cs="Arial Narrow"/>
                <w:b/>
                <w:bCs/>
                <w:color w:val="000000"/>
                <w:sz w:val="22"/>
                <w:szCs w:val="22"/>
                <w:lang w:val="en-GB" w:bidi="ar-SA"/>
              </w:rPr>
              <w:t xml:space="preserve">Assessor feedback on AC</w:t>
            </w:r>
          </w:p>
          <w:p>
            <w:pPr>
              <w:pStyle w:val="Normal_7cb6f853-fc07-4fed-ad1a-25556a0c32ba"/>
              <w:spacing w:line="216" w:lineRule="auto"/>
              <w:jc w:val="center"/>
              <w:rPr>
                <w:rFonts w:ascii="Arial Narrow" w:eastAsia="Arial Narrow" w:hAnsi="Arial Narrow" w:cs="Arial Narrow"/>
                <w:i/>
                <w:iCs/>
                <w:color w:val="000000"/>
                <w:sz w:val="16"/>
                <w:szCs w:val="16"/>
              </w:rPr>
            </w:pPr>
            <w:r>
              <w:rPr>
                <w:rFonts w:ascii="Arial Narrow" w:eastAsia="Arial Narrow" w:hAnsi="Arial Narrow" w:cs="Arial Narrow"/>
                <w:i/>
                <w:iCs/>
                <w:color w:val="000000"/>
                <w:sz w:val="16"/>
                <w:szCs w:val="16"/>
                <w:lang w:val="en-GB" w:bidi="ar-SA"/>
              </w:rPr>
              <w:t xml:space="preserve"> [comments not necessary in every box]</w:t>
            </w:r>
          </w:p>
        </w:tc>
      </w:tr>
      <w:tr>
        <w:trPr/>
        <w:tc>
          <w:tcPr>
            <w:tcW w:type="dxa" w:w="2518"/>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7cb6f853-fc07-4fed-ad1a-25556a0c32ba"/>
              <w:spacing w:line="216" w:lineRule="auto"/>
              <w:jc w:val="left"/>
              <w:rPr>
                <w:color w:val="000000"/>
              </w:rPr>
            </w:pPr>
          </w:p>
          <w:p>
            <w:pPr>
              <w:pStyle w:val="Normal_7cb6f853-fc07-4fed-ad1a-25556a0c32ba"/>
              <w:spacing w:line="216" w:lineRule="auto"/>
              <w:jc w:val="left"/>
              <w:rPr>
                <w:color w:val="000000"/>
              </w:rPr>
            </w:pPr>
            <w:r>
              <w:rPr>
                <w:color w:val="000000"/>
                <w:sz w:val="22"/>
                <w:szCs w:val="22"/>
                <w:lang w:val="en-GB" w:bidi="ar-SA"/>
              </w:rPr>
              <w:t xml:space="preserve">AC 1.1</w:t>
            </w:r>
          </w:p>
          <w:p>
            <w:pPr>
              <w:pStyle w:val="Normal_7cb6f853-fc07-4fed-ad1a-25556a0c32ba"/>
              <w:spacing w:line="240" w:lineRule="auto"/>
              <w:jc w:val="left"/>
              <w:rPr/>
            </w:pPr>
            <w:r>
              <w:rPr>
                <w:sz w:val="22"/>
                <w:szCs w:val="22"/>
                <w:lang w:val="en-GB" w:bidi="ar-SA"/>
              </w:rPr>
              <w:t xml:space="preserve">Evaluate theories of motivation relevant to your workplace</w:t>
            </w:r>
          </w:p>
        </w:tc>
        <w:tc>
          <w:tcPr>
            <w:tcW w:type="dxa" w:w="2504"/>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7cb6f853-fc07-4fed-ad1a-25556a0c32ba"/>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Referral [</w:t>
            </w:r>
            <w:r>
              <w:rPr>
                <w:rFonts w:ascii="Arial Narrow" w:eastAsia="Arial Narrow" w:hAnsi="Arial Narrow" w:cs="Arial Narrow"/>
                <w:b/>
                <w:bCs/>
                <w:i/>
                <w:iCs/>
                <w:color w:val="000000"/>
                <w:sz w:val="22"/>
                <w:szCs w:val="22"/>
                <w:lang w:val="en-GB" w:bidi="ar-SA"/>
              </w:rPr>
              <w:t xml:space="preserve">7</w:t>
            </w:r>
            <w:r>
              <w:rPr>
                <w:rFonts w:ascii="Arial Narrow" w:eastAsia="Arial Narrow" w:hAnsi="Arial Narrow" w:cs="Arial Narrow"/>
                <w:b/>
                <w:bCs/>
                <w:i/>
                <w:iCs/>
                <w:color w:val="000000"/>
                <w:sz w:val="22"/>
                <w:szCs w:val="22"/>
                <w:lang w:val="en-GB" w:bidi="ar-SA"/>
              </w:rPr>
              <w:t xml:space="preserve">/28</w:t>
            </w:r>
            <w:r>
              <w:rPr>
                <w:rFonts w:ascii="Arial Narrow" w:eastAsia="Arial Narrow" w:hAnsi="Arial Narrow" w:cs="Arial Narrow"/>
                <w:b/>
                <w:bCs/>
                <w:color w:val="000000"/>
                <w:sz w:val="22"/>
                <w:szCs w:val="22"/>
                <w:lang w:val="en-GB" w:bidi="ar-SA"/>
              </w:rPr>
              <w:t xml:space="preserve">]</w:t>
            </w:r>
          </w:p>
        </w:tc>
        <w:tc>
          <w:tcPr>
            <w:tcW w:type="dxa" w:w="2504"/>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7cb6f853-fc07-4fed-ad1a-25556a0c32ba"/>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Pass [</w:t>
            </w:r>
            <w:r>
              <w:rPr>
                <w:rFonts w:ascii="Arial Narrow" w:eastAsia="Arial Narrow" w:hAnsi="Arial Narrow" w:cs="Arial Narrow"/>
                <w:b/>
                <w:bCs/>
                <w:i/>
                <w:iCs/>
                <w:color w:val="000000"/>
                <w:sz w:val="22"/>
                <w:szCs w:val="22"/>
                <w:lang w:val="en-GB" w:bidi="ar-SA"/>
              </w:rPr>
              <w:t xml:space="preserve">14</w:t>
            </w:r>
            <w:r>
              <w:rPr>
                <w:rFonts w:ascii="Arial Narrow" w:eastAsia="Arial Narrow" w:hAnsi="Arial Narrow" w:cs="Arial Narrow"/>
                <w:b/>
                <w:bCs/>
                <w:i/>
                <w:iCs/>
                <w:color w:val="000000"/>
                <w:sz w:val="22"/>
                <w:szCs w:val="22"/>
                <w:lang w:val="en-GB" w:bidi="ar-SA"/>
              </w:rPr>
              <w:t xml:space="preserve">/28</w:t>
            </w:r>
            <w:r>
              <w:rPr>
                <w:rFonts w:ascii="Arial Narrow" w:eastAsia="Arial Narrow" w:hAnsi="Arial Narrow" w:cs="Arial Narrow"/>
                <w:b/>
                <w:bCs/>
                <w:color w:val="000000"/>
                <w:sz w:val="22"/>
                <w:szCs w:val="22"/>
                <w:lang w:val="en-GB" w:bidi="ar-SA"/>
              </w:rPr>
              <w:t xml:space="preserve">]</w:t>
            </w:r>
          </w:p>
        </w:tc>
        <w:tc>
          <w:tcPr>
            <w:tcW w:type="dxa" w:w="2505"/>
            <w:gridSpan w:val="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7cb6f853-fc07-4fed-ad1a-25556a0c32ba"/>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Good Pass [</w:t>
            </w:r>
            <w:r>
              <w:rPr>
                <w:rFonts w:ascii="Arial Narrow" w:eastAsia="Arial Narrow" w:hAnsi="Arial Narrow" w:cs="Arial Narrow"/>
                <w:b/>
                <w:bCs/>
                <w:i/>
                <w:iCs/>
                <w:color w:val="000000"/>
                <w:sz w:val="22"/>
                <w:szCs w:val="22"/>
                <w:lang w:val="en-GB" w:bidi="ar-SA"/>
              </w:rPr>
              <w:t xml:space="preserve">21</w:t>
            </w:r>
            <w:r>
              <w:rPr>
                <w:rFonts w:ascii="Arial Narrow" w:eastAsia="Arial Narrow" w:hAnsi="Arial Narrow" w:cs="Arial Narrow"/>
                <w:b/>
                <w:bCs/>
                <w:i/>
                <w:iCs/>
                <w:color w:val="000000"/>
                <w:sz w:val="22"/>
                <w:szCs w:val="22"/>
                <w:lang w:val="en-GB" w:bidi="ar-SA"/>
              </w:rPr>
              <w:t xml:space="preserve">/28</w:t>
            </w:r>
            <w:r>
              <w:rPr>
                <w:rFonts w:ascii="Arial Narrow" w:eastAsia="Arial Narrow" w:hAnsi="Arial Narrow" w:cs="Arial Narrow"/>
                <w:b/>
                <w:bCs/>
                <w:color w:val="000000"/>
                <w:sz w:val="22"/>
                <w:szCs w:val="22"/>
                <w:lang w:val="en-GB" w:bidi="ar-SA"/>
              </w:rPr>
              <w:t xml:space="preserve">]</w:t>
            </w:r>
          </w:p>
        </w:tc>
        <w:tc>
          <w:tcPr>
            <w:tcW w:type="dxa" w:w="3145"/>
            <w:gridSpan w:val="3"/>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7cb6f853-fc07-4fed-ad1a-25556a0c32ba"/>
              <w:spacing w:line="216" w:lineRule="auto"/>
              <w:jc w:val="center"/>
              <w:rPr>
                <w:rFonts w:ascii="Arial Narrow" w:eastAsia="Arial Narrow" w:hAnsi="Arial Narrow" w:cs="Arial Narrow"/>
                <w:b/>
                <w:bCs/>
                <w:color w:val="000000"/>
                <w:sz w:val="18"/>
                <w:szCs w:val="18"/>
              </w:rPr>
            </w:pPr>
          </w:p>
          <w:p>
            <w:pPr>
              <w:pStyle w:val="Normal_7cb6f853-fc07-4fed-ad1a-25556a0c32ba"/>
              <w:spacing w:line="216" w:lineRule="auto"/>
              <w:jc w:val="center"/>
              <w:rPr>
                <w:rFonts w:ascii="Arial Narrow" w:eastAsia="Arial Narrow" w:hAnsi="Arial Narrow" w:cs="Arial Narrow"/>
                <w:b/>
                <w:bCs/>
                <w:color w:val="000000"/>
                <w:sz w:val="18"/>
                <w:szCs w:val="18"/>
              </w:rPr>
            </w:pPr>
          </w:p>
          <w:p>
            <w:pPr>
              <w:pStyle w:val="Normal_7cb6f853-fc07-4fed-ad1a-25556a0c32ba"/>
              <w:spacing w:line="216" w:lineRule="auto"/>
              <w:jc w:val="center"/>
              <w:rPr>
                <w:rFonts w:ascii="Arial Narrow" w:eastAsia="Arial Narrow" w:hAnsi="Arial Narrow" w:cs="Arial Narrow"/>
                <w:b/>
                <w:bCs/>
                <w:color w:val="000000"/>
                <w:sz w:val="18"/>
                <w:szCs w:val="18"/>
              </w:rPr>
            </w:pPr>
          </w:p>
          <w:p>
            <w:pPr>
              <w:pStyle w:val="Normal_7cb6f853-fc07-4fed-ad1a-25556a0c32ba"/>
              <w:spacing w:line="216" w:lineRule="auto"/>
              <w:jc w:val="center"/>
              <w:rPr>
                <w:rFonts w:ascii="Arial Narrow" w:eastAsia="Arial Narrow" w:hAnsi="Arial Narrow" w:cs="Arial Narrow"/>
                <w:b/>
                <w:bCs/>
                <w:color w:val="000000"/>
                <w:sz w:val="18"/>
                <w:szCs w:val="18"/>
              </w:rPr>
            </w:pPr>
          </w:p>
          <w:p>
            <w:pPr>
              <w:pStyle w:val="Normal_7cb6f853-fc07-4fed-ad1a-25556a0c32ba"/>
              <w:spacing w:line="216" w:lineRule="auto"/>
              <w:jc w:val="center"/>
              <w:rPr>
                <w:rFonts w:ascii="Arial Narrow" w:eastAsia="Arial Narrow" w:hAnsi="Arial Narrow" w:cs="Arial Narrow"/>
                <w:b/>
                <w:bCs/>
                <w:color w:val="000000"/>
                <w:sz w:val="18"/>
                <w:szCs w:val="18"/>
              </w:rPr>
            </w:pPr>
          </w:p>
          <w:p>
            <w:pPr>
              <w:pStyle w:val="Normal_7cb6f853-fc07-4fed-ad1a-25556a0c32ba"/>
              <w:spacing w:line="216" w:lineRule="auto"/>
              <w:jc w:val="center"/>
              <w:rPr>
                <w:rFonts w:ascii="Arial Narrow" w:eastAsia="Arial Narrow" w:hAnsi="Arial Narrow" w:cs="Arial Narrow"/>
                <w:b/>
                <w:bCs/>
                <w:color w:val="000000"/>
                <w:sz w:val="18"/>
                <w:szCs w:val="18"/>
              </w:rPr>
            </w:pPr>
          </w:p>
          <w:p>
            <w:pPr>
              <w:pStyle w:val="Normal_7cb6f853-fc07-4fed-ad1a-25556a0c32ba"/>
              <w:spacing w:line="216" w:lineRule="auto"/>
              <w:jc w:val="center"/>
              <w:rPr>
                <w:rFonts w:ascii="Arial Narrow" w:eastAsia="Arial Narrow" w:hAnsi="Arial Narrow" w:cs="Arial Narrow"/>
                <w:b/>
                <w:bCs/>
                <w:color w:val="000000"/>
                <w:sz w:val="18"/>
                <w:szCs w:val="18"/>
              </w:rPr>
            </w:pPr>
          </w:p>
          <w:p>
            <w:pPr>
              <w:pStyle w:val="Normal_7cb6f853-fc07-4fed-ad1a-25556a0c32ba"/>
              <w:spacing w:line="216" w:lineRule="auto"/>
              <w:jc w:val="center"/>
              <w:rPr>
                <w:rFonts w:ascii="Arial Narrow" w:eastAsia="Arial Narrow" w:hAnsi="Arial Narrow" w:cs="Arial Narrow"/>
                <w:b/>
                <w:bCs/>
                <w:color w:val="000000"/>
                <w:sz w:val="18"/>
                <w:szCs w:val="18"/>
              </w:rPr>
            </w:pPr>
          </w:p>
          <w:p>
            <w:pPr>
              <w:pStyle w:val="Normal_7cb6f853-fc07-4fed-ad1a-25556a0c32ba"/>
              <w:spacing w:line="216" w:lineRule="auto"/>
              <w:jc w:val="center"/>
              <w:rPr>
                <w:rFonts w:ascii="Arial Narrow" w:eastAsia="Arial Narrow" w:hAnsi="Arial Narrow" w:cs="Arial Narrow"/>
                <w:b/>
                <w:bCs/>
                <w:color w:val="000000"/>
                <w:sz w:val="18"/>
                <w:szCs w:val="18"/>
              </w:rPr>
            </w:pPr>
          </w:p>
          <w:p>
            <w:pPr>
              <w:pStyle w:val="Normal_7cb6f853-fc07-4fed-ad1a-25556a0c32ba"/>
              <w:spacing w:line="216" w:lineRule="auto"/>
              <w:jc w:val="center"/>
              <w:rPr>
                <w:rFonts w:ascii="Arial Narrow" w:eastAsia="Arial Narrow" w:hAnsi="Arial Narrow" w:cs="Arial Narrow"/>
                <w:b/>
                <w:bCs/>
                <w:color w:val="000000"/>
                <w:sz w:val="18"/>
                <w:szCs w:val="18"/>
              </w:rPr>
            </w:pPr>
          </w:p>
          <w:p>
            <w:pPr>
              <w:pStyle w:val="Normal_7cb6f853-fc07-4fed-ad1a-25556a0c32ba"/>
              <w:spacing w:line="216" w:lineRule="auto"/>
              <w:jc w:val="center"/>
              <w:rPr>
                <w:rFonts w:ascii="Arial Narrow" w:eastAsia="Arial Narrow" w:hAnsi="Arial Narrow" w:cs="Arial Narrow"/>
                <w:b/>
                <w:bCs/>
                <w:color w:val="000000"/>
                <w:sz w:val="18"/>
                <w:szCs w:val="18"/>
              </w:rPr>
            </w:pPr>
          </w:p>
          <w:p>
            <w:pPr>
              <w:pStyle w:val="Normal_7cb6f853-fc07-4fed-ad1a-25556a0c32ba"/>
              <w:spacing w:line="216" w:lineRule="auto"/>
              <w:jc w:val="center"/>
              <w:rPr>
                <w:rFonts w:ascii="Arial Narrow" w:eastAsia="Arial Narrow" w:hAnsi="Arial Narrow" w:cs="Arial Narrow"/>
                <w:b/>
                <w:bCs/>
                <w:color w:val="000000"/>
                <w:sz w:val="18"/>
                <w:szCs w:val="18"/>
              </w:rPr>
            </w:pPr>
          </w:p>
          <w:p>
            <w:pPr>
              <w:pStyle w:val="Normal_7cb6f853-fc07-4fed-ad1a-25556a0c32ba"/>
              <w:spacing w:line="216" w:lineRule="auto"/>
              <w:jc w:val="center"/>
              <w:rPr>
                <w:rFonts w:ascii="Arial Narrow" w:eastAsia="Arial Narrow" w:hAnsi="Arial Narrow" w:cs="Arial Narrow"/>
                <w:b/>
                <w:bCs/>
                <w:color w:val="000000"/>
                <w:sz w:val="18"/>
                <w:szCs w:val="18"/>
              </w:rPr>
            </w:pPr>
          </w:p>
          <w:p>
            <w:pPr>
              <w:pStyle w:val="Normal_7cb6f853-fc07-4fed-ad1a-25556a0c32ba"/>
              <w:spacing w:line="216" w:lineRule="auto"/>
              <w:jc w:val="center"/>
              <w:rPr>
                <w:rFonts w:ascii="Arial Narrow" w:eastAsia="Arial Narrow" w:hAnsi="Arial Narrow" w:cs="Arial Narrow"/>
                <w:b/>
                <w:bCs/>
                <w:color w:val="000000"/>
                <w:sz w:val="18"/>
                <w:szCs w:val="18"/>
              </w:rPr>
            </w:pPr>
          </w:p>
          <w:p>
            <w:pPr>
              <w:pStyle w:val="Normal_7cb6f853-fc07-4fed-ad1a-25556a0c32ba"/>
              <w:spacing w:line="216" w:lineRule="auto"/>
              <w:jc w:val="center"/>
              <w:rPr>
                <w:rFonts w:ascii="Arial Narrow" w:eastAsia="Arial Narrow" w:hAnsi="Arial Narrow" w:cs="Arial Narrow"/>
                <w:b/>
                <w:bCs/>
                <w:color w:val="000000"/>
                <w:sz w:val="18"/>
                <w:szCs w:val="18"/>
              </w:rPr>
            </w:pPr>
          </w:p>
          <w:p>
            <w:pPr>
              <w:pStyle w:val="Normal_7cb6f853-fc07-4fed-ad1a-25556a0c32ba"/>
              <w:spacing w:line="216" w:lineRule="auto"/>
              <w:jc w:val="center"/>
              <w:rPr>
                <w:rFonts w:ascii="Arial Narrow" w:eastAsia="Arial Narrow" w:hAnsi="Arial Narrow" w:cs="Arial Narrow"/>
                <w:b/>
                <w:bCs/>
                <w:color w:val="000000"/>
                <w:sz w:val="18"/>
                <w:szCs w:val="18"/>
              </w:rPr>
            </w:pPr>
          </w:p>
          <w:p>
            <w:pPr>
              <w:pStyle w:val="Normal_7cb6f853-fc07-4fed-ad1a-25556a0c32ba"/>
              <w:spacing w:line="216" w:lineRule="auto"/>
              <w:jc w:val="center"/>
              <w:rPr>
                <w:rFonts w:ascii="Arial Narrow" w:eastAsia="Arial Narrow" w:hAnsi="Arial Narrow" w:cs="Arial Narrow"/>
                <w:b/>
                <w:bCs/>
                <w:color w:val="000000"/>
                <w:sz w:val="18"/>
                <w:szCs w:val="18"/>
              </w:rPr>
            </w:pPr>
          </w:p>
          <w:p>
            <w:pPr>
              <w:pStyle w:val="Normal_7cb6f853-fc07-4fed-ad1a-25556a0c32ba"/>
              <w:spacing w:line="216" w:lineRule="auto"/>
              <w:jc w:val="center"/>
              <w:rPr>
                <w:rFonts w:ascii="Arial Narrow" w:eastAsia="Arial Narrow" w:hAnsi="Arial Narrow" w:cs="Arial Narrow"/>
                <w:b/>
                <w:bCs/>
                <w:color w:val="000000"/>
                <w:sz w:val="18"/>
                <w:szCs w:val="18"/>
              </w:rPr>
            </w:pPr>
          </w:p>
          <w:p>
            <w:pPr>
              <w:pStyle w:val="Normal_7cb6f853-fc07-4fed-ad1a-25556a0c32ba"/>
              <w:spacing w:line="216" w:lineRule="auto"/>
              <w:jc w:val="center"/>
              <w:rPr>
                <w:rFonts w:ascii="Arial Narrow" w:eastAsia="Arial Narrow" w:hAnsi="Arial Narrow" w:cs="Arial Narrow"/>
                <w:b/>
                <w:bCs/>
                <w:color w:val="000000"/>
                <w:sz w:val="18"/>
                <w:szCs w:val="18"/>
              </w:rPr>
            </w:pPr>
          </w:p>
          <w:p>
            <w:pPr>
              <w:pStyle w:val="Normal_7cb6f853-fc07-4fed-ad1a-25556a0c32ba"/>
              <w:spacing w:line="216" w:lineRule="auto"/>
              <w:jc w:val="center"/>
              <w:rPr>
                <w:rFonts w:ascii="Arial Narrow" w:eastAsia="Arial Narrow" w:hAnsi="Arial Narrow" w:cs="Arial Narrow"/>
                <w:b/>
                <w:bCs/>
                <w:color w:val="000000"/>
                <w:sz w:val="18"/>
                <w:szCs w:val="18"/>
              </w:rPr>
            </w:pPr>
          </w:p>
          <w:p>
            <w:pPr>
              <w:pStyle w:val="Normal_7cb6f853-fc07-4fed-ad1a-25556a0c32ba"/>
              <w:spacing w:line="216" w:lineRule="auto"/>
              <w:jc w:val="center"/>
              <w:rPr>
                <w:rFonts w:ascii="Arial Narrow" w:eastAsia="Arial Narrow" w:hAnsi="Arial Narrow" w:cs="Arial Narrow"/>
                <w:b/>
                <w:bCs/>
                <w:color w:val="000000"/>
                <w:sz w:val="18"/>
                <w:szCs w:val="18"/>
              </w:rPr>
            </w:pPr>
          </w:p>
          <w:p>
            <w:pPr>
              <w:pStyle w:val="Normal_7cb6f853-fc07-4fed-ad1a-25556a0c32ba"/>
              <w:spacing w:line="216" w:lineRule="auto"/>
              <w:jc w:val="center"/>
              <w:rPr>
                <w:rFonts w:ascii="Arial Narrow" w:eastAsia="Arial Narrow" w:hAnsi="Arial Narrow" w:cs="Arial Narrow"/>
                <w:b/>
                <w:bCs/>
                <w:color w:val="000000"/>
                <w:sz w:val="18"/>
                <w:szCs w:val="18"/>
              </w:rPr>
            </w:pPr>
          </w:p>
        </w:tc>
      </w:tr>
      <w:tr>
        <w:trPr>
          <w:trHeight w:val="228"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7cb6f853-fc07-4fed-ad1a-25556a0c32ba"/>
              <w:spacing w:line="216" w:lineRule="auto"/>
              <w:jc w:val="center"/>
              <w:rPr>
                <w:color w:val="000000"/>
              </w:rPr>
            </w:pPr>
          </w:p>
        </w:tc>
        <w:tc>
          <w:tcPr>
            <w:tcW w:type="dxa" w:w="2504"/>
            <w:gridSpan w:val="2"/>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7cb6f853-fc07-4fed-ad1a-25556a0c32ba"/>
              <w:numPr>
                <w:ilvl w:val="0"/>
                <w:numId w:val="83"/>
              </w:numPr>
              <w:spacing w:line="240" w:lineRule="auto"/>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Theories of motivation relevant to your workplace have not been evaluated, or only one theory of motivation relevant to your workplace has been evaluated</w:t>
            </w:r>
          </w:p>
          <w:p>
            <w:pPr>
              <w:pStyle w:val="Normal_7cb6f853-fc07-4fed-ad1a-25556a0c32ba"/>
              <w:numPr>
                <w:ilvl w:val="0"/>
                <w:numId w:val="83"/>
              </w:numPr>
              <w:spacing w:line="240" w:lineRule="auto"/>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Theories of motivation have been evaluated incorrectly, or the theories of motivation are not relevant to your workplace</w:t>
            </w:r>
          </w:p>
          <w:p>
            <w:pPr>
              <w:pStyle w:val="Normal_7cb6f853-fc07-4fed-ad1a-25556a0c32ba"/>
              <w:numPr>
                <w:ilvl w:val="0"/>
                <w:numId w:val="83"/>
              </w:numPr>
              <w:spacing w:line="240" w:lineRule="auto"/>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Theories of motivation relevant to your workplace are merely identified or listed with no evaluation to provide a conclusion or recommendations</w:t>
            </w:r>
          </w:p>
          <w:p>
            <w:pPr>
              <w:pStyle w:val="Normal_7cb6f853-fc07-4fed-ad1a-25556a0c32ba"/>
              <w:spacing w:line="240" w:lineRule="auto"/>
              <w:jc w:val="left"/>
              <w:rPr>
                <w:rFonts w:ascii="Arial Narrow" w:eastAsia="Arial Narrow" w:hAnsi="Arial Narrow" w:cs="Arial Narrow"/>
                <w:sz w:val="18"/>
                <w:szCs w:val="18"/>
              </w:rPr>
            </w:pPr>
          </w:p>
          <w:p>
            <w:pPr>
              <w:pStyle w:val="Normal_7cb6f853-fc07-4fed-ad1a-25556a0c32ba"/>
              <w:spacing w:line="240" w:lineRule="auto"/>
              <w:jc w:val="left"/>
              <w:rPr>
                <w:rFonts w:ascii="Arial Narrow" w:eastAsia="Arial Narrow" w:hAnsi="Arial Narrow" w:cs="Arial Narrow"/>
                <w:sz w:val="18"/>
                <w:szCs w:val="18"/>
              </w:rPr>
            </w:pPr>
          </w:p>
        </w:tc>
        <w:tc>
          <w:tcPr>
            <w:tcW w:type="dxa" w:w="2504"/>
            <w:gridSpan w:val="3"/>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7cb6f853-fc07-4fed-ad1a-25556a0c32ba"/>
              <w:numPr>
                <w:ilvl w:val="0"/>
                <w:numId w:val="83"/>
              </w:numPr>
              <w:spacing w:line="240" w:lineRule="auto"/>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Two or more theories of motivation that are clearly relevant to your workplace have been correctly and appropriately evaluated to provide a conclusion or recommendations, although the evidence base for the conclusion or recommendations may be subjective and/or limited </w:t>
            </w:r>
          </w:p>
          <w:p>
            <w:pPr>
              <w:pStyle w:val="Normal_7cb6f853-fc07-4fed-ad1a-25556a0c32ba"/>
              <w:tabs>
                <w:tab w:pos="34" w:val="left"/>
              </w:tabs>
              <w:spacing w:line="216" w:lineRule="auto"/>
              <w:ind w:left="68"/>
              <w:jc w:val="left"/>
              <w:rPr>
                <w:rFonts w:ascii="Arial Narrow" w:eastAsia="Arial Narrow" w:hAnsi="Arial Narrow" w:cs="Arial Narrow"/>
                <w:color w:val="000000"/>
                <w:sz w:val="18"/>
                <w:szCs w:val="18"/>
              </w:rPr>
            </w:pPr>
          </w:p>
        </w:tc>
        <w:tc>
          <w:tcPr>
            <w:tcW w:type="dxa" w:w="2505"/>
            <w:gridSpan w:val="5"/>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7cb6f853-fc07-4fed-ad1a-25556a0c32ba"/>
              <w:numPr>
                <w:ilvl w:val="0"/>
                <w:numId w:val="83"/>
              </w:numPr>
              <w:spacing w:line="240" w:lineRule="auto"/>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Two or more theories of motivation that are clearly relevant to your workplace have been correctly and appropriately evaluated using a wide and objective evidence base to provide a conclusion or recommendations</w:t>
            </w:r>
          </w:p>
          <w:p>
            <w:pPr>
              <w:pStyle w:val="Normal_7cb6f853-fc07-4fed-ad1a-25556a0c32ba"/>
              <w:tabs>
                <w:tab w:pos="34" w:val="left"/>
              </w:tabs>
              <w:spacing w:line="216" w:lineRule="auto"/>
              <w:ind w:left="68"/>
              <w:jc w:val="left"/>
              <w:rPr>
                <w:rFonts w:ascii="Arial Narrow" w:eastAsia="Arial Narrow" w:hAnsi="Arial Narrow" w:cs="Arial Narrow"/>
                <w:color w:val="000000"/>
                <w:sz w:val="18"/>
                <w:szCs w:val="18"/>
              </w:rPr>
            </w:pPr>
          </w:p>
        </w:tc>
        <w:tc>
          <w:tcPr>
            <w:tcW w:type="dxa" w:w="3145"/>
            <w:gridSpan w:val="3"/>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7cb6f853-fc07-4fed-ad1a-25556a0c32ba"/>
              <w:spacing w:line="216" w:lineRule="auto"/>
              <w:jc w:val="center"/>
              <w:rPr>
                <w:rFonts w:ascii="Arial Narrow" w:eastAsia="Arial Narrow" w:hAnsi="Arial Narrow" w:cs="Arial Narrow"/>
                <w:b/>
                <w:bCs/>
                <w:color w:val="000000"/>
                <w:sz w:val="18"/>
                <w:szCs w:val="18"/>
              </w:rPr>
            </w:pPr>
          </w:p>
        </w:tc>
      </w:tr>
      <w:tr>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7cb6f853-fc07-4fed-ad1a-25556a0c32ba"/>
              <w:spacing w:line="216" w:lineRule="auto"/>
              <w:jc w:val="center"/>
              <w:rPr>
                <w:color w:val="000000"/>
              </w:rPr>
            </w:pPr>
          </w:p>
        </w:tc>
        <w:tc>
          <w:tcPr>
            <w:tcW w:type="dxa" w:w="2504"/>
            <w:gridSpan w:val="2"/>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7cb6f853-fc07-4fed-ad1a-25556a0c32ba"/>
              <w:spacing w:line="216" w:lineRule="auto"/>
              <w:jc w:val="center"/>
              <w:rPr>
                <w:rFonts w:ascii="Arial Narrow" w:eastAsia="Arial Narrow" w:hAnsi="Arial Narrow" w:cs="Arial Narrow"/>
                <w:b/>
                <w:bCs/>
                <w:color w:val="000000"/>
                <w:sz w:val="22"/>
                <w:szCs w:val="22"/>
              </w:rPr>
            </w:pPr>
          </w:p>
        </w:tc>
        <w:tc>
          <w:tcPr>
            <w:tcW w:type="dxa" w:w="2504"/>
            <w:gridSpan w:val="3"/>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7cb6f853-fc07-4fed-ad1a-25556a0c32ba"/>
              <w:spacing w:line="216" w:lineRule="auto"/>
              <w:jc w:val="center"/>
              <w:rPr>
                <w:rFonts w:ascii="Arial Narrow" w:eastAsia="Arial Narrow" w:hAnsi="Arial Narrow" w:cs="Arial Narrow"/>
                <w:b/>
                <w:bCs/>
                <w:color w:val="000000"/>
                <w:sz w:val="22"/>
                <w:szCs w:val="22"/>
              </w:rPr>
            </w:pPr>
          </w:p>
        </w:tc>
        <w:tc>
          <w:tcPr>
            <w:tcW w:type="dxa" w:w="2505"/>
            <w:gridSpan w:val="5"/>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7cb6f853-fc07-4fed-ad1a-25556a0c32ba"/>
              <w:spacing w:line="216" w:lineRule="auto"/>
              <w:jc w:val="center"/>
              <w:rPr>
                <w:rFonts w:ascii="Arial Narrow" w:eastAsia="Arial Narrow" w:hAnsi="Arial Narrow" w:cs="Arial Narrow"/>
                <w:b/>
                <w:bCs/>
                <w:color w:val="000000"/>
                <w:sz w:val="22"/>
                <w:szCs w:val="22"/>
              </w:rPr>
            </w:pPr>
          </w:p>
        </w:tc>
        <w:tc>
          <w:tcPr>
            <w:tcW w:type="dxa" w:w="1417"/>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7cb6f853-fc07-4fed-ad1a-25556a0c32ba"/>
              <w:spacing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 28</w:t>
            </w:r>
          </w:p>
          <w:p>
            <w:pPr>
              <w:pStyle w:val="Normal_7cb6f853-fc07-4fed-ad1a-25556a0c32ba"/>
              <w:spacing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(min. of 14</w:t>
            </w:r>
            <w:r>
              <w:rPr>
                <w:rFonts w:ascii="Arial Narrow" w:eastAsia="Arial Narrow" w:hAnsi="Arial Narrow" w:cs="Arial Narrow"/>
                <w:color w:val="000000"/>
                <w:sz w:val="22"/>
                <w:szCs w:val="22"/>
                <w:lang w:val="en-GB" w:bidi="ar-SA"/>
              </w:rPr>
              <w:t xml:space="preserve">)</w:t>
            </w:r>
          </w:p>
        </w:tc>
        <w:tc>
          <w:tcPr>
            <w:tcW w:type="dxa" w:w="172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7cb6f853-fc07-4fed-ad1a-25556a0c32ba"/>
              <w:spacing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Pass or Referral</w:t>
            </w:r>
          </w:p>
        </w:tc>
      </w:tr>
      <w:tr>
        <w:trPr>
          <w:trHeight w:val="312" w:hRule="atLeast"/>
        </w:trPr>
        <w:tc>
          <w:tcPr>
            <w:tcW w:type="dxa" w:w="2518"/>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7cb6f853-fc07-4fed-ad1a-25556a0c32ba"/>
              <w:spacing w:line="216" w:lineRule="auto"/>
              <w:jc w:val="left"/>
              <w:rPr>
                <w:color w:val="000000"/>
              </w:rPr>
            </w:pPr>
          </w:p>
          <w:p>
            <w:pPr>
              <w:pStyle w:val="Normal_7cb6f853-fc07-4fed-ad1a-25556a0c32ba"/>
              <w:spacing w:line="216" w:lineRule="auto"/>
              <w:jc w:val="left"/>
              <w:rPr>
                <w:color w:val="000000"/>
              </w:rPr>
            </w:pPr>
            <w:r>
              <w:rPr>
                <w:color w:val="000000"/>
                <w:sz w:val="22"/>
                <w:szCs w:val="22"/>
                <w:lang w:val="en-GB" w:bidi="ar-SA"/>
              </w:rPr>
              <w:t xml:space="preserve">AC 1.2</w:t>
            </w:r>
          </w:p>
          <w:p>
            <w:pPr>
              <w:pStyle w:val="Normal_7cb6f853-fc07-4fed-ad1a-25556a0c32ba"/>
              <w:spacing w:line="240" w:lineRule="auto"/>
              <w:jc w:val="left"/>
              <w:rPr>
                <w:color w:val="000000"/>
              </w:rPr>
            </w:pPr>
            <w:r>
              <w:rPr>
                <w:sz w:val="22"/>
                <w:szCs w:val="22"/>
                <w:lang w:val="en-GB" w:bidi="ar-SA"/>
              </w:rPr>
              <w:t xml:space="preserve">Evaluate the principal factors that may affect performance and motivation in the workplace</w:t>
            </w:r>
          </w:p>
        </w:tc>
        <w:tc>
          <w:tcPr>
            <w:tcW w:type="dxa" w:w="2504"/>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7cb6f853-fc07-4fed-ad1a-25556a0c32ba"/>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Referral [</w:t>
            </w:r>
            <w:r>
              <w:rPr>
                <w:rFonts w:ascii="Arial Narrow" w:eastAsia="Arial Narrow" w:hAnsi="Arial Narrow" w:cs="Arial Narrow"/>
                <w:b/>
                <w:bCs/>
                <w:i/>
                <w:iCs/>
                <w:color w:val="000000"/>
                <w:sz w:val="22"/>
                <w:szCs w:val="22"/>
                <w:lang w:val="en-GB" w:bidi="ar-SA"/>
              </w:rPr>
              <w:t xml:space="preserve">5</w:t>
            </w:r>
            <w:r>
              <w:rPr>
                <w:rFonts w:ascii="Arial Narrow" w:eastAsia="Arial Narrow" w:hAnsi="Arial Narrow" w:cs="Arial Narrow"/>
                <w:b/>
                <w:bCs/>
                <w:i/>
                <w:iCs/>
                <w:color w:val="000000"/>
                <w:sz w:val="22"/>
                <w:szCs w:val="22"/>
                <w:lang w:val="en-GB" w:bidi="ar-SA"/>
              </w:rPr>
              <w:t xml:space="preserve">/20</w:t>
            </w:r>
            <w:r>
              <w:rPr>
                <w:rFonts w:ascii="Arial Narrow" w:eastAsia="Arial Narrow" w:hAnsi="Arial Narrow" w:cs="Arial Narrow"/>
                <w:b/>
                <w:bCs/>
                <w:color w:val="000000"/>
                <w:sz w:val="22"/>
                <w:szCs w:val="22"/>
                <w:lang w:val="en-GB" w:bidi="ar-SA"/>
              </w:rPr>
              <w:t xml:space="preserve">]</w:t>
            </w:r>
          </w:p>
        </w:tc>
        <w:tc>
          <w:tcPr>
            <w:tcW w:type="dxa" w:w="2504"/>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7cb6f853-fc07-4fed-ad1a-25556a0c32ba"/>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Pass [</w:t>
            </w:r>
            <w:r>
              <w:rPr>
                <w:rFonts w:ascii="Arial Narrow" w:eastAsia="Arial Narrow" w:hAnsi="Arial Narrow" w:cs="Arial Narrow"/>
                <w:b/>
                <w:bCs/>
                <w:i/>
                <w:iCs/>
                <w:color w:val="000000"/>
                <w:sz w:val="22"/>
                <w:szCs w:val="22"/>
                <w:lang w:val="en-GB" w:bidi="ar-SA"/>
              </w:rPr>
              <w:t xml:space="preserve">10</w:t>
            </w:r>
            <w:r>
              <w:rPr>
                <w:rFonts w:ascii="Arial Narrow" w:eastAsia="Arial Narrow" w:hAnsi="Arial Narrow" w:cs="Arial Narrow"/>
                <w:b/>
                <w:bCs/>
                <w:i/>
                <w:iCs/>
                <w:color w:val="000000"/>
                <w:sz w:val="22"/>
                <w:szCs w:val="22"/>
                <w:lang w:val="en-GB" w:bidi="ar-SA"/>
              </w:rPr>
              <w:t xml:space="preserve">/20</w:t>
            </w:r>
            <w:r>
              <w:rPr>
                <w:rFonts w:ascii="Arial Narrow" w:eastAsia="Arial Narrow" w:hAnsi="Arial Narrow" w:cs="Arial Narrow"/>
                <w:b/>
                <w:bCs/>
                <w:color w:val="000000"/>
                <w:sz w:val="22"/>
                <w:szCs w:val="22"/>
                <w:lang w:val="en-GB" w:bidi="ar-SA"/>
              </w:rPr>
              <w:t xml:space="preserve">]</w:t>
            </w:r>
          </w:p>
        </w:tc>
        <w:tc>
          <w:tcPr>
            <w:tcW w:type="dxa" w:w="2505"/>
            <w:gridSpan w:val="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7cb6f853-fc07-4fed-ad1a-25556a0c32ba"/>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Good Pass [</w:t>
            </w:r>
            <w:r>
              <w:rPr>
                <w:rFonts w:ascii="Arial Narrow" w:eastAsia="Arial Narrow" w:hAnsi="Arial Narrow" w:cs="Arial Narrow"/>
                <w:b/>
                <w:bCs/>
                <w:i/>
                <w:iCs/>
                <w:color w:val="000000"/>
                <w:sz w:val="22"/>
                <w:szCs w:val="22"/>
                <w:lang w:val="en-GB" w:bidi="ar-SA"/>
              </w:rPr>
              <w:t xml:space="preserve">15</w:t>
            </w:r>
            <w:r>
              <w:rPr>
                <w:rFonts w:ascii="Arial Narrow" w:eastAsia="Arial Narrow" w:hAnsi="Arial Narrow" w:cs="Arial Narrow"/>
                <w:b/>
                <w:bCs/>
                <w:i/>
                <w:iCs/>
                <w:color w:val="000000"/>
                <w:sz w:val="22"/>
                <w:szCs w:val="22"/>
                <w:lang w:val="en-GB" w:bidi="ar-SA"/>
              </w:rPr>
              <w:t xml:space="preserve">/20</w:t>
            </w:r>
            <w:r>
              <w:rPr>
                <w:rFonts w:ascii="Arial Narrow" w:eastAsia="Arial Narrow" w:hAnsi="Arial Narrow" w:cs="Arial Narrow"/>
                <w:b/>
                <w:bCs/>
                <w:color w:val="000000"/>
                <w:sz w:val="22"/>
                <w:szCs w:val="22"/>
                <w:lang w:val="en-GB" w:bidi="ar-SA"/>
              </w:rPr>
              <w:t xml:space="preserve">]</w:t>
            </w:r>
          </w:p>
        </w:tc>
        <w:tc>
          <w:tcPr>
            <w:tcW w:type="dxa" w:w="3145"/>
            <w:gridSpan w:val="3"/>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7cb6f853-fc07-4fed-ad1a-25556a0c32ba"/>
              <w:spacing w:line="216" w:lineRule="auto"/>
              <w:jc w:val="center"/>
              <w:rPr>
                <w:rFonts w:ascii="Arial Narrow" w:eastAsia="Arial Narrow" w:hAnsi="Arial Narrow" w:cs="Arial Narrow"/>
                <w:b/>
                <w:bCs/>
                <w:color w:val="000000"/>
                <w:sz w:val="18"/>
                <w:szCs w:val="18"/>
              </w:rPr>
            </w:pPr>
          </w:p>
          <w:p>
            <w:pPr>
              <w:pStyle w:val="Normal_7cb6f853-fc07-4fed-ad1a-25556a0c32ba"/>
              <w:spacing w:line="216" w:lineRule="auto"/>
              <w:jc w:val="center"/>
              <w:rPr>
                <w:rFonts w:ascii="Arial Narrow" w:eastAsia="Arial Narrow" w:hAnsi="Arial Narrow" w:cs="Arial Narrow"/>
                <w:b/>
                <w:bCs/>
                <w:color w:val="000000"/>
                <w:sz w:val="18"/>
                <w:szCs w:val="18"/>
              </w:rPr>
            </w:pPr>
          </w:p>
          <w:p>
            <w:pPr>
              <w:pStyle w:val="Normal_7cb6f853-fc07-4fed-ad1a-25556a0c32ba"/>
              <w:spacing w:line="216" w:lineRule="auto"/>
              <w:jc w:val="center"/>
              <w:rPr>
                <w:rFonts w:ascii="Arial Narrow" w:eastAsia="Arial Narrow" w:hAnsi="Arial Narrow" w:cs="Arial Narrow"/>
                <w:b/>
                <w:bCs/>
                <w:color w:val="000000"/>
                <w:sz w:val="18"/>
                <w:szCs w:val="18"/>
              </w:rPr>
            </w:pPr>
          </w:p>
          <w:p>
            <w:pPr>
              <w:pStyle w:val="Normal_7cb6f853-fc07-4fed-ad1a-25556a0c32ba"/>
              <w:spacing w:line="216" w:lineRule="auto"/>
              <w:jc w:val="center"/>
              <w:rPr>
                <w:rFonts w:ascii="Arial Narrow" w:eastAsia="Arial Narrow" w:hAnsi="Arial Narrow" w:cs="Arial Narrow"/>
                <w:b/>
                <w:bCs/>
                <w:color w:val="000000"/>
                <w:sz w:val="18"/>
                <w:szCs w:val="18"/>
              </w:rPr>
            </w:pPr>
          </w:p>
          <w:p>
            <w:pPr>
              <w:pStyle w:val="Normal_7cb6f853-fc07-4fed-ad1a-25556a0c32ba"/>
              <w:spacing w:line="216" w:lineRule="auto"/>
              <w:jc w:val="center"/>
              <w:rPr>
                <w:rFonts w:ascii="Arial Narrow" w:eastAsia="Arial Narrow" w:hAnsi="Arial Narrow" w:cs="Arial Narrow"/>
                <w:b/>
                <w:bCs/>
                <w:color w:val="000000"/>
                <w:sz w:val="18"/>
                <w:szCs w:val="18"/>
              </w:rPr>
            </w:pPr>
          </w:p>
          <w:p>
            <w:pPr>
              <w:pStyle w:val="Normal_7cb6f853-fc07-4fed-ad1a-25556a0c32ba"/>
              <w:spacing w:line="216" w:lineRule="auto"/>
              <w:jc w:val="center"/>
              <w:rPr>
                <w:rFonts w:ascii="Arial Narrow" w:eastAsia="Arial Narrow" w:hAnsi="Arial Narrow" w:cs="Arial Narrow"/>
                <w:b/>
                <w:bCs/>
                <w:color w:val="000000"/>
                <w:sz w:val="18"/>
                <w:szCs w:val="18"/>
              </w:rPr>
            </w:pPr>
          </w:p>
          <w:p>
            <w:pPr>
              <w:pStyle w:val="Normal_7cb6f853-fc07-4fed-ad1a-25556a0c32ba"/>
              <w:spacing w:line="216" w:lineRule="auto"/>
              <w:jc w:val="center"/>
              <w:rPr>
                <w:rFonts w:ascii="Arial Narrow" w:eastAsia="Arial Narrow" w:hAnsi="Arial Narrow" w:cs="Arial Narrow"/>
                <w:b/>
                <w:bCs/>
                <w:color w:val="000000"/>
                <w:sz w:val="18"/>
                <w:szCs w:val="18"/>
              </w:rPr>
            </w:pPr>
          </w:p>
          <w:p>
            <w:pPr>
              <w:pStyle w:val="Normal_7cb6f853-fc07-4fed-ad1a-25556a0c32ba"/>
              <w:spacing w:line="216" w:lineRule="auto"/>
              <w:jc w:val="center"/>
              <w:rPr>
                <w:rFonts w:ascii="Arial Narrow" w:eastAsia="Arial Narrow" w:hAnsi="Arial Narrow" w:cs="Arial Narrow"/>
                <w:b/>
                <w:bCs/>
                <w:color w:val="000000"/>
                <w:sz w:val="18"/>
                <w:szCs w:val="18"/>
              </w:rPr>
            </w:pPr>
          </w:p>
          <w:p>
            <w:pPr>
              <w:pStyle w:val="Normal_7cb6f853-fc07-4fed-ad1a-25556a0c32ba"/>
              <w:spacing w:line="216" w:lineRule="auto"/>
              <w:jc w:val="center"/>
              <w:rPr>
                <w:rFonts w:ascii="Arial Narrow" w:eastAsia="Arial Narrow" w:hAnsi="Arial Narrow" w:cs="Arial Narrow"/>
                <w:b/>
                <w:bCs/>
                <w:color w:val="000000"/>
                <w:sz w:val="18"/>
                <w:szCs w:val="18"/>
              </w:rPr>
            </w:pPr>
          </w:p>
          <w:p>
            <w:pPr>
              <w:pStyle w:val="Normal_7cb6f853-fc07-4fed-ad1a-25556a0c32ba"/>
              <w:spacing w:line="216" w:lineRule="auto"/>
              <w:jc w:val="center"/>
              <w:rPr>
                <w:rFonts w:ascii="Arial Narrow" w:eastAsia="Arial Narrow" w:hAnsi="Arial Narrow" w:cs="Arial Narrow"/>
                <w:b/>
                <w:bCs/>
                <w:color w:val="000000"/>
                <w:sz w:val="18"/>
                <w:szCs w:val="18"/>
              </w:rPr>
            </w:pPr>
          </w:p>
          <w:p>
            <w:pPr>
              <w:pStyle w:val="Normal_7cb6f853-fc07-4fed-ad1a-25556a0c32ba"/>
              <w:spacing w:line="216" w:lineRule="auto"/>
              <w:jc w:val="center"/>
              <w:rPr>
                <w:rFonts w:ascii="Arial Narrow" w:eastAsia="Arial Narrow" w:hAnsi="Arial Narrow" w:cs="Arial Narrow"/>
                <w:b/>
                <w:bCs/>
                <w:color w:val="000000"/>
                <w:sz w:val="18"/>
                <w:szCs w:val="18"/>
              </w:rPr>
            </w:pPr>
          </w:p>
          <w:p>
            <w:pPr>
              <w:pStyle w:val="Normal_7cb6f853-fc07-4fed-ad1a-25556a0c32ba"/>
              <w:spacing w:line="216" w:lineRule="auto"/>
              <w:jc w:val="center"/>
              <w:rPr>
                <w:rFonts w:ascii="Arial Narrow" w:eastAsia="Arial Narrow" w:hAnsi="Arial Narrow" w:cs="Arial Narrow"/>
                <w:b/>
                <w:bCs/>
                <w:color w:val="000000"/>
                <w:sz w:val="18"/>
                <w:szCs w:val="18"/>
              </w:rPr>
            </w:pPr>
          </w:p>
          <w:p>
            <w:pPr>
              <w:pStyle w:val="Normal_7cb6f853-fc07-4fed-ad1a-25556a0c32ba"/>
              <w:spacing w:line="216" w:lineRule="auto"/>
              <w:jc w:val="center"/>
              <w:rPr>
                <w:rFonts w:ascii="Arial Narrow" w:eastAsia="Arial Narrow" w:hAnsi="Arial Narrow" w:cs="Arial Narrow"/>
                <w:b/>
                <w:bCs/>
                <w:color w:val="000000"/>
                <w:sz w:val="18"/>
                <w:szCs w:val="18"/>
              </w:rPr>
            </w:pP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7cb6f853-fc07-4fed-ad1a-25556a0c32ba"/>
              <w:numPr>
                <w:ilvl w:val="0"/>
                <w:numId w:val="84"/>
              </w:numPr>
              <w:spacing w:line="240" w:lineRule="auto"/>
              <w:jc w:val="left"/>
              <w:rPr/>
            </w:pPr>
          </w:p>
        </w:tc>
        <w:tc>
          <w:tcPr>
            <w:tcW w:type="dxa" w:w="2504"/>
            <w:gridSpan w:val="2"/>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7cb6f853-fc07-4fed-ad1a-25556a0c32ba"/>
              <w:numPr>
                <w:ilvl w:val="0"/>
                <w:numId w:val="84"/>
              </w:numPr>
              <w:spacing w:line="240" w:lineRule="auto"/>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The principal factors that may affect performance and motivation in the workplace are not addressed, or are incorrect or incomplete</w:t>
            </w:r>
          </w:p>
          <w:p>
            <w:pPr>
              <w:pStyle w:val="Normal_7cb6f853-fc07-4fed-ad1a-25556a0c32ba"/>
              <w:numPr>
                <w:ilvl w:val="0"/>
                <w:numId w:val="84"/>
              </w:numPr>
              <w:spacing w:line="240" w:lineRule="auto"/>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The principal factors that may affect performance and motivation in the workplace are merely identified or listed with no evaluation to provide a conclusion or recommendations</w:t>
            </w:r>
          </w:p>
        </w:tc>
        <w:tc>
          <w:tcPr>
            <w:tcW w:type="dxa" w:w="2504"/>
            <w:gridSpan w:val="3"/>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7cb6f853-fc07-4fed-ad1a-25556a0c32ba"/>
              <w:numPr>
                <w:ilvl w:val="0"/>
                <w:numId w:val="84"/>
              </w:numPr>
              <w:spacing w:line="240" w:lineRule="auto"/>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The principal factors that may affect performance and motivation in the workplace are correct and appropriate and the principal factors have been correctly and appropriately evaluated to provide a conclusion or recommendations, although the evidence base for the conclusion or recommendations may be subjective and/or limited</w:t>
            </w:r>
          </w:p>
        </w:tc>
        <w:tc>
          <w:tcPr>
            <w:tcW w:type="dxa" w:w="2505"/>
            <w:gridSpan w:val="5"/>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7cb6f853-fc07-4fed-ad1a-25556a0c32ba"/>
              <w:numPr>
                <w:ilvl w:val="0"/>
                <w:numId w:val="84"/>
              </w:numPr>
              <w:spacing w:line="240" w:lineRule="auto"/>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The principal factors that may affect performance and motivation in the workplace are correct and appropriate, and the principal factors have been correctly and appropriately evaluated using a wide and objective evidence base to provide a conclusion or recommendations</w:t>
            </w:r>
          </w:p>
        </w:tc>
        <w:tc>
          <w:tcPr>
            <w:tcW w:type="dxa" w:w="3145"/>
            <w:gridSpan w:val="3"/>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7cb6f853-fc07-4fed-ad1a-25556a0c32ba"/>
              <w:spacing w:line="216" w:lineRule="auto"/>
              <w:jc w:val="center"/>
              <w:rPr>
                <w:rFonts w:ascii="Arial Narrow" w:eastAsia="Arial Narrow" w:hAnsi="Arial Narrow" w:cs="Arial Narrow"/>
                <w:b/>
                <w:bCs/>
                <w:color w:val="000000"/>
                <w:sz w:val="18"/>
                <w:szCs w:val="18"/>
              </w:rPr>
            </w:pP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7cb6f853-fc07-4fed-ad1a-25556a0c32ba"/>
              <w:spacing w:line="216" w:lineRule="auto"/>
              <w:jc w:val="left"/>
              <w:rPr>
                <w:color w:val="000000"/>
              </w:rPr>
            </w:pPr>
          </w:p>
        </w:tc>
        <w:tc>
          <w:tcPr>
            <w:tcW w:type="dxa" w:w="2504"/>
            <w:gridSpan w:val="2"/>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7cb6f853-fc07-4fed-ad1a-25556a0c32ba"/>
              <w:numPr>
                <w:ilvl w:val="0"/>
                <w:numId w:val="83"/>
              </w:numPr>
              <w:tabs>
                <w:tab w:pos="34" w:val="left"/>
                <w:tab w:pos="317" w:val="num"/>
                <w:tab w:pos="428" w:val="clear"/>
              </w:tabs>
              <w:spacing w:line="216" w:lineRule="auto"/>
              <w:jc w:val="left"/>
              <w:rPr>
                <w:rFonts w:ascii="Arial Narrow" w:eastAsia="Arial Narrow" w:hAnsi="Arial Narrow" w:cs="Arial Narrow"/>
                <w:b/>
                <w:bCs/>
                <w:i/>
                <w:iCs/>
                <w:color w:val="000000"/>
              </w:rPr>
            </w:pPr>
          </w:p>
        </w:tc>
        <w:tc>
          <w:tcPr>
            <w:tcW w:type="dxa" w:w="2504"/>
            <w:gridSpan w:val="3"/>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7cb6f853-fc07-4fed-ad1a-25556a0c32ba"/>
              <w:numPr>
                <w:ilvl w:val="0"/>
                <w:numId w:val="83"/>
              </w:numPr>
              <w:tabs>
                <w:tab w:pos="34" w:val="left"/>
                <w:tab w:pos="317" w:val="num"/>
                <w:tab w:pos="428" w:val="clear"/>
              </w:tabs>
              <w:spacing w:line="216" w:lineRule="auto"/>
              <w:jc w:val="left"/>
              <w:rPr>
                <w:rFonts w:ascii="Arial Narrow" w:eastAsia="Arial Narrow" w:hAnsi="Arial Narrow" w:cs="Arial Narrow"/>
                <w:b/>
                <w:bCs/>
                <w:i/>
                <w:iCs/>
                <w:color w:val="000000"/>
              </w:rPr>
            </w:pPr>
          </w:p>
        </w:tc>
        <w:tc>
          <w:tcPr>
            <w:tcW w:type="dxa" w:w="2505"/>
            <w:gridSpan w:val="5"/>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7cb6f853-fc07-4fed-ad1a-25556a0c32ba"/>
              <w:numPr>
                <w:ilvl w:val="0"/>
                <w:numId w:val="83"/>
              </w:numPr>
              <w:tabs>
                <w:tab w:pos="34" w:val="left"/>
                <w:tab w:pos="317" w:val="num"/>
                <w:tab w:pos="428" w:val="clear"/>
              </w:tabs>
              <w:spacing w:line="216" w:lineRule="auto"/>
              <w:jc w:val="left"/>
              <w:rPr>
                <w:rFonts w:ascii="Arial Narrow" w:eastAsia="Arial Narrow" w:hAnsi="Arial Narrow" w:cs="Arial Narrow"/>
                <w:b/>
                <w:bCs/>
                <w:i/>
                <w:iCs/>
                <w:color w:val="000000"/>
              </w:rPr>
            </w:pPr>
          </w:p>
        </w:tc>
        <w:tc>
          <w:tcPr>
            <w:tcW w:type="dxa" w:w="1417"/>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7cb6f853-fc07-4fed-ad1a-25556a0c32ba"/>
              <w:spacing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 20</w:t>
            </w:r>
          </w:p>
          <w:p>
            <w:pPr>
              <w:pStyle w:val="Normal_7cb6f853-fc07-4fed-ad1a-25556a0c32ba"/>
              <w:spacing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(min. of 10</w:t>
            </w:r>
            <w:r>
              <w:rPr>
                <w:rFonts w:ascii="Arial Narrow" w:eastAsia="Arial Narrow" w:hAnsi="Arial Narrow" w:cs="Arial Narrow"/>
                <w:color w:val="000000"/>
                <w:sz w:val="22"/>
                <w:szCs w:val="22"/>
                <w:lang w:val="en-GB" w:bidi="ar-SA"/>
              </w:rPr>
              <w:t xml:space="preserve">)</w:t>
            </w:r>
          </w:p>
        </w:tc>
        <w:tc>
          <w:tcPr>
            <w:tcW w:type="dxa" w:w="172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7cb6f853-fc07-4fed-ad1a-25556a0c32ba"/>
              <w:spacing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Pass or Referral</w:t>
            </w:r>
          </w:p>
        </w:tc>
      </w:tr>
      <w:tr>
        <w:trPr>
          <w:trHeight w:val="312" w:hRule="atLeast"/>
        </w:trPr>
        <w:tc>
          <w:tcPr>
            <w:tcW w:type="dxa" w:w="6588"/>
            <w:gridSpan w:val="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7cb6f853-fc07-4fed-ad1a-25556a0c32ba"/>
              <w:spacing w:line="216" w:lineRule="auto"/>
              <w:jc w:val="left"/>
              <w:rPr>
                <w:b/>
                <w:bCs/>
                <w:color w:val="000000"/>
              </w:rPr>
            </w:pPr>
            <w:r>
              <w:rPr>
                <w:b/>
                <w:bCs/>
                <w:color w:val="000000"/>
                <w:sz w:val="22"/>
                <w:szCs w:val="22"/>
                <w:lang w:val="en-GB" w:bidi="ar-SA"/>
              </w:rPr>
              <w:t xml:space="preserve">Section</w:t>
            </w:r>
            <w:r>
              <w:rPr>
                <w:b/>
                <w:bCs/>
                <w:color w:val="000000"/>
                <w:sz w:val="22"/>
                <w:szCs w:val="22"/>
                <w:lang w:val="en-GB" w:bidi="ar-SA"/>
              </w:rPr>
              <w:t xml:space="preserve"> comments </w:t>
            </w:r>
            <w:r>
              <w:rPr>
                <w:color w:val="000000"/>
                <w:sz w:val="22"/>
                <w:szCs w:val="22"/>
                <w:lang w:val="en-GB" w:bidi="ar-SA"/>
              </w:rPr>
              <w:t xml:space="preserve">(optional):</w:t>
            </w:r>
          </w:p>
        </w:tc>
        <w:tc>
          <w:tcPr>
            <w:tcW w:type="dxa" w:w="6588"/>
            <w:gridSpan w:val="9"/>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7cb6f853-fc07-4fed-ad1a-25556a0c32ba"/>
              <w:spacing w:line="216" w:lineRule="auto"/>
              <w:jc w:val="left"/>
              <w:rPr>
                <w:rFonts w:ascii="Arial Narrow" w:eastAsia="Arial Narrow" w:hAnsi="Arial Narrow" w:cs="Arial Narrow"/>
                <w:color w:val="000000"/>
              </w:rPr>
            </w:pPr>
            <w:r>
              <w:rPr>
                <w:rFonts w:ascii="Arial Narrow" w:eastAsia="Arial Narrow" w:hAnsi="Arial Narrow" w:cs="Arial Narrow"/>
                <w:b/>
                <w:bCs/>
                <w:color w:val="000000"/>
                <w:sz w:val="22"/>
                <w:szCs w:val="22"/>
                <w:lang w:val="en-GB" w:bidi="ar-SA"/>
              </w:rPr>
              <w:t xml:space="preserve">Verification </w:t>
            </w:r>
            <w:r>
              <w:rPr>
                <w:rFonts w:ascii="Arial Narrow" w:eastAsia="Arial Narrow" w:hAnsi="Arial Narrow" w:cs="Arial Narrow"/>
                <w:b/>
                <w:bCs/>
                <w:color w:val="000000"/>
                <w:sz w:val="22"/>
                <w:szCs w:val="22"/>
                <w:lang w:val="en-GB" w:bidi="ar-SA"/>
              </w:rPr>
              <w:t xml:space="preserve">comments </w:t>
            </w:r>
            <w:r>
              <w:rPr>
                <w:rFonts w:ascii="Arial Narrow" w:eastAsia="Arial Narrow" w:hAnsi="Arial Narrow" w:cs="Arial Narrow"/>
                <w:color w:val="000000"/>
                <w:sz w:val="22"/>
                <w:szCs w:val="22"/>
                <w:lang w:val="en-GB" w:bidi="ar-SA"/>
              </w:rPr>
              <w:t xml:space="preserve">(optional):</w:t>
            </w:r>
          </w:p>
          <w:p>
            <w:pPr>
              <w:pStyle w:val="Normal_7cb6f853-fc07-4fed-ad1a-25556a0c32ba"/>
              <w:spacing w:line="216" w:lineRule="auto"/>
              <w:jc w:val="left"/>
              <w:rPr>
                <w:rFonts w:ascii="Arial Narrow" w:eastAsia="Arial Narrow" w:hAnsi="Arial Narrow" w:cs="Arial Narrow"/>
                <w:color w:val="000000"/>
              </w:rPr>
            </w:pPr>
          </w:p>
          <w:p>
            <w:pPr>
              <w:pStyle w:val="Normal_7cb6f853-fc07-4fed-ad1a-25556a0c32ba"/>
              <w:spacing w:line="216" w:lineRule="auto"/>
              <w:jc w:val="left"/>
              <w:rPr>
                <w:rFonts w:ascii="Arial Narrow" w:eastAsia="Arial Narrow" w:hAnsi="Arial Narrow" w:cs="Arial Narrow"/>
                <w:b/>
                <w:bCs/>
                <w:color w:val="000000"/>
              </w:rPr>
            </w:pPr>
          </w:p>
        </w:tc>
      </w:tr>
      <w:tr>
        <w:trPr>
          <w:trHeight w:val="312" w:hRule="atLeast"/>
        </w:trPr>
        <w:tc>
          <w:tcPr>
            <w:tcW w:type="dxa" w:w="13176"/>
            <w:gridSpan w:val="1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E0E0E0" w:color="auto" w:val="clear"/>
          </w:tcPr>
          <w:p>
            <w:pPr>
              <w:pStyle w:val="Normal_7cb6f853-fc07-4fed-ad1a-25556a0c32ba"/>
              <w:spacing w:before="120" w:after="120" w:line="240" w:lineRule="auto"/>
              <w:jc w:val="left"/>
              <w:rPr>
                <w:b/>
                <w:bCs/>
                <w:color w:val="000000"/>
              </w:rPr>
            </w:pPr>
            <w:r>
              <w:rPr>
                <w:b/>
                <w:bCs/>
                <w:color w:val="000000"/>
                <w:sz w:val="22"/>
                <w:szCs w:val="22"/>
                <w:lang w:val="en-GB" w:bidi="ar-SA"/>
              </w:rPr>
              <w:t xml:space="preserve">Learning Outcome / Section 2:  </w:t>
            </w:r>
            <w:r>
              <w:rPr>
                <w:color w:val="000000"/>
                <w:sz w:val="22"/>
                <w:szCs w:val="22"/>
                <w:lang w:val="en-GB" w:bidi="ar-SA"/>
              </w:rPr>
              <w:t xml:space="preserve">Be able to improve levels of motivation and increase performance in the workplace</w:t>
            </w:r>
            <w:r>
              <w:rPr>
                <w:color w:val="000000"/>
                <w:sz w:val="22"/>
                <w:szCs w:val="22"/>
                <w:lang w:val="en-GB" w:bidi="ar-SA"/>
              </w:rPr>
              <w:t xml:space="preserve"> </w:t>
            </w:r>
          </w:p>
        </w:tc>
      </w:tr>
      <w:tr>
        <w:trPr>
          <w:trHeight w:val="312" w:hRule="atLeast"/>
        </w:trPr>
        <w:tc>
          <w:tcPr>
            <w:tcW w:type="dxa" w:w="251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7cb6f853-fc07-4fed-ad1a-25556a0c32ba"/>
              <w:spacing w:line="240" w:lineRule="auto"/>
              <w:jc w:val="left"/>
              <w:rPr>
                <w:b/>
                <w:bCs/>
                <w:color w:val="000000"/>
              </w:rPr>
            </w:pPr>
            <w:r>
              <w:rPr>
                <w:b/>
                <w:bCs/>
                <w:color w:val="000000"/>
                <w:sz w:val="22"/>
                <w:szCs w:val="22"/>
                <w:lang w:val="en-GB" w:bidi="ar-SA"/>
              </w:rPr>
              <w:t xml:space="preserve">Assessment Criteria (AC)</w:t>
            </w:r>
          </w:p>
        </w:tc>
        <w:tc>
          <w:tcPr>
            <w:tcW w:type="dxa" w:w="7513"/>
            <w:gridSpan w:val="10"/>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7cb6f853-fc07-4fed-ad1a-25556a0c32ba"/>
              <w:spacing w:line="216" w:lineRule="auto"/>
              <w:jc w:val="center"/>
              <w:rPr>
                <w:rFonts w:ascii="Arial Narrow" w:eastAsia="Arial Narrow" w:hAnsi="Arial Narrow" w:cs="Arial Narrow"/>
                <w:b/>
                <w:bCs/>
                <w:color w:val="000000"/>
                <w:sz w:val="22"/>
                <w:szCs w:val="22"/>
              </w:rPr>
            </w:pPr>
            <w:r>
              <w:rPr>
                <w:rFonts w:ascii="Arial Narrow" w:eastAsia="Arial Narrow" w:hAnsi="Arial Narrow" w:cs="Arial Narrow"/>
                <w:b/>
                <w:bCs/>
                <w:color w:val="000000"/>
                <w:sz w:val="22"/>
                <w:szCs w:val="22"/>
                <w:lang w:val="en-GB" w:bidi="ar-SA"/>
              </w:rPr>
              <w:t xml:space="preserve">Sufficiency Descriptors</w:t>
            </w:r>
          </w:p>
          <w:p>
            <w:pPr>
              <w:pStyle w:val="Normal_7cb6f853-fc07-4fed-ad1a-25556a0c32ba"/>
              <w:spacing w:line="216" w:lineRule="auto"/>
              <w:jc w:val="center"/>
              <w:rPr>
                <w:rFonts w:ascii="Arial Narrow" w:eastAsia="Arial Narrow" w:hAnsi="Arial Narrow" w:cs="Arial Narrow"/>
                <w:i/>
                <w:iCs/>
                <w:color w:val="000000"/>
              </w:rPr>
            </w:pPr>
            <w:r>
              <w:rPr>
                <w:rFonts w:ascii="Arial Narrow" w:eastAsia="Arial Narrow" w:hAnsi="Arial Narrow" w:cs="Arial Narrow"/>
                <w:i/>
                <w:iCs/>
                <w:color w:val="000000"/>
                <w:sz w:val="16"/>
                <w:szCs w:val="16"/>
                <w:lang w:val="en-GB" w:bidi="ar-SA"/>
              </w:rPr>
              <w:t xml:space="preserve">[Typical standard that , if replicated across the whole submission, would produce a referral, borderline pass or good pass result]</w:t>
            </w:r>
          </w:p>
        </w:tc>
        <w:tc>
          <w:tcPr>
            <w:tcW w:type="dxa" w:w="3145"/>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7cb6f853-fc07-4fed-ad1a-25556a0c32ba"/>
              <w:spacing w:line="216" w:lineRule="auto"/>
              <w:jc w:val="center"/>
              <w:rPr>
                <w:rFonts w:ascii="Arial Narrow" w:eastAsia="Arial Narrow" w:hAnsi="Arial Narrow" w:cs="Arial Narrow"/>
                <w:b/>
                <w:bCs/>
                <w:color w:val="000000"/>
                <w:sz w:val="22"/>
                <w:szCs w:val="22"/>
              </w:rPr>
            </w:pPr>
            <w:r>
              <w:rPr>
                <w:rFonts w:ascii="Arial Narrow" w:eastAsia="Arial Narrow" w:hAnsi="Arial Narrow" w:cs="Arial Narrow"/>
                <w:b/>
                <w:bCs/>
                <w:color w:val="000000"/>
                <w:sz w:val="22"/>
                <w:szCs w:val="22"/>
                <w:lang w:val="en-GB" w:bidi="ar-SA"/>
              </w:rPr>
              <w:t xml:space="preserve">Assessor feedback on AC</w:t>
            </w:r>
          </w:p>
          <w:p>
            <w:pPr>
              <w:pStyle w:val="Normal_7cb6f853-fc07-4fed-ad1a-25556a0c32ba"/>
              <w:spacing w:line="216" w:lineRule="auto"/>
              <w:jc w:val="center"/>
              <w:rPr>
                <w:rFonts w:ascii="Arial Narrow" w:eastAsia="Arial Narrow" w:hAnsi="Arial Narrow" w:cs="Arial Narrow"/>
                <w:i/>
                <w:iCs/>
                <w:color w:val="000000"/>
                <w:sz w:val="16"/>
                <w:szCs w:val="16"/>
              </w:rPr>
            </w:pPr>
            <w:r>
              <w:rPr>
                <w:rFonts w:ascii="Arial Narrow" w:eastAsia="Arial Narrow" w:hAnsi="Arial Narrow" w:cs="Arial Narrow"/>
                <w:i/>
                <w:iCs/>
                <w:color w:val="000000"/>
                <w:sz w:val="16"/>
                <w:szCs w:val="16"/>
                <w:lang w:val="en-GB" w:bidi="ar-SA"/>
              </w:rPr>
              <w:t xml:space="preserve"> [comments not necessary in every box]</w:t>
            </w:r>
          </w:p>
        </w:tc>
      </w:tr>
      <w:tr>
        <w:trPr>
          <w:trHeight w:val="312" w:hRule="atLeast"/>
        </w:trPr>
        <w:tc>
          <w:tcPr>
            <w:tcW w:type="dxa" w:w="2518"/>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7cb6f853-fc07-4fed-ad1a-25556a0c32ba"/>
              <w:spacing w:line="216" w:lineRule="auto"/>
              <w:jc w:val="left"/>
              <w:rPr>
                <w:color w:val="000000"/>
              </w:rPr>
            </w:pPr>
            <w:r>
              <w:rPr>
                <w:color w:val="000000"/>
                <w:sz w:val="22"/>
                <w:szCs w:val="22"/>
                <w:lang w:val="en-GB" w:bidi="ar-SA"/>
              </w:rPr>
              <w:t xml:space="preserve">AC 2.1</w:t>
            </w:r>
          </w:p>
          <w:p>
            <w:pPr>
              <w:pStyle w:val="Normal_7cb6f853-fc07-4fed-ad1a-25556a0c32ba"/>
              <w:spacing w:line="240" w:lineRule="auto"/>
              <w:rPr/>
            </w:pPr>
            <w:r>
              <w:rPr>
                <w:sz w:val="22"/>
                <w:szCs w:val="22"/>
                <w:lang w:val="en-GB" w:bidi="ar-SA"/>
              </w:rPr>
              <w:t xml:space="preserve">Select a theory of motivation and apply this to your workplace</w:t>
            </w:r>
          </w:p>
        </w:tc>
        <w:tc>
          <w:tcPr>
            <w:tcW w:type="dxa" w:w="2504"/>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7cb6f853-fc07-4fed-ad1a-25556a0c32ba"/>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Referral [6</w:t>
            </w:r>
            <w:r>
              <w:rPr>
                <w:rFonts w:ascii="Arial Narrow" w:eastAsia="Arial Narrow" w:hAnsi="Arial Narrow" w:cs="Arial Narrow"/>
                <w:b/>
                <w:bCs/>
                <w:color w:val="000000"/>
                <w:sz w:val="22"/>
                <w:szCs w:val="22"/>
                <w:lang w:val="en-GB" w:bidi="ar-SA"/>
              </w:rPr>
              <w:t xml:space="preserve">/24</w:t>
            </w:r>
            <w:r>
              <w:rPr>
                <w:rFonts w:ascii="Arial Narrow" w:eastAsia="Arial Narrow" w:hAnsi="Arial Narrow" w:cs="Arial Narrow"/>
                <w:b/>
                <w:bCs/>
                <w:color w:val="000000"/>
                <w:sz w:val="22"/>
                <w:szCs w:val="22"/>
                <w:lang w:val="en-GB" w:bidi="ar-SA"/>
              </w:rPr>
              <w:t xml:space="preserve">]</w:t>
            </w:r>
          </w:p>
        </w:tc>
        <w:tc>
          <w:tcPr>
            <w:tcW w:type="dxa" w:w="2504"/>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7cb6f853-fc07-4fed-ad1a-25556a0c32ba"/>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Pass [12</w:t>
            </w:r>
            <w:r>
              <w:rPr>
                <w:rFonts w:ascii="Arial Narrow" w:eastAsia="Arial Narrow" w:hAnsi="Arial Narrow" w:cs="Arial Narrow"/>
                <w:b/>
                <w:bCs/>
                <w:color w:val="000000"/>
                <w:sz w:val="22"/>
                <w:szCs w:val="22"/>
                <w:lang w:val="en-GB" w:bidi="ar-SA"/>
              </w:rPr>
              <w:t xml:space="preserve">/24</w:t>
            </w:r>
            <w:r>
              <w:rPr>
                <w:rFonts w:ascii="Arial Narrow" w:eastAsia="Arial Narrow" w:hAnsi="Arial Narrow" w:cs="Arial Narrow"/>
                <w:b/>
                <w:bCs/>
                <w:color w:val="000000"/>
                <w:sz w:val="22"/>
                <w:szCs w:val="22"/>
                <w:lang w:val="en-GB" w:bidi="ar-SA"/>
              </w:rPr>
              <w:t xml:space="preserve">]</w:t>
            </w:r>
          </w:p>
        </w:tc>
        <w:tc>
          <w:tcPr>
            <w:tcW w:type="dxa" w:w="2505"/>
            <w:gridSpan w:val="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7cb6f853-fc07-4fed-ad1a-25556a0c32ba"/>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Good Pass [18</w:t>
            </w:r>
            <w:r>
              <w:rPr>
                <w:rFonts w:ascii="Arial Narrow" w:eastAsia="Arial Narrow" w:hAnsi="Arial Narrow" w:cs="Arial Narrow"/>
                <w:b/>
                <w:bCs/>
                <w:color w:val="000000"/>
                <w:sz w:val="22"/>
                <w:szCs w:val="22"/>
                <w:lang w:val="en-GB" w:bidi="ar-SA"/>
              </w:rPr>
              <w:t xml:space="preserve">/24</w:t>
            </w:r>
            <w:r>
              <w:rPr>
                <w:rFonts w:ascii="Arial Narrow" w:eastAsia="Arial Narrow" w:hAnsi="Arial Narrow" w:cs="Arial Narrow"/>
                <w:b/>
                <w:bCs/>
                <w:color w:val="000000"/>
                <w:sz w:val="22"/>
                <w:szCs w:val="22"/>
                <w:lang w:val="en-GB" w:bidi="ar-SA"/>
              </w:rPr>
              <w:t xml:space="preserve">]</w:t>
            </w:r>
          </w:p>
        </w:tc>
        <w:tc>
          <w:tcPr>
            <w:tcW w:type="dxa" w:w="3145"/>
            <w:gridSpan w:val="3"/>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7cb6f853-fc07-4fed-ad1a-25556a0c32ba"/>
              <w:spacing w:line="216" w:lineRule="auto"/>
              <w:jc w:val="center"/>
              <w:rPr>
                <w:rFonts w:ascii="Arial Narrow" w:eastAsia="Arial Narrow" w:hAnsi="Arial Narrow" w:cs="Arial Narrow"/>
                <w:b/>
                <w:bCs/>
                <w:color w:val="000000"/>
                <w:sz w:val="18"/>
                <w:szCs w:val="18"/>
              </w:rPr>
            </w:pPr>
          </w:p>
          <w:p>
            <w:pPr>
              <w:pStyle w:val="Normal_7cb6f853-fc07-4fed-ad1a-25556a0c32ba"/>
              <w:spacing w:line="216" w:lineRule="auto"/>
              <w:jc w:val="center"/>
              <w:rPr>
                <w:rFonts w:ascii="Arial Narrow" w:eastAsia="Arial Narrow" w:hAnsi="Arial Narrow" w:cs="Arial Narrow"/>
                <w:b/>
                <w:bCs/>
                <w:color w:val="000000"/>
                <w:sz w:val="18"/>
                <w:szCs w:val="18"/>
              </w:rPr>
            </w:pPr>
          </w:p>
          <w:p>
            <w:pPr>
              <w:pStyle w:val="Normal_7cb6f853-fc07-4fed-ad1a-25556a0c32ba"/>
              <w:spacing w:line="216" w:lineRule="auto"/>
              <w:jc w:val="center"/>
              <w:rPr>
                <w:rFonts w:ascii="Arial Narrow" w:eastAsia="Arial Narrow" w:hAnsi="Arial Narrow" w:cs="Arial Narrow"/>
                <w:b/>
                <w:bCs/>
                <w:color w:val="000000"/>
                <w:sz w:val="18"/>
                <w:szCs w:val="18"/>
              </w:rPr>
            </w:pPr>
          </w:p>
          <w:p>
            <w:pPr>
              <w:pStyle w:val="Normal_7cb6f853-fc07-4fed-ad1a-25556a0c32ba"/>
              <w:spacing w:line="216" w:lineRule="auto"/>
              <w:jc w:val="center"/>
              <w:rPr>
                <w:rFonts w:ascii="Arial Narrow" w:eastAsia="Arial Narrow" w:hAnsi="Arial Narrow" w:cs="Arial Narrow"/>
                <w:b/>
                <w:bCs/>
                <w:color w:val="000000"/>
                <w:sz w:val="18"/>
                <w:szCs w:val="18"/>
              </w:rPr>
            </w:pPr>
          </w:p>
          <w:p>
            <w:pPr>
              <w:pStyle w:val="Normal_7cb6f853-fc07-4fed-ad1a-25556a0c32ba"/>
              <w:spacing w:line="216" w:lineRule="auto"/>
              <w:rPr>
                <w:rFonts w:ascii="Arial Narrow" w:eastAsia="Arial Narrow" w:hAnsi="Arial Narrow" w:cs="Arial Narrow"/>
                <w:b/>
                <w:bCs/>
                <w:color w:val="000000"/>
                <w:sz w:val="18"/>
                <w:szCs w:val="18"/>
              </w:rPr>
            </w:pPr>
          </w:p>
          <w:p>
            <w:pPr>
              <w:pStyle w:val="Normal_7cb6f853-fc07-4fed-ad1a-25556a0c32ba"/>
              <w:spacing w:line="216" w:lineRule="auto"/>
              <w:jc w:val="center"/>
              <w:rPr>
                <w:rFonts w:ascii="Arial Narrow" w:eastAsia="Arial Narrow" w:hAnsi="Arial Narrow" w:cs="Arial Narrow"/>
                <w:b/>
                <w:bCs/>
                <w:color w:val="000000"/>
                <w:sz w:val="18"/>
                <w:szCs w:val="18"/>
              </w:rPr>
            </w:pPr>
          </w:p>
          <w:p>
            <w:pPr>
              <w:pStyle w:val="Normal_7cb6f853-fc07-4fed-ad1a-25556a0c32ba"/>
              <w:spacing w:line="216" w:lineRule="auto"/>
              <w:jc w:val="center"/>
              <w:rPr>
                <w:rFonts w:ascii="Arial Narrow" w:eastAsia="Arial Narrow" w:hAnsi="Arial Narrow" w:cs="Arial Narrow"/>
                <w:b/>
                <w:bCs/>
                <w:color w:val="000000"/>
                <w:sz w:val="18"/>
                <w:szCs w:val="18"/>
              </w:rPr>
            </w:pP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7cb6f853-fc07-4fed-ad1a-25556a0c32ba"/>
              <w:spacing w:line="216" w:lineRule="auto"/>
              <w:jc w:val="left"/>
              <w:rPr>
                <w:color w:val="000000"/>
              </w:rPr>
            </w:pPr>
          </w:p>
        </w:tc>
        <w:tc>
          <w:tcPr>
            <w:tcW w:type="dxa" w:w="2504"/>
            <w:gridSpan w:val="2"/>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7cb6f853-fc07-4fed-ad1a-25556a0c32ba"/>
              <w:numPr>
                <w:ilvl w:val="0"/>
                <w:numId w:val="83"/>
              </w:numPr>
              <w:spacing w:line="240" w:lineRule="auto"/>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No theory of motivation has been selected and applied, or the theory of motivation selected is incorrect or inappropriate, or the theory of motivation has been applied incorrectly or inappropriately</w:t>
            </w:r>
          </w:p>
        </w:tc>
        <w:tc>
          <w:tcPr>
            <w:tcW w:type="dxa" w:w="2504"/>
            <w:gridSpan w:val="3"/>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7cb6f853-fc07-4fed-ad1a-25556a0c32ba"/>
              <w:numPr>
                <w:ilvl w:val="0"/>
                <w:numId w:val="83"/>
              </w:numPr>
              <w:spacing w:line="240" w:lineRule="auto"/>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An appropriate theory of motivation has been selected and correctly applied, although the application of the theory is limited</w:t>
            </w:r>
          </w:p>
        </w:tc>
        <w:tc>
          <w:tcPr>
            <w:tcW w:type="dxa" w:w="2505"/>
            <w:gridSpan w:val="5"/>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7cb6f853-fc07-4fed-ad1a-25556a0c32ba"/>
              <w:numPr>
                <w:ilvl w:val="0"/>
                <w:numId w:val="83"/>
              </w:numPr>
              <w:spacing w:line="240" w:lineRule="auto"/>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An appropriate theory of motivation has been selected and correctly applied in full</w:t>
            </w:r>
          </w:p>
          <w:p>
            <w:pPr>
              <w:pStyle w:val="Normal_7cb6f853-fc07-4fed-ad1a-25556a0c32ba"/>
              <w:tabs>
                <w:tab w:pos="34" w:val="left"/>
              </w:tabs>
              <w:spacing w:line="216" w:lineRule="auto"/>
              <w:jc w:val="left"/>
              <w:rPr>
                <w:rFonts w:ascii="Arial Narrow" w:eastAsia="Arial Narrow" w:hAnsi="Arial Narrow" w:cs="Arial Narrow"/>
                <w:color w:val="000000"/>
                <w:sz w:val="18"/>
                <w:szCs w:val="18"/>
              </w:rPr>
            </w:pPr>
          </w:p>
        </w:tc>
        <w:tc>
          <w:tcPr>
            <w:tcW w:type="dxa" w:w="3145"/>
            <w:gridSpan w:val="3"/>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7cb6f853-fc07-4fed-ad1a-25556a0c32ba"/>
              <w:spacing w:line="216" w:lineRule="auto"/>
              <w:jc w:val="center"/>
              <w:rPr>
                <w:rFonts w:ascii="Arial Narrow" w:eastAsia="Arial Narrow" w:hAnsi="Arial Narrow" w:cs="Arial Narrow"/>
                <w:b/>
                <w:bCs/>
                <w:color w:val="000000"/>
                <w:sz w:val="18"/>
                <w:szCs w:val="18"/>
              </w:rPr>
            </w:pP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7cb6f853-fc07-4fed-ad1a-25556a0c32ba"/>
              <w:spacing w:line="216" w:lineRule="auto"/>
              <w:jc w:val="left"/>
              <w:rPr>
                <w:color w:val="000000"/>
              </w:rPr>
            </w:pPr>
          </w:p>
        </w:tc>
        <w:tc>
          <w:tcPr>
            <w:tcW w:type="dxa" w:w="2504"/>
            <w:gridSpan w:val="2"/>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7cb6f853-fc07-4fed-ad1a-25556a0c32ba"/>
              <w:numPr>
                <w:ilvl w:val="0"/>
                <w:numId w:val="83"/>
              </w:numPr>
              <w:tabs>
                <w:tab w:pos="34" w:val="left"/>
                <w:tab w:pos="317" w:val="num"/>
                <w:tab w:pos="428" w:val="clear"/>
              </w:tabs>
              <w:spacing w:line="216" w:lineRule="auto"/>
              <w:jc w:val="left"/>
              <w:rPr>
                <w:rFonts w:ascii="Arial Narrow" w:eastAsia="Arial Narrow" w:hAnsi="Arial Narrow" w:cs="Arial Narrow"/>
                <w:b/>
                <w:bCs/>
                <w:i/>
                <w:iCs/>
                <w:color w:val="000000"/>
                <w:sz w:val="18"/>
                <w:szCs w:val="18"/>
              </w:rPr>
            </w:pPr>
          </w:p>
        </w:tc>
        <w:tc>
          <w:tcPr>
            <w:tcW w:type="dxa" w:w="2504"/>
            <w:gridSpan w:val="3"/>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7cb6f853-fc07-4fed-ad1a-25556a0c32ba"/>
              <w:numPr>
                <w:ilvl w:val="0"/>
                <w:numId w:val="83"/>
              </w:numPr>
              <w:tabs>
                <w:tab w:pos="34" w:val="left"/>
                <w:tab w:pos="317" w:val="num"/>
                <w:tab w:pos="428" w:val="clear"/>
              </w:tabs>
              <w:spacing w:line="216" w:lineRule="auto"/>
              <w:jc w:val="left"/>
              <w:rPr>
                <w:rFonts w:ascii="Arial Narrow" w:eastAsia="Arial Narrow" w:hAnsi="Arial Narrow" w:cs="Arial Narrow"/>
                <w:b/>
                <w:bCs/>
                <w:i/>
                <w:iCs/>
                <w:color w:val="000000"/>
                <w:sz w:val="18"/>
                <w:szCs w:val="18"/>
              </w:rPr>
            </w:pPr>
          </w:p>
        </w:tc>
        <w:tc>
          <w:tcPr>
            <w:tcW w:type="dxa" w:w="2505"/>
            <w:gridSpan w:val="5"/>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7cb6f853-fc07-4fed-ad1a-25556a0c32ba"/>
              <w:numPr>
                <w:ilvl w:val="0"/>
                <w:numId w:val="83"/>
              </w:numPr>
              <w:tabs>
                <w:tab w:pos="34" w:val="left"/>
                <w:tab w:pos="317" w:val="num"/>
                <w:tab w:pos="428" w:val="clear"/>
              </w:tabs>
              <w:spacing w:line="216" w:lineRule="auto"/>
              <w:jc w:val="left"/>
              <w:rPr>
                <w:rFonts w:ascii="Arial Narrow" w:eastAsia="Arial Narrow" w:hAnsi="Arial Narrow" w:cs="Arial Narrow"/>
                <w:b/>
                <w:bCs/>
                <w:i/>
                <w:iCs/>
                <w:color w:val="000000"/>
                <w:sz w:val="18"/>
                <w:szCs w:val="18"/>
              </w:rPr>
            </w:pPr>
          </w:p>
        </w:tc>
        <w:tc>
          <w:tcPr>
            <w:tcW w:type="dxa" w:w="1417"/>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7cb6f853-fc07-4fed-ad1a-25556a0c32ba"/>
              <w:spacing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 24</w:t>
            </w:r>
          </w:p>
          <w:p>
            <w:pPr>
              <w:pStyle w:val="Normal_7cb6f853-fc07-4fed-ad1a-25556a0c32ba"/>
              <w:spacing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(min. of 12</w:t>
            </w:r>
            <w:r>
              <w:rPr>
                <w:rFonts w:ascii="Arial Narrow" w:eastAsia="Arial Narrow" w:hAnsi="Arial Narrow" w:cs="Arial Narrow"/>
                <w:color w:val="000000"/>
                <w:sz w:val="22"/>
                <w:szCs w:val="22"/>
                <w:lang w:val="en-GB" w:bidi="ar-SA"/>
              </w:rPr>
              <w:t xml:space="preserve">)</w:t>
            </w:r>
          </w:p>
        </w:tc>
        <w:tc>
          <w:tcPr>
            <w:tcW w:type="dxa" w:w="172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7cb6f853-fc07-4fed-ad1a-25556a0c32ba"/>
              <w:spacing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Pass or Referral</w:t>
            </w:r>
          </w:p>
        </w:tc>
      </w:tr>
      <w:tr>
        <w:trPr>
          <w:trHeight w:val="312" w:hRule="atLeast"/>
        </w:trPr>
        <w:tc>
          <w:tcPr>
            <w:tcW w:type="dxa" w:w="2518"/>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7cb6f853-fc07-4fed-ad1a-25556a0c32ba"/>
              <w:spacing w:line="216" w:lineRule="auto"/>
              <w:jc w:val="left"/>
              <w:rPr>
                <w:color w:val="000000"/>
              </w:rPr>
            </w:pPr>
          </w:p>
          <w:p>
            <w:pPr>
              <w:pStyle w:val="Normal_7cb6f853-fc07-4fed-ad1a-25556a0c32ba"/>
              <w:spacing w:line="216" w:lineRule="auto"/>
              <w:jc w:val="left"/>
              <w:rPr>
                <w:color w:val="000000"/>
              </w:rPr>
            </w:pPr>
            <w:r>
              <w:rPr>
                <w:color w:val="000000"/>
                <w:sz w:val="22"/>
                <w:szCs w:val="22"/>
                <w:lang w:val="en-GB" w:bidi="ar-SA"/>
              </w:rPr>
              <w:t xml:space="preserve">AC 2.2</w:t>
            </w:r>
          </w:p>
          <w:p>
            <w:pPr>
              <w:pStyle w:val="Normal_7cb6f853-fc07-4fed-ad1a-25556a0c32ba"/>
              <w:spacing w:line="240" w:lineRule="auto"/>
              <w:rPr>
                <w:color w:val="000000"/>
              </w:rPr>
            </w:pPr>
            <w:r>
              <w:rPr>
                <w:sz w:val="22"/>
                <w:szCs w:val="22"/>
                <w:lang w:val="en-GB" w:bidi="ar-SA"/>
              </w:rPr>
              <w:t xml:space="preserve">Evaluate the impact </w:t>
            </w:r>
            <w:r>
              <w:rPr>
                <w:sz w:val="22"/>
                <w:szCs w:val="22"/>
                <w:lang w:val="en-GB" w:bidi="ar-SA"/>
              </w:rPr>
              <w:t xml:space="preserve">of </w:t>
            </w:r>
            <w:r>
              <w:rPr>
                <w:sz w:val="22"/>
                <w:szCs w:val="22"/>
                <w:lang w:val="en-GB" w:bidi="ar-SA"/>
              </w:rPr>
              <w:t xml:space="preserve">applying the theory of motivation on performance in the workplace</w:t>
            </w:r>
          </w:p>
        </w:tc>
        <w:tc>
          <w:tcPr>
            <w:tcW w:type="dxa" w:w="2504"/>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7cb6f853-fc07-4fed-ad1a-25556a0c32ba"/>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Referral [7</w:t>
            </w:r>
            <w:r>
              <w:rPr>
                <w:rFonts w:ascii="Arial Narrow" w:eastAsia="Arial Narrow" w:hAnsi="Arial Narrow" w:cs="Arial Narrow"/>
                <w:b/>
                <w:bCs/>
                <w:color w:val="000000"/>
                <w:sz w:val="22"/>
                <w:szCs w:val="22"/>
                <w:lang w:val="en-GB" w:bidi="ar-SA"/>
              </w:rPr>
              <w:t xml:space="preserve">/28</w:t>
            </w:r>
            <w:r>
              <w:rPr>
                <w:rFonts w:ascii="Arial Narrow" w:eastAsia="Arial Narrow" w:hAnsi="Arial Narrow" w:cs="Arial Narrow"/>
                <w:b/>
                <w:bCs/>
                <w:color w:val="000000"/>
                <w:sz w:val="22"/>
                <w:szCs w:val="22"/>
                <w:lang w:val="en-GB" w:bidi="ar-SA"/>
              </w:rPr>
              <w:t xml:space="preserve">]</w:t>
            </w:r>
          </w:p>
        </w:tc>
        <w:tc>
          <w:tcPr>
            <w:tcW w:type="dxa" w:w="2504"/>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7cb6f853-fc07-4fed-ad1a-25556a0c32ba"/>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Pass [14</w:t>
            </w:r>
            <w:r>
              <w:rPr>
                <w:rFonts w:ascii="Arial Narrow" w:eastAsia="Arial Narrow" w:hAnsi="Arial Narrow" w:cs="Arial Narrow"/>
                <w:b/>
                <w:bCs/>
                <w:color w:val="000000"/>
                <w:sz w:val="22"/>
                <w:szCs w:val="22"/>
                <w:lang w:val="en-GB" w:bidi="ar-SA"/>
              </w:rPr>
              <w:t xml:space="preserve">/28</w:t>
            </w:r>
            <w:r>
              <w:rPr>
                <w:rFonts w:ascii="Arial Narrow" w:eastAsia="Arial Narrow" w:hAnsi="Arial Narrow" w:cs="Arial Narrow"/>
                <w:b/>
                <w:bCs/>
                <w:color w:val="000000"/>
                <w:sz w:val="22"/>
                <w:szCs w:val="22"/>
                <w:lang w:val="en-GB" w:bidi="ar-SA"/>
              </w:rPr>
              <w:t xml:space="preserve">]</w:t>
            </w:r>
          </w:p>
        </w:tc>
        <w:tc>
          <w:tcPr>
            <w:tcW w:type="dxa" w:w="2505"/>
            <w:gridSpan w:val="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7cb6f853-fc07-4fed-ad1a-25556a0c32ba"/>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Good Pass [21</w:t>
            </w:r>
            <w:r>
              <w:rPr>
                <w:rFonts w:ascii="Arial Narrow" w:eastAsia="Arial Narrow" w:hAnsi="Arial Narrow" w:cs="Arial Narrow"/>
                <w:b/>
                <w:bCs/>
                <w:color w:val="000000"/>
                <w:sz w:val="22"/>
                <w:szCs w:val="22"/>
                <w:lang w:val="en-GB" w:bidi="ar-SA"/>
              </w:rPr>
              <w:t xml:space="preserve">/28</w:t>
            </w:r>
            <w:r>
              <w:rPr>
                <w:rFonts w:ascii="Arial Narrow" w:eastAsia="Arial Narrow" w:hAnsi="Arial Narrow" w:cs="Arial Narrow"/>
                <w:b/>
                <w:bCs/>
                <w:color w:val="000000"/>
                <w:sz w:val="22"/>
                <w:szCs w:val="22"/>
                <w:lang w:val="en-GB" w:bidi="ar-SA"/>
              </w:rPr>
              <w:t xml:space="preserve">]</w:t>
            </w:r>
          </w:p>
        </w:tc>
        <w:tc>
          <w:tcPr>
            <w:tcW w:type="dxa" w:w="3145"/>
            <w:gridSpan w:val="3"/>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7cb6f853-fc07-4fed-ad1a-25556a0c32ba"/>
              <w:spacing w:line="216" w:lineRule="auto"/>
              <w:jc w:val="center"/>
              <w:rPr>
                <w:rFonts w:ascii="Arial Narrow" w:eastAsia="Arial Narrow" w:hAnsi="Arial Narrow" w:cs="Arial Narrow"/>
                <w:color w:val="000000"/>
                <w:sz w:val="18"/>
                <w:szCs w:val="18"/>
              </w:rPr>
            </w:pPr>
          </w:p>
          <w:p>
            <w:pPr>
              <w:pStyle w:val="Normal_7cb6f853-fc07-4fed-ad1a-25556a0c32ba"/>
              <w:spacing w:line="216" w:lineRule="auto"/>
              <w:jc w:val="center"/>
              <w:rPr>
                <w:rFonts w:ascii="Arial Narrow" w:eastAsia="Arial Narrow" w:hAnsi="Arial Narrow" w:cs="Arial Narrow"/>
                <w:color w:val="000000"/>
                <w:sz w:val="18"/>
                <w:szCs w:val="18"/>
              </w:rPr>
            </w:pPr>
          </w:p>
          <w:p>
            <w:pPr>
              <w:pStyle w:val="Normal_7cb6f853-fc07-4fed-ad1a-25556a0c32ba"/>
              <w:spacing w:line="216" w:lineRule="auto"/>
              <w:jc w:val="center"/>
              <w:rPr>
                <w:rFonts w:ascii="Arial Narrow" w:eastAsia="Arial Narrow" w:hAnsi="Arial Narrow" w:cs="Arial Narrow"/>
                <w:color w:val="000000"/>
                <w:sz w:val="18"/>
                <w:szCs w:val="18"/>
              </w:rPr>
            </w:pPr>
          </w:p>
          <w:p>
            <w:pPr>
              <w:pStyle w:val="Normal_7cb6f853-fc07-4fed-ad1a-25556a0c32ba"/>
              <w:spacing w:line="216" w:lineRule="auto"/>
              <w:jc w:val="center"/>
              <w:rPr>
                <w:rFonts w:ascii="Arial Narrow" w:eastAsia="Arial Narrow" w:hAnsi="Arial Narrow" w:cs="Arial Narrow"/>
                <w:color w:val="000000"/>
                <w:sz w:val="18"/>
                <w:szCs w:val="18"/>
              </w:rPr>
            </w:pPr>
          </w:p>
          <w:p>
            <w:pPr>
              <w:pStyle w:val="Normal_7cb6f853-fc07-4fed-ad1a-25556a0c32ba"/>
              <w:spacing w:line="216" w:lineRule="auto"/>
              <w:jc w:val="center"/>
              <w:rPr>
                <w:rFonts w:ascii="Arial Narrow" w:eastAsia="Arial Narrow" w:hAnsi="Arial Narrow" w:cs="Arial Narrow"/>
                <w:color w:val="000000"/>
                <w:sz w:val="18"/>
                <w:szCs w:val="18"/>
              </w:rPr>
            </w:pPr>
          </w:p>
          <w:p>
            <w:pPr>
              <w:pStyle w:val="Normal_7cb6f853-fc07-4fed-ad1a-25556a0c32ba"/>
              <w:spacing w:line="216" w:lineRule="auto"/>
              <w:jc w:val="center"/>
              <w:rPr>
                <w:rFonts w:ascii="Arial Narrow" w:eastAsia="Arial Narrow" w:hAnsi="Arial Narrow" w:cs="Arial Narrow"/>
                <w:color w:val="000000"/>
                <w:sz w:val="18"/>
                <w:szCs w:val="18"/>
              </w:rPr>
            </w:pPr>
          </w:p>
          <w:p>
            <w:pPr>
              <w:pStyle w:val="Normal_7cb6f853-fc07-4fed-ad1a-25556a0c32ba"/>
              <w:spacing w:line="216" w:lineRule="auto"/>
              <w:jc w:val="center"/>
              <w:rPr>
                <w:rFonts w:ascii="Arial Narrow" w:eastAsia="Arial Narrow" w:hAnsi="Arial Narrow" w:cs="Arial Narrow"/>
                <w:color w:val="000000"/>
                <w:sz w:val="18"/>
                <w:szCs w:val="18"/>
              </w:rPr>
            </w:pPr>
          </w:p>
          <w:p>
            <w:pPr>
              <w:pStyle w:val="Normal_7cb6f853-fc07-4fed-ad1a-25556a0c32ba"/>
              <w:spacing w:line="216" w:lineRule="auto"/>
              <w:jc w:val="center"/>
              <w:rPr>
                <w:rFonts w:ascii="Arial Narrow" w:eastAsia="Arial Narrow" w:hAnsi="Arial Narrow" w:cs="Arial Narrow"/>
                <w:color w:val="000000"/>
                <w:sz w:val="18"/>
                <w:szCs w:val="18"/>
              </w:rPr>
            </w:pPr>
          </w:p>
          <w:p>
            <w:pPr>
              <w:pStyle w:val="Normal_7cb6f853-fc07-4fed-ad1a-25556a0c32ba"/>
              <w:spacing w:line="216" w:lineRule="auto"/>
              <w:jc w:val="center"/>
              <w:rPr>
                <w:rFonts w:ascii="Arial Narrow" w:eastAsia="Arial Narrow" w:hAnsi="Arial Narrow" w:cs="Arial Narrow"/>
                <w:color w:val="000000"/>
                <w:sz w:val="18"/>
                <w:szCs w:val="18"/>
              </w:rPr>
            </w:pPr>
          </w:p>
          <w:p>
            <w:pPr>
              <w:pStyle w:val="Normal_7cb6f853-fc07-4fed-ad1a-25556a0c32ba"/>
              <w:spacing w:line="216" w:lineRule="auto"/>
              <w:jc w:val="center"/>
              <w:rPr>
                <w:rFonts w:ascii="Arial Narrow" w:eastAsia="Arial Narrow" w:hAnsi="Arial Narrow" w:cs="Arial Narrow"/>
                <w:color w:val="000000"/>
                <w:sz w:val="18"/>
                <w:szCs w:val="18"/>
              </w:rPr>
            </w:pP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7cb6f853-fc07-4fed-ad1a-25556a0c32ba"/>
              <w:numPr>
                <w:ilvl w:val="0"/>
                <w:numId w:val="85"/>
              </w:numPr>
              <w:spacing w:line="240" w:lineRule="auto"/>
              <w:rPr/>
            </w:pPr>
          </w:p>
        </w:tc>
        <w:tc>
          <w:tcPr>
            <w:tcW w:type="dxa" w:w="2504"/>
            <w:gridSpan w:val="2"/>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7cb6f853-fc07-4fed-ad1a-25556a0c32ba"/>
              <w:numPr>
                <w:ilvl w:val="0"/>
                <w:numId w:val="85"/>
              </w:numPr>
              <w:spacing w:line="240" w:lineRule="auto"/>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The impact on performance in the workplace of applying the theory of motivation has not been evaluated, or has been evaluated incorrectly or inappropriately, or the impact on performance in the workplace has merely been listed or described with no evaluation to provide a conclusion or recommendations  </w:t>
            </w:r>
          </w:p>
        </w:tc>
        <w:tc>
          <w:tcPr>
            <w:tcW w:type="dxa" w:w="2504"/>
            <w:gridSpan w:val="3"/>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7cb6f853-fc07-4fed-ad1a-25556a0c32ba"/>
              <w:numPr>
                <w:ilvl w:val="0"/>
                <w:numId w:val="83"/>
              </w:numPr>
              <w:spacing w:line="240" w:lineRule="auto"/>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The impact on performance in the workplace of applying the theory of motivation has been correctly and appropriately evaluated to provide a conclusion or recommendations, although the evidence base for the conclusion or recommendations may be subjective and/or limited</w:t>
            </w:r>
          </w:p>
          <w:p>
            <w:pPr>
              <w:pStyle w:val="Normal_7cb6f853-fc07-4fed-ad1a-25556a0c32ba"/>
              <w:tabs>
                <w:tab w:pos="34" w:val="left"/>
              </w:tabs>
              <w:spacing w:line="216" w:lineRule="auto"/>
              <w:jc w:val="left"/>
              <w:rPr>
                <w:rFonts w:ascii="Arial Narrow" w:eastAsia="Arial Narrow" w:hAnsi="Arial Narrow" w:cs="Arial Narrow"/>
                <w:color w:val="000000"/>
                <w:sz w:val="18"/>
                <w:szCs w:val="18"/>
              </w:rPr>
            </w:pPr>
          </w:p>
        </w:tc>
        <w:tc>
          <w:tcPr>
            <w:tcW w:type="dxa" w:w="2505"/>
            <w:gridSpan w:val="5"/>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7cb6f853-fc07-4fed-ad1a-25556a0c32ba"/>
              <w:numPr>
                <w:ilvl w:val="0"/>
                <w:numId w:val="83"/>
              </w:numPr>
              <w:spacing w:line="240" w:lineRule="auto"/>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The impact on performance in the workplace of applying the theory of motivation has been correctly and appropriately evaluated using a wide and objective evidence base to provide a conclusion or recommendations</w:t>
            </w:r>
          </w:p>
          <w:p>
            <w:pPr>
              <w:pStyle w:val="Normal_7cb6f853-fc07-4fed-ad1a-25556a0c32ba"/>
              <w:tabs>
                <w:tab w:pos="34" w:val="left"/>
              </w:tabs>
              <w:spacing w:line="216" w:lineRule="auto"/>
              <w:ind w:left="68"/>
              <w:jc w:val="left"/>
              <w:rPr>
                <w:rFonts w:ascii="Arial Narrow" w:eastAsia="Arial Narrow" w:hAnsi="Arial Narrow" w:cs="Arial Narrow"/>
                <w:color w:val="000000"/>
                <w:sz w:val="18"/>
                <w:szCs w:val="18"/>
              </w:rPr>
            </w:pPr>
          </w:p>
        </w:tc>
        <w:tc>
          <w:tcPr>
            <w:tcW w:type="dxa" w:w="3145"/>
            <w:gridSpan w:val="3"/>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7cb6f853-fc07-4fed-ad1a-25556a0c32ba"/>
              <w:spacing w:line="216" w:lineRule="auto"/>
              <w:jc w:val="center"/>
              <w:rPr>
                <w:rFonts w:ascii="Arial Narrow" w:eastAsia="Arial Narrow" w:hAnsi="Arial Narrow" w:cs="Arial Narrow"/>
                <w:color w:val="000000"/>
                <w:sz w:val="18"/>
                <w:szCs w:val="18"/>
              </w:rPr>
            </w:pP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7cb6f853-fc07-4fed-ad1a-25556a0c32ba"/>
              <w:spacing w:line="216" w:lineRule="auto"/>
              <w:jc w:val="left"/>
              <w:rPr>
                <w:rFonts w:ascii="Arial Narrow" w:eastAsia="Arial Narrow" w:hAnsi="Arial Narrow" w:cs="Arial Narrow"/>
                <w:color w:val="000000"/>
                <w:sz w:val="22"/>
                <w:szCs w:val="22"/>
              </w:rPr>
            </w:pPr>
          </w:p>
        </w:tc>
        <w:tc>
          <w:tcPr>
            <w:tcW w:type="dxa" w:w="2504"/>
            <w:gridSpan w:val="2"/>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7cb6f853-fc07-4fed-ad1a-25556a0c32ba"/>
              <w:numPr>
                <w:ilvl w:val="0"/>
                <w:numId w:val="83"/>
              </w:numPr>
              <w:tabs>
                <w:tab w:pos="34" w:val="left"/>
                <w:tab w:pos="317" w:val="num"/>
                <w:tab w:pos="428" w:val="clear"/>
              </w:tabs>
              <w:spacing w:line="216" w:lineRule="auto"/>
              <w:jc w:val="left"/>
              <w:rPr>
                <w:rFonts w:ascii="Arial Narrow" w:eastAsia="Arial Narrow" w:hAnsi="Arial Narrow" w:cs="Arial Narrow"/>
                <w:b/>
                <w:bCs/>
                <w:i/>
                <w:iCs/>
                <w:color w:val="000000"/>
              </w:rPr>
            </w:pPr>
          </w:p>
        </w:tc>
        <w:tc>
          <w:tcPr>
            <w:tcW w:type="dxa" w:w="2504"/>
            <w:gridSpan w:val="3"/>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7cb6f853-fc07-4fed-ad1a-25556a0c32ba"/>
              <w:numPr>
                <w:ilvl w:val="0"/>
                <w:numId w:val="83"/>
              </w:numPr>
              <w:tabs>
                <w:tab w:pos="34" w:val="left"/>
                <w:tab w:pos="317" w:val="num"/>
                <w:tab w:pos="428" w:val="clear"/>
              </w:tabs>
              <w:spacing w:line="216" w:lineRule="auto"/>
              <w:jc w:val="left"/>
              <w:rPr>
                <w:rFonts w:ascii="Arial Narrow" w:eastAsia="Arial Narrow" w:hAnsi="Arial Narrow" w:cs="Arial Narrow"/>
                <w:b/>
                <w:bCs/>
                <w:i/>
                <w:iCs/>
                <w:color w:val="000000"/>
              </w:rPr>
            </w:pPr>
          </w:p>
        </w:tc>
        <w:tc>
          <w:tcPr>
            <w:tcW w:type="dxa" w:w="2505"/>
            <w:gridSpan w:val="5"/>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7cb6f853-fc07-4fed-ad1a-25556a0c32ba"/>
              <w:numPr>
                <w:ilvl w:val="0"/>
                <w:numId w:val="83"/>
              </w:numPr>
              <w:tabs>
                <w:tab w:pos="34" w:val="left"/>
                <w:tab w:pos="317" w:val="num"/>
                <w:tab w:pos="428" w:val="clear"/>
              </w:tabs>
              <w:spacing w:line="216" w:lineRule="auto"/>
              <w:jc w:val="left"/>
              <w:rPr>
                <w:rFonts w:ascii="Arial Narrow" w:eastAsia="Arial Narrow" w:hAnsi="Arial Narrow" w:cs="Arial Narrow"/>
                <w:b/>
                <w:bCs/>
                <w:i/>
                <w:iCs/>
                <w:color w:val="000000"/>
              </w:rPr>
            </w:pPr>
          </w:p>
        </w:tc>
        <w:tc>
          <w:tcPr>
            <w:tcW w:type="dxa" w:w="1417"/>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7cb6f853-fc07-4fed-ad1a-25556a0c32ba"/>
              <w:spacing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 28</w:t>
            </w:r>
          </w:p>
          <w:p>
            <w:pPr>
              <w:pStyle w:val="Normal_7cb6f853-fc07-4fed-ad1a-25556a0c32ba"/>
              <w:spacing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(min. of 14</w:t>
            </w:r>
            <w:r>
              <w:rPr>
                <w:rFonts w:ascii="Arial Narrow" w:eastAsia="Arial Narrow" w:hAnsi="Arial Narrow" w:cs="Arial Narrow"/>
                <w:color w:val="000000"/>
                <w:sz w:val="22"/>
                <w:szCs w:val="22"/>
                <w:lang w:val="en-GB" w:bidi="ar-SA"/>
              </w:rPr>
              <w:t xml:space="preserve">)</w:t>
            </w:r>
          </w:p>
        </w:tc>
        <w:tc>
          <w:tcPr>
            <w:tcW w:type="dxa" w:w="172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7cb6f853-fc07-4fed-ad1a-25556a0c32ba"/>
              <w:spacing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Pass or Referral</w:t>
            </w:r>
          </w:p>
        </w:tc>
      </w:tr>
      <w:tr>
        <w:trPr>
          <w:trHeight w:val="312" w:hRule="atLeast"/>
        </w:trPr>
        <w:tc>
          <w:tcPr>
            <w:tcW w:type="dxa" w:w="6588"/>
            <w:gridSpan w:val="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7cb6f853-fc07-4fed-ad1a-25556a0c32ba"/>
              <w:spacing w:line="216" w:lineRule="auto"/>
              <w:jc w:val="left"/>
              <w:rPr>
                <w:rFonts w:ascii="Arial Narrow" w:eastAsia="Arial Narrow" w:hAnsi="Arial Narrow" w:cs="Arial Narrow"/>
                <w:b/>
                <w:bCs/>
                <w:color w:val="000000"/>
              </w:rPr>
            </w:pPr>
            <w:r>
              <w:rPr>
                <w:rFonts w:ascii="Arial Narrow" w:eastAsia="Arial Narrow" w:hAnsi="Arial Narrow" w:cs="Arial Narrow"/>
                <w:b/>
                <w:bCs/>
                <w:color w:val="000000"/>
                <w:sz w:val="22"/>
                <w:szCs w:val="22"/>
                <w:lang w:val="en-GB" w:bidi="ar-SA"/>
              </w:rPr>
              <w:t xml:space="preserve">Section</w:t>
            </w:r>
            <w:r>
              <w:rPr>
                <w:rFonts w:ascii="Arial Narrow" w:eastAsia="Arial Narrow" w:hAnsi="Arial Narrow" w:cs="Arial Narrow"/>
                <w:b/>
                <w:bCs/>
                <w:color w:val="000000"/>
                <w:sz w:val="22"/>
                <w:szCs w:val="22"/>
                <w:lang w:val="en-GB" w:bidi="ar-SA"/>
              </w:rPr>
              <w:t xml:space="preserve"> comments </w:t>
            </w:r>
            <w:r>
              <w:rPr>
                <w:rFonts w:ascii="Arial Narrow" w:eastAsia="Arial Narrow" w:hAnsi="Arial Narrow" w:cs="Arial Narrow"/>
                <w:color w:val="000000"/>
                <w:sz w:val="22"/>
                <w:szCs w:val="22"/>
                <w:lang w:val="en-GB" w:bidi="ar-SA"/>
              </w:rPr>
              <w:t xml:space="preserve">(optional):</w:t>
            </w:r>
          </w:p>
        </w:tc>
        <w:tc>
          <w:tcPr>
            <w:tcW w:type="dxa" w:w="6588"/>
            <w:gridSpan w:val="9"/>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7cb6f853-fc07-4fed-ad1a-25556a0c32ba"/>
              <w:spacing w:line="216" w:lineRule="auto"/>
              <w:jc w:val="left"/>
              <w:rPr>
                <w:rFonts w:ascii="Arial Narrow" w:eastAsia="Arial Narrow" w:hAnsi="Arial Narrow" w:cs="Arial Narrow"/>
                <w:color w:val="000000"/>
              </w:rPr>
            </w:pPr>
            <w:r>
              <w:rPr>
                <w:rFonts w:ascii="Arial Narrow" w:eastAsia="Arial Narrow" w:hAnsi="Arial Narrow" w:cs="Arial Narrow"/>
                <w:b/>
                <w:bCs/>
                <w:color w:val="000000"/>
                <w:sz w:val="22"/>
                <w:szCs w:val="22"/>
                <w:lang w:val="en-GB" w:bidi="ar-SA"/>
              </w:rPr>
              <w:t xml:space="preserve">Verification comments </w:t>
            </w:r>
            <w:r>
              <w:rPr>
                <w:rFonts w:ascii="Arial Narrow" w:eastAsia="Arial Narrow" w:hAnsi="Arial Narrow" w:cs="Arial Narrow"/>
                <w:color w:val="000000"/>
                <w:sz w:val="22"/>
                <w:szCs w:val="22"/>
                <w:lang w:val="en-GB" w:bidi="ar-SA"/>
              </w:rPr>
              <w:t xml:space="preserve">(optional):</w:t>
            </w:r>
          </w:p>
          <w:p>
            <w:pPr>
              <w:pStyle w:val="Normal_7cb6f853-fc07-4fed-ad1a-25556a0c32ba"/>
              <w:spacing w:line="216" w:lineRule="auto"/>
              <w:jc w:val="left"/>
              <w:rPr>
                <w:rFonts w:ascii="Arial Narrow" w:eastAsia="Arial Narrow" w:hAnsi="Arial Narrow" w:cs="Arial Narrow"/>
                <w:color w:val="000000"/>
              </w:rPr>
            </w:pPr>
          </w:p>
          <w:p>
            <w:pPr>
              <w:pStyle w:val="Normal_7cb6f853-fc07-4fed-ad1a-25556a0c32ba"/>
              <w:spacing w:line="216" w:lineRule="auto"/>
              <w:jc w:val="left"/>
              <w:rPr>
                <w:rFonts w:ascii="Arial Narrow" w:eastAsia="Arial Narrow" w:hAnsi="Arial Narrow" w:cs="Arial Narrow"/>
                <w:b/>
                <w:bCs/>
                <w:color w:val="000000"/>
              </w:rPr>
            </w:pPr>
          </w:p>
        </w:tc>
      </w:tr>
      <w:tr>
        <w:trPr>
          <w:trHeight w:val="312" w:hRule="atLeast"/>
        </w:trPr>
        <w:tc>
          <w:tcPr>
            <w:tcW w:type="dxa" w:w="9606"/>
            <w:gridSpan w:val="9"/>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7cb6f853-fc07-4fed-ad1a-25556a0c32ba"/>
              <w:spacing w:line="240" w:lineRule="auto"/>
              <w:jc w:val="left"/>
              <w:rPr>
                <w:rFonts w:ascii="Arial Narrow" w:eastAsia="Arial Narrow" w:hAnsi="Arial Narrow" w:cs="Arial Narrow"/>
                <w:i/>
                <w:iCs/>
                <w:color w:val="000000"/>
              </w:rPr>
            </w:pPr>
          </w:p>
        </w:tc>
        <w:tc>
          <w:tcPr>
            <w:tcW w:type="dxa" w:w="1701"/>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7cb6f853-fc07-4fed-ad1a-25556a0c32ba"/>
              <w:spacing w:line="240" w:lineRule="auto"/>
              <w:jc w:val="center"/>
              <w:rPr>
                <w:rFonts w:ascii="Arial Narrow" w:eastAsia="Arial Narrow" w:hAnsi="Arial Narrow" w:cs="Arial Narrow"/>
                <w:b/>
                <w:bCs/>
                <w:color w:val="000000"/>
              </w:rPr>
            </w:pPr>
          </w:p>
          <w:p>
            <w:pPr>
              <w:pStyle w:val="Normal_7cb6f853-fc07-4fed-ad1a-25556a0c32ba"/>
              <w:spacing w:line="240" w:lineRule="auto"/>
              <w:jc w:val="center"/>
              <w:rPr>
                <w:rFonts w:ascii="Arial Narrow" w:eastAsia="Arial Narrow" w:hAnsi="Arial Narrow" w:cs="Arial Narrow"/>
                <w:i/>
                <w:iCs/>
                <w:color w:val="000000"/>
              </w:rPr>
            </w:pPr>
            <w:r>
              <w:rPr>
                <w:rFonts w:ascii="Arial Narrow" w:eastAsia="Arial Narrow" w:hAnsi="Arial Narrow" w:cs="Arial Narrow"/>
                <w:b/>
                <w:bCs/>
                <w:color w:val="000000"/>
                <w:sz w:val="22"/>
                <w:szCs w:val="22"/>
                <w:lang w:val="en-GB" w:bidi="ar-SA"/>
              </w:rPr>
              <w:t xml:space="preserve">/ 100</w:t>
            </w:r>
          </w:p>
        </w:tc>
        <w:tc>
          <w:tcPr>
            <w:tcW w:type="dxa" w:w="1869"/>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7cb6f853-fc07-4fed-ad1a-25556a0c32ba"/>
              <w:spacing w:line="240" w:lineRule="auto"/>
              <w:jc w:val="center"/>
              <w:rPr>
                <w:rFonts w:ascii="Arial Narrow" w:eastAsia="Arial Narrow" w:hAnsi="Arial Narrow" w:cs="Arial Narrow"/>
                <w:b/>
                <w:bCs/>
                <w:color w:val="000000"/>
              </w:rPr>
            </w:pPr>
            <w:r>
              <w:rPr>
                <w:rFonts w:ascii="Arial Narrow" w:eastAsia="Arial Narrow" w:hAnsi="Arial Narrow" w:cs="Arial Narrow"/>
                <w:b/>
                <w:bCs/>
                <w:color w:val="000000"/>
                <w:sz w:val="22"/>
                <w:szCs w:val="22"/>
                <w:lang w:val="en-GB" w:bidi="ar-SA"/>
              </w:rPr>
              <w:t xml:space="preserve">TOTAL</w:t>
            </w:r>
            <w:r>
              <w:rPr>
                <w:rFonts w:ascii="Arial Narrow" w:eastAsia="Arial Narrow" w:hAnsi="Arial Narrow" w:cs="Arial Narrow"/>
                <w:b/>
                <w:bCs/>
                <w:color w:val="000000"/>
                <w:sz w:val="22"/>
                <w:szCs w:val="22"/>
                <w:lang w:val="en-GB" w:bidi="ar-SA"/>
              </w:rPr>
              <w:t xml:space="preserve"> </w:t>
            </w:r>
            <w:r>
              <w:rPr>
                <w:rFonts w:ascii="Arial Narrow" w:eastAsia="Arial Narrow" w:hAnsi="Arial Narrow" w:cs="Arial Narrow"/>
                <w:b/>
                <w:bCs/>
                <w:color w:val="000000"/>
                <w:sz w:val="22"/>
                <w:szCs w:val="22"/>
                <w:lang w:val="en-GB" w:bidi="ar-SA"/>
              </w:rPr>
              <w:t xml:space="preserve">MARKS</w:t>
            </w:r>
          </w:p>
        </w:tc>
      </w:tr>
      <w:tr>
        <w:trPr>
          <w:trHeight w:val="312" w:hRule="atLeast"/>
        </w:trPr>
        <w:tc>
          <w:tcPr>
            <w:tcW w:type="dxa" w:w="6588"/>
            <w:gridSpan w:val="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E0E0E0" w:color="auto" w:val="clear"/>
            <w:vAlign w:val="center"/>
          </w:tcPr>
          <w:p>
            <w:pPr>
              <w:pStyle w:val="Normal_7cb6f853-fc07-4fed-ad1a-25556a0c32ba"/>
              <w:spacing w:line="240" w:lineRule="auto"/>
              <w:jc w:val="center"/>
              <w:rPr>
                <w:rFonts w:ascii="Arial Narrow" w:eastAsia="Arial Narrow" w:hAnsi="Arial Narrow" w:cs="Arial Narrow"/>
                <w:b/>
                <w:bCs/>
                <w:color w:val="000000"/>
                <w:sz w:val="18"/>
                <w:szCs w:val="18"/>
              </w:rPr>
            </w:pPr>
            <w:r>
              <w:rPr>
                <w:rFonts w:ascii="Arial Narrow" w:eastAsia="Arial Narrow" w:hAnsi="Arial Narrow" w:cs="Arial Narrow"/>
                <w:b/>
                <w:bCs/>
                <w:color w:val="000000"/>
                <w:sz w:val="22"/>
                <w:szCs w:val="22"/>
                <w:lang w:val="en-GB" w:bidi="ar-SA"/>
              </w:rPr>
              <w:t xml:space="preserve">Assessor’s Decision</w:t>
            </w:r>
          </w:p>
        </w:tc>
        <w:tc>
          <w:tcPr>
            <w:tcW w:type="dxa" w:w="6588"/>
            <w:gridSpan w:val="9"/>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E0E0E0" w:color="auto" w:val="clear"/>
            <w:vAlign w:val="center"/>
          </w:tcPr>
          <w:p>
            <w:pPr>
              <w:pStyle w:val="Normal_7cb6f853-fc07-4fed-ad1a-25556a0c32ba"/>
              <w:spacing w:line="240" w:lineRule="auto"/>
              <w:jc w:val="center"/>
              <w:rPr>
                <w:rFonts w:ascii="Arial Narrow" w:eastAsia="Arial Narrow" w:hAnsi="Arial Narrow" w:cs="Arial Narrow"/>
                <w:b/>
                <w:bCs/>
                <w:color w:val="000000"/>
              </w:rPr>
            </w:pPr>
            <w:r>
              <w:rPr>
                <w:rFonts w:ascii="Arial Narrow" w:eastAsia="Arial Narrow" w:hAnsi="Arial Narrow" w:cs="Arial Narrow"/>
                <w:b/>
                <w:bCs/>
                <w:color w:val="000000"/>
                <w:sz w:val="22"/>
                <w:szCs w:val="22"/>
                <w:lang w:val="en-GB" w:bidi="ar-SA"/>
              </w:rPr>
              <w:t xml:space="preserve">Quality Assurance Use</w:t>
            </w:r>
          </w:p>
        </w:tc>
      </w:tr>
      <w:tr>
        <w:trPr>
          <w:trHeight w:val="312" w:hRule="atLeast"/>
        </w:trPr>
        <w:tc>
          <w:tcPr>
            <w:tcW w:type="dxa" w:w="3294"/>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7cb6f853-fc07-4fed-ad1a-25556a0c32ba"/>
              <w:spacing w:line="240" w:lineRule="auto"/>
              <w:jc w:val="left"/>
              <w:rPr>
                <w:rFonts w:ascii="Arial Narrow" w:eastAsia="Arial Narrow" w:hAnsi="Arial Narrow" w:cs="Arial Narrow"/>
                <w:b/>
                <w:bCs/>
                <w:color w:val="000000"/>
              </w:rPr>
            </w:pPr>
            <w:r>
              <w:rPr>
                <w:rFonts w:ascii="Arial Narrow" w:eastAsia="Arial Narrow" w:hAnsi="Arial Narrow" w:cs="Arial Narrow"/>
                <w:b/>
                <w:bCs/>
                <w:sz w:val="22"/>
                <w:szCs w:val="22"/>
                <w:lang w:val="en-GB" w:bidi="ar-SA"/>
              </w:rPr>
              <w:t xml:space="preserve">Outcome </w:t>
            </w:r>
            <w:r>
              <w:rPr>
                <w:rFonts w:ascii="Arial Narrow" w:eastAsia="Arial Narrow" w:hAnsi="Arial Narrow" w:cs="Arial Narrow"/>
                <w:sz w:val="22"/>
                <w:szCs w:val="22"/>
                <w:lang w:val="en-GB" w:bidi="ar-SA"/>
              </w:rPr>
              <w:t xml:space="preserve">(</w:t>
            </w:r>
            <w:r>
              <w:rPr>
                <w:rFonts w:ascii="Arial Narrow" w:eastAsia="Arial Narrow" w:hAnsi="Arial Narrow" w:cs="Arial Narrow"/>
                <w:i/>
                <w:iCs/>
                <w:sz w:val="22"/>
                <w:szCs w:val="22"/>
                <w:lang w:val="en-GB" w:bidi="ar-SA"/>
              </w:rPr>
              <w:t xml:space="preserve">delete as applicable</w:t>
            </w:r>
            <w:r>
              <w:rPr>
                <w:rFonts w:ascii="Arial Narrow" w:eastAsia="Arial Narrow" w:hAnsi="Arial Narrow" w:cs="Arial Narrow"/>
                <w:sz w:val="22"/>
                <w:szCs w:val="22"/>
                <w:lang w:val="en-GB" w:bidi="ar-SA"/>
              </w:rPr>
              <w:t xml:space="preserve">): </w:t>
            </w:r>
            <w:r>
              <w:rPr>
                <w:rFonts w:ascii="Arial Narrow" w:eastAsia="Arial Narrow" w:hAnsi="Arial Narrow" w:cs="Arial Narrow"/>
                <w:b/>
                <w:bCs/>
                <w:sz w:val="22"/>
                <w:szCs w:val="22"/>
                <w:lang w:val="en-GB" w:bidi="ar-SA"/>
              </w:rPr>
              <w:t xml:space="preserve">PASS / REFERRAL</w:t>
            </w:r>
          </w:p>
        </w:tc>
        <w:tc>
          <w:tcPr>
            <w:tcW w:type="dxa" w:w="3294"/>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7cb6f853-fc07-4fed-ad1a-25556a0c32ba"/>
              <w:spacing w:line="240" w:lineRule="auto"/>
              <w:jc w:val="left"/>
              <w:rPr>
                <w:rFonts w:ascii="Arial Narrow" w:eastAsia="Arial Narrow" w:hAnsi="Arial Narrow" w:cs="Arial Narrow"/>
                <w:b/>
                <w:bCs/>
                <w:color w:val="000000"/>
              </w:rPr>
            </w:pPr>
            <w:r>
              <w:rPr>
                <w:rFonts w:ascii="Arial Narrow" w:eastAsia="Arial Narrow" w:hAnsi="Arial Narrow" w:cs="Arial Narrow"/>
                <w:b/>
                <w:bCs/>
                <w:color w:val="000000"/>
                <w:sz w:val="22"/>
                <w:szCs w:val="22"/>
                <w:lang w:val="en-GB" w:bidi="ar-SA"/>
              </w:rPr>
              <w:t xml:space="preserve">Signature of Assessor:</w:t>
            </w:r>
          </w:p>
          <w:p>
            <w:pPr>
              <w:pStyle w:val="Normal_7cb6f853-fc07-4fed-ad1a-25556a0c32ba"/>
              <w:spacing w:line="240" w:lineRule="auto"/>
              <w:jc w:val="left"/>
              <w:rPr>
                <w:rFonts w:ascii="Arial Narrow" w:eastAsia="Arial Narrow" w:hAnsi="Arial Narrow" w:cs="Arial Narrow"/>
                <w:b/>
                <w:bCs/>
                <w:color w:val="000000"/>
              </w:rPr>
            </w:pPr>
          </w:p>
          <w:p>
            <w:pPr>
              <w:pStyle w:val="Normal_7cb6f853-fc07-4fed-ad1a-25556a0c32ba"/>
              <w:spacing w:line="240" w:lineRule="auto"/>
              <w:jc w:val="left"/>
              <w:rPr>
                <w:rFonts w:ascii="Arial Narrow" w:eastAsia="Arial Narrow" w:hAnsi="Arial Narrow" w:cs="Arial Narrow"/>
                <w:b/>
                <w:bCs/>
                <w:color w:val="000000"/>
              </w:rPr>
            </w:pPr>
            <w:r>
              <w:rPr>
                <w:rFonts w:ascii="Arial Narrow" w:eastAsia="Arial Narrow" w:hAnsi="Arial Narrow" w:cs="Arial Narrow"/>
                <w:b/>
                <w:bCs/>
                <w:color w:val="000000"/>
                <w:sz w:val="22"/>
                <w:szCs w:val="22"/>
                <w:lang w:val="en-GB" w:bidi="ar-SA"/>
              </w:rPr>
              <w:t xml:space="preserve">Date of QA Check:</w:t>
            </w:r>
          </w:p>
        </w:tc>
        <w:tc>
          <w:tcPr>
            <w:tcW w:type="dxa" w:w="3294"/>
            <w:gridSpan w:val="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7cb6f853-fc07-4fed-ad1a-25556a0c32ba"/>
              <w:spacing w:line="240" w:lineRule="auto"/>
              <w:jc w:val="left"/>
              <w:rPr>
                <w:rFonts w:ascii="Arial Narrow" w:eastAsia="Arial Narrow" w:hAnsi="Arial Narrow" w:cs="Arial Narrow"/>
                <w:b/>
                <w:bCs/>
                <w:color w:val="000000"/>
              </w:rPr>
            </w:pPr>
            <w:r>
              <w:rPr>
                <w:rFonts w:ascii="Arial Narrow" w:eastAsia="Arial Narrow" w:hAnsi="Arial Narrow" w:cs="Arial Narrow"/>
                <w:b/>
                <w:bCs/>
                <w:sz w:val="22"/>
                <w:szCs w:val="22"/>
                <w:lang w:val="en-GB" w:bidi="ar-SA"/>
              </w:rPr>
              <w:t xml:space="preserve">Outcome </w:t>
            </w:r>
            <w:r>
              <w:rPr>
                <w:rFonts w:ascii="Arial Narrow" w:eastAsia="Arial Narrow" w:hAnsi="Arial Narrow" w:cs="Arial Narrow"/>
                <w:sz w:val="22"/>
                <w:szCs w:val="22"/>
                <w:lang w:val="en-GB" w:bidi="ar-SA"/>
              </w:rPr>
              <w:t xml:space="preserve">(</w:t>
            </w:r>
            <w:r>
              <w:rPr>
                <w:rFonts w:ascii="Arial Narrow" w:eastAsia="Arial Narrow" w:hAnsi="Arial Narrow" w:cs="Arial Narrow"/>
                <w:i/>
                <w:iCs/>
                <w:sz w:val="22"/>
                <w:szCs w:val="22"/>
                <w:lang w:val="en-GB" w:bidi="ar-SA"/>
              </w:rPr>
              <w:t xml:space="preserve">delete as applicable</w:t>
            </w:r>
            <w:r>
              <w:rPr>
                <w:rFonts w:ascii="Arial Narrow" w:eastAsia="Arial Narrow" w:hAnsi="Arial Narrow" w:cs="Arial Narrow"/>
                <w:sz w:val="22"/>
                <w:szCs w:val="22"/>
                <w:lang w:val="en-GB" w:bidi="ar-SA"/>
              </w:rPr>
              <w:t xml:space="preserve">): </w:t>
            </w:r>
            <w:r>
              <w:rPr>
                <w:rFonts w:ascii="Arial Narrow" w:eastAsia="Arial Narrow" w:hAnsi="Arial Narrow" w:cs="Arial Narrow"/>
                <w:b/>
                <w:bCs/>
                <w:sz w:val="22"/>
                <w:szCs w:val="22"/>
                <w:lang w:val="en-GB" w:bidi="ar-SA"/>
              </w:rPr>
              <w:t xml:space="preserve">PASS / REFERRAL</w:t>
            </w:r>
          </w:p>
        </w:tc>
        <w:tc>
          <w:tcPr>
            <w:tcW w:type="dxa" w:w="3294"/>
            <w:gridSpan w:val="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7cb6f853-fc07-4fed-ad1a-25556a0c32ba"/>
              <w:spacing w:line="240" w:lineRule="auto"/>
              <w:jc w:val="left"/>
              <w:rPr>
                <w:rFonts w:ascii="Arial Narrow" w:eastAsia="Arial Narrow" w:hAnsi="Arial Narrow" w:cs="Arial Narrow"/>
                <w:b/>
                <w:bCs/>
              </w:rPr>
            </w:pPr>
            <w:r>
              <w:rPr>
                <w:rFonts w:ascii="Arial Narrow" w:eastAsia="Arial Narrow" w:hAnsi="Arial Narrow" w:cs="Arial Narrow"/>
                <w:b/>
                <w:bCs/>
                <w:sz w:val="22"/>
                <w:szCs w:val="22"/>
                <w:lang w:val="en-GB" w:bidi="ar-SA"/>
              </w:rPr>
              <w:t xml:space="preserve">Signature of QA:</w:t>
            </w:r>
          </w:p>
          <w:p>
            <w:pPr>
              <w:pStyle w:val="Normal_7cb6f853-fc07-4fed-ad1a-25556a0c32ba"/>
              <w:spacing w:line="240" w:lineRule="auto"/>
              <w:jc w:val="left"/>
              <w:rPr>
                <w:rFonts w:ascii="Arial Narrow" w:eastAsia="Arial Narrow" w:hAnsi="Arial Narrow" w:cs="Arial Narrow"/>
                <w:b/>
                <w:bCs/>
              </w:rPr>
            </w:pPr>
          </w:p>
          <w:p>
            <w:pPr>
              <w:pStyle w:val="Normal_7cb6f853-fc07-4fed-ad1a-25556a0c32ba"/>
              <w:spacing w:line="240" w:lineRule="auto"/>
              <w:jc w:val="left"/>
              <w:rPr>
                <w:rFonts w:ascii="Arial Narrow" w:eastAsia="Arial Narrow" w:hAnsi="Arial Narrow" w:cs="Arial Narrow"/>
                <w:b/>
                <w:bCs/>
                <w:color w:val="000000"/>
              </w:rPr>
            </w:pPr>
            <w:r>
              <w:rPr>
                <w:rFonts w:ascii="Arial Narrow" w:eastAsia="Arial Narrow" w:hAnsi="Arial Narrow" w:cs="Arial Narrow"/>
                <w:b/>
                <w:bCs/>
                <w:sz w:val="22"/>
                <w:szCs w:val="22"/>
                <w:lang w:val="en-GB" w:bidi="ar-SA"/>
              </w:rPr>
              <w:t xml:space="preserve">Date of QA check:</w:t>
            </w:r>
          </w:p>
        </w:tc>
      </w:tr>
    </w:tbl>
    <w:p>
      <w:pPr>
        <w:pStyle w:val="Normal_7cb6f853-fc07-4fed-ad1a-25556a0c32ba"/>
        <w:spacing w:line="240" w:lineRule="auto"/>
        <w:rPr>
          <w:rFonts w:ascii="Arial Narrow" w:eastAsia="Arial Narrow" w:hAnsi="Arial Narrow" w:cs="Arial Narrow"/>
          <w:color w:val="000000"/>
        </w:rPr>
        <w:sectPr>
          <w:headerReference w:type="default" r:id="rId85"/>
          <w:footerReference w:type="default" r:id="rId86"/>
          <w:type w:val="nextPage"/>
          <w:pgSz w:w="15840" w:h="12240" w:orient="landscape"/>
          <w:pgMar w:top="1560" w:right="1440" w:bottom="1135" w:left="1440" w:footer="709" w:header="709" w:gutter="0"/>
          <w:pg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pgBorders>
          <w:pgNumType w:fmt="decimal"/>
          <w:cols w:num="1" w:equalWidth="1" w:space="708"/>
          <w:docGrid w:linePitch="360"/>
        </w:sectPr>
      </w:pPr>
    </w:p>
    <w:tbl>
      <w:tblPr>
        <w:tblLook w:val="01E0" w:firstRow="1" w:lastRow="1" w:firstColumn="1" w:lastColumn="1" w:noHBand="0" w:noVBand="0"/>
        <w:tblCaption w:val=""/>
        <w:tblDescription w:val=""/>
        <w:tblW w:w="9072" w:type="dxa"/>
        <w:jc w:val="lef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blBorders>
        <w:tblLayout w:type="fixed"/>
        <w:tblCellMar>
          <w:top w:w="0" w:type="dxa"/>
          <w:left w:w="108" w:type="dxa"/>
          <w:bottom w:w="0" w:type="dxa"/>
          <w:right w:w="108" w:type="dxa"/>
        </w:tblCellMar>
      </w:tblPr>
      <w:tblGrid>
        <w:gridCol w:w="392"/>
        <w:gridCol w:w="2416"/>
        <w:gridCol w:w="1260"/>
        <w:gridCol w:w="576"/>
        <w:gridCol w:w="4428"/>
      </w:tblGrid>
      <w:tr>
        <w:trPr/>
        <w:tc>
          <w:tcPr>
            <w:tcW w:type="dxa" w:w="2808"/>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99CCFF" w:color="auto" w:val="clear"/>
          </w:tcPr>
          <w:p>
            <w:pPr>
              <w:pStyle w:val="TableColumnHeader_856ec8d2-bf54-4488-81d3-00dba2812385"/>
              <w:spacing w:after="120" w:line="240" w:lineRule="atLeast"/>
              <w:jc w:val="both"/>
              <w:rPr/>
            </w:pPr>
            <w:r>
              <w:rPr>
                <w:lang w:val="en-GB" w:bidi="ar-SA"/>
              </w:rPr>
              <w:t xml:space="preserve">Title:</w:t>
            </w:r>
          </w:p>
        </w:tc>
        <w:tc>
          <w:tcPr>
            <w:tcW w:type="dxa" w:w="6264"/>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f8b109ef-190c-4acb-b376-4aaf3c3dbb1f"/>
              <w:spacing w:line="240" w:lineRule="atLeast"/>
              <w:rPr>
                <w:b/>
                <w:bCs/>
              </w:rPr>
            </w:pPr>
            <w:r>
              <w:rPr>
                <w:b/>
                <w:bCs/>
                <w:lang w:val="en-GB" w:bidi="ar-SA"/>
              </w:rPr>
              <w:t xml:space="preserve">Solving problems by making effective decisions in the workplace </w:t>
            </w:r>
          </w:p>
        </w:tc>
      </w:tr>
      <w:tr>
        <w:trPr/>
        <w:tc>
          <w:tcPr>
            <w:tcW w:type="dxa" w:w="2808"/>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99CCFF" w:color="auto" w:val="clear"/>
          </w:tcPr>
          <w:p>
            <w:pPr>
              <w:pStyle w:val="TableColumnHeader_856ec8d2-bf54-4488-81d3-00dba2812385"/>
              <w:spacing w:after="120" w:line="240" w:lineRule="atLeast"/>
              <w:jc w:val="both"/>
              <w:rPr/>
            </w:pPr>
            <w:r>
              <w:rPr>
                <w:lang w:val="en-GB" w:bidi="ar-SA"/>
              </w:rPr>
              <w:t xml:space="preserve">Level:</w:t>
            </w:r>
          </w:p>
        </w:tc>
        <w:tc>
          <w:tcPr>
            <w:tcW w:type="dxa" w:w="6264"/>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f8b109ef-190c-4acb-b376-4aaf3c3dbb1f"/>
              <w:spacing w:line="240" w:lineRule="atLeast"/>
              <w:jc w:val="both"/>
              <w:rPr/>
            </w:pPr>
            <w:r>
              <w:rPr>
                <w:lang w:val="en-GB" w:bidi="ar-SA"/>
              </w:rPr>
              <w:t xml:space="preserve">4</w:t>
            </w:r>
          </w:p>
        </w:tc>
      </w:tr>
      <w:tr>
        <w:trPr/>
        <w:tc>
          <w:tcPr>
            <w:tcW w:type="dxa" w:w="2808"/>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99CCFF" w:color="auto" w:val="clear"/>
          </w:tcPr>
          <w:p>
            <w:pPr>
              <w:pStyle w:val="TableColumnHeader_856ec8d2-bf54-4488-81d3-00dba2812385"/>
              <w:spacing w:after="120" w:line="240" w:lineRule="atLeast"/>
              <w:jc w:val="both"/>
              <w:rPr/>
            </w:pPr>
            <w:r>
              <w:rPr>
                <w:lang w:val="en-GB" w:bidi="ar-SA"/>
              </w:rPr>
              <w:t xml:space="preserve">Credit value:</w:t>
            </w:r>
          </w:p>
        </w:tc>
        <w:tc>
          <w:tcPr>
            <w:tcW w:type="dxa" w:w="6264"/>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f8b109ef-190c-4acb-b376-4aaf3c3dbb1f"/>
              <w:spacing w:line="240" w:lineRule="atLeast"/>
              <w:jc w:val="both"/>
              <w:rPr/>
            </w:pPr>
            <w:r>
              <w:rPr>
                <w:lang w:val="en-GB" w:bidi="ar-SA"/>
              </w:rPr>
              <w:t xml:space="preserve">3</w:t>
            </w:r>
          </w:p>
        </w:tc>
      </w:tr>
      <w:tr>
        <w:trPr/>
        <w:tc>
          <w:tcPr>
            <w:tcW w:type="dxa" w:w="2808"/>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99CCFF" w:color="auto" w:val="clear"/>
          </w:tcPr>
          <w:p>
            <w:pPr>
              <w:pStyle w:val="TableColumnHeader_856ec8d2-bf54-4488-81d3-00dba2812385"/>
              <w:spacing w:after="120" w:line="240" w:lineRule="atLeast"/>
              <w:jc w:val="both"/>
              <w:rPr/>
            </w:pPr>
            <w:r>
              <w:rPr>
                <w:lang w:val="en-GB" w:bidi="ar-SA"/>
              </w:rPr>
              <w:t xml:space="preserve">Unit guided learning hours</w:t>
            </w:r>
          </w:p>
        </w:tc>
        <w:tc>
          <w:tcPr>
            <w:tcW w:type="dxa" w:w="6264"/>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f8b109ef-190c-4acb-b376-4aaf3c3dbb1f"/>
              <w:spacing w:line="240" w:lineRule="atLeast"/>
              <w:jc w:val="both"/>
              <w:rPr/>
            </w:pPr>
            <w:r>
              <w:rPr>
                <w:lang w:val="en-GB" w:bidi="ar-SA"/>
              </w:rPr>
              <w:t xml:space="preserve">1</w:t>
            </w:r>
            <w:r>
              <w:rPr>
                <w:lang w:val="en-GB" w:bidi="ar-SA"/>
              </w:rPr>
              <w:t xml:space="preserve">4</w:t>
            </w:r>
          </w:p>
        </w:tc>
      </w:tr>
      <w:tr>
        <w:trPr/>
        <w:tc>
          <w:tcPr>
            <w:tcW w:type="dxa" w:w="4068"/>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99CCFF" w:color="auto" w:val="clear"/>
          </w:tcPr>
          <w:p>
            <w:pPr>
              <w:pStyle w:val="TableColumnHeader_856ec8d2-bf54-4488-81d3-00dba2812385"/>
              <w:spacing w:after="0" w:line="240" w:lineRule="atLeast"/>
              <w:rPr>
                <w:b w:val="0"/>
                <w:bCs w:val="0"/>
                <w:i/>
                <w:iCs/>
              </w:rPr>
            </w:pPr>
            <w:r>
              <w:rPr>
                <w:lang w:val="en-GB" w:bidi="ar-SA"/>
              </w:rPr>
              <w:t xml:space="preserve">Learning outcomes (the learner </w:t>
            </w:r>
            <w:r>
              <w:rPr>
                <w:u w:val="single"/>
                <w:lang w:val="en-GB" w:bidi="ar-SA"/>
              </w:rPr>
              <w:t xml:space="preserve">will</w:t>
            </w:r>
            <w:r>
              <w:rPr>
                <w:lang w:val="en-GB" w:bidi="ar-SA"/>
              </w:rPr>
              <w:t xml:space="preserve">)</w:t>
            </w:r>
          </w:p>
        </w:tc>
        <w:tc>
          <w:tcPr>
            <w:tcW w:type="dxa" w:w="5004"/>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99CCFF" w:color="auto" w:val="clear"/>
          </w:tcPr>
          <w:p>
            <w:pPr>
              <w:pStyle w:val="TableColumnHeader_856ec8d2-bf54-4488-81d3-00dba2812385"/>
              <w:spacing w:after="0" w:line="240" w:lineRule="atLeast"/>
              <w:rPr>
                <w:i/>
                <w:iCs/>
              </w:rPr>
            </w:pPr>
            <w:r>
              <w:rPr>
                <w:lang w:val="en-GB" w:bidi="ar-SA"/>
              </w:rPr>
              <w:t xml:space="preserve">Assessment criteria (the learner </w:t>
            </w:r>
            <w:r>
              <w:rPr>
                <w:u w:val="single"/>
                <w:lang w:val="en-GB" w:bidi="ar-SA"/>
              </w:rPr>
              <w:t xml:space="preserve">can</w:t>
            </w:r>
            <w:r>
              <w:rPr>
                <w:lang w:val="en-GB" w:bidi="ar-SA"/>
              </w:rPr>
              <w:t xml:space="preserve">)</w:t>
            </w:r>
          </w:p>
        </w:tc>
      </w:tr>
      <w:tr>
        <w:trPr/>
        <w:tc>
          <w:tcPr>
            <w:tcW w:type="dxa" w:w="4068"/>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07007f8e-73b1-48d9-b5a7-ac43bf0abcfb"/>
              <w:spacing w:line="240" w:lineRule="auto"/>
              <w:rPr>
                <w:sz w:val="20"/>
                <w:szCs w:val="20"/>
              </w:rPr>
            </w:pPr>
          </w:p>
          <w:p>
            <w:pPr>
              <w:pStyle w:val="Normal_07007f8e-73b1-48d9-b5a7-ac43bf0abcfb"/>
              <w:numPr>
                <w:ilvl w:val="0"/>
                <w:numId w:val="86"/>
              </w:numPr>
              <w:spacing w:line="240" w:lineRule="auto"/>
              <w:jc w:val="left"/>
              <w:rPr>
                <w:sz w:val="20"/>
                <w:szCs w:val="20"/>
              </w:rPr>
            </w:pPr>
            <w:r>
              <w:rPr>
                <w:sz w:val="20"/>
                <w:szCs w:val="20"/>
                <w:lang w:val="en-GB" w:bidi="ar-SA"/>
              </w:rPr>
              <w:t xml:space="preserve">Be able to analyse</w:t>
            </w:r>
            <w:r>
              <w:rPr>
                <w:sz w:val="20"/>
                <w:szCs w:val="20"/>
                <w:lang w:val="en-GB" w:bidi="ar-SA"/>
              </w:rPr>
              <w:t xml:space="preserve"> a </w:t>
            </w:r>
            <w:r>
              <w:rPr>
                <w:sz w:val="20"/>
                <w:szCs w:val="20"/>
                <w:lang w:val="en-GB" w:bidi="ar-SA"/>
              </w:rPr>
              <w:t xml:space="preserve">complex </w:t>
            </w:r>
            <w:r>
              <w:rPr>
                <w:sz w:val="20"/>
                <w:szCs w:val="20"/>
                <w:lang w:val="en-GB" w:bidi="ar-SA"/>
              </w:rPr>
              <w:t xml:space="preserve">problem in the context of the workplace</w:t>
            </w:r>
          </w:p>
          <w:p>
            <w:pPr>
              <w:pStyle w:val="Normal_07007f8e-73b1-48d9-b5a7-ac43bf0abcfb"/>
              <w:spacing w:line="240" w:lineRule="auto"/>
              <w:rPr>
                <w:sz w:val="20"/>
                <w:szCs w:val="20"/>
              </w:rPr>
            </w:pPr>
          </w:p>
        </w:tc>
        <w:tc>
          <w:tcPr>
            <w:tcW w:type="dxa" w:w="576"/>
            <w:tcBorders>
              <w:top w:val="none" w:sz="0" w:space="0" w:color="auto"/>
              <w:left w:val="none" w:sz="0" w:space="0" w:color="auto"/>
              <w:bottom w:val="none" w:sz="0" w:space="0" w:color="auto"/>
              <w:right w:val="nil"/>
              <w:insideH w:val="none" w:sz="0" w:space="0" w:color="auto"/>
              <w:insideV w:val="none" w:sz="0" w:space="0" w:color="auto"/>
              <w:tl2br w:val="none" w:sz="0" w:space="0" w:color="auto"/>
              <w:tr2bl w:val="none" w:sz="0" w:space="0" w:color="auto"/>
            </w:tcBorders>
          </w:tcPr>
          <w:p>
            <w:pPr>
              <w:pStyle w:val="Normal_07007f8e-73b1-48d9-b5a7-ac43bf0abcfb"/>
              <w:spacing w:line="240" w:lineRule="auto"/>
              <w:jc w:val="center"/>
              <w:rPr>
                <w:sz w:val="20"/>
                <w:szCs w:val="20"/>
              </w:rPr>
            </w:pPr>
          </w:p>
          <w:p>
            <w:pPr>
              <w:pStyle w:val="Normal_07007f8e-73b1-48d9-b5a7-ac43bf0abcfb"/>
              <w:spacing w:line="240" w:lineRule="auto"/>
              <w:jc w:val="center"/>
              <w:rPr>
                <w:sz w:val="20"/>
                <w:szCs w:val="20"/>
              </w:rPr>
            </w:pPr>
            <w:r>
              <w:rPr>
                <w:sz w:val="20"/>
                <w:szCs w:val="20"/>
                <w:lang w:val="en-GB" w:bidi="ar-SA"/>
              </w:rPr>
              <w:t xml:space="preserve">1.1</w:t>
            </w:r>
          </w:p>
          <w:p>
            <w:pPr>
              <w:pStyle w:val="Normal_07007f8e-73b1-48d9-b5a7-ac43bf0abcfb"/>
              <w:spacing w:line="240" w:lineRule="auto"/>
              <w:jc w:val="center"/>
              <w:rPr>
                <w:sz w:val="20"/>
                <w:szCs w:val="20"/>
              </w:rPr>
            </w:pPr>
          </w:p>
          <w:p>
            <w:pPr>
              <w:pStyle w:val="Normal_07007f8e-73b1-48d9-b5a7-ac43bf0abcfb"/>
              <w:spacing w:line="240" w:lineRule="auto"/>
              <w:jc w:val="center"/>
              <w:rPr>
                <w:sz w:val="20"/>
                <w:szCs w:val="20"/>
              </w:rPr>
            </w:pPr>
          </w:p>
          <w:p>
            <w:pPr>
              <w:pStyle w:val="Normal_07007f8e-73b1-48d9-b5a7-ac43bf0abcfb"/>
              <w:spacing w:line="240" w:lineRule="auto"/>
              <w:jc w:val="center"/>
              <w:rPr>
                <w:sz w:val="20"/>
                <w:szCs w:val="20"/>
              </w:rPr>
            </w:pPr>
            <w:r>
              <w:rPr>
                <w:sz w:val="20"/>
                <w:szCs w:val="20"/>
                <w:lang w:val="en-GB" w:bidi="ar-SA"/>
              </w:rPr>
              <w:t xml:space="preserve">1.2</w:t>
            </w:r>
          </w:p>
        </w:tc>
        <w:tc>
          <w:tcPr>
            <w:tcW w:type="dxa" w:w="4428"/>
            <w:tcBorders>
              <w:top w:val="none" w:sz="0" w:space="0" w:color="auto"/>
              <w:left w:val="nil"/>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Header_5675d600-82d7-4b40-810d-cf76d74310db"/>
              <w:spacing w:line="240" w:lineRule="auto"/>
              <w:jc w:val="left"/>
              <w:rPr>
                <w:sz w:val="20"/>
                <w:szCs w:val="20"/>
              </w:rPr>
            </w:pPr>
          </w:p>
          <w:p>
            <w:pPr>
              <w:pStyle w:val="Normal_07007f8e-73b1-48d9-b5a7-ac43bf0abcfb"/>
              <w:spacing w:line="240" w:lineRule="auto"/>
              <w:jc w:val="left"/>
              <w:rPr>
                <w:sz w:val="20"/>
                <w:szCs w:val="20"/>
              </w:rPr>
            </w:pPr>
            <w:r>
              <w:rPr>
                <w:sz w:val="20"/>
                <w:szCs w:val="20"/>
                <w:lang w:val="en-GB" w:bidi="ar-SA"/>
              </w:rPr>
              <w:t xml:space="preserve">Define a complex problem in the workplace including its scope and impact</w:t>
            </w:r>
          </w:p>
          <w:p>
            <w:pPr>
              <w:pStyle w:val="Normal_07007f8e-73b1-48d9-b5a7-ac43bf0abcfb"/>
              <w:spacing w:line="240" w:lineRule="auto"/>
              <w:jc w:val="left"/>
              <w:rPr>
                <w:sz w:val="20"/>
                <w:szCs w:val="20"/>
              </w:rPr>
            </w:pPr>
          </w:p>
          <w:p>
            <w:pPr>
              <w:pStyle w:val="Normal_07007f8e-73b1-48d9-b5a7-ac43bf0abcfb"/>
              <w:spacing w:line="240" w:lineRule="auto"/>
              <w:jc w:val="left"/>
              <w:rPr>
                <w:sz w:val="20"/>
                <w:szCs w:val="20"/>
              </w:rPr>
            </w:pPr>
            <w:r>
              <w:rPr>
                <w:sz w:val="20"/>
                <w:szCs w:val="20"/>
                <w:lang w:val="en-GB" w:bidi="ar-SA"/>
              </w:rPr>
              <w:t xml:space="preserve">Analyse information on the identified problem, to help inf</w:t>
            </w:r>
            <w:r>
              <w:rPr>
                <w:sz w:val="20"/>
                <w:szCs w:val="20"/>
                <w:lang w:val="en-GB" w:bidi="ar-SA"/>
              </w:rPr>
              <w:t xml:space="preserve">orm the decision making process</w:t>
            </w:r>
          </w:p>
          <w:p>
            <w:pPr>
              <w:pStyle w:val="Normal_07007f8e-73b1-48d9-b5a7-ac43bf0abcfb"/>
              <w:spacing w:line="240" w:lineRule="auto"/>
              <w:jc w:val="left"/>
              <w:rPr>
                <w:sz w:val="20"/>
                <w:szCs w:val="20"/>
              </w:rPr>
            </w:pPr>
          </w:p>
        </w:tc>
      </w:tr>
      <w:tr>
        <w:trPr/>
        <w:tc>
          <w:tcPr>
            <w:tcW w:type="dxa" w:w="4068"/>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07007f8e-73b1-48d9-b5a7-ac43bf0abcfb"/>
              <w:spacing w:line="240" w:lineRule="auto"/>
              <w:rPr>
                <w:sz w:val="20"/>
                <w:szCs w:val="20"/>
              </w:rPr>
            </w:pPr>
          </w:p>
          <w:p>
            <w:pPr>
              <w:pStyle w:val="Normal_07007f8e-73b1-48d9-b5a7-ac43bf0abcfb"/>
              <w:numPr>
                <w:ilvl w:val="0"/>
                <w:numId w:val="86"/>
              </w:numPr>
              <w:spacing w:line="240" w:lineRule="auto"/>
              <w:jc w:val="left"/>
              <w:rPr>
                <w:sz w:val="20"/>
                <w:szCs w:val="20"/>
              </w:rPr>
            </w:pPr>
            <w:r>
              <w:rPr>
                <w:sz w:val="20"/>
                <w:szCs w:val="20"/>
                <w:lang w:val="en-GB" w:bidi="ar-SA"/>
              </w:rPr>
              <w:t xml:space="preserve">Be able to apply decision making techniques when assessing possible solutions</w:t>
            </w:r>
          </w:p>
          <w:p>
            <w:pPr>
              <w:pStyle w:val="Normal_07007f8e-73b1-48d9-b5a7-ac43bf0abcfb"/>
              <w:spacing w:line="240" w:lineRule="auto"/>
              <w:rPr>
                <w:sz w:val="20"/>
                <w:szCs w:val="20"/>
              </w:rPr>
            </w:pPr>
          </w:p>
        </w:tc>
        <w:tc>
          <w:tcPr>
            <w:tcW w:type="dxa" w:w="576"/>
            <w:tcBorders>
              <w:top w:val="none" w:sz="0" w:space="0" w:color="auto"/>
              <w:left w:val="none" w:sz="0" w:space="0" w:color="auto"/>
              <w:bottom w:val="none" w:sz="0" w:space="0" w:color="auto"/>
              <w:right w:val="nil"/>
              <w:insideH w:val="none" w:sz="0" w:space="0" w:color="auto"/>
              <w:insideV w:val="none" w:sz="0" w:space="0" w:color="auto"/>
              <w:tl2br w:val="none" w:sz="0" w:space="0" w:color="auto"/>
              <w:tr2bl w:val="none" w:sz="0" w:space="0" w:color="auto"/>
            </w:tcBorders>
          </w:tcPr>
          <w:p>
            <w:pPr>
              <w:pStyle w:val="Normal_07007f8e-73b1-48d9-b5a7-ac43bf0abcfb"/>
              <w:spacing w:line="240" w:lineRule="auto"/>
              <w:jc w:val="center"/>
              <w:rPr>
                <w:sz w:val="20"/>
                <w:szCs w:val="20"/>
              </w:rPr>
            </w:pPr>
          </w:p>
          <w:p>
            <w:pPr>
              <w:pStyle w:val="Normal_07007f8e-73b1-48d9-b5a7-ac43bf0abcfb"/>
              <w:spacing w:line="240" w:lineRule="auto"/>
              <w:jc w:val="center"/>
              <w:rPr>
                <w:sz w:val="20"/>
                <w:szCs w:val="20"/>
              </w:rPr>
            </w:pPr>
            <w:r>
              <w:rPr>
                <w:sz w:val="20"/>
                <w:szCs w:val="20"/>
                <w:lang w:val="en-GB" w:bidi="ar-SA"/>
              </w:rPr>
              <w:t xml:space="preserve">2.1</w:t>
            </w:r>
          </w:p>
          <w:p>
            <w:pPr>
              <w:pStyle w:val="Normal_07007f8e-73b1-48d9-b5a7-ac43bf0abcfb"/>
              <w:spacing w:line="240" w:lineRule="auto"/>
              <w:jc w:val="center"/>
              <w:rPr>
                <w:sz w:val="20"/>
                <w:szCs w:val="20"/>
              </w:rPr>
            </w:pPr>
          </w:p>
          <w:p>
            <w:pPr>
              <w:pStyle w:val="Normal_07007f8e-73b1-48d9-b5a7-ac43bf0abcfb"/>
              <w:spacing w:line="240" w:lineRule="auto"/>
              <w:jc w:val="center"/>
              <w:rPr>
                <w:sz w:val="20"/>
                <w:szCs w:val="20"/>
              </w:rPr>
            </w:pPr>
          </w:p>
          <w:p>
            <w:pPr>
              <w:pStyle w:val="Normal_07007f8e-73b1-48d9-b5a7-ac43bf0abcfb"/>
              <w:spacing w:line="240" w:lineRule="auto"/>
              <w:jc w:val="center"/>
              <w:rPr>
                <w:sz w:val="20"/>
                <w:szCs w:val="20"/>
              </w:rPr>
            </w:pPr>
            <w:r>
              <w:rPr>
                <w:sz w:val="20"/>
                <w:szCs w:val="20"/>
                <w:lang w:val="en-GB" w:bidi="ar-SA"/>
              </w:rPr>
              <w:t xml:space="preserve">2.2</w:t>
            </w:r>
          </w:p>
        </w:tc>
        <w:tc>
          <w:tcPr>
            <w:tcW w:type="dxa" w:w="4428"/>
            <w:tcBorders>
              <w:top w:val="none" w:sz="0" w:space="0" w:color="auto"/>
              <w:left w:val="nil"/>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Header_5675d600-82d7-4b40-810d-cf76d74310db"/>
              <w:spacing w:line="240" w:lineRule="auto"/>
              <w:jc w:val="left"/>
              <w:rPr>
                <w:sz w:val="20"/>
                <w:szCs w:val="20"/>
              </w:rPr>
            </w:pPr>
          </w:p>
          <w:p>
            <w:pPr>
              <w:pStyle w:val="Normal_07007f8e-73b1-48d9-b5a7-ac43bf0abcfb"/>
              <w:spacing w:line="240" w:lineRule="auto"/>
              <w:jc w:val="left"/>
              <w:rPr>
                <w:sz w:val="20"/>
                <w:szCs w:val="20"/>
              </w:rPr>
            </w:pPr>
            <w:r>
              <w:rPr>
                <w:sz w:val="20"/>
                <w:szCs w:val="20"/>
                <w:lang w:val="en-GB" w:bidi="ar-SA"/>
              </w:rPr>
              <w:t xml:space="preserve">Propose</w:t>
            </w:r>
            <w:r>
              <w:rPr>
                <w:sz w:val="20"/>
                <w:szCs w:val="20"/>
                <w:lang w:val="en-GB" w:bidi="ar-SA"/>
              </w:rPr>
              <w:t xml:space="preserve"> a range of alternative solutions to the problem</w:t>
            </w:r>
          </w:p>
          <w:p>
            <w:pPr>
              <w:pStyle w:val="Normal_07007f8e-73b1-48d9-b5a7-ac43bf0abcfb"/>
              <w:spacing w:line="240" w:lineRule="auto"/>
              <w:jc w:val="left"/>
              <w:rPr>
                <w:sz w:val="20"/>
                <w:szCs w:val="20"/>
              </w:rPr>
            </w:pPr>
          </w:p>
          <w:p>
            <w:pPr>
              <w:pStyle w:val="Normal_07007f8e-73b1-48d9-b5a7-ac43bf0abcfb"/>
              <w:spacing w:line="240" w:lineRule="auto"/>
              <w:jc w:val="left"/>
              <w:rPr>
                <w:sz w:val="20"/>
                <w:szCs w:val="20"/>
              </w:rPr>
            </w:pPr>
            <w:r>
              <w:rPr>
                <w:sz w:val="20"/>
                <w:szCs w:val="20"/>
                <w:lang w:val="en-GB" w:bidi="ar-SA"/>
              </w:rPr>
              <w:t xml:space="preserve">Using a decision making technique, evaluate a range of solutions to identi</w:t>
            </w:r>
            <w:r>
              <w:rPr>
                <w:sz w:val="20"/>
                <w:szCs w:val="20"/>
                <w:lang w:val="en-GB" w:bidi="ar-SA"/>
              </w:rPr>
              <w:t xml:space="preserve">fy the most appropriate option</w:t>
            </w:r>
          </w:p>
          <w:p>
            <w:pPr>
              <w:pStyle w:val="Normal_07007f8e-73b1-48d9-b5a7-ac43bf0abcfb"/>
              <w:spacing w:line="240" w:lineRule="auto"/>
              <w:jc w:val="left"/>
              <w:rPr>
                <w:sz w:val="20"/>
                <w:szCs w:val="20"/>
              </w:rPr>
            </w:pPr>
          </w:p>
        </w:tc>
      </w:tr>
      <w:tr>
        <w:trPr/>
        <w:tc>
          <w:tcPr>
            <w:tcW w:type="dxa" w:w="4068"/>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07007f8e-73b1-48d9-b5a7-ac43bf0abcfb"/>
              <w:spacing w:line="240" w:lineRule="auto"/>
              <w:rPr>
                <w:sz w:val="20"/>
                <w:szCs w:val="20"/>
              </w:rPr>
            </w:pPr>
          </w:p>
          <w:p>
            <w:pPr>
              <w:pStyle w:val="Normal_07007f8e-73b1-48d9-b5a7-ac43bf0abcfb"/>
              <w:numPr>
                <w:ilvl w:val="0"/>
                <w:numId w:val="86"/>
              </w:numPr>
              <w:spacing w:line="240" w:lineRule="auto"/>
              <w:jc w:val="left"/>
              <w:rPr>
                <w:sz w:val="20"/>
                <w:szCs w:val="20"/>
              </w:rPr>
            </w:pPr>
            <w:r>
              <w:rPr>
                <w:sz w:val="20"/>
                <w:szCs w:val="20"/>
                <w:lang w:val="en-GB" w:bidi="ar-SA"/>
              </w:rPr>
              <w:t xml:space="preserve">Be able to plan</w:t>
            </w:r>
            <w:r>
              <w:rPr>
                <w:sz w:val="20"/>
                <w:szCs w:val="20"/>
                <w:lang w:val="en-GB" w:bidi="ar-SA"/>
              </w:rPr>
              <w:t xml:space="preserve"> how you will implement the solution</w:t>
            </w:r>
          </w:p>
          <w:p>
            <w:pPr>
              <w:pStyle w:val="Normal_07007f8e-73b1-48d9-b5a7-ac43bf0abcfb"/>
              <w:spacing w:line="240" w:lineRule="auto"/>
              <w:rPr>
                <w:sz w:val="20"/>
                <w:szCs w:val="20"/>
              </w:rPr>
            </w:pPr>
          </w:p>
        </w:tc>
        <w:tc>
          <w:tcPr>
            <w:tcW w:type="dxa" w:w="576"/>
            <w:tcBorders>
              <w:top w:val="none" w:sz="0" w:space="0" w:color="auto"/>
              <w:left w:val="none" w:sz="0" w:space="0" w:color="auto"/>
              <w:bottom w:val="none" w:sz="0" w:space="0" w:color="auto"/>
              <w:right w:val="nil"/>
              <w:insideH w:val="none" w:sz="0" w:space="0" w:color="auto"/>
              <w:insideV w:val="none" w:sz="0" w:space="0" w:color="auto"/>
              <w:tl2br w:val="none" w:sz="0" w:space="0" w:color="auto"/>
              <w:tr2bl w:val="none" w:sz="0" w:space="0" w:color="auto"/>
            </w:tcBorders>
          </w:tcPr>
          <w:p>
            <w:pPr>
              <w:pStyle w:val="Normal_07007f8e-73b1-48d9-b5a7-ac43bf0abcfb"/>
              <w:spacing w:line="240" w:lineRule="auto"/>
              <w:jc w:val="center"/>
              <w:rPr>
                <w:sz w:val="20"/>
                <w:szCs w:val="20"/>
              </w:rPr>
            </w:pPr>
          </w:p>
          <w:p>
            <w:pPr>
              <w:pStyle w:val="Normal_07007f8e-73b1-48d9-b5a7-ac43bf0abcfb"/>
              <w:spacing w:line="240" w:lineRule="auto"/>
              <w:jc w:val="center"/>
              <w:rPr>
                <w:sz w:val="20"/>
                <w:szCs w:val="20"/>
              </w:rPr>
            </w:pPr>
            <w:r>
              <w:rPr>
                <w:sz w:val="20"/>
                <w:szCs w:val="20"/>
                <w:lang w:val="en-GB" w:bidi="ar-SA"/>
              </w:rPr>
              <w:t xml:space="preserve">3.1</w:t>
            </w:r>
          </w:p>
          <w:p>
            <w:pPr>
              <w:pStyle w:val="Normal_07007f8e-73b1-48d9-b5a7-ac43bf0abcfb"/>
              <w:spacing w:line="240" w:lineRule="auto"/>
              <w:jc w:val="center"/>
              <w:rPr>
                <w:sz w:val="20"/>
                <w:szCs w:val="20"/>
              </w:rPr>
            </w:pPr>
          </w:p>
          <w:p>
            <w:pPr>
              <w:pStyle w:val="Normal_07007f8e-73b1-48d9-b5a7-ac43bf0abcfb"/>
              <w:spacing w:line="240" w:lineRule="auto"/>
              <w:jc w:val="center"/>
              <w:rPr>
                <w:sz w:val="20"/>
                <w:szCs w:val="20"/>
              </w:rPr>
            </w:pPr>
          </w:p>
          <w:p>
            <w:pPr>
              <w:pStyle w:val="Normal_07007f8e-73b1-48d9-b5a7-ac43bf0abcfb"/>
              <w:spacing w:line="240" w:lineRule="auto"/>
              <w:jc w:val="center"/>
              <w:rPr>
                <w:sz w:val="20"/>
                <w:szCs w:val="20"/>
              </w:rPr>
            </w:pPr>
            <w:r>
              <w:rPr>
                <w:sz w:val="20"/>
                <w:szCs w:val="20"/>
                <w:lang w:val="en-GB" w:bidi="ar-SA"/>
              </w:rPr>
              <w:t xml:space="preserve">3.2</w:t>
            </w:r>
          </w:p>
          <w:p>
            <w:pPr>
              <w:pStyle w:val="Normal_07007f8e-73b1-48d9-b5a7-ac43bf0abcfb"/>
              <w:spacing w:line="240" w:lineRule="auto"/>
              <w:jc w:val="center"/>
              <w:rPr>
                <w:sz w:val="20"/>
                <w:szCs w:val="20"/>
              </w:rPr>
            </w:pPr>
          </w:p>
          <w:p>
            <w:pPr>
              <w:pStyle w:val="Normal_07007f8e-73b1-48d9-b5a7-ac43bf0abcfb"/>
              <w:spacing w:line="240" w:lineRule="auto"/>
              <w:jc w:val="center"/>
              <w:rPr>
                <w:sz w:val="20"/>
                <w:szCs w:val="20"/>
              </w:rPr>
            </w:pPr>
            <w:r>
              <w:rPr>
                <w:sz w:val="20"/>
                <w:szCs w:val="20"/>
                <w:lang w:val="en-GB" w:bidi="ar-SA"/>
              </w:rPr>
              <w:t xml:space="preserve">3.3</w:t>
            </w:r>
          </w:p>
        </w:tc>
        <w:tc>
          <w:tcPr>
            <w:tcW w:type="dxa" w:w="4428"/>
            <w:tcBorders>
              <w:top w:val="none" w:sz="0" w:space="0" w:color="auto"/>
              <w:left w:val="nil"/>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Header_5675d600-82d7-4b40-810d-cf76d74310db"/>
              <w:spacing w:line="240" w:lineRule="auto"/>
              <w:jc w:val="left"/>
              <w:rPr>
                <w:sz w:val="20"/>
                <w:szCs w:val="20"/>
              </w:rPr>
            </w:pPr>
          </w:p>
          <w:p>
            <w:pPr>
              <w:pStyle w:val="Normal_07007f8e-73b1-48d9-b5a7-ac43bf0abcfb"/>
              <w:spacing w:line="240" w:lineRule="auto"/>
              <w:jc w:val="left"/>
              <w:rPr>
                <w:sz w:val="20"/>
                <w:szCs w:val="20"/>
              </w:rPr>
            </w:pPr>
            <w:bookmarkStart w:id="6" w:name="OLE_LINK3"/>
            <w:bookmarkStart w:id="7" w:name="OLE_LINK4"/>
            <w:r>
              <w:rPr>
                <w:sz w:val="20"/>
                <w:szCs w:val="20"/>
                <w:lang w:val="en-GB" w:bidi="ar-SA"/>
              </w:rPr>
              <w:t xml:space="preserve">Develop</w:t>
            </w:r>
            <w:r>
              <w:rPr>
                <w:sz w:val="20"/>
                <w:szCs w:val="20"/>
                <w:lang w:val="en-GB" w:bidi="ar-SA"/>
              </w:rPr>
              <w:t xml:space="preserve"> a detailed plan for implementing the solution</w:t>
            </w:r>
          </w:p>
          <w:p>
            <w:pPr>
              <w:pStyle w:val="Normal_07007f8e-73b1-48d9-b5a7-ac43bf0abcfb"/>
              <w:spacing w:line="240" w:lineRule="auto"/>
              <w:jc w:val="left"/>
              <w:rPr>
                <w:sz w:val="20"/>
                <w:szCs w:val="20"/>
              </w:rPr>
            </w:pPr>
          </w:p>
          <w:p>
            <w:pPr>
              <w:pStyle w:val="Normal_07007f8e-73b1-48d9-b5a7-ac43bf0abcfb"/>
              <w:spacing w:line="240" w:lineRule="auto"/>
              <w:jc w:val="left"/>
              <w:rPr>
                <w:sz w:val="20"/>
                <w:szCs w:val="20"/>
              </w:rPr>
            </w:pPr>
            <w:r>
              <w:rPr>
                <w:sz w:val="20"/>
                <w:szCs w:val="20"/>
                <w:lang w:val="en-GB" w:bidi="ar-SA"/>
              </w:rPr>
              <w:t xml:space="preserve">Communicate the plan to relevant stakeholders</w:t>
            </w:r>
          </w:p>
          <w:p>
            <w:pPr>
              <w:pStyle w:val="Normal_07007f8e-73b1-48d9-b5a7-ac43bf0abcfb"/>
              <w:spacing w:line="240" w:lineRule="auto"/>
              <w:jc w:val="left"/>
              <w:rPr>
                <w:sz w:val="20"/>
                <w:szCs w:val="20"/>
              </w:rPr>
            </w:pPr>
          </w:p>
          <w:p>
            <w:pPr>
              <w:pStyle w:val="Normal_07007f8e-73b1-48d9-b5a7-ac43bf0abcfb"/>
              <w:spacing w:line="240" w:lineRule="auto"/>
              <w:jc w:val="left"/>
              <w:rPr>
                <w:sz w:val="20"/>
                <w:szCs w:val="20"/>
              </w:rPr>
            </w:pPr>
            <w:r>
              <w:rPr>
                <w:sz w:val="20"/>
                <w:szCs w:val="20"/>
                <w:lang w:val="en-GB" w:bidi="ar-SA"/>
              </w:rPr>
              <w:t xml:space="preserve">Assess appropriate monitoring and review techniques to ensure success</w:t>
            </w:r>
            <w:r>
              <w:rPr>
                <w:sz w:val="20"/>
                <w:szCs w:val="20"/>
                <w:lang w:val="en-GB" w:bidi="ar-SA"/>
              </w:rPr>
              <w:t xml:space="preserve">ful implementation of solution</w:t>
            </w:r>
          </w:p>
          <w:p>
            <w:pPr>
              <w:pStyle w:val="Normal_07007f8e-73b1-48d9-b5a7-ac43bf0abcfb"/>
              <w:spacing w:line="240" w:lineRule="auto"/>
              <w:jc w:val="left"/>
              <w:rPr>
                <w:sz w:val="20"/>
                <w:szCs w:val="20"/>
              </w:rPr>
            </w:pPr>
            <w:bookmarkEnd w:id="6"/>
            <w:bookmarkEnd w:id="7"/>
          </w:p>
        </w:tc>
      </w:tr>
      <w:tr>
        <w:trPr/>
        <w:tc>
          <w:tcPr>
            <w:tcW w:type="dxa" w:w="4068"/>
            <w:gridSpan w:val="3"/>
            <w:tcBorders>
              <w:top w:val="none" w:sz="0" w:space="0" w:color="auto"/>
              <w:left w:val="none" w:sz="0" w:space="0" w:color="auto"/>
              <w:bottom w:val="none" w:sz="0" w:space="0" w:color="auto"/>
              <w:right w:val="nil"/>
              <w:insideH w:val="none" w:sz="0" w:space="0" w:color="auto"/>
              <w:insideV w:val="none" w:sz="0" w:space="0" w:color="auto"/>
              <w:tl2br w:val="none" w:sz="0" w:space="0" w:color="auto"/>
              <w:tr2bl w:val="none" w:sz="0" w:space="0" w:color="auto"/>
            </w:tcBorders>
            <w:shd w:fill="99CCFF" w:color="auto" w:val="clear"/>
          </w:tcPr>
          <w:p>
            <w:pPr>
              <w:pStyle w:val="TableText_f8b109ef-190c-4acb-b376-4aaf3c3dbb1f"/>
              <w:spacing w:line="240" w:lineRule="atLeast"/>
              <w:jc w:val="both"/>
              <w:rPr>
                <w:b/>
                <w:bCs/>
              </w:rPr>
            </w:pPr>
            <w:r>
              <w:rPr>
                <w:b/>
                <w:bCs/>
                <w:lang w:val="en-GB" w:bidi="ar-SA"/>
              </w:rPr>
              <w:t xml:space="preserve">Additional information about the unit</w:t>
            </w:r>
          </w:p>
        </w:tc>
        <w:tc>
          <w:tcPr>
            <w:tcW w:type="dxa" w:w="5004"/>
            <w:gridSpan w:val="2"/>
            <w:tcBorders>
              <w:top w:val="none" w:sz="0" w:space="0" w:color="auto"/>
              <w:left w:val="nil"/>
              <w:bottom w:val="none" w:sz="0" w:space="0" w:color="auto"/>
              <w:right w:val="none" w:sz="0" w:space="0" w:color="auto"/>
              <w:insideH w:val="none" w:sz="0" w:space="0" w:color="auto"/>
              <w:insideV w:val="none" w:sz="0" w:space="0" w:color="auto"/>
              <w:tl2br w:val="none" w:sz="0" w:space="0" w:color="auto"/>
              <w:tr2bl w:val="none" w:sz="0" w:space="0" w:color="auto"/>
            </w:tcBorders>
            <w:shd w:fill="99CCFF" w:color="auto" w:val="clear"/>
          </w:tcPr>
          <w:p>
            <w:pPr>
              <w:pStyle w:val="TableText_f8b109ef-190c-4acb-b376-4aaf3c3dbb1f"/>
              <w:spacing w:line="240" w:lineRule="atLeast"/>
              <w:jc w:val="both"/>
              <w:rPr/>
            </w:pPr>
          </w:p>
        </w:tc>
      </w:tr>
      <w:tr>
        <w:trPr/>
        <w:tc>
          <w:tcPr>
            <w:tcW w:type="dxa" w:w="4068"/>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f8b109ef-190c-4acb-b376-4aaf3c3dbb1f"/>
              <w:spacing w:after="130" w:line="240" w:lineRule="atLeast"/>
              <w:jc w:val="both"/>
              <w:rPr/>
            </w:pPr>
            <w:r>
              <w:rPr>
                <w:lang w:val="en-GB" w:bidi="ar-SA"/>
              </w:rPr>
              <w:t xml:space="preserve">Unit purpose and aim(s)</w:t>
            </w:r>
          </w:p>
        </w:tc>
        <w:tc>
          <w:tcPr>
            <w:tcW w:type="dxa" w:w="5004"/>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f8b109ef-190c-4acb-b376-4aaf3c3dbb1f"/>
              <w:spacing w:line="240" w:lineRule="atLeast"/>
              <w:rPr/>
            </w:pPr>
            <w:r>
              <w:rPr>
                <w:lang w:val="en-GB" w:bidi="ar-SA"/>
              </w:rPr>
              <w:t xml:space="preserve">To enable candidates to make effective decisions to solve complex problems in the workplace.</w:t>
            </w:r>
          </w:p>
        </w:tc>
      </w:tr>
      <w:tr>
        <w:trPr>
          <w:cantSplit/>
        </w:trPr>
        <w:tc>
          <w:tcPr>
            <w:tcW w:type="dxa" w:w="4068"/>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f8b109ef-190c-4acb-b376-4aaf3c3dbb1f"/>
              <w:spacing w:after="130" w:line="240" w:lineRule="atLeast"/>
              <w:rPr/>
            </w:pPr>
            <w:r>
              <w:rPr>
                <w:lang w:val="en-GB" w:bidi="ar-SA"/>
              </w:rPr>
              <w:t xml:space="preserve">Details of the relationship between the unit and relevant national occupational standards or professional standards or curricula (if appropriate)</w:t>
            </w:r>
          </w:p>
        </w:tc>
        <w:tc>
          <w:tcPr>
            <w:tcW w:type="dxa" w:w="5004"/>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07007f8e-73b1-48d9-b5a7-ac43bf0abcfb"/>
              <w:spacing w:line="240" w:lineRule="auto"/>
              <w:rPr/>
            </w:pPr>
          </w:p>
          <w:p>
            <w:pPr>
              <w:pStyle w:val="Normal_07007f8e-73b1-48d9-b5a7-ac43bf0abcfb"/>
              <w:spacing w:line="240" w:lineRule="auto"/>
              <w:rPr/>
            </w:pPr>
          </w:p>
          <w:p>
            <w:pPr>
              <w:pStyle w:val="Normal_07007f8e-73b1-48d9-b5a7-ac43bf0abcfb"/>
              <w:spacing w:line="240" w:lineRule="auto"/>
              <w:rPr/>
            </w:pPr>
            <w:r>
              <w:rPr>
                <w:sz w:val="22"/>
                <w:szCs w:val="22"/>
                <w:lang w:val="en-GB" w:bidi="ar-SA"/>
              </w:rPr>
              <w:t xml:space="preserve">Links to </w:t>
            </w:r>
            <w:r>
              <w:rPr>
                <w:sz w:val="22"/>
                <w:szCs w:val="22"/>
                <w:lang w:val="en-GB" w:bidi="ar-SA"/>
              </w:rPr>
              <w:t xml:space="preserve">Management &amp; Leadership</w:t>
            </w:r>
            <w:r>
              <w:rPr>
                <w:sz w:val="22"/>
                <w:szCs w:val="22"/>
                <w:lang w:val="en-GB" w:bidi="ar-SA"/>
              </w:rPr>
              <w:t xml:space="preserve"> 2004 NOS: </w:t>
            </w:r>
            <w:r>
              <w:rPr>
                <w:sz w:val="22"/>
                <w:szCs w:val="22"/>
                <w:lang w:val="en-GB" w:bidi="ar-SA"/>
              </w:rPr>
              <w:t xml:space="preserve">C2</w:t>
            </w:r>
            <w:r>
              <w:rPr>
                <w:sz w:val="22"/>
                <w:szCs w:val="22"/>
                <w:lang w:val="en-GB" w:bidi="ar-SA"/>
              </w:rPr>
              <w:t xml:space="preserve">, </w:t>
            </w:r>
            <w:r>
              <w:rPr>
                <w:sz w:val="22"/>
                <w:szCs w:val="22"/>
                <w:lang w:val="en-GB" w:bidi="ar-SA"/>
              </w:rPr>
              <w:t xml:space="preserve">C5</w:t>
            </w:r>
            <w:r>
              <w:rPr>
                <w:sz w:val="22"/>
                <w:szCs w:val="22"/>
                <w:lang w:val="en-GB" w:bidi="ar-SA"/>
              </w:rPr>
              <w:t xml:space="preserve">, </w:t>
            </w:r>
            <w:r>
              <w:rPr>
                <w:sz w:val="22"/>
                <w:szCs w:val="22"/>
                <w:lang w:val="en-GB" w:bidi="ar-SA"/>
              </w:rPr>
              <w:t xml:space="preserve">C6</w:t>
            </w:r>
            <w:r>
              <w:rPr>
                <w:sz w:val="22"/>
                <w:szCs w:val="22"/>
                <w:lang w:val="en-GB" w:bidi="ar-SA"/>
              </w:rPr>
              <w:t xml:space="preserve">, </w:t>
            </w:r>
            <w:r>
              <w:rPr>
                <w:sz w:val="22"/>
                <w:szCs w:val="22"/>
                <w:lang w:val="en-GB" w:bidi="ar-SA"/>
              </w:rPr>
              <w:t xml:space="preserve">F6</w:t>
            </w:r>
          </w:p>
        </w:tc>
      </w:tr>
      <w:tr>
        <w:trPr/>
        <w:tc>
          <w:tcPr>
            <w:tcW w:type="dxa" w:w="4068"/>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f8b109ef-190c-4acb-b376-4aaf3c3dbb1f"/>
              <w:spacing w:after="130" w:line="240" w:lineRule="atLeast"/>
              <w:rPr/>
            </w:pPr>
            <w:r>
              <w:rPr>
                <w:lang w:val="en-GB" w:bidi="ar-SA"/>
              </w:rPr>
              <w:t xml:space="preserve">Assessment requirements or guidance specified by a sector or regulatory body (if appropriate)</w:t>
            </w:r>
          </w:p>
        </w:tc>
        <w:tc>
          <w:tcPr>
            <w:tcW w:type="dxa" w:w="5004"/>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07007f8e-73b1-48d9-b5a7-ac43bf0abcfb"/>
              <w:spacing w:line="240" w:lineRule="auto"/>
              <w:rPr/>
            </w:pPr>
          </w:p>
        </w:tc>
      </w:tr>
      <w:tr>
        <w:trPr/>
        <w:tc>
          <w:tcPr>
            <w:tcW w:type="dxa" w:w="4068"/>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f8b109ef-190c-4acb-b376-4aaf3c3dbb1f"/>
              <w:spacing w:after="130" w:line="240" w:lineRule="atLeast"/>
              <w:rPr/>
            </w:pPr>
            <w:r>
              <w:rPr>
                <w:lang w:val="en-GB" w:bidi="ar-SA"/>
              </w:rPr>
              <w:t xml:space="preserve">Support for the unit from a sector skills council or other appropriate body (if required)</w:t>
            </w:r>
          </w:p>
        </w:tc>
        <w:tc>
          <w:tcPr>
            <w:tcW w:type="dxa" w:w="5004"/>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f8b109ef-190c-4acb-b376-4aaf3c3dbb1f"/>
              <w:spacing w:line="240" w:lineRule="atLeast"/>
              <w:rPr/>
            </w:pPr>
            <w:r>
              <w:rPr>
                <w:lang w:val="en-GB" w:bidi="ar-SA"/>
              </w:rPr>
              <w:t xml:space="preserve">Council for Administration (CfA)</w:t>
            </w:r>
          </w:p>
        </w:tc>
      </w:tr>
      <w:tr>
        <w:trPr/>
        <w:tc>
          <w:tcPr>
            <w:tcW w:type="dxa" w:w="4068"/>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f8b109ef-190c-4acb-b376-4aaf3c3dbb1f"/>
              <w:spacing w:after="130" w:line="240" w:lineRule="atLeast"/>
              <w:rPr/>
            </w:pPr>
            <w:r>
              <w:rPr>
                <w:lang w:val="en-GB" w:bidi="ar-SA"/>
              </w:rPr>
              <w:t xml:space="preserve">Equivalencies agreed for the unit (if required)</w:t>
            </w:r>
          </w:p>
        </w:tc>
        <w:tc>
          <w:tcPr>
            <w:tcW w:type="dxa" w:w="5004"/>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f8b109ef-190c-4acb-b376-4aaf3c3dbb1f"/>
              <w:spacing w:line="240" w:lineRule="atLeast"/>
              <w:rPr/>
            </w:pPr>
            <w:r>
              <w:rPr>
                <w:lang w:val="en-GB" w:bidi="ar-SA"/>
              </w:rPr>
              <w:t xml:space="preserve">M4.08 solving problems by making effective decisions</w:t>
            </w:r>
          </w:p>
        </w:tc>
      </w:tr>
      <w:tr>
        <w:trPr/>
        <w:tc>
          <w:tcPr>
            <w:tcW w:type="dxa" w:w="4068"/>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f8b109ef-190c-4acb-b376-4aaf3c3dbb1f"/>
              <w:spacing w:after="130" w:line="240" w:lineRule="atLeast"/>
              <w:rPr/>
            </w:pPr>
            <w:r>
              <w:rPr>
                <w:lang w:val="en-GB" w:bidi="ar-SA"/>
              </w:rPr>
              <w:t xml:space="preserve">Location of the unit within the subject/sector classification system</w:t>
            </w:r>
          </w:p>
        </w:tc>
        <w:tc>
          <w:tcPr>
            <w:tcW w:type="dxa" w:w="5004"/>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f8b109ef-190c-4acb-b376-4aaf3c3dbb1f"/>
              <w:spacing w:line="240" w:lineRule="atLeast"/>
              <w:jc w:val="both"/>
              <w:rPr/>
            </w:pPr>
            <w:r>
              <w:rPr>
                <w:lang w:val="en-GB" w:bidi="ar-SA"/>
              </w:rPr>
              <w:t xml:space="preserve">15.3 </w:t>
            </w:r>
            <w:r>
              <w:rPr>
                <w:lang w:val="en-GB" w:bidi="ar-SA"/>
              </w:rPr>
              <w:t xml:space="preserve">Business Management</w:t>
            </w:r>
          </w:p>
        </w:tc>
      </w:tr>
      <w:tr>
        <w:trPr/>
        <w:tc>
          <w:tcPr>
            <w:tcW w:type="dxa" w:w="9072"/>
            <w:gridSpan w:val="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99CCFF" w:color="auto" w:val="clear"/>
          </w:tcPr>
          <w:p>
            <w:pPr>
              <w:pStyle w:val="TableText_f8b109ef-190c-4acb-b376-4aaf3c3dbb1f"/>
              <w:spacing w:line="240" w:lineRule="atLeast"/>
              <w:jc w:val="both"/>
              <w:rPr/>
            </w:pPr>
            <w:r>
              <w:rPr>
                <w:b/>
                <w:bCs/>
                <w:lang w:val="en-GB" w:bidi="ar-SA"/>
              </w:rPr>
              <w:t xml:space="preserve">Additional Guidance about the Unit</w:t>
            </w:r>
          </w:p>
        </w:tc>
      </w:tr>
      <w:tr>
        <w:trPr>
          <w:trHeight w:val="445" w:hRule="atLeast"/>
        </w:trPr>
        <w:tc>
          <w:tcPr>
            <w:tcW w:type="dxa" w:w="9072"/>
            <w:gridSpan w:val="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f8b109ef-190c-4acb-b376-4aaf3c3dbb1f"/>
              <w:spacing w:line="240" w:lineRule="atLeast"/>
              <w:rPr>
                <w:b/>
                <w:bCs/>
              </w:rPr>
            </w:pPr>
            <w:r>
              <w:rPr>
                <w:b/>
                <w:bCs/>
                <w:lang w:val="en-GB" w:bidi="ar-SA"/>
              </w:rPr>
              <w:t xml:space="preserve">Indicative Content:</w:t>
            </w:r>
          </w:p>
        </w:tc>
      </w:tr>
      <w:tr>
        <w:trPr/>
        <w:tc>
          <w:tcPr>
            <w:tcW w:type="dxa" w:w="39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f8b109ef-190c-4acb-b376-4aaf3c3dbb1f"/>
              <w:spacing w:line="240" w:lineRule="atLeast"/>
              <w:jc w:val="center"/>
              <w:rPr/>
            </w:pPr>
            <w:r>
              <w:rPr>
                <w:lang w:val="en-GB" w:bidi="ar-SA"/>
              </w:rPr>
              <w:t xml:space="preserve">1</w:t>
            </w:r>
          </w:p>
        </w:tc>
        <w:tc>
          <w:tcPr>
            <w:tcW w:type="dxa" w:w="8680"/>
            <w:gridSpan w:val="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07007f8e-73b1-48d9-b5a7-ac43bf0abcfb"/>
              <w:spacing w:line="240" w:lineRule="auto"/>
              <w:rPr>
                <w:sz w:val="20"/>
                <w:szCs w:val="20"/>
              </w:rPr>
            </w:pPr>
          </w:p>
          <w:p>
            <w:pPr>
              <w:pStyle w:val="Indicativecontent_3a424a3b-0bc6-465b-bfb7-162ae1096cef"/>
              <w:numPr>
                <w:ilvl w:val="0"/>
                <w:numId w:val="87"/>
              </w:numPr>
              <w:spacing w:line="240" w:lineRule="auto"/>
              <w:rPr/>
            </w:pPr>
            <w:r>
              <w:rPr>
                <w:lang w:val="en-GB" w:bidi="ar-SA"/>
              </w:rPr>
              <w:t xml:space="preserve">Complex problems with multiple possible solutions as a challenge and an opportunity for improvement</w:t>
            </w:r>
          </w:p>
          <w:p>
            <w:pPr>
              <w:pStyle w:val="Indicativecontent_3a424a3b-0bc6-465b-bfb7-162ae1096cef"/>
              <w:numPr>
                <w:ilvl w:val="0"/>
                <w:numId w:val="87"/>
              </w:numPr>
              <w:spacing w:line="240" w:lineRule="auto"/>
              <w:rPr/>
            </w:pPr>
            <w:r>
              <w:rPr>
                <w:lang w:val="en-GB" w:bidi="ar-SA"/>
              </w:rPr>
              <w:t xml:space="preserve">Ways</w:t>
            </w:r>
            <w:r>
              <w:rPr>
                <w:lang w:val="en-GB" w:bidi="ar-SA"/>
              </w:rPr>
              <w:t xml:space="preserve"> to recognise, investigate, and analyse complex problems such as Root Cause Analysis (RCA), Cause and Effect, Ishikawa, Why-Why, and b</w:t>
            </w:r>
            <w:r>
              <w:rPr>
                <w:lang w:val="en-GB" w:bidi="ar-SA"/>
              </w:rPr>
              <w:t xml:space="preserve">rainstorming</w:t>
            </w:r>
            <w:r>
              <w:rPr>
                <w:lang w:val="en-GB" w:bidi="ar-SA"/>
              </w:rPr>
              <w:t xml:space="preserve"> and a range of other creative thinking techniques</w:t>
            </w:r>
          </w:p>
          <w:p>
            <w:pPr>
              <w:pStyle w:val="Indicativecontent_3a424a3b-0bc6-465b-bfb7-162ae1096cef"/>
              <w:numPr>
                <w:ilvl w:val="0"/>
                <w:numId w:val="87"/>
              </w:numPr>
              <w:spacing w:line="240" w:lineRule="auto"/>
              <w:rPr/>
            </w:pPr>
            <w:r>
              <w:rPr>
                <w:lang w:val="en-GB" w:bidi="ar-SA"/>
              </w:rPr>
              <w:t xml:space="preserve">Framing and scoping problems with a ‘Problem Definition’</w:t>
            </w:r>
          </w:p>
          <w:p>
            <w:pPr>
              <w:pStyle w:val="Indicativecontent_3a424a3b-0bc6-465b-bfb7-162ae1096cef"/>
              <w:numPr>
                <w:ilvl w:val="0"/>
                <w:numId w:val="87"/>
              </w:numPr>
              <w:spacing w:line="240" w:lineRule="auto"/>
              <w:rPr>
                <w:b/>
                <w:bCs/>
              </w:rPr>
            </w:pPr>
            <w:r>
              <w:rPr>
                <w:lang w:val="en-GB" w:bidi="ar-SA"/>
              </w:rPr>
              <w:t xml:space="preserve">Setting </w:t>
            </w:r>
            <w:r>
              <w:rPr>
                <w:lang w:val="en-GB" w:bidi="ar-SA"/>
              </w:rPr>
              <w:t xml:space="preserve">objectives</w:t>
            </w:r>
            <w:r>
              <w:rPr>
                <w:lang w:val="en-GB" w:bidi="ar-SA"/>
              </w:rPr>
              <w:t xml:space="preserve"> in relation to problems</w:t>
            </w:r>
          </w:p>
          <w:p>
            <w:pPr>
              <w:pStyle w:val="Indicativecontent_3a424a3b-0bc6-465b-bfb7-162ae1096cef"/>
              <w:numPr>
                <w:ilvl w:val="0"/>
                <w:numId w:val="87"/>
              </w:numPr>
              <w:spacing w:line="240" w:lineRule="auto"/>
              <w:rPr>
                <w:b/>
                <w:bCs/>
              </w:rPr>
            </w:pPr>
            <w:r>
              <w:rPr>
                <w:lang w:val="en-GB" w:bidi="ar-SA"/>
              </w:rPr>
              <w:t xml:space="preserve">Collecting primary and secondary data for decision making</w:t>
            </w:r>
          </w:p>
          <w:p>
            <w:pPr>
              <w:pStyle w:val="Indicativecontent_3a424a3b-0bc6-465b-bfb7-162ae1096cef"/>
              <w:numPr>
                <w:ilvl w:val="0"/>
                <w:numId w:val="87"/>
              </w:numPr>
              <w:spacing w:line="240" w:lineRule="auto"/>
              <w:rPr>
                <w:rStyle w:val="Strong"/>
              </w:rPr>
            </w:pPr>
            <w:r>
              <w:rPr>
                <w:rStyle w:val="Strong"/>
                <w:b w:val="0"/>
                <w:bCs w:val="0"/>
                <w:lang w:val="en-GB" w:bidi="ar-SA"/>
              </w:rPr>
              <w:t xml:space="preserve">Data analysis techniques for quantitative and qualitative data</w:t>
            </w:r>
          </w:p>
          <w:p>
            <w:pPr>
              <w:pStyle w:val="Indicativecontent_3a424a3b-0bc6-465b-bfb7-162ae1096cef"/>
              <w:numPr>
                <w:ilvl w:val="0"/>
                <w:numId w:val="87"/>
              </w:numPr>
              <w:spacing w:line="240" w:lineRule="auto"/>
              <w:rPr>
                <w:rStyle w:val="Strong"/>
              </w:rPr>
            </w:pPr>
            <w:r>
              <w:rPr>
                <w:lang w:val="en-GB" w:bidi="ar-SA"/>
              </w:rPr>
              <w:t xml:space="preserve">Differences between ‘data’ and ‘information’</w:t>
            </w:r>
          </w:p>
          <w:p>
            <w:pPr>
              <w:pStyle w:val="Indicativecontent_3a424a3b-0bc6-465b-bfb7-162ae1096cef"/>
              <w:numPr>
                <w:ilvl w:val="0"/>
                <w:numId w:val="0"/>
              </w:numPr>
              <w:spacing w:line="240" w:lineRule="auto"/>
              <w:rPr>
                <w:b/>
                <w:bCs/>
              </w:rPr>
            </w:pPr>
          </w:p>
        </w:tc>
      </w:tr>
      <w:tr>
        <w:trPr/>
        <w:tc>
          <w:tcPr>
            <w:tcW w:type="dxa" w:w="39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f8b109ef-190c-4acb-b376-4aaf3c3dbb1f"/>
              <w:spacing w:line="240" w:lineRule="atLeast"/>
              <w:jc w:val="center"/>
              <w:rPr/>
            </w:pPr>
            <w:r>
              <w:rPr>
                <w:lang w:val="en-GB" w:bidi="ar-SA"/>
              </w:rPr>
              <w:t xml:space="preserve">2</w:t>
            </w:r>
          </w:p>
        </w:tc>
        <w:tc>
          <w:tcPr>
            <w:tcW w:type="dxa" w:w="8680"/>
            <w:gridSpan w:val="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07007f8e-73b1-48d9-b5a7-ac43bf0abcfb"/>
              <w:spacing w:line="240" w:lineRule="auto"/>
              <w:rPr>
                <w:sz w:val="20"/>
                <w:szCs w:val="20"/>
              </w:rPr>
            </w:pPr>
          </w:p>
          <w:p>
            <w:pPr>
              <w:pStyle w:val="Indicativecontent_3a424a3b-0bc6-465b-bfb7-162ae1096cef"/>
              <w:numPr>
                <w:ilvl w:val="0"/>
                <w:numId w:val="87"/>
              </w:numPr>
              <w:spacing w:line="240" w:lineRule="auto"/>
              <w:rPr/>
            </w:pPr>
            <w:r>
              <w:rPr>
                <w:lang w:val="en-GB" w:bidi="ar-SA"/>
              </w:rPr>
              <w:t xml:space="preserve">Conditions under which decisions are made (certainty, uncertainty)</w:t>
            </w:r>
          </w:p>
          <w:p>
            <w:pPr>
              <w:pStyle w:val="Indicativecontent_3a424a3b-0bc6-465b-bfb7-162ae1096cef"/>
              <w:numPr>
                <w:ilvl w:val="0"/>
                <w:numId w:val="87"/>
              </w:numPr>
              <w:spacing w:line="240" w:lineRule="auto"/>
              <w:rPr/>
            </w:pPr>
            <w:r>
              <w:rPr>
                <w:lang w:val="en-GB" w:bidi="ar-SA"/>
              </w:rPr>
              <w:t xml:space="preserve">Creative and rational decision-making</w:t>
            </w:r>
          </w:p>
          <w:p>
            <w:pPr>
              <w:pStyle w:val="Indicativecontent_3a424a3b-0bc6-465b-bfb7-162ae1096cef"/>
              <w:numPr>
                <w:ilvl w:val="0"/>
                <w:numId w:val="87"/>
              </w:numPr>
              <w:spacing w:line="240" w:lineRule="auto"/>
              <w:rPr/>
            </w:pPr>
            <w:r>
              <w:rPr>
                <w:lang w:val="en-GB" w:bidi="ar-SA"/>
              </w:rPr>
              <w:t xml:space="preserve">Techniques for generating creative solutions and rational solutions in decision-making </w:t>
            </w:r>
          </w:p>
          <w:p>
            <w:pPr>
              <w:pStyle w:val="Indicativecontent_3a424a3b-0bc6-465b-bfb7-162ae1096cef"/>
              <w:numPr>
                <w:ilvl w:val="0"/>
                <w:numId w:val="87"/>
              </w:numPr>
              <w:spacing w:line="240" w:lineRule="auto"/>
              <w:rPr/>
            </w:pPr>
            <w:r>
              <w:rPr>
                <w:lang w:val="en-GB" w:bidi="ar-SA"/>
              </w:rPr>
              <w:t xml:space="preserve">Establishing criteria for decision-making</w:t>
            </w:r>
          </w:p>
          <w:p>
            <w:pPr>
              <w:pStyle w:val="Indicativecontent_3a424a3b-0bc6-465b-bfb7-162ae1096cef"/>
              <w:numPr>
                <w:ilvl w:val="0"/>
                <w:numId w:val="87"/>
              </w:numPr>
              <w:spacing w:line="240" w:lineRule="auto"/>
              <w:rPr/>
            </w:pPr>
            <w:r>
              <w:rPr>
                <w:lang w:val="en-GB" w:bidi="ar-SA"/>
              </w:rPr>
              <w:t xml:space="preserve">Setting priorities</w:t>
            </w:r>
          </w:p>
          <w:p>
            <w:pPr>
              <w:pStyle w:val="Indicativecontent_3a424a3b-0bc6-465b-bfb7-162ae1096cef"/>
              <w:numPr>
                <w:ilvl w:val="0"/>
                <w:numId w:val="87"/>
              </w:numPr>
              <w:spacing w:line="240" w:lineRule="auto"/>
              <w:rPr/>
            </w:pPr>
            <w:r>
              <w:rPr>
                <w:lang w:val="en-GB" w:bidi="ar-SA"/>
              </w:rPr>
              <w:t xml:space="preserve">Evaluating options</w:t>
            </w:r>
          </w:p>
          <w:p>
            <w:pPr>
              <w:pStyle w:val="Indicativecontent_3a424a3b-0bc6-465b-bfb7-162ae1096cef"/>
              <w:numPr>
                <w:ilvl w:val="0"/>
                <w:numId w:val="87"/>
              </w:numPr>
              <w:spacing w:line="240" w:lineRule="auto"/>
              <w:rPr/>
            </w:pPr>
            <w:r>
              <w:rPr>
                <w:lang w:val="en-GB" w:bidi="ar-SA"/>
              </w:rPr>
              <w:t xml:space="preserve">Rational decision making models and techniques such as grid analysis, paired comparison analysis, decision trees, ‘pros and cons’ </w:t>
            </w:r>
          </w:p>
          <w:p>
            <w:pPr>
              <w:pStyle w:val="Indicativecontent_3a424a3b-0bc6-465b-bfb7-162ae1096cef"/>
              <w:numPr>
                <w:ilvl w:val="0"/>
                <w:numId w:val="87"/>
              </w:numPr>
              <w:spacing w:line="240" w:lineRule="auto"/>
              <w:rPr/>
            </w:pPr>
            <w:r>
              <w:rPr>
                <w:lang w:val="en-GB" w:bidi="ar-SA"/>
              </w:rPr>
              <w:t xml:space="preserve">Creative decision-making using b</w:t>
            </w:r>
            <w:r>
              <w:rPr>
                <w:lang w:val="en-GB" w:bidi="ar-SA"/>
              </w:rPr>
              <w:t xml:space="preserve">rainstorming</w:t>
            </w:r>
            <w:r>
              <w:rPr>
                <w:lang w:val="en-GB" w:bidi="ar-SA"/>
              </w:rPr>
              <w:t xml:space="preserve"> and a range of other creative thinking techniques</w:t>
            </w:r>
          </w:p>
          <w:p>
            <w:pPr>
              <w:pStyle w:val="Indicativecontent_3a424a3b-0bc6-465b-bfb7-162ae1096cef"/>
              <w:numPr>
                <w:ilvl w:val="0"/>
                <w:numId w:val="87"/>
              </w:numPr>
              <w:spacing w:line="240" w:lineRule="auto"/>
              <w:rPr/>
            </w:pPr>
            <w:r>
              <w:rPr>
                <w:lang w:val="en-GB" w:bidi="ar-SA"/>
              </w:rPr>
              <w:t xml:space="preserve">Types of decisions (routine, adaptive, innovative etc)</w:t>
            </w:r>
          </w:p>
          <w:p>
            <w:pPr>
              <w:pStyle w:val="Indicativecontent_3a424a3b-0bc6-465b-bfb7-162ae1096cef"/>
              <w:numPr>
                <w:ilvl w:val="0"/>
                <w:numId w:val="87"/>
              </w:numPr>
              <w:spacing w:line="240" w:lineRule="auto"/>
              <w:rPr/>
            </w:pPr>
            <w:r>
              <w:rPr>
                <w:lang w:val="en-GB" w:bidi="ar-SA"/>
              </w:rPr>
              <w:t xml:space="preserve">Decision making in relation to goals which specify the quality or quantity of the desired results</w:t>
            </w:r>
          </w:p>
          <w:p>
            <w:pPr>
              <w:pStyle w:val="Indicativecontent_3a424a3b-0bc6-465b-bfb7-162ae1096cef"/>
              <w:numPr>
                <w:ilvl w:val="0"/>
                <w:numId w:val="0"/>
              </w:numPr>
              <w:spacing w:line="240" w:lineRule="auto"/>
              <w:ind w:left="284"/>
              <w:rPr>
                <w:b/>
                <w:bCs/>
              </w:rPr>
            </w:pPr>
          </w:p>
        </w:tc>
      </w:tr>
      <w:tr>
        <w:trPr/>
        <w:tc>
          <w:tcPr>
            <w:tcW w:type="dxa" w:w="39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f8b109ef-190c-4acb-b376-4aaf3c3dbb1f"/>
              <w:spacing w:line="240" w:lineRule="atLeast"/>
              <w:jc w:val="center"/>
              <w:rPr/>
            </w:pPr>
            <w:r>
              <w:rPr>
                <w:lang w:val="en-GB" w:bidi="ar-SA"/>
              </w:rPr>
              <w:t xml:space="preserve">3</w:t>
            </w:r>
          </w:p>
        </w:tc>
        <w:tc>
          <w:tcPr>
            <w:tcW w:type="dxa" w:w="8680"/>
            <w:gridSpan w:val="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07007f8e-73b1-48d9-b5a7-ac43bf0abcfb"/>
              <w:spacing w:line="240" w:lineRule="auto"/>
              <w:rPr>
                <w:sz w:val="20"/>
                <w:szCs w:val="20"/>
              </w:rPr>
            </w:pPr>
          </w:p>
          <w:p>
            <w:pPr>
              <w:pStyle w:val="Indicativecontent_3a424a3b-0bc6-465b-bfb7-162ae1096cef"/>
              <w:numPr>
                <w:ilvl w:val="0"/>
                <w:numId w:val="88"/>
              </w:numPr>
              <w:tabs>
                <w:tab w:pos="720" w:val="clear"/>
              </w:tabs>
              <w:spacing w:line="240" w:lineRule="auto"/>
              <w:ind w:left="317" w:hanging="317"/>
              <w:rPr/>
            </w:pPr>
            <w:r>
              <w:rPr>
                <w:lang w:val="en-GB" w:bidi="ar-SA"/>
              </w:rPr>
              <w:t xml:space="preserve">Implementation planning (for example – human resources, finance, marketing, operations, health and safety)</w:t>
            </w:r>
          </w:p>
          <w:p>
            <w:pPr>
              <w:pStyle w:val="Indicativecontent_3a424a3b-0bc6-465b-bfb7-162ae1096cef"/>
              <w:numPr>
                <w:ilvl w:val="0"/>
                <w:numId w:val="88"/>
              </w:numPr>
              <w:tabs>
                <w:tab w:pos="720" w:val="clear"/>
              </w:tabs>
              <w:spacing w:line="240" w:lineRule="auto"/>
              <w:ind w:left="317" w:hanging="317"/>
              <w:rPr>
                <w:b/>
                <w:bCs/>
              </w:rPr>
            </w:pPr>
            <w:r>
              <w:rPr>
                <w:lang w:val="en-GB" w:bidi="ar-SA"/>
              </w:rPr>
              <w:t xml:space="preserve">Resource allocation (money, people, facilities, equipment etc)</w:t>
            </w:r>
          </w:p>
          <w:p>
            <w:pPr>
              <w:pStyle w:val="Indicativecontent_3a424a3b-0bc6-465b-bfb7-162ae1096cef"/>
              <w:numPr>
                <w:ilvl w:val="0"/>
                <w:numId w:val="88"/>
              </w:numPr>
              <w:tabs>
                <w:tab w:pos="720" w:val="clear"/>
              </w:tabs>
              <w:spacing w:line="240" w:lineRule="auto"/>
              <w:ind w:left="317" w:hanging="317"/>
              <w:rPr/>
            </w:pPr>
            <w:r>
              <w:rPr>
                <w:lang w:val="en-GB" w:bidi="ar-SA"/>
              </w:rPr>
              <w:t xml:space="preserve">Implementation planning tools and techniques such as GANTT charts,</w:t>
            </w:r>
            <w:r>
              <w:rPr>
                <w:lang w:val="en-GB" w:bidi="ar-SA"/>
              </w:rPr>
              <w:t xml:space="preserve"> </w:t>
            </w:r>
            <w:r>
              <w:rPr>
                <w:lang w:val="en-GB" w:bidi="ar-SA"/>
              </w:rPr>
              <w:t xml:space="preserve">PDCA Cycle (plan-do-check-act), PDSA (plan-do-study-act)</w:t>
            </w:r>
          </w:p>
          <w:p>
            <w:pPr>
              <w:pStyle w:val="Indicativecontent_3a424a3b-0bc6-465b-bfb7-162ae1096cef"/>
              <w:numPr>
                <w:ilvl w:val="0"/>
                <w:numId w:val="88"/>
              </w:numPr>
              <w:tabs>
                <w:tab w:pos="720" w:val="clear"/>
              </w:tabs>
              <w:spacing w:line="240" w:lineRule="auto"/>
              <w:ind w:left="317" w:hanging="317"/>
              <w:rPr>
                <w:b/>
                <w:bCs/>
              </w:rPr>
            </w:pPr>
            <w:r>
              <w:rPr>
                <w:lang w:val="en-GB" w:bidi="ar-SA"/>
              </w:rPr>
              <w:t xml:space="preserve">SMART objectives</w:t>
            </w:r>
          </w:p>
          <w:p>
            <w:pPr>
              <w:pStyle w:val="Indicativecontent_3a424a3b-0bc6-465b-bfb7-162ae1096cef"/>
              <w:numPr>
                <w:ilvl w:val="0"/>
                <w:numId w:val="88"/>
              </w:numPr>
              <w:tabs>
                <w:tab w:pos="720" w:val="clear"/>
              </w:tabs>
              <w:spacing w:line="240" w:lineRule="auto"/>
              <w:ind w:left="317" w:hanging="317"/>
              <w:rPr>
                <w:b/>
                <w:bCs/>
              </w:rPr>
            </w:pPr>
            <w:r>
              <w:rPr>
                <w:lang w:val="en-GB" w:bidi="ar-SA"/>
              </w:rPr>
              <w:t xml:space="preserve">Communication plans</w:t>
            </w:r>
          </w:p>
          <w:p>
            <w:pPr>
              <w:pStyle w:val="Indicativecontent_3a424a3b-0bc6-465b-bfb7-162ae1096cef"/>
              <w:numPr>
                <w:ilvl w:val="0"/>
                <w:numId w:val="88"/>
              </w:numPr>
              <w:tabs>
                <w:tab w:pos="720" w:val="clear"/>
              </w:tabs>
              <w:spacing w:line="240" w:lineRule="auto"/>
              <w:ind w:left="317" w:hanging="317"/>
              <w:rPr>
                <w:b/>
                <w:bCs/>
              </w:rPr>
            </w:pPr>
            <w:r>
              <w:rPr>
                <w:lang w:val="en-GB" w:bidi="ar-SA"/>
              </w:rPr>
              <w:t xml:space="preserve">Monitoring and review techniques such as Critical Path Analysis (CPA), Programm</w:t>
            </w:r>
            <w:r>
              <w:rPr>
                <w:lang w:val="en-GB" w:bidi="ar-SA"/>
              </w:rPr>
              <w:t xml:space="preserve">e Evaluation and Review (PERT)</w:t>
            </w:r>
          </w:p>
          <w:p>
            <w:pPr>
              <w:pStyle w:val="Indicativecontent_3a424a3b-0bc6-465b-bfb7-162ae1096cef"/>
              <w:numPr>
                <w:ilvl w:val="0"/>
                <w:numId w:val="0"/>
              </w:numPr>
              <w:spacing w:line="240" w:lineRule="auto"/>
              <w:rPr>
                <w:b/>
                <w:bCs/>
              </w:rPr>
            </w:pPr>
          </w:p>
        </w:tc>
      </w:tr>
    </w:tbl>
    <w:p>
      <w:pPr>
        <w:pStyle w:val="Normal_07007f8e-73b1-48d9-b5a7-ac43bf0abcfb"/>
        <w:spacing w:line="240" w:lineRule="auto"/>
        <w:rPr/>
        <w:sectPr>
          <w:headerReference w:type="default" r:id="rId87"/>
          <w:footerReference w:type="default" r:id="rId88"/>
          <w:type w:val="nextPage"/>
          <w:pgSz w:w="12240" w:h="15840"/>
          <w:pgMar w:top="1440" w:right="1440" w:bottom="1440" w:left="1440" w:footer="708" w:header="708" w:gutter="0"/>
          <w:pg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pgBorders>
          <w:pgNumType w:fmt="decimal"/>
          <w:cols w:num="1" w:equalWidth="1" w:space="708"/>
          <w:docGrid w:linePitch="360"/>
        </w:sectPr>
      </w:pPr>
    </w:p>
    <w:p>
      <w:pPr>
        <w:pStyle w:val="Normal_0f234111-96f5-4828-bb45-45dd01118c23"/>
        <w:spacing w:line="240" w:lineRule="auto"/>
        <w:jc w:val="left"/>
        <w:rPr>
          <w:b/>
          <w:bCs/>
          <w:sz w:val="24"/>
          <w:szCs w:val="24"/>
        </w:rPr>
      </w:pPr>
      <w:r>
        <w:rPr>
          <w:b/>
          <w:bCs/>
          <w:sz w:val="24"/>
          <w:szCs w:val="24"/>
          <w:lang w:val="en-GB" w:bidi="ar-SA"/>
        </w:rPr>
        <w:t xml:space="preserve">ASSIGNMENT TASK for </w:t>
      </w:r>
      <w:r>
        <w:rPr>
          <w:b/>
          <w:bCs/>
          <w:sz w:val="24"/>
          <w:szCs w:val="24"/>
          <w:lang w:val="en-GB" w:bidi="ar-SA"/>
        </w:rPr>
        <w:t xml:space="preserve">Unit: </w:t>
      </w:r>
      <w:r>
        <w:rPr>
          <w:b/>
          <w:bCs/>
          <w:sz w:val="22"/>
          <w:szCs w:val="22"/>
          <w:lang w:val="en-GB" w:bidi="ar-SA"/>
        </w:rPr>
        <w:t xml:space="preserve">Solving problems by making effective decisions in the workplace </w:t>
      </w:r>
    </w:p>
    <w:tbl>
      <w:tblPr>
        <w:tblLook w:val="01E0" w:firstRow="1" w:lastRow="1" w:firstColumn="1" w:lastColumn="1" w:noHBand="0" w:noVBand="0"/>
        <w:tblCaption w:val=""/>
        <w:tblDescription w:val=""/>
        <w:tblW w:w="9468" w:type="dxa"/>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blBorders>
        <w:tblCellMar>
          <w:top w:w="0" w:type="dxa"/>
          <w:left w:w="108" w:type="dxa"/>
          <w:bottom w:w="0" w:type="dxa"/>
          <w:right w:w="108" w:type="dxa"/>
        </w:tblCellMar>
      </w:tblPr>
      <w:tblGrid>
        <w:gridCol w:w="4560"/>
        <w:gridCol w:w="1218"/>
        <w:gridCol w:w="3690"/>
      </w:tblGrid>
      <w:tr>
        <w:trPr>
          <w:trHeight w:val="397" w:hRule="atLeast"/>
        </w:trPr>
        <w:tc>
          <w:tcPr>
            <w:tcW w:type="dxa" w:w="4560"/>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0f234111-96f5-4828-bb45-45dd01118c23"/>
              <w:spacing w:line="240" w:lineRule="auto"/>
              <w:jc w:val="left"/>
              <w:rPr>
                <w:b/>
                <w:bCs/>
                <w:color w:val="000000"/>
                <w:sz w:val="20"/>
                <w:szCs w:val="20"/>
              </w:rPr>
            </w:pPr>
            <w:r>
              <w:rPr>
                <w:b/>
                <w:bCs/>
                <w:color w:val="000000"/>
                <w:sz w:val="20"/>
                <w:szCs w:val="20"/>
                <w:lang w:val="en-GB" w:bidi="ar-SA"/>
              </w:rPr>
              <w:t xml:space="preserve">Centre Number</w:t>
            </w:r>
          </w:p>
        </w:tc>
        <w:tc>
          <w:tcPr>
            <w:tcW w:type="dxa" w:w="4908"/>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0f234111-96f5-4828-bb45-45dd01118c23"/>
              <w:spacing w:line="240" w:lineRule="auto"/>
              <w:jc w:val="left"/>
              <w:rPr>
                <w:b/>
                <w:bCs/>
                <w:color w:val="000000"/>
                <w:sz w:val="20"/>
                <w:szCs w:val="20"/>
              </w:rPr>
            </w:pPr>
            <w:r>
              <w:rPr>
                <w:b/>
                <w:bCs/>
                <w:color w:val="000000"/>
                <w:sz w:val="20"/>
                <w:szCs w:val="20"/>
                <w:lang w:val="en-GB" w:bidi="ar-SA"/>
              </w:rPr>
              <w:t xml:space="preserve">Centre Name </w:t>
            </w:r>
          </w:p>
        </w:tc>
      </w:tr>
      <w:tr>
        <w:trPr>
          <w:trHeight w:val="397" w:hRule="atLeast"/>
        </w:trPr>
        <w:tc>
          <w:tcPr>
            <w:tcW w:type="dxa" w:w="4560"/>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0f234111-96f5-4828-bb45-45dd01118c23"/>
              <w:spacing w:line="240" w:lineRule="auto"/>
              <w:jc w:val="left"/>
              <w:rPr>
                <w:b/>
                <w:bCs/>
                <w:color w:val="000000"/>
                <w:sz w:val="20"/>
                <w:szCs w:val="20"/>
              </w:rPr>
            </w:pPr>
            <w:r>
              <w:rPr>
                <w:b/>
                <w:bCs/>
                <w:color w:val="000000"/>
                <w:sz w:val="20"/>
                <w:szCs w:val="20"/>
                <w:lang w:val="en-GB" w:bidi="ar-SA"/>
              </w:rPr>
              <w:t xml:space="preserve">Learner</w:t>
            </w:r>
            <w:r>
              <w:rPr>
                <w:b/>
                <w:bCs/>
                <w:color w:val="000000"/>
                <w:sz w:val="20"/>
                <w:szCs w:val="20"/>
                <w:lang w:val="en-GB" w:bidi="ar-SA"/>
              </w:rPr>
              <w:t xml:space="preserve"> Registration No</w:t>
            </w:r>
          </w:p>
        </w:tc>
        <w:tc>
          <w:tcPr>
            <w:tcW w:type="dxa" w:w="4908"/>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0f234111-96f5-4828-bb45-45dd01118c23"/>
              <w:spacing w:line="240" w:lineRule="auto"/>
              <w:jc w:val="left"/>
              <w:rPr>
                <w:b/>
                <w:bCs/>
                <w:color w:val="000000"/>
                <w:sz w:val="20"/>
                <w:szCs w:val="20"/>
              </w:rPr>
            </w:pPr>
            <w:r>
              <w:rPr>
                <w:b/>
                <w:bCs/>
                <w:color w:val="000000"/>
                <w:sz w:val="20"/>
                <w:szCs w:val="20"/>
                <w:lang w:val="en-GB" w:bidi="ar-SA"/>
              </w:rPr>
              <w:t xml:space="preserve">Learner</w:t>
            </w:r>
            <w:r>
              <w:rPr>
                <w:b/>
                <w:bCs/>
                <w:color w:val="000000"/>
                <w:sz w:val="20"/>
                <w:szCs w:val="20"/>
                <w:lang w:val="en-GB" w:bidi="ar-SA"/>
              </w:rPr>
              <w:t xml:space="preserve"> Name</w:t>
            </w:r>
          </w:p>
        </w:tc>
      </w:tr>
      <w:tr>
        <w:trPr>
          <w:trHeight w:val="397" w:hRule="atLeast"/>
        </w:trPr>
        <w:tc>
          <w:tcPr>
            <w:tcW w:type="dxa" w:w="9468"/>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0f234111-96f5-4828-bb45-45dd01118c23"/>
              <w:spacing w:line="240" w:lineRule="auto"/>
              <w:rPr>
                <w:b/>
                <w:bCs/>
                <w:color w:val="000000"/>
                <w:sz w:val="20"/>
                <w:szCs w:val="20"/>
              </w:rPr>
            </w:pPr>
            <w:r>
              <w:rPr>
                <w:b/>
                <w:bCs/>
                <w:sz w:val="20"/>
                <w:szCs w:val="20"/>
                <w:lang w:val="en-GB" w:bidi="ar-SA"/>
              </w:rPr>
              <w:t xml:space="preserve">TASK</w:t>
            </w:r>
          </w:p>
          <w:p>
            <w:pPr>
              <w:pStyle w:val="Normal_0f234111-96f5-4828-bb45-45dd01118c23"/>
              <w:spacing w:line="240" w:lineRule="auto"/>
              <w:rPr>
                <w:color w:val="000000"/>
                <w:sz w:val="20"/>
                <w:szCs w:val="20"/>
                <w:lang w:eastAsia="en-GB"/>
              </w:rPr>
            </w:pPr>
            <w:r>
              <w:rPr>
                <w:color w:val="000000"/>
                <w:sz w:val="20"/>
                <w:szCs w:val="20"/>
                <w:lang w:val="en-GB" w:bidi="ar-SA"/>
              </w:rPr>
              <w:t xml:space="preserve">The purpose of this unit is </w:t>
            </w:r>
            <w:r>
              <w:rPr>
                <w:color w:val="000000"/>
                <w:sz w:val="20"/>
                <w:szCs w:val="20"/>
                <w:lang w:val="en-GB" w:bidi="ar-SA"/>
              </w:rPr>
              <w:t xml:space="preserve">enable candidates to make effective decisions to solve complex problems in the workplace.</w:t>
            </w:r>
          </w:p>
          <w:p>
            <w:pPr>
              <w:pStyle w:val="Normal_0f234111-96f5-4828-bb45-45dd01118c23"/>
              <w:spacing w:line="240" w:lineRule="auto"/>
              <w:jc w:val="left"/>
              <w:rPr>
                <w:rFonts w:ascii="Arial Bold" w:eastAsia="Arial Bold" w:hAnsi="Arial Bold" w:cs="Arial Bold"/>
                <w:b/>
                <w:bCs/>
                <w:caps/>
                <w:sz w:val="20"/>
                <w:szCs w:val="20"/>
              </w:rPr>
            </w:pPr>
          </w:p>
          <w:p>
            <w:pPr>
              <w:pStyle w:val="Normal_0f234111-96f5-4828-bb45-45dd01118c23"/>
              <w:spacing w:line="240" w:lineRule="auto"/>
              <w:jc w:val="left"/>
              <w:rPr>
                <w:rFonts w:ascii="Arial Bold" w:eastAsia="Arial Bold" w:hAnsi="Arial Bold" w:cs="Arial Bold"/>
                <w:b/>
                <w:bCs/>
                <w:caps/>
                <w:sz w:val="20"/>
                <w:szCs w:val="20"/>
              </w:rPr>
            </w:pPr>
            <w:r>
              <w:rPr>
                <w:rFonts w:ascii="Arial Bold" w:eastAsia="Arial Bold" w:hAnsi="Arial Bold" w:cs="Arial Bold"/>
                <w:b/>
                <w:bCs/>
                <w:caps/>
                <w:sz w:val="20"/>
                <w:szCs w:val="20"/>
                <w:lang w:val="en-GB" w:bidi="ar-SA"/>
              </w:rPr>
              <w:t xml:space="preserve">note:</w:t>
            </w:r>
          </w:p>
          <w:p>
            <w:pPr>
              <w:pStyle w:val="Normal_0f234111-96f5-4828-bb45-45dd01118c23"/>
              <w:spacing w:line="240" w:lineRule="auto"/>
              <w:jc w:val="left"/>
              <w:rPr>
                <w:color w:val="000000"/>
                <w:sz w:val="20"/>
                <w:szCs w:val="20"/>
                <w:lang w:eastAsia="en-GB"/>
              </w:rPr>
            </w:pPr>
            <w:r>
              <w:rPr>
                <w:color w:val="000000"/>
                <w:sz w:val="20"/>
                <w:szCs w:val="20"/>
                <w:lang w:val="en-GB" w:bidi="ar-SA"/>
              </w:rPr>
              <w:t xml:space="preserve">An ILM Assessment Task provides an opportunity to relate your learning directly to your current organisation.  It is recommended that you discuss the assignment with your line manager to explore and agree how the task could be used to support the needs of your employer (as well as evidencing your learning as part of completing your ILM qualification).</w:t>
            </w:r>
          </w:p>
          <w:p>
            <w:pPr>
              <w:pStyle w:val="Normal_0f234111-96f5-4828-bb45-45dd01118c23"/>
              <w:spacing w:line="240" w:lineRule="auto"/>
              <w:rPr>
                <w:color w:val="000000"/>
                <w:sz w:val="20"/>
                <w:szCs w:val="20"/>
                <w:lang w:eastAsia="en-GB"/>
              </w:rPr>
            </w:pPr>
          </w:p>
          <w:p>
            <w:pPr>
              <w:pStyle w:val="Normal_0f234111-96f5-4828-bb45-45dd01118c23"/>
              <w:spacing w:line="240" w:lineRule="auto"/>
              <w:rPr>
                <w:color w:val="000000"/>
                <w:sz w:val="20"/>
                <w:szCs w:val="20"/>
                <w:lang w:eastAsia="en-GB"/>
              </w:rPr>
            </w:pPr>
            <w:r>
              <w:rPr>
                <w:color w:val="000000"/>
                <w:sz w:val="20"/>
                <w:szCs w:val="20"/>
                <w:lang w:val="en-GB" w:bidi="ar-SA"/>
              </w:rPr>
              <w:t xml:space="preserve">If you are not currently working within an organisation, then you may complete this task in relation to an organisation with which you are familiar. This could include experience working in a voluntary capacity</w:t>
            </w:r>
          </w:p>
          <w:p>
            <w:pPr>
              <w:pStyle w:val="Normal_0f234111-96f5-4828-bb45-45dd01118c23"/>
              <w:spacing w:line="240" w:lineRule="auto"/>
              <w:rPr>
                <w:color w:val="000000"/>
                <w:sz w:val="20"/>
                <w:szCs w:val="20"/>
                <w:lang w:eastAsia="en-GB"/>
              </w:rPr>
            </w:pPr>
          </w:p>
          <w:p>
            <w:pPr>
              <w:pStyle w:val="Normal_0f234111-96f5-4828-bb45-45dd01118c23"/>
              <w:spacing w:line="240" w:lineRule="auto"/>
              <w:jc w:val="left"/>
              <w:rPr>
                <w:b/>
                <w:bCs/>
                <w:sz w:val="20"/>
                <w:szCs w:val="20"/>
              </w:rPr>
            </w:pPr>
            <w:r>
              <w:rPr>
                <w:b/>
                <w:bCs/>
                <w:sz w:val="20"/>
                <w:szCs w:val="20"/>
                <w:lang w:val="en-GB" w:bidi="ar-SA"/>
              </w:rPr>
              <w:t xml:space="preserve">NOTE:</w:t>
            </w:r>
          </w:p>
          <w:p>
            <w:pPr>
              <w:pStyle w:val="Normal_0f234111-96f5-4828-bb45-45dd01118c23"/>
              <w:spacing w:line="240" w:lineRule="auto"/>
              <w:rPr>
                <w:color w:val="000000"/>
                <w:sz w:val="20"/>
                <w:szCs w:val="20"/>
                <w:lang w:eastAsia="en-GB"/>
              </w:rPr>
            </w:pPr>
            <w:r>
              <w:rPr>
                <w:i/>
                <w:iCs/>
                <w:sz w:val="20"/>
                <w:szCs w:val="20"/>
                <w:lang w:val="en-GB" w:bidi="ar-SA"/>
              </w:rPr>
              <w:t xml:space="preserve">You should plan to spend approximately 13 hours researching your workplace context, preparing for and writing or presenting the outcomes of this assignment for assessment.</w:t>
            </w:r>
          </w:p>
          <w:p>
            <w:pPr>
              <w:pStyle w:val="Normal_0f234111-96f5-4828-bb45-45dd01118c23"/>
              <w:spacing w:line="240" w:lineRule="auto"/>
              <w:rPr>
                <w:color w:val="000000"/>
                <w:sz w:val="20"/>
                <w:szCs w:val="20"/>
                <w:lang w:eastAsia="en-GB"/>
              </w:rPr>
            </w:pPr>
          </w:p>
          <w:p>
            <w:pPr>
              <w:pStyle w:val="Normal_0f234111-96f5-4828-bb45-45dd01118c23"/>
              <w:spacing w:line="240" w:lineRule="auto"/>
              <w:jc w:val="left"/>
              <w:rPr>
                <w:b/>
                <w:bCs/>
                <w:color w:val="000000"/>
                <w:sz w:val="20"/>
                <w:szCs w:val="20"/>
              </w:rPr>
            </w:pPr>
            <w:r>
              <w:rPr>
                <w:sz w:val="20"/>
                <w:szCs w:val="20"/>
                <w:lang w:val="en-GB" w:bidi="ar-SA"/>
              </w:rPr>
              <w:t xml:space="preserve">The nominal wor</w:t>
            </w:r>
            <w:r>
              <w:rPr>
                <w:sz w:val="20"/>
                <w:szCs w:val="20"/>
                <w:lang w:val="en-GB" w:bidi="ar-SA"/>
              </w:rPr>
              <w:t xml:space="preserve">d count for this assignment is 2</w:t>
            </w:r>
            <w:r>
              <w:rPr>
                <w:sz w:val="20"/>
                <w:szCs w:val="20"/>
                <w:lang w:val="en-GB" w:bidi="ar-SA"/>
              </w:rPr>
              <w:t xml:space="preserve">000 words: Th</w:t>
            </w:r>
            <w:r>
              <w:rPr>
                <w:sz w:val="20"/>
                <w:szCs w:val="20"/>
                <w:lang w:val="en-GB" w:bidi="ar-SA"/>
              </w:rPr>
              <w:t xml:space="preserve">e suggested range is between 1500 and 2500</w:t>
            </w:r>
            <w:r>
              <w:rPr>
                <w:sz w:val="20"/>
                <w:szCs w:val="20"/>
                <w:lang w:val="en-GB" w:bidi="ar-SA"/>
              </w:rPr>
              <w:t xml:space="preserve"> words, however individuals have different writing styles, and there is no penalty if the word-count range is exceeded.</w:t>
            </w:r>
          </w:p>
        </w:tc>
      </w:tr>
      <w:tr>
        <w:trPr>
          <w:trHeight w:val="397" w:hRule="atLeast"/>
        </w:trPr>
        <w:tc>
          <w:tcPr>
            <w:tcW w:type="dxa" w:w="5778"/>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0f234111-96f5-4828-bb45-45dd01118c23"/>
              <w:spacing w:after="120" w:line="240" w:lineRule="auto"/>
              <w:jc w:val="left"/>
              <w:rPr>
                <w:i/>
                <w:iCs/>
                <w:color w:val="000000"/>
                <w:sz w:val="20"/>
                <w:szCs w:val="20"/>
              </w:rPr>
            </w:pPr>
            <w:r>
              <w:rPr>
                <w:i/>
                <w:iCs/>
                <w:color w:val="000000"/>
                <w:sz w:val="20"/>
                <w:szCs w:val="20"/>
                <w:lang w:val="en-GB" w:bidi="ar-SA"/>
              </w:rPr>
              <w:t xml:space="preserve">Please use the headings shown below when writing up your assignment</w:t>
            </w:r>
          </w:p>
        </w:tc>
        <w:tc>
          <w:tcPr>
            <w:tcW w:type="dxa" w:w="3690"/>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0f234111-96f5-4828-bb45-45dd01118c23"/>
              <w:spacing w:line="240" w:lineRule="auto"/>
              <w:jc w:val="center"/>
              <w:rPr>
                <w:b/>
                <w:bCs/>
                <w:color w:val="000000"/>
                <w:sz w:val="20"/>
                <w:szCs w:val="20"/>
              </w:rPr>
            </w:pPr>
            <w:r>
              <w:rPr>
                <w:b/>
                <w:bCs/>
                <w:color w:val="000000"/>
                <w:sz w:val="20"/>
                <w:szCs w:val="20"/>
                <w:lang w:val="en-GB" w:bidi="ar-SA"/>
              </w:rPr>
              <w:t xml:space="preserve">Assessment Criteria</w:t>
            </w:r>
          </w:p>
        </w:tc>
      </w:tr>
      <w:tr>
        <w:trPr>
          <w:trHeight w:val="397" w:hRule="atLeast"/>
        </w:trPr>
        <w:tc>
          <w:tcPr>
            <w:tcW w:type="dxa" w:w="5778"/>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0f234111-96f5-4828-bb45-45dd01118c23"/>
              <w:spacing w:line="240" w:lineRule="auto"/>
              <w:jc w:val="left"/>
              <w:rPr>
                <w:b/>
                <w:bCs/>
                <w:sz w:val="20"/>
                <w:szCs w:val="20"/>
              </w:rPr>
            </w:pPr>
            <w:r>
              <w:rPr>
                <w:b/>
                <w:bCs/>
                <w:sz w:val="20"/>
                <w:szCs w:val="20"/>
                <w:lang w:val="en-GB" w:bidi="ar-SA"/>
              </w:rPr>
              <w:t xml:space="preserve">Be able to analyse a complex problem in the context of the workplace</w:t>
            </w:r>
          </w:p>
          <w:p>
            <w:pPr>
              <w:pStyle w:val="Normal_0f234111-96f5-4828-bb45-45dd01118c23"/>
              <w:spacing w:line="240" w:lineRule="auto"/>
              <w:jc w:val="left"/>
              <w:rPr>
                <w:b/>
                <w:bCs/>
                <w:color w:val="000000"/>
                <w:sz w:val="20"/>
                <w:szCs w:val="20"/>
              </w:rPr>
            </w:pPr>
          </w:p>
          <w:p>
            <w:pPr>
              <w:pStyle w:val="Normal_0f234111-96f5-4828-bb45-45dd01118c23"/>
              <w:spacing w:line="240" w:lineRule="auto"/>
              <w:jc w:val="left"/>
              <w:rPr>
                <w:color w:val="000000"/>
                <w:sz w:val="20"/>
                <w:szCs w:val="20"/>
                <w:lang w:eastAsia="en-GB"/>
              </w:rPr>
            </w:pPr>
            <w:r>
              <w:rPr>
                <w:color w:val="000000"/>
                <w:sz w:val="20"/>
                <w:szCs w:val="20"/>
                <w:lang w:val="en-GB" w:bidi="ar-SA"/>
              </w:rPr>
              <w:t xml:space="preserve">Define a</w:t>
            </w:r>
            <w:r>
              <w:rPr>
                <w:color w:val="000000"/>
                <w:sz w:val="20"/>
                <w:szCs w:val="20"/>
                <w:lang w:val="en-GB" w:bidi="ar-SA"/>
              </w:rPr>
              <w:t xml:space="preserve"> compl</w:t>
            </w:r>
            <w:r>
              <w:rPr>
                <w:color w:val="000000"/>
                <w:sz w:val="20"/>
                <w:szCs w:val="20"/>
                <w:lang w:val="en-GB" w:bidi="ar-SA"/>
              </w:rPr>
              <w:t xml:space="preserve">ex problem in the workplace </w:t>
            </w:r>
            <w:r>
              <w:rPr>
                <w:color w:val="000000"/>
                <w:sz w:val="20"/>
                <w:szCs w:val="20"/>
                <w:lang w:val="en-GB" w:bidi="ar-SA"/>
              </w:rPr>
              <w:t xml:space="preserve">that makes clear the difference b</w:t>
            </w:r>
            <w:r>
              <w:rPr>
                <w:color w:val="000000"/>
                <w:sz w:val="20"/>
                <w:szCs w:val="20"/>
                <w:lang w:val="en-GB" w:bidi="ar-SA"/>
              </w:rPr>
              <w:t xml:space="preserve">etween the actual condition and </w:t>
            </w:r>
            <w:r>
              <w:rPr>
                <w:color w:val="000000"/>
                <w:sz w:val="20"/>
                <w:szCs w:val="20"/>
                <w:lang w:val="en-GB" w:bidi="ar-SA"/>
              </w:rPr>
              <w:t xml:space="preserve">the desi</w:t>
            </w:r>
            <w:r>
              <w:rPr>
                <w:color w:val="000000"/>
                <w:sz w:val="20"/>
                <w:szCs w:val="20"/>
                <w:lang w:val="en-GB" w:bidi="ar-SA"/>
              </w:rPr>
              <w:t xml:space="preserve">red condition, taking care to ensure that the scope and impact of the problem </w:t>
            </w:r>
            <w:r>
              <w:rPr>
                <w:color w:val="000000"/>
                <w:sz w:val="20"/>
                <w:szCs w:val="20"/>
                <w:lang w:val="en-GB" w:bidi="ar-SA"/>
              </w:rPr>
              <w:t xml:space="preserve">take account of the complexity of the problem and make it clear w</w:t>
            </w:r>
            <w:r>
              <w:rPr>
                <w:color w:val="000000"/>
                <w:sz w:val="20"/>
                <w:szCs w:val="20"/>
                <w:lang w:val="en-GB" w:bidi="ar-SA"/>
              </w:rPr>
              <w:t xml:space="preserve">ho the owner(s) of the problem are and why a solution is needed.</w:t>
            </w:r>
            <w:r>
              <w:rPr>
                <w:color w:val="000000"/>
                <w:sz w:val="20"/>
                <w:szCs w:val="20"/>
                <w:lang w:val="en-GB" w:bidi="ar-SA"/>
              </w:rPr>
              <w:t xml:space="preserve"> </w:t>
            </w:r>
          </w:p>
          <w:p>
            <w:pPr>
              <w:pStyle w:val="Normal_0f234111-96f5-4828-bb45-45dd01118c23"/>
              <w:spacing w:line="240" w:lineRule="auto"/>
              <w:jc w:val="left"/>
              <w:rPr>
                <w:color w:val="000000"/>
                <w:sz w:val="20"/>
                <w:szCs w:val="20"/>
                <w:lang w:eastAsia="en-GB"/>
              </w:rPr>
            </w:pPr>
          </w:p>
          <w:p>
            <w:pPr>
              <w:pStyle w:val="Normal_0f234111-96f5-4828-bb45-45dd01118c23"/>
              <w:spacing w:line="240" w:lineRule="auto"/>
              <w:jc w:val="left"/>
              <w:rPr>
                <w:color w:val="000000"/>
                <w:sz w:val="20"/>
                <w:szCs w:val="20"/>
              </w:rPr>
            </w:pPr>
            <w:r>
              <w:rPr>
                <w:color w:val="000000"/>
                <w:sz w:val="20"/>
                <w:szCs w:val="20"/>
                <w:lang w:val="en-GB" w:bidi="ar-SA"/>
              </w:rPr>
              <w:t xml:space="preserve">You are then required to analyse information that </w:t>
            </w:r>
            <w:r>
              <w:rPr>
                <w:color w:val="000000"/>
                <w:sz w:val="20"/>
                <w:szCs w:val="20"/>
                <w:lang w:val="en-GB" w:bidi="ar-SA"/>
              </w:rPr>
              <w:t xml:space="preserve">reflect</w:t>
            </w:r>
            <w:r>
              <w:rPr>
                <w:color w:val="000000"/>
                <w:sz w:val="20"/>
                <w:szCs w:val="20"/>
                <w:lang w:val="en-GB" w:bidi="ar-SA"/>
              </w:rPr>
              <w:t xml:space="preserve">s</w:t>
            </w:r>
            <w:r>
              <w:rPr>
                <w:color w:val="000000"/>
                <w:sz w:val="20"/>
                <w:szCs w:val="20"/>
                <w:lang w:val="en-GB" w:bidi="ar-SA"/>
              </w:rPr>
              <w:t xml:space="preserve"> the complexity, scop</w:t>
            </w:r>
            <w:r>
              <w:rPr>
                <w:color w:val="000000"/>
                <w:sz w:val="20"/>
                <w:szCs w:val="20"/>
                <w:lang w:val="en-GB" w:bidi="ar-SA"/>
              </w:rPr>
              <w:t xml:space="preserve">e and impact of the problem </w:t>
            </w:r>
            <w:r>
              <w:rPr>
                <w:color w:val="000000"/>
                <w:sz w:val="20"/>
                <w:szCs w:val="20"/>
                <w:lang w:val="en-GB" w:bidi="ar-SA"/>
              </w:rPr>
              <w:t xml:space="preserve">to identify possible causes of the pro</w:t>
            </w:r>
            <w:r>
              <w:rPr>
                <w:color w:val="000000"/>
                <w:sz w:val="20"/>
                <w:szCs w:val="20"/>
                <w:lang w:val="en-GB" w:bidi="ar-SA"/>
              </w:rPr>
              <w:t xml:space="preserve">blem to help inform the decision-making process.</w:t>
            </w:r>
          </w:p>
        </w:tc>
        <w:tc>
          <w:tcPr>
            <w:tcW w:type="dxa" w:w="3690"/>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0f234111-96f5-4828-bb45-45dd01118c23"/>
              <w:spacing w:line="240" w:lineRule="auto"/>
              <w:jc w:val="left"/>
              <w:rPr>
                <w:color w:val="000000"/>
                <w:sz w:val="20"/>
                <w:szCs w:val="20"/>
              </w:rPr>
            </w:pPr>
          </w:p>
          <w:p>
            <w:pPr>
              <w:pStyle w:val="Normal_0f234111-96f5-4828-bb45-45dd01118c23"/>
              <w:numPr>
                <w:ilvl w:val="0"/>
                <w:numId w:val="89"/>
              </w:numPr>
              <w:tabs>
                <w:tab w:pos="308" w:val="num"/>
                <w:tab w:pos="720" w:val="clear"/>
              </w:tabs>
              <w:spacing w:line="240" w:lineRule="auto"/>
              <w:ind w:left="308" w:hanging="308"/>
              <w:jc w:val="left"/>
              <w:rPr>
                <w:color w:val="000000"/>
                <w:sz w:val="18"/>
                <w:szCs w:val="18"/>
              </w:rPr>
            </w:pPr>
            <w:r>
              <w:rPr>
                <w:color w:val="000000"/>
                <w:sz w:val="18"/>
                <w:szCs w:val="18"/>
                <w:lang w:val="en-GB" w:bidi="ar-SA"/>
              </w:rPr>
              <w:t xml:space="preserve">Define a complex problem in the workplace i</w:t>
            </w:r>
            <w:r>
              <w:rPr>
                <w:color w:val="000000"/>
                <w:sz w:val="18"/>
                <w:szCs w:val="18"/>
                <w:lang w:val="en-GB" w:bidi="ar-SA"/>
              </w:rPr>
              <w:t xml:space="preserve">ncluding its scope and impact (12</w:t>
            </w:r>
            <w:r>
              <w:rPr>
                <w:color w:val="000000"/>
                <w:sz w:val="18"/>
                <w:szCs w:val="18"/>
                <w:lang w:val="en-GB" w:bidi="ar-SA"/>
              </w:rPr>
              <w:t xml:space="preserve"> marks)</w:t>
            </w:r>
          </w:p>
          <w:p>
            <w:pPr>
              <w:pStyle w:val="Normal_0f234111-96f5-4828-bb45-45dd01118c23"/>
              <w:numPr>
                <w:ilvl w:val="0"/>
                <w:numId w:val="89"/>
              </w:numPr>
              <w:tabs>
                <w:tab w:pos="308" w:val="num"/>
                <w:tab w:pos="720" w:val="clear"/>
              </w:tabs>
              <w:spacing w:line="240" w:lineRule="auto"/>
              <w:ind w:left="308" w:hanging="308"/>
              <w:jc w:val="left"/>
              <w:rPr>
                <w:color w:val="000000"/>
                <w:sz w:val="18"/>
                <w:szCs w:val="18"/>
              </w:rPr>
            </w:pPr>
            <w:r>
              <w:rPr>
                <w:color w:val="000000"/>
                <w:sz w:val="18"/>
                <w:szCs w:val="18"/>
                <w:lang w:val="en-GB" w:bidi="ar-SA"/>
              </w:rPr>
              <w:t xml:space="preserve">Analyse information on the identified problem, to help infor</w:t>
            </w:r>
            <w:r>
              <w:rPr>
                <w:color w:val="000000"/>
                <w:sz w:val="18"/>
                <w:szCs w:val="18"/>
                <w:lang w:val="en-GB" w:bidi="ar-SA"/>
              </w:rPr>
              <w:t xml:space="preserve">m the decision making process (16</w:t>
            </w:r>
            <w:r>
              <w:rPr>
                <w:color w:val="000000"/>
                <w:sz w:val="18"/>
                <w:szCs w:val="18"/>
                <w:lang w:val="en-GB" w:bidi="ar-SA"/>
              </w:rPr>
              <w:t xml:space="preserve"> marks)</w:t>
            </w:r>
          </w:p>
          <w:p>
            <w:pPr>
              <w:pStyle w:val="Normal_0f234111-96f5-4828-bb45-45dd01118c23"/>
              <w:spacing w:line="240" w:lineRule="auto"/>
              <w:jc w:val="left"/>
              <w:rPr>
                <w:color w:val="000000"/>
                <w:sz w:val="20"/>
                <w:szCs w:val="20"/>
              </w:rPr>
            </w:pPr>
          </w:p>
        </w:tc>
      </w:tr>
      <w:tr>
        <w:trPr>
          <w:trHeight w:val="397" w:hRule="atLeast"/>
        </w:trPr>
        <w:tc>
          <w:tcPr>
            <w:tcW w:type="dxa" w:w="5778"/>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0f234111-96f5-4828-bb45-45dd01118c23"/>
              <w:spacing w:line="240" w:lineRule="auto"/>
              <w:jc w:val="left"/>
              <w:rPr>
                <w:b/>
                <w:bCs/>
                <w:color w:val="000000"/>
                <w:sz w:val="20"/>
                <w:szCs w:val="20"/>
              </w:rPr>
            </w:pPr>
            <w:r>
              <w:rPr>
                <w:b/>
                <w:bCs/>
                <w:sz w:val="20"/>
                <w:szCs w:val="20"/>
                <w:lang w:val="en-GB" w:bidi="ar-SA"/>
              </w:rPr>
              <w:t xml:space="preserve">Be able to apply decision making techniques when assessing possible solutions</w:t>
            </w:r>
          </w:p>
          <w:p>
            <w:pPr>
              <w:pStyle w:val="Normal_0f234111-96f5-4828-bb45-45dd01118c23"/>
              <w:spacing w:line="240" w:lineRule="auto"/>
              <w:jc w:val="left"/>
              <w:rPr>
                <w:b/>
                <w:bCs/>
                <w:color w:val="000000"/>
                <w:sz w:val="20"/>
                <w:szCs w:val="20"/>
              </w:rPr>
            </w:pPr>
          </w:p>
          <w:p>
            <w:pPr>
              <w:pStyle w:val="Normal_0f234111-96f5-4828-bb45-45dd01118c23"/>
              <w:spacing w:line="240" w:lineRule="auto"/>
              <w:jc w:val="left"/>
              <w:rPr>
                <w:color w:val="000000"/>
                <w:sz w:val="20"/>
                <w:szCs w:val="20"/>
              </w:rPr>
            </w:pPr>
            <w:r>
              <w:rPr>
                <w:color w:val="000000"/>
                <w:sz w:val="20"/>
                <w:szCs w:val="20"/>
                <w:lang w:val="en-GB" w:bidi="ar-SA"/>
              </w:rPr>
              <w:t xml:space="preserve">Propose a</w:t>
            </w:r>
            <w:r>
              <w:rPr>
                <w:color w:val="000000"/>
                <w:sz w:val="20"/>
                <w:szCs w:val="20"/>
                <w:lang w:val="en-GB" w:bidi="ar-SA"/>
              </w:rPr>
              <w:t xml:space="preserve">lternative solutions to the</w:t>
            </w:r>
            <w:r>
              <w:rPr>
                <w:color w:val="000000"/>
                <w:sz w:val="20"/>
                <w:szCs w:val="20"/>
                <w:lang w:val="en-GB" w:bidi="ar-SA"/>
              </w:rPr>
              <w:t xml:space="preserve"> problem </w:t>
            </w:r>
            <w:r>
              <w:rPr>
                <w:color w:val="000000"/>
                <w:sz w:val="20"/>
                <w:szCs w:val="20"/>
                <w:lang w:val="en-GB" w:bidi="ar-SA"/>
              </w:rPr>
              <w:t xml:space="preserve">based on the analysis of information</w:t>
            </w:r>
            <w:r>
              <w:rPr>
                <w:color w:val="000000"/>
                <w:sz w:val="20"/>
                <w:szCs w:val="20"/>
                <w:lang w:val="en-GB" w:bidi="ar-SA"/>
              </w:rPr>
              <w:t xml:space="preserve"> and to use a decision-making technique correctly and appropriately to evaluate the proposed alternative solutions and identify the most appropriate option.  </w:t>
            </w:r>
          </w:p>
        </w:tc>
        <w:tc>
          <w:tcPr>
            <w:tcW w:type="dxa" w:w="3690"/>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0f234111-96f5-4828-bb45-45dd01118c23"/>
              <w:spacing w:line="240" w:lineRule="auto"/>
              <w:jc w:val="left"/>
              <w:rPr>
                <w:b/>
                <w:bCs/>
                <w:color w:val="000000"/>
                <w:sz w:val="20"/>
                <w:szCs w:val="20"/>
              </w:rPr>
            </w:pPr>
          </w:p>
          <w:p>
            <w:pPr>
              <w:pStyle w:val="Normal_0f234111-96f5-4828-bb45-45dd01118c23"/>
              <w:numPr>
                <w:ilvl w:val="0"/>
                <w:numId w:val="90"/>
              </w:numPr>
              <w:tabs>
                <w:tab w:pos="720" w:val="clear"/>
              </w:tabs>
              <w:spacing w:line="240" w:lineRule="auto"/>
              <w:ind w:left="308" w:hanging="308"/>
              <w:jc w:val="left"/>
              <w:rPr>
                <w:color w:val="000000"/>
                <w:sz w:val="18"/>
                <w:szCs w:val="18"/>
              </w:rPr>
            </w:pPr>
            <w:r>
              <w:rPr>
                <w:color w:val="000000"/>
                <w:sz w:val="18"/>
                <w:szCs w:val="18"/>
                <w:lang w:val="en-GB" w:bidi="ar-SA"/>
              </w:rPr>
              <w:t xml:space="preserve">Propose a range of alternative solutions to the problem </w:t>
            </w:r>
            <w:r>
              <w:rPr>
                <w:color w:val="000000"/>
                <w:sz w:val="18"/>
                <w:szCs w:val="18"/>
                <w:lang w:val="en-GB" w:bidi="ar-SA"/>
              </w:rPr>
              <w:t xml:space="preserve">(12</w:t>
            </w:r>
            <w:r>
              <w:rPr>
                <w:color w:val="000000"/>
                <w:sz w:val="18"/>
                <w:szCs w:val="18"/>
                <w:lang w:val="en-GB" w:bidi="ar-SA"/>
              </w:rPr>
              <w:t xml:space="preserve"> marks)</w:t>
            </w:r>
          </w:p>
          <w:p>
            <w:pPr>
              <w:pStyle w:val="Normal_0f234111-96f5-4828-bb45-45dd01118c23"/>
              <w:numPr>
                <w:ilvl w:val="0"/>
                <w:numId w:val="90"/>
              </w:numPr>
              <w:tabs>
                <w:tab w:pos="720" w:val="clear"/>
              </w:tabs>
              <w:spacing w:line="240" w:lineRule="auto"/>
              <w:ind w:left="308" w:hanging="308"/>
              <w:jc w:val="left"/>
              <w:rPr>
                <w:color w:val="000000"/>
                <w:sz w:val="18"/>
                <w:szCs w:val="18"/>
              </w:rPr>
            </w:pPr>
            <w:r>
              <w:rPr>
                <w:color w:val="000000"/>
                <w:sz w:val="18"/>
                <w:szCs w:val="18"/>
                <w:lang w:val="en-GB" w:bidi="ar-SA"/>
              </w:rPr>
              <w:t xml:space="preserve">Using a decision making technique, evaluate a range of solutions to identify the most appropriate option </w:t>
            </w:r>
            <w:r>
              <w:rPr>
                <w:color w:val="000000"/>
                <w:sz w:val="18"/>
                <w:szCs w:val="18"/>
                <w:lang w:val="en-GB" w:bidi="ar-SA"/>
              </w:rPr>
              <w:t xml:space="preserve">(16</w:t>
            </w:r>
            <w:r>
              <w:rPr>
                <w:color w:val="000000"/>
                <w:sz w:val="18"/>
                <w:szCs w:val="18"/>
                <w:lang w:val="en-GB" w:bidi="ar-SA"/>
              </w:rPr>
              <w:t xml:space="preserve"> marks)</w:t>
            </w:r>
          </w:p>
          <w:p>
            <w:pPr>
              <w:pStyle w:val="Normal_0f234111-96f5-4828-bb45-45dd01118c23"/>
              <w:spacing w:line="240" w:lineRule="auto"/>
              <w:ind w:left="308"/>
              <w:jc w:val="left"/>
              <w:rPr>
                <w:color w:val="000000"/>
                <w:sz w:val="18"/>
                <w:szCs w:val="18"/>
              </w:rPr>
            </w:pPr>
          </w:p>
        </w:tc>
      </w:tr>
      <w:tr>
        <w:trPr>
          <w:trHeight w:val="397" w:hRule="atLeast"/>
        </w:trPr>
        <w:tc>
          <w:tcPr>
            <w:tcW w:type="dxa" w:w="5778"/>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0f234111-96f5-4828-bb45-45dd01118c23"/>
              <w:spacing w:line="240" w:lineRule="auto"/>
              <w:jc w:val="left"/>
              <w:rPr>
                <w:b/>
                <w:bCs/>
                <w:sz w:val="20"/>
                <w:szCs w:val="20"/>
              </w:rPr>
            </w:pPr>
            <w:r>
              <w:rPr>
                <w:b/>
                <w:bCs/>
                <w:sz w:val="20"/>
                <w:szCs w:val="20"/>
                <w:lang w:val="en-GB" w:bidi="ar-SA"/>
              </w:rPr>
              <w:t xml:space="preserve">Be able to plan how you will implement the solution</w:t>
            </w:r>
          </w:p>
          <w:p>
            <w:pPr>
              <w:pStyle w:val="Normal_0f234111-96f5-4828-bb45-45dd01118c23"/>
              <w:spacing w:line="240" w:lineRule="auto"/>
              <w:jc w:val="left"/>
              <w:rPr>
                <w:color w:val="000000"/>
                <w:sz w:val="20"/>
                <w:szCs w:val="20"/>
              </w:rPr>
            </w:pPr>
          </w:p>
          <w:p>
            <w:pPr>
              <w:pStyle w:val="Normal_0f234111-96f5-4828-bb45-45dd01118c23"/>
              <w:spacing w:line="240" w:lineRule="auto"/>
              <w:jc w:val="left"/>
              <w:rPr>
                <w:sz w:val="20"/>
                <w:szCs w:val="20"/>
              </w:rPr>
            </w:pPr>
            <w:r>
              <w:rPr>
                <w:color w:val="000000"/>
                <w:sz w:val="20"/>
                <w:szCs w:val="20"/>
                <w:lang w:val="en-GB" w:bidi="ar-SA"/>
              </w:rPr>
              <w:t xml:space="preserve">Develop a</w:t>
            </w:r>
            <w:r>
              <w:rPr>
                <w:sz w:val="20"/>
                <w:szCs w:val="20"/>
                <w:lang w:val="en-GB" w:bidi="ar-SA"/>
              </w:rPr>
              <w:t xml:space="preserve"> correct and appropriate detailed plan for implementing the solu</w:t>
            </w:r>
            <w:r>
              <w:rPr>
                <w:sz w:val="20"/>
                <w:szCs w:val="20"/>
                <w:lang w:val="en-GB" w:bidi="ar-SA"/>
              </w:rPr>
              <w:t xml:space="preserve">tion that clarifies objectives, </w:t>
            </w:r>
            <w:r>
              <w:rPr>
                <w:sz w:val="20"/>
                <w:szCs w:val="20"/>
                <w:lang w:val="en-GB" w:bidi="ar-SA"/>
              </w:rPr>
              <w:t xml:space="preserve">assigns tasks with deadlines and charts progress in reaching goals a</w:t>
            </w:r>
            <w:r>
              <w:rPr>
                <w:sz w:val="20"/>
                <w:szCs w:val="20"/>
                <w:lang w:val="en-GB" w:bidi="ar-SA"/>
              </w:rPr>
              <w:t xml:space="preserve">nd milestones, and to provide evidence that </w:t>
            </w:r>
            <w:r>
              <w:rPr>
                <w:sz w:val="20"/>
                <w:szCs w:val="20"/>
                <w:lang w:val="en-GB" w:bidi="ar-SA"/>
              </w:rPr>
              <w:t xml:space="preserve">the implementation plan has been communicated correctly and appropriately to meet the identified communication needs of relevant st</w:t>
            </w:r>
            <w:r>
              <w:rPr>
                <w:sz w:val="20"/>
                <w:szCs w:val="20"/>
                <w:lang w:val="en-GB" w:bidi="ar-SA"/>
              </w:rPr>
              <w:t xml:space="preserve">akeholders.</w:t>
            </w:r>
          </w:p>
          <w:p>
            <w:pPr>
              <w:pStyle w:val="Normal_0f234111-96f5-4828-bb45-45dd01118c23"/>
              <w:spacing w:line="240" w:lineRule="auto"/>
              <w:jc w:val="left"/>
              <w:rPr>
                <w:sz w:val="20"/>
                <w:szCs w:val="20"/>
              </w:rPr>
            </w:pPr>
          </w:p>
          <w:p>
            <w:pPr>
              <w:pStyle w:val="Normal_0f234111-96f5-4828-bb45-45dd01118c23"/>
              <w:spacing w:line="240" w:lineRule="auto"/>
              <w:jc w:val="left"/>
              <w:rPr>
                <w:b/>
                <w:bCs/>
                <w:sz w:val="20"/>
                <w:szCs w:val="20"/>
              </w:rPr>
            </w:pPr>
            <w:r>
              <w:rPr>
                <w:sz w:val="20"/>
                <w:szCs w:val="20"/>
                <w:lang w:val="en-GB" w:bidi="ar-SA"/>
              </w:rPr>
              <w:t xml:space="preserve">Finally, you are required to assess </w:t>
            </w:r>
            <w:r>
              <w:rPr>
                <w:sz w:val="20"/>
                <w:szCs w:val="20"/>
                <w:lang w:val="en-GB" w:bidi="ar-SA"/>
              </w:rPr>
              <w:t xml:space="preserve">monitoring and revie</w:t>
            </w:r>
            <w:r>
              <w:rPr>
                <w:sz w:val="20"/>
                <w:szCs w:val="20"/>
                <w:lang w:val="en-GB" w:bidi="ar-SA"/>
              </w:rPr>
              <w:t xml:space="preserve">w </w:t>
            </w:r>
            <w:r>
              <w:rPr>
                <w:sz w:val="20"/>
                <w:szCs w:val="20"/>
                <w:lang w:val="en-GB" w:bidi="ar-SA"/>
              </w:rPr>
              <w:t xml:space="preserve">techniques </w:t>
            </w:r>
            <w:r>
              <w:rPr>
                <w:sz w:val="20"/>
                <w:szCs w:val="20"/>
                <w:lang w:val="en-GB" w:bidi="ar-SA"/>
              </w:rPr>
              <w:t xml:space="preserve">to make a judgement as to their appropriateness to ensure successful implementation of the </w:t>
            </w:r>
            <w:r>
              <w:rPr>
                <w:sz w:val="20"/>
                <w:szCs w:val="20"/>
                <w:lang w:val="en-GB" w:bidi="ar-SA"/>
              </w:rPr>
              <w:t xml:space="preserve">chosen solution.</w:t>
            </w:r>
          </w:p>
        </w:tc>
        <w:tc>
          <w:tcPr>
            <w:tcW w:type="dxa" w:w="3690"/>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0f234111-96f5-4828-bb45-45dd01118c23"/>
              <w:numPr>
                <w:ilvl w:val="0"/>
                <w:numId w:val="91"/>
              </w:numPr>
              <w:tabs>
                <w:tab w:pos="720" w:val="clear"/>
              </w:tabs>
              <w:spacing w:before="240" w:line="240" w:lineRule="auto"/>
              <w:ind w:left="318" w:hanging="284"/>
              <w:jc w:val="left"/>
              <w:rPr>
                <w:color w:val="000000"/>
                <w:sz w:val="18"/>
                <w:szCs w:val="18"/>
              </w:rPr>
            </w:pPr>
            <w:r>
              <w:rPr>
                <w:color w:val="000000"/>
                <w:sz w:val="18"/>
                <w:szCs w:val="18"/>
                <w:lang w:val="en-GB" w:bidi="ar-SA"/>
              </w:rPr>
              <w:t xml:space="preserve">Develop a detailed plan for implementing the solution (</w:t>
            </w:r>
            <w:r>
              <w:rPr>
                <w:color w:val="000000"/>
                <w:sz w:val="18"/>
                <w:szCs w:val="18"/>
                <w:lang w:val="en-GB" w:bidi="ar-SA"/>
              </w:rPr>
              <w:t xml:space="preserve">20</w:t>
            </w:r>
            <w:r>
              <w:rPr>
                <w:color w:val="000000"/>
                <w:sz w:val="18"/>
                <w:szCs w:val="18"/>
                <w:lang w:val="en-GB" w:bidi="ar-SA"/>
              </w:rPr>
              <w:t xml:space="preserve"> marks)</w:t>
            </w:r>
          </w:p>
          <w:p>
            <w:pPr>
              <w:pStyle w:val="Normal_0f234111-96f5-4828-bb45-45dd01118c23"/>
              <w:numPr>
                <w:ilvl w:val="0"/>
                <w:numId w:val="91"/>
              </w:numPr>
              <w:tabs>
                <w:tab w:pos="720" w:val="clear"/>
              </w:tabs>
              <w:spacing w:line="240" w:lineRule="auto"/>
              <w:ind w:left="318" w:hanging="284"/>
              <w:jc w:val="left"/>
              <w:rPr>
                <w:color w:val="000000"/>
                <w:sz w:val="18"/>
                <w:szCs w:val="18"/>
              </w:rPr>
            </w:pPr>
            <w:r>
              <w:rPr>
                <w:color w:val="000000"/>
                <w:sz w:val="18"/>
                <w:szCs w:val="18"/>
                <w:lang w:val="en-GB" w:bidi="ar-SA"/>
              </w:rPr>
              <w:t xml:space="preserve">Communicate the plan to relevant stakeholders (</w:t>
            </w:r>
            <w:r>
              <w:rPr>
                <w:color w:val="000000"/>
                <w:sz w:val="18"/>
                <w:szCs w:val="18"/>
                <w:lang w:val="en-GB" w:bidi="ar-SA"/>
              </w:rPr>
              <w:t xml:space="preserve">12</w:t>
            </w:r>
            <w:r>
              <w:rPr>
                <w:color w:val="000000"/>
                <w:sz w:val="18"/>
                <w:szCs w:val="18"/>
                <w:lang w:val="en-GB" w:bidi="ar-SA"/>
              </w:rPr>
              <w:t xml:space="preserve"> marks)</w:t>
            </w:r>
          </w:p>
          <w:p>
            <w:pPr>
              <w:pStyle w:val="Normal_0f234111-96f5-4828-bb45-45dd01118c23"/>
              <w:numPr>
                <w:ilvl w:val="0"/>
                <w:numId w:val="91"/>
              </w:numPr>
              <w:tabs>
                <w:tab w:pos="720" w:val="clear"/>
              </w:tabs>
              <w:spacing w:line="240" w:lineRule="auto"/>
              <w:ind w:left="318" w:hanging="284"/>
              <w:jc w:val="left"/>
              <w:rPr>
                <w:color w:val="000000"/>
                <w:sz w:val="18"/>
                <w:szCs w:val="18"/>
              </w:rPr>
            </w:pPr>
            <w:r>
              <w:rPr>
                <w:color w:val="000000"/>
                <w:sz w:val="18"/>
                <w:szCs w:val="18"/>
                <w:lang w:val="en-GB" w:bidi="ar-SA"/>
              </w:rPr>
              <w:t xml:space="preserve">Assess appropriate monitoring and review techniques to ensure successful implementation of solution (</w:t>
            </w:r>
            <w:r>
              <w:rPr>
                <w:color w:val="000000"/>
                <w:sz w:val="18"/>
                <w:szCs w:val="18"/>
                <w:lang w:val="en-GB" w:bidi="ar-SA"/>
              </w:rPr>
              <w:t xml:space="preserve">12</w:t>
            </w:r>
            <w:r>
              <w:rPr>
                <w:color w:val="000000"/>
                <w:sz w:val="18"/>
                <w:szCs w:val="18"/>
                <w:lang w:val="en-GB" w:bidi="ar-SA"/>
              </w:rPr>
              <w:t xml:space="preserve"> marks)</w:t>
            </w:r>
          </w:p>
          <w:p>
            <w:pPr>
              <w:pStyle w:val="Normal_0f234111-96f5-4828-bb45-45dd01118c23"/>
              <w:spacing w:line="240" w:lineRule="auto"/>
              <w:jc w:val="left"/>
              <w:rPr>
                <w:b/>
                <w:bCs/>
                <w:color w:val="000000"/>
                <w:sz w:val="20"/>
                <w:szCs w:val="20"/>
              </w:rPr>
            </w:pPr>
          </w:p>
        </w:tc>
      </w:tr>
      <w:tr>
        <w:trPr>
          <w:trHeight w:val="397" w:hRule="atLeast"/>
        </w:trPr>
        <w:tc>
          <w:tcPr>
            <w:tcW w:type="dxa" w:w="9468"/>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0f234111-96f5-4828-bb45-45dd01118c23"/>
              <w:spacing w:after="120" w:line="240" w:lineRule="auto"/>
              <w:jc w:val="left"/>
              <w:rPr>
                <w:color w:val="000000"/>
                <w:sz w:val="20"/>
                <w:szCs w:val="20"/>
              </w:rPr>
            </w:pPr>
            <w:r>
              <w:rPr>
                <w:color w:val="000000"/>
                <w:sz w:val="20"/>
                <w:szCs w:val="20"/>
                <w:lang w:val="en-GB" w:bidi="ar-SA"/>
              </w:rPr>
              <w:t xml:space="preserve">By submitting I confirm that this assessment is my own work</w:t>
            </w:r>
          </w:p>
        </w:tc>
      </w:tr>
    </w:tbl>
    <w:p>
      <w:pPr>
        <w:pStyle w:val="Normal_0f234111-96f5-4828-bb45-45dd01118c23"/>
        <w:spacing w:line="240" w:lineRule="auto"/>
        <w:rPr/>
        <w:sectPr>
          <w:headerReference w:type="first" r:id="rId89"/>
          <w:footerReference w:type="first" r:id="rId90"/>
          <w:headerReference w:type="even" r:id="rId91"/>
          <w:footerReference w:type="even" r:id="rId92"/>
          <w:headerReference w:type="default" r:id="rId93"/>
          <w:footerReference w:type="default" r:id="rId94"/>
          <w:type w:val="nextPage"/>
          <w:pgSz w:w="11906" w:h="16838"/>
          <w:pgMar w:top="1440" w:right="1440" w:bottom="1440" w:left="1440" w:footer="708" w:header="708" w:gutter="0"/>
          <w:pg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pgBorders>
          <w:pgNumType w:fmt="decimal"/>
          <w:cols w:num="1" w:equalWidth="1" w:space="708"/>
          <w:docGrid w:linePitch="360"/>
        </w:sectPr>
      </w:pPr>
    </w:p>
    <w:p>
      <w:pPr>
        <w:pStyle w:val="Normal_35c55ca8-55d9-4434-acf8-7fdc16af6ebe"/>
        <w:spacing w:after="120" w:line="240" w:lineRule="auto"/>
        <w:ind w:left="-142" w:right="-720"/>
        <w:rPr>
          <w:b/>
          <w:bCs/>
          <w:color w:val="000000"/>
          <w:sz w:val="20"/>
          <w:szCs w:val="20"/>
        </w:rPr>
      </w:pPr>
      <w:r>
        <w:rPr>
          <w:b/>
          <w:bCs/>
          <w:caps/>
          <w:color w:val="000000"/>
          <w:sz w:val="20"/>
          <w:szCs w:val="20"/>
          <w:lang w:val="en-GB" w:bidi="ar-SA"/>
        </w:rPr>
        <w:t xml:space="preserve">MARK SHEET</w:t>
      </w:r>
      <w:r>
        <w:rPr>
          <w:b/>
          <w:bCs/>
          <w:color w:val="000000"/>
          <w:sz w:val="20"/>
          <w:szCs w:val="20"/>
          <w:lang w:val="en-GB" w:bidi="ar-SA"/>
        </w:rPr>
        <w:t xml:space="preserve"> </w:t>
      </w:r>
      <w:r>
        <w:rPr>
          <w:b/>
          <w:bCs/>
          <w:caps/>
          <w:sz w:val="20"/>
          <w:szCs w:val="20"/>
          <w:lang w:val="en-GB" w:bidi="ar-SA"/>
        </w:rPr>
        <w:t xml:space="preserve">Solving problems by making effective decisions in the workplace</w:t>
      </w:r>
      <w:r>
        <w:rPr>
          <w:b/>
          <w:bCs/>
          <w:sz w:val="20"/>
          <w:szCs w:val="20"/>
          <w:lang w:val="en-GB" w:bidi="ar-SA"/>
        </w:rPr>
        <w:t xml:space="preserve"> </w:t>
      </w:r>
    </w:p>
    <w:tbl>
      <w:tblPr>
        <w:tblStyle w:val="TableGrid_580f2caa-f06e-4ac6-937b-b4f56e54ec4b"/>
        <w:tblLook w:val="01E0" w:firstRow="1" w:lastRow="1" w:firstColumn="1" w:lastColumn="1" w:noHBand="0" w:noVBand="0"/>
        <w:tblCaption w:val=""/>
        <w:tblDescription w:val=""/>
        <w:tblW w:w="0" w:type="auto"/>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blBorders>
        <w:tblLayout w:type="fixed"/>
        <w:tblCellMar>
          <w:top w:w="0" w:type="dxa"/>
          <w:left w:w="108" w:type="dxa"/>
          <w:bottom w:w="0" w:type="dxa"/>
          <w:right w:w="108" w:type="dxa"/>
        </w:tblCellMar>
      </w:tblPr>
      <w:tblGrid>
        <w:gridCol w:w="2268"/>
        <w:gridCol w:w="250"/>
        <w:gridCol w:w="776"/>
        <w:gridCol w:w="1728"/>
        <w:gridCol w:w="898"/>
        <w:gridCol w:w="668"/>
        <w:gridCol w:w="938"/>
        <w:gridCol w:w="95"/>
        <w:gridCol w:w="1701"/>
        <w:gridCol w:w="709"/>
        <w:gridCol w:w="1417"/>
        <w:gridCol w:w="1728"/>
      </w:tblGrid>
      <w:tr>
        <w:trPr/>
        <w:tc>
          <w:tcPr>
            <w:tcW w:type="dxa" w:w="3294"/>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35c55ca8-55d9-4434-acf8-7fdc16af6ebe"/>
              <w:spacing w:line="240" w:lineRule="auto"/>
              <w:jc w:val="left"/>
              <w:rPr>
                <w:rFonts w:ascii="Arial Narrow" w:eastAsia="Arial Narrow" w:hAnsi="Arial Narrow" w:cs="Arial Narrow"/>
                <w:b/>
                <w:bCs/>
                <w:color w:val="000000"/>
              </w:rPr>
            </w:pPr>
            <w:r>
              <w:rPr>
                <w:rFonts w:ascii="Arial Narrow" w:eastAsia="Arial Narrow" w:hAnsi="Arial Narrow" w:cs="Arial Narrow"/>
                <w:b/>
                <w:bCs/>
                <w:color w:val="000000"/>
                <w:sz w:val="22"/>
                <w:szCs w:val="22"/>
                <w:lang w:val="en-GB" w:bidi="ar-SA"/>
              </w:rPr>
              <w:t xml:space="preserve">Centre Number :</w:t>
            </w:r>
          </w:p>
        </w:tc>
        <w:tc>
          <w:tcPr>
            <w:tcW w:type="dxa" w:w="2626"/>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35c55ca8-55d9-4434-acf8-7fdc16af6ebe"/>
              <w:spacing w:line="240" w:lineRule="auto"/>
              <w:jc w:val="left"/>
              <w:rPr>
                <w:rFonts w:ascii="Arial Narrow" w:eastAsia="Arial Narrow" w:hAnsi="Arial Narrow" w:cs="Arial Narrow"/>
                <w:b/>
                <w:bCs/>
                <w:color w:val="000000"/>
              </w:rPr>
            </w:pPr>
          </w:p>
        </w:tc>
        <w:tc>
          <w:tcPr>
            <w:tcW w:type="dxa" w:w="1701"/>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35c55ca8-55d9-4434-acf8-7fdc16af6ebe"/>
              <w:spacing w:line="240" w:lineRule="auto"/>
              <w:jc w:val="left"/>
              <w:rPr>
                <w:rFonts w:ascii="Arial Narrow" w:eastAsia="Arial Narrow" w:hAnsi="Arial Narrow" w:cs="Arial Narrow"/>
                <w:b/>
                <w:bCs/>
                <w:color w:val="000000"/>
              </w:rPr>
            </w:pPr>
            <w:r>
              <w:rPr>
                <w:rFonts w:ascii="Arial Narrow" w:eastAsia="Arial Narrow" w:hAnsi="Arial Narrow" w:cs="Arial Narrow"/>
                <w:b/>
                <w:bCs/>
                <w:color w:val="000000"/>
                <w:sz w:val="22"/>
                <w:szCs w:val="22"/>
                <w:lang w:val="en-GB" w:bidi="ar-SA"/>
              </w:rPr>
              <w:t xml:space="preserve">Centre Name :</w:t>
            </w:r>
          </w:p>
        </w:tc>
        <w:tc>
          <w:tcPr>
            <w:tcW w:type="dxa" w:w="5555"/>
            <w:gridSpan w:val="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35c55ca8-55d9-4434-acf8-7fdc16af6ebe"/>
              <w:spacing w:line="240" w:lineRule="auto"/>
              <w:jc w:val="left"/>
              <w:rPr>
                <w:rFonts w:ascii="Arial Narrow" w:eastAsia="Arial Narrow" w:hAnsi="Arial Narrow" w:cs="Arial Narrow"/>
                <w:b/>
                <w:bCs/>
                <w:color w:val="000000"/>
              </w:rPr>
            </w:pPr>
          </w:p>
        </w:tc>
      </w:tr>
      <w:tr>
        <w:trPr/>
        <w:tc>
          <w:tcPr>
            <w:tcW w:type="dxa" w:w="3294"/>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35c55ca8-55d9-4434-acf8-7fdc16af6ebe"/>
              <w:spacing w:line="226" w:lineRule="auto"/>
              <w:jc w:val="left"/>
              <w:rPr>
                <w:rFonts w:ascii="Arial Narrow" w:eastAsia="Arial Narrow" w:hAnsi="Arial Narrow" w:cs="Arial Narrow"/>
                <w:b/>
                <w:bCs/>
                <w:color w:val="000000"/>
              </w:rPr>
            </w:pPr>
            <w:r>
              <w:rPr>
                <w:rFonts w:ascii="Arial Narrow" w:eastAsia="Arial Narrow" w:hAnsi="Arial Narrow" w:cs="Arial Narrow"/>
                <w:b/>
                <w:bCs/>
                <w:color w:val="000000"/>
                <w:sz w:val="22"/>
                <w:szCs w:val="22"/>
                <w:lang w:val="en-GB" w:bidi="ar-SA"/>
              </w:rPr>
              <w:t xml:space="preserve">Learner Registration No :</w:t>
            </w:r>
          </w:p>
        </w:tc>
        <w:tc>
          <w:tcPr>
            <w:tcW w:type="dxa" w:w="2626"/>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35c55ca8-55d9-4434-acf8-7fdc16af6ebe"/>
              <w:spacing w:line="240" w:lineRule="auto"/>
              <w:jc w:val="left"/>
              <w:rPr>
                <w:rFonts w:ascii="Arial Narrow" w:eastAsia="Arial Narrow" w:hAnsi="Arial Narrow" w:cs="Arial Narrow"/>
                <w:b/>
                <w:bCs/>
                <w:color w:val="000000"/>
              </w:rPr>
            </w:pPr>
          </w:p>
        </w:tc>
        <w:tc>
          <w:tcPr>
            <w:tcW w:type="dxa" w:w="1701"/>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35c55ca8-55d9-4434-acf8-7fdc16af6ebe"/>
              <w:spacing w:line="192" w:lineRule="auto"/>
              <w:jc w:val="left"/>
              <w:rPr>
                <w:rFonts w:ascii="Arial Narrow" w:eastAsia="Arial Narrow" w:hAnsi="Arial Narrow" w:cs="Arial Narrow"/>
                <w:b/>
                <w:bCs/>
                <w:color w:val="000000"/>
              </w:rPr>
            </w:pPr>
            <w:r>
              <w:rPr>
                <w:rFonts w:ascii="Arial Narrow" w:eastAsia="Arial Narrow" w:hAnsi="Arial Narrow" w:cs="Arial Narrow"/>
                <w:b/>
                <w:bCs/>
                <w:color w:val="000000"/>
                <w:sz w:val="22"/>
                <w:szCs w:val="22"/>
                <w:lang w:val="en-GB" w:bidi="ar-SA"/>
              </w:rPr>
              <w:t xml:space="preserve">Learner Name:</w:t>
            </w:r>
          </w:p>
        </w:tc>
        <w:tc>
          <w:tcPr>
            <w:tcW w:type="dxa" w:w="5555"/>
            <w:gridSpan w:val="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35c55ca8-55d9-4434-acf8-7fdc16af6ebe"/>
              <w:spacing w:line="226" w:lineRule="auto"/>
              <w:jc w:val="left"/>
              <w:rPr>
                <w:rFonts w:ascii="Arial Narrow" w:eastAsia="Arial Narrow" w:hAnsi="Arial Narrow" w:cs="Arial Narrow"/>
                <w:b/>
                <w:bCs/>
                <w:color w:val="000000"/>
              </w:rPr>
            </w:pPr>
          </w:p>
        </w:tc>
      </w:tr>
      <w:tr>
        <w:trPr/>
        <w:tc>
          <w:tcPr>
            <w:tcW w:type="dxa" w:w="9322"/>
            <w:gridSpan w:val="9"/>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35c55ca8-55d9-4434-acf8-7fdc16af6ebe"/>
              <w:spacing w:before="60" w:after="60" w:line="240" w:lineRule="auto"/>
              <w:jc w:val="left"/>
              <w:rPr>
                <w:rFonts w:ascii="Arial Narrow" w:eastAsia="Arial Narrow" w:hAnsi="Arial Narrow" w:cs="Arial Narrow"/>
                <w:b/>
                <w:bCs/>
                <w:color w:val="000000"/>
                <w:sz w:val="21"/>
                <w:szCs w:val="20"/>
              </w:rPr>
            </w:pPr>
            <w:r>
              <w:rPr>
                <w:rFonts w:ascii="Arial Narrow" w:eastAsia="Arial Narrow" w:hAnsi="Arial Narrow" w:cs="Arial Narrow"/>
                <w:b/>
                <w:bCs/>
                <w:color w:val="000000"/>
                <w:sz w:val="21"/>
                <w:szCs w:val="20"/>
                <w:lang w:val="en-GB" w:bidi="ar-SA"/>
              </w:rPr>
              <w:t xml:space="preserve">INSTRUCTIONS FOR ASSESSMENT AND USE OF MARK SHEET </w:t>
            </w:r>
          </w:p>
          <w:p>
            <w:pPr>
              <w:pStyle w:val="Normal_35c55ca8-55d9-4434-acf8-7fdc16af6ebe"/>
              <w:spacing w:before="60" w:after="60" w:line="240" w:lineRule="auto"/>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Assessment must be conducted with reference to the assessment criteria (AC). In order to pass the unit, every AC must be met.</w:t>
            </w:r>
          </w:p>
          <w:p>
            <w:pPr>
              <w:pStyle w:val="Normal_35c55ca8-55d9-4434-acf8-7fdc16af6ebe"/>
              <w:spacing w:before="60" w:after="60" w:line="240" w:lineRule="auto"/>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Assessors will normally award marks for every AC and then total them into a percentage.  However, for greater simplicity, there is the option to not use marks at all and merely indicate with a ‘Pass’ or ‘Referral’ in the box (below right).  In order to pass the unit every AC must receive a ‘Pass’ </w:t>
            </w:r>
          </w:p>
          <w:p>
            <w:pPr>
              <w:pStyle w:val="Normal_35c55ca8-55d9-4434-acf8-7fdc16af6ebe"/>
              <w:spacing w:before="60" w:after="60" w:line="240" w:lineRule="auto"/>
              <w:jc w:val="left"/>
              <w:rPr>
                <w:rFonts w:ascii="Arial Narrow" w:eastAsia="Arial Narrow" w:hAnsi="Arial Narrow" w:cs="Arial Narrow"/>
                <w:b/>
                <w:bCs/>
                <w:color w:val="000000"/>
                <w:sz w:val="18"/>
                <w:szCs w:val="18"/>
              </w:rPr>
            </w:pPr>
            <w:r>
              <w:rPr>
                <w:rFonts w:ascii="Arial Narrow" w:eastAsia="Arial Narrow" w:hAnsi="Arial Narrow" w:cs="Arial Narrow"/>
                <w:b/>
                <w:bCs/>
                <w:color w:val="000000"/>
                <w:sz w:val="18"/>
                <w:szCs w:val="18"/>
                <w:lang w:val="en-GB" w:bidi="ar-SA"/>
              </w:rPr>
              <w:t xml:space="preserve">Where marks are awarded according to the degree to which the learner’s evidence in the submission meets each AC, every AC must be met, i.e. receive at least half marks (e.g. min 10/20).  Any AC awarded less than the minimum produces an automatic referral for the submission (regardless of the overall mark achieved).  </w:t>
            </w:r>
          </w:p>
          <w:p>
            <w:pPr>
              <w:pStyle w:val="Normal_35c55ca8-55d9-4434-acf8-7fdc16af6ebe"/>
              <w:spacing w:line="226" w:lineRule="auto"/>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Sufficiency descriptors are provided as guidance.  If 20 marks are available for an AC and the evidence in the submission approximates to the ‘pass’ descriptor, that indicates it should attract 10 marks out of 20, if a ‘good pass’ then ca. 15 out of 20.  The descriptors are not comprehensive, and cannot be, as there are many ways in which a submission can exceed or fall short of the requirements.</w:t>
            </w:r>
          </w:p>
          <w:p>
            <w:pPr>
              <w:pStyle w:val="Normal_35c55ca8-55d9-4434-acf8-7fdc16af6ebe"/>
              <w:spacing w:line="226" w:lineRule="auto"/>
              <w:jc w:val="left"/>
              <w:rPr>
                <w:rFonts w:ascii="Arial Narrow" w:eastAsia="Arial Narrow" w:hAnsi="Arial Narrow" w:cs="Arial Narrow"/>
                <w:color w:val="000000"/>
              </w:rPr>
            </w:pPr>
          </w:p>
        </w:tc>
        <w:tc>
          <w:tcPr>
            <w:tcW w:type="dxa" w:w="3854"/>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35c55ca8-55d9-4434-acf8-7fdc16af6ebe"/>
              <w:tabs>
                <w:tab w:pos="720" w:val="num"/>
              </w:tabs>
              <w:spacing w:line="240" w:lineRule="auto"/>
              <w:jc w:val="left"/>
              <w:rPr>
                <w:rFonts w:ascii="Arial Narrow" w:eastAsia="Arial Narrow" w:hAnsi="Arial Narrow" w:cs="Arial Narrow"/>
                <w:b/>
                <w:bCs/>
                <w:color w:val="000000"/>
                <w:sz w:val="18"/>
                <w:szCs w:val="18"/>
              </w:rPr>
            </w:pPr>
          </w:p>
          <w:p>
            <w:pPr>
              <w:pStyle w:val="Normal_35c55ca8-55d9-4434-acf8-7fdc16af6ebe"/>
              <w:numPr>
                <w:ilvl w:val="0"/>
                <w:numId w:val="92"/>
              </w:numPr>
              <w:tabs>
                <w:tab w:pos="252" w:val="num"/>
                <w:tab w:pos="360" w:val="num"/>
                <w:tab w:pos="720" w:val="clear"/>
              </w:tabs>
              <w:spacing w:line="240" w:lineRule="auto"/>
              <w:ind w:left="252" w:hanging="252"/>
              <w:jc w:val="left"/>
              <w:rPr>
                <w:rFonts w:ascii="Arial Narrow" w:eastAsia="Arial Narrow" w:hAnsi="Arial Narrow" w:cs="Arial Narrow"/>
                <w:b/>
                <w:bCs/>
                <w:color w:val="000000"/>
                <w:sz w:val="18"/>
                <w:szCs w:val="18"/>
              </w:rPr>
            </w:pPr>
            <w:r>
              <w:rPr>
                <w:rFonts w:ascii="Arial Narrow" w:eastAsia="Arial Narrow" w:hAnsi="Arial Narrow" w:cs="Arial Narrow"/>
                <w:b/>
                <w:bCs/>
                <w:color w:val="000000"/>
                <w:sz w:val="18"/>
                <w:szCs w:val="18"/>
                <w:lang w:val="en-GB" w:bidi="ar-SA"/>
              </w:rPr>
              <w:t xml:space="preserve">Learner named above confirms authenticity of submission.</w:t>
            </w:r>
          </w:p>
          <w:p>
            <w:pPr>
              <w:pStyle w:val="Normal_35c55ca8-55d9-4434-acf8-7fdc16af6ebe"/>
              <w:tabs>
                <w:tab w:pos="720" w:val="num"/>
              </w:tabs>
              <w:spacing w:line="240" w:lineRule="auto"/>
              <w:jc w:val="left"/>
              <w:rPr>
                <w:rFonts w:ascii="Arial Narrow" w:eastAsia="Arial Narrow" w:hAnsi="Arial Narrow" w:cs="Arial Narrow"/>
                <w:b/>
                <w:bCs/>
                <w:color w:val="000000"/>
                <w:sz w:val="18"/>
                <w:szCs w:val="18"/>
              </w:rPr>
            </w:pPr>
          </w:p>
          <w:p>
            <w:pPr>
              <w:pStyle w:val="Normal_35c55ca8-55d9-4434-acf8-7fdc16af6ebe"/>
              <w:numPr>
                <w:ilvl w:val="0"/>
                <w:numId w:val="92"/>
              </w:numPr>
              <w:tabs>
                <w:tab w:pos="252" w:val="num"/>
                <w:tab w:pos="360" w:val="num"/>
                <w:tab w:pos="720" w:val="clear"/>
              </w:tabs>
              <w:spacing w:line="240" w:lineRule="auto"/>
              <w:ind w:left="252" w:hanging="252"/>
              <w:jc w:val="left"/>
              <w:rPr>
                <w:rFonts w:ascii="Arial Narrow" w:eastAsia="Arial Narrow" w:hAnsi="Arial Narrow" w:cs="Arial Narrow"/>
                <w:b/>
                <w:bCs/>
                <w:color w:val="000000"/>
                <w:sz w:val="18"/>
                <w:szCs w:val="18"/>
              </w:rPr>
            </w:pPr>
            <w:r>
              <w:rPr>
                <w:rFonts w:ascii="Arial Narrow" w:eastAsia="Arial Narrow" w:hAnsi="Arial Narrow" w:cs="Arial Narrow"/>
                <w:b/>
                <w:bCs/>
                <w:color w:val="000000"/>
                <w:sz w:val="18"/>
                <w:szCs w:val="18"/>
                <w:lang w:val="en-GB" w:bidi="ar-SA"/>
              </w:rPr>
              <w:t xml:space="preserve">ILM uses learners’ submissions – on an anonymous basis – for assessment standardisation.  By submitting, I agree that ILM may use this script on condition that all information which may identify me is removed.  </w:t>
            </w:r>
          </w:p>
          <w:p>
            <w:pPr>
              <w:pStyle w:val="Normal_35c55ca8-55d9-4434-acf8-7fdc16af6ebe"/>
              <w:spacing w:line="240" w:lineRule="auto"/>
              <w:jc w:val="left"/>
              <w:rPr>
                <w:rFonts w:ascii="Arial Narrow" w:eastAsia="Arial Narrow" w:hAnsi="Arial Narrow" w:cs="Arial Narrow"/>
                <w:b/>
                <w:bCs/>
                <w:color w:val="000000"/>
                <w:sz w:val="18"/>
                <w:szCs w:val="18"/>
              </w:rPr>
            </w:pPr>
          </w:p>
          <w:p>
            <w:pPr>
              <w:pStyle w:val="Normal_35c55ca8-55d9-4434-acf8-7fdc16af6ebe"/>
              <w:spacing w:line="240" w:lineRule="auto"/>
              <w:jc w:val="left"/>
              <w:rPr>
                <w:rFonts w:ascii="Arial Narrow" w:eastAsia="Arial Narrow" w:hAnsi="Arial Narrow" w:cs="Arial Narrow"/>
                <w:b/>
                <w:bCs/>
                <w:color w:val="000000"/>
                <w:sz w:val="28"/>
                <w:szCs w:val="28"/>
              </w:rPr>
            </w:pPr>
            <w:r>
              <w:rPr>
                <w:rFonts w:ascii="Arial Narrow" w:eastAsia="Arial Narrow" w:hAnsi="Arial Narrow" w:cs="Arial Narrow"/>
                <w:b/>
                <w:bCs/>
                <w:color w:val="000000"/>
                <w:sz w:val="18"/>
                <w:szCs w:val="18"/>
                <w:lang w:val="en-GB" w:bidi="ar-SA"/>
              </w:rPr>
              <w:t xml:space="preserve">However, if you are unwilling to allow ILM use your  script, please refuse by ticking the box: </w:t>
            </w:r>
            <w:r>
              <w:rPr>
                <w:rFonts w:ascii="Arial Narrow" w:eastAsia="Arial Narrow" w:hAnsi="Arial Narrow" w:cs="Arial Narrow"/>
                <w:b/>
                <w:bCs/>
                <w:color w:val="000000"/>
                <w:sz w:val="28"/>
                <w:szCs w:val="28"/>
                <w:lang w:val="en-GB" w:bidi="ar-SA"/>
              </w:rPr>
              <w:t xml:space="preserve">□</w:t>
            </w:r>
          </w:p>
          <w:p>
            <w:pPr>
              <w:pStyle w:val="Normal_35c55ca8-55d9-4434-acf8-7fdc16af6ebe"/>
              <w:spacing w:line="240" w:lineRule="auto"/>
              <w:jc w:val="left"/>
              <w:rPr>
                <w:rFonts w:ascii="Arial Narrow" w:eastAsia="Arial Narrow" w:hAnsi="Arial Narrow" w:cs="Arial Narrow"/>
                <w:b/>
                <w:bCs/>
                <w:color w:val="000000"/>
              </w:rPr>
            </w:pPr>
          </w:p>
        </w:tc>
      </w:tr>
      <w:tr>
        <w:trPr/>
        <w:tc>
          <w:tcPr>
            <w:tcW w:type="dxa" w:w="13176"/>
            <w:gridSpan w:val="1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E0E0E0" w:color="auto" w:val="clear"/>
            <w:vAlign w:val="bottom"/>
          </w:tcPr>
          <w:p>
            <w:pPr>
              <w:pStyle w:val="Normal_35c55ca8-55d9-4434-acf8-7fdc16af6ebe"/>
              <w:spacing w:before="120" w:after="120" w:line="240" w:lineRule="auto"/>
              <w:jc w:val="left"/>
              <w:rPr>
                <w:rFonts w:ascii="Arial Narrow" w:eastAsia="Arial Narrow" w:hAnsi="Arial Narrow" w:cs="Arial Narrow"/>
                <w:b/>
                <w:bCs/>
                <w:color w:val="000000"/>
                <w:highlight w:val="yellow"/>
              </w:rPr>
            </w:pPr>
            <w:r>
              <w:rPr>
                <w:rFonts w:ascii="Arial Narrow" w:eastAsia="Arial Narrow" w:hAnsi="Arial Narrow" w:cs="Arial Narrow"/>
                <w:b/>
                <w:bCs/>
                <w:color w:val="000000"/>
                <w:sz w:val="22"/>
                <w:szCs w:val="22"/>
                <w:lang w:val="en-GB" w:bidi="ar-SA"/>
              </w:rPr>
              <w:t xml:space="preserve">Learning Outcome / Section 1:  </w:t>
            </w:r>
            <w:r>
              <w:rPr>
                <w:rFonts w:ascii="Arial Narrow" w:eastAsia="Arial Narrow" w:hAnsi="Arial Narrow" w:cs="Arial Narrow"/>
                <w:color w:val="000000"/>
                <w:sz w:val="22"/>
                <w:szCs w:val="22"/>
                <w:lang w:val="en-GB" w:bidi="ar-SA"/>
              </w:rPr>
              <w:t xml:space="preserve">Be able to analyse a complex problem in the context of the workplace </w:t>
            </w:r>
          </w:p>
        </w:tc>
      </w:tr>
      <w:tr>
        <w:trPr/>
        <w:tc>
          <w:tcPr>
            <w:tcW w:type="dxa" w:w="226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35c55ca8-55d9-4434-acf8-7fdc16af6ebe"/>
              <w:spacing w:line="240" w:lineRule="auto"/>
              <w:jc w:val="left"/>
              <w:rPr>
                <w:rFonts w:ascii="Arial Narrow" w:eastAsia="Arial Narrow" w:hAnsi="Arial Narrow" w:cs="Arial Narrow"/>
                <w:b/>
                <w:bCs/>
                <w:color w:val="000000"/>
                <w:sz w:val="22"/>
                <w:szCs w:val="22"/>
              </w:rPr>
            </w:pPr>
            <w:r>
              <w:rPr>
                <w:rFonts w:ascii="Arial Narrow" w:eastAsia="Arial Narrow" w:hAnsi="Arial Narrow" w:cs="Arial Narrow"/>
                <w:b/>
                <w:bCs/>
                <w:color w:val="000000"/>
                <w:sz w:val="22"/>
                <w:szCs w:val="22"/>
                <w:lang w:val="en-GB" w:bidi="ar-SA"/>
              </w:rPr>
              <w:t xml:space="preserve">Assessment Criteria (AC)</w:t>
            </w:r>
          </w:p>
        </w:tc>
        <w:tc>
          <w:tcPr>
            <w:tcW w:type="dxa" w:w="7763"/>
            <w:gridSpan w:val="9"/>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35c55ca8-55d9-4434-acf8-7fdc16af6ebe"/>
              <w:spacing w:line="216" w:lineRule="auto"/>
              <w:jc w:val="center"/>
              <w:rPr>
                <w:rFonts w:ascii="Arial Narrow" w:eastAsia="Arial Narrow" w:hAnsi="Arial Narrow" w:cs="Arial Narrow"/>
                <w:b/>
                <w:bCs/>
                <w:color w:val="000000"/>
                <w:sz w:val="22"/>
                <w:szCs w:val="22"/>
              </w:rPr>
            </w:pPr>
            <w:r>
              <w:rPr>
                <w:rFonts w:ascii="Arial Narrow" w:eastAsia="Arial Narrow" w:hAnsi="Arial Narrow" w:cs="Arial Narrow"/>
                <w:b/>
                <w:bCs/>
                <w:color w:val="000000"/>
                <w:sz w:val="22"/>
                <w:szCs w:val="22"/>
                <w:lang w:val="en-GB" w:bidi="ar-SA"/>
              </w:rPr>
              <w:t xml:space="preserve">Sufficiency Descriptors</w:t>
            </w:r>
          </w:p>
          <w:p>
            <w:pPr>
              <w:pStyle w:val="Normal_35c55ca8-55d9-4434-acf8-7fdc16af6ebe"/>
              <w:spacing w:line="216" w:lineRule="auto"/>
              <w:jc w:val="center"/>
              <w:rPr>
                <w:rFonts w:ascii="Arial Narrow" w:eastAsia="Arial Narrow" w:hAnsi="Arial Narrow" w:cs="Arial Narrow"/>
                <w:i/>
                <w:iCs/>
                <w:color w:val="000000"/>
              </w:rPr>
            </w:pPr>
            <w:r>
              <w:rPr>
                <w:rFonts w:ascii="Arial Narrow" w:eastAsia="Arial Narrow" w:hAnsi="Arial Narrow" w:cs="Arial Narrow"/>
                <w:i/>
                <w:iCs/>
                <w:color w:val="000000"/>
                <w:sz w:val="16"/>
                <w:szCs w:val="16"/>
                <w:lang w:val="en-GB" w:bidi="ar-SA"/>
              </w:rPr>
              <w:t xml:space="preserve">[Typical standard that , if replicated across the whole submission, would produce a referral, borderline pass or good pass result]</w:t>
            </w:r>
          </w:p>
        </w:tc>
        <w:tc>
          <w:tcPr>
            <w:tcW w:type="dxa" w:w="3145"/>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35c55ca8-55d9-4434-acf8-7fdc16af6ebe"/>
              <w:spacing w:line="216" w:lineRule="auto"/>
              <w:jc w:val="center"/>
              <w:rPr>
                <w:rFonts w:ascii="Arial Narrow" w:eastAsia="Arial Narrow" w:hAnsi="Arial Narrow" w:cs="Arial Narrow"/>
                <w:b/>
                <w:bCs/>
                <w:color w:val="000000"/>
                <w:sz w:val="22"/>
                <w:szCs w:val="22"/>
              </w:rPr>
            </w:pPr>
            <w:r>
              <w:rPr>
                <w:rFonts w:ascii="Arial Narrow" w:eastAsia="Arial Narrow" w:hAnsi="Arial Narrow" w:cs="Arial Narrow"/>
                <w:b/>
                <w:bCs/>
                <w:color w:val="000000"/>
                <w:sz w:val="22"/>
                <w:szCs w:val="22"/>
                <w:lang w:val="en-GB" w:bidi="ar-SA"/>
              </w:rPr>
              <w:t xml:space="preserve">Assessor feedback on AC</w:t>
            </w:r>
          </w:p>
          <w:p>
            <w:pPr>
              <w:pStyle w:val="Normal_35c55ca8-55d9-4434-acf8-7fdc16af6ebe"/>
              <w:spacing w:line="216" w:lineRule="auto"/>
              <w:jc w:val="center"/>
              <w:rPr>
                <w:rFonts w:ascii="Arial Narrow" w:eastAsia="Arial Narrow" w:hAnsi="Arial Narrow" w:cs="Arial Narrow"/>
                <w:i/>
                <w:iCs/>
                <w:color w:val="000000"/>
                <w:sz w:val="16"/>
                <w:szCs w:val="16"/>
              </w:rPr>
            </w:pPr>
            <w:r>
              <w:rPr>
                <w:rFonts w:ascii="Arial Narrow" w:eastAsia="Arial Narrow" w:hAnsi="Arial Narrow" w:cs="Arial Narrow"/>
                <w:i/>
                <w:iCs/>
                <w:color w:val="000000"/>
                <w:sz w:val="16"/>
                <w:szCs w:val="16"/>
                <w:lang w:val="en-GB" w:bidi="ar-SA"/>
              </w:rPr>
              <w:t xml:space="preserve"> [comments not necessary in every box]</w:t>
            </w:r>
          </w:p>
        </w:tc>
      </w:tr>
      <w:tr>
        <w:trPr/>
        <w:tc>
          <w:tcPr>
            <w:tcW w:type="dxa" w:w="2268"/>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35c55ca8-55d9-4434-acf8-7fdc16af6ebe"/>
              <w:spacing w:line="216" w:lineRule="auto"/>
              <w:jc w:val="left"/>
              <w:rPr>
                <w:color w:val="000000"/>
              </w:rPr>
            </w:pPr>
          </w:p>
          <w:p>
            <w:pPr>
              <w:pStyle w:val="Normal_35c55ca8-55d9-4434-acf8-7fdc16af6ebe"/>
              <w:spacing w:line="216" w:lineRule="auto"/>
              <w:jc w:val="left"/>
              <w:rPr>
                <w:color w:val="000000"/>
              </w:rPr>
            </w:pPr>
            <w:r>
              <w:rPr>
                <w:color w:val="000000"/>
                <w:sz w:val="22"/>
                <w:szCs w:val="22"/>
                <w:lang w:val="en-GB" w:bidi="ar-SA"/>
              </w:rPr>
              <w:t xml:space="preserve">AC 1.1</w:t>
            </w:r>
          </w:p>
          <w:p>
            <w:pPr>
              <w:pStyle w:val="Normal_35c55ca8-55d9-4434-acf8-7fdc16af6ebe"/>
              <w:spacing w:line="240" w:lineRule="auto"/>
              <w:jc w:val="left"/>
              <w:rPr/>
            </w:pPr>
            <w:r>
              <w:rPr>
                <w:sz w:val="22"/>
                <w:szCs w:val="22"/>
                <w:lang w:val="en-GB" w:bidi="ar-SA"/>
              </w:rPr>
              <w:t xml:space="preserve">Define a complex problem in the workplace including its scope and impact</w:t>
            </w:r>
          </w:p>
        </w:tc>
        <w:tc>
          <w:tcPr>
            <w:tcW w:type="dxa" w:w="2754"/>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35c55ca8-55d9-4434-acf8-7fdc16af6ebe"/>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Referral [</w:t>
            </w:r>
            <w:r>
              <w:rPr>
                <w:rFonts w:ascii="Arial Narrow" w:eastAsia="Arial Narrow" w:hAnsi="Arial Narrow" w:cs="Arial Narrow"/>
                <w:b/>
                <w:bCs/>
                <w:i/>
                <w:iCs/>
                <w:color w:val="000000"/>
                <w:sz w:val="22"/>
                <w:szCs w:val="22"/>
                <w:lang w:val="en-GB" w:bidi="ar-SA"/>
              </w:rPr>
              <w:t xml:space="preserve">3/12</w:t>
            </w:r>
            <w:r>
              <w:rPr>
                <w:rFonts w:ascii="Arial Narrow" w:eastAsia="Arial Narrow" w:hAnsi="Arial Narrow" w:cs="Arial Narrow"/>
                <w:b/>
                <w:bCs/>
                <w:color w:val="000000"/>
                <w:sz w:val="22"/>
                <w:szCs w:val="22"/>
                <w:lang w:val="en-GB" w:bidi="ar-SA"/>
              </w:rPr>
              <w:t xml:space="preserve">]</w:t>
            </w:r>
          </w:p>
        </w:tc>
        <w:tc>
          <w:tcPr>
            <w:tcW w:type="dxa" w:w="2504"/>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35c55ca8-55d9-4434-acf8-7fdc16af6ebe"/>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Pass [</w:t>
            </w:r>
            <w:r>
              <w:rPr>
                <w:rFonts w:ascii="Arial Narrow" w:eastAsia="Arial Narrow" w:hAnsi="Arial Narrow" w:cs="Arial Narrow"/>
                <w:b/>
                <w:bCs/>
                <w:i/>
                <w:iCs/>
                <w:color w:val="000000"/>
                <w:sz w:val="22"/>
                <w:szCs w:val="22"/>
                <w:lang w:val="en-GB" w:bidi="ar-SA"/>
              </w:rPr>
              <w:t xml:space="preserve">6/12</w:t>
            </w:r>
            <w:r>
              <w:rPr>
                <w:rFonts w:ascii="Arial Narrow" w:eastAsia="Arial Narrow" w:hAnsi="Arial Narrow" w:cs="Arial Narrow"/>
                <w:b/>
                <w:bCs/>
                <w:color w:val="000000"/>
                <w:sz w:val="22"/>
                <w:szCs w:val="22"/>
                <w:lang w:val="en-GB" w:bidi="ar-SA"/>
              </w:rPr>
              <w:t xml:space="preserve">]</w:t>
            </w:r>
          </w:p>
        </w:tc>
        <w:tc>
          <w:tcPr>
            <w:tcW w:type="dxa" w:w="2505"/>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35c55ca8-55d9-4434-acf8-7fdc16af6ebe"/>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Good Pass [</w:t>
            </w:r>
            <w:r>
              <w:rPr>
                <w:rFonts w:ascii="Arial Narrow" w:eastAsia="Arial Narrow" w:hAnsi="Arial Narrow" w:cs="Arial Narrow"/>
                <w:b/>
                <w:bCs/>
                <w:i/>
                <w:iCs/>
                <w:color w:val="000000"/>
                <w:sz w:val="22"/>
                <w:szCs w:val="22"/>
                <w:lang w:val="en-GB" w:bidi="ar-SA"/>
              </w:rPr>
              <w:t xml:space="preserve">9/12</w:t>
            </w:r>
            <w:r>
              <w:rPr>
                <w:rFonts w:ascii="Arial Narrow" w:eastAsia="Arial Narrow" w:hAnsi="Arial Narrow" w:cs="Arial Narrow"/>
                <w:b/>
                <w:bCs/>
                <w:color w:val="000000"/>
                <w:sz w:val="22"/>
                <w:szCs w:val="22"/>
                <w:lang w:val="en-GB" w:bidi="ar-SA"/>
              </w:rPr>
              <w:t xml:space="preserve">]</w:t>
            </w:r>
          </w:p>
        </w:tc>
        <w:tc>
          <w:tcPr>
            <w:tcW w:type="dxa" w:w="3145"/>
            <w:gridSpan w:val="2"/>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35c55ca8-55d9-4434-acf8-7fdc16af6ebe"/>
              <w:spacing w:line="216" w:lineRule="auto"/>
              <w:jc w:val="center"/>
              <w:rPr>
                <w:rFonts w:ascii="Arial Narrow" w:eastAsia="Arial Narrow" w:hAnsi="Arial Narrow" w:cs="Arial Narrow"/>
                <w:b/>
                <w:bCs/>
                <w:color w:val="000000"/>
                <w:sz w:val="18"/>
                <w:szCs w:val="18"/>
              </w:rPr>
            </w:pPr>
          </w:p>
          <w:p>
            <w:pPr>
              <w:pStyle w:val="Normal_35c55ca8-55d9-4434-acf8-7fdc16af6ebe"/>
              <w:spacing w:line="216" w:lineRule="auto"/>
              <w:jc w:val="center"/>
              <w:rPr>
                <w:rFonts w:ascii="Arial Narrow" w:eastAsia="Arial Narrow" w:hAnsi="Arial Narrow" w:cs="Arial Narrow"/>
                <w:b/>
                <w:bCs/>
                <w:color w:val="000000"/>
                <w:sz w:val="18"/>
                <w:szCs w:val="18"/>
              </w:rPr>
            </w:pPr>
          </w:p>
          <w:p>
            <w:pPr>
              <w:pStyle w:val="Normal_35c55ca8-55d9-4434-acf8-7fdc16af6ebe"/>
              <w:spacing w:line="216" w:lineRule="auto"/>
              <w:jc w:val="center"/>
              <w:rPr>
                <w:rFonts w:ascii="Arial Narrow" w:eastAsia="Arial Narrow" w:hAnsi="Arial Narrow" w:cs="Arial Narrow"/>
                <w:b/>
                <w:bCs/>
                <w:color w:val="000000"/>
                <w:sz w:val="18"/>
                <w:szCs w:val="18"/>
              </w:rPr>
            </w:pPr>
          </w:p>
          <w:p>
            <w:pPr>
              <w:pStyle w:val="Normal_35c55ca8-55d9-4434-acf8-7fdc16af6ebe"/>
              <w:spacing w:line="216" w:lineRule="auto"/>
              <w:jc w:val="center"/>
              <w:rPr>
                <w:rFonts w:ascii="Arial Narrow" w:eastAsia="Arial Narrow" w:hAnsi="Arial Narrow" w:cs="Arial Narrow"/>
                <w:b/>
                <w:bCs/>
                <w:color w:val="000000"/>
                <w:sz w:val="18"/>
                <w:szCs w:val="18"/>
              </w:rPr>
            </w:pPr>
          </w:p>
          <w:p>
            <w:pPr>
              <w:pStyle w:val="Normal_35c55ca8-55d9-4434-acf8-7fdc16af6ebe"/>
              <w:spacing w:line="216" w:lineRule="auto"/>
              <w:jc w:val="center"/>
              <w:rPr>
                <w:rFonts w:ascii="Arial Narrow" w:eastAsia="Arial Narrow" w:hAnsi="Arial Narrow" w:cs="Arial Narrow"/>
                <w:b/>
                <w:bCs/>
                <w:color w:val="000000"/>
                <w:sz w:val="18"/>
                <w:szCs w:val="18"/>
              </w:rPr>
            </w:pPr>
          </w:p>
          <w:p>
            <w:pPr>
              <w:pStyle w:val="Normal_35c55ca8-55d9-4434-acf8-7fdc16af6ebe"/>
              <w:spacing w:line="216" w:lineRule="auto"/>
              <w:jc w:val="center"/>
              <w:rPr>
                <w:rFonts w:ascii="Arial Narrow" w:eastAsia="Arial Narrow" w:hAnsi="Arial Narrow" w:cs="Arial Narrow"/>
                <w:b/>
                <w:bCs/>
                <w:color w:val="000000"/>
                <w:sz w:val="18"/>
                <w:szCs w:val="18"/>
              </w:rPr>
            </w:pPr>
          </w:p>
          <w:p>
            <w:pPr>
              <w:pStyle w:val="Normal_35c55ca8-55d9-4434-acf8-7fdc16af6ebe"/>
              <w:spacing w:line="216" w:lineRule="auto"/>
              <w:jc w:val="center"/>
              <w:rPr>
                <w:rFonts w:ascii="Arial Narrow" w:eastAsia="Arial Narrow" w:hAnsi="Arial Narrow" w:cs="Arial Narrow"/>
                <w:b/>
                <w:bCs/>
                <w:color w:val="000000"/>
                <w:sz w:val="18"/>
                <w:szCs w:val="18"/>
              </w:rPr>
            </w:pPr>
          </w:p>
          <w:p>
            <w:pPr>
              <w:pStyle w:val="Normal_35c55ca8-55d9-4434-acf8-7fdc16af6ebe"/>
              <w:spacing w:line="216" w:lineRule="auto"/>
              <w:jc w:val="center"/>
              <w:rPr>
                <w:rFonts w:ascii="Arial Narrow" w:eastAsia="Arial Narrow" w:hAnsi="Arial Narrow" w:cs="Arial Narrow"/>
                <w:b/>
                <w:bCs/>
                <w:color w:val="000000"/>
                <w:sz w:val="18"/>
                <w:szCs w:val="18"/>
              </w:rPr>
            </w:pPr>
          </w:p>
          <w:p>
            <w:pPr>
              <w:pStyle w:val="Normal_35c55ca8-55d9-4434-acf8-7fdc16af6ebe"/>
              <w:spacing w:line="216" w:lineRule="auto"/>
              <w:jc w:val="center"/>
              <w:rPr>
                <w:rFonts w:ascii="Arial Narrow" w:eastAsia="Arial Narrow" w:hAnsi="Arial Narrow" w:cs="Arial Narrow"/>
                <w:b/>
                <w:bCs/>
                <w:color w:val="000000"/>
                <w:sz w:val="18"/>
                <w:szCs w:val="18"/>
              </w:rPr>
            </w:pPr>
          </w:p>
          <w:p>
            <w:pPr>
              <w:pStyle w:val="Normal_35c55ca8-55d9-4434-acf8-7fdc16af6ebe"/>
              <w:spacing w:line="216" w:lineRule="auto"/>
              <w:jc w:val="center"/>
              <w:rPr>
                <w:rFonts w:ascii="Arial Narrow" w:eastAsia="Arial Narrow" w:hAnsi="Arial Narrow" w:cs="Arial Narrow"/>
                <w:b/>
                <w:bCs/>
                <w:color w:val="000000"/>
                <w:sz w:val="18"/>
                <w:szCs w:val="18"/>
              </w:rPr>
            </w:pPr>
          </w:p>
          <w:p>
            <w:pPr>
              <w:pStyle w:val="Normal_35c55ca8-55d9-4434-acf8-7fdc16af6ebe"/>
              <w:spacing w:line="216" w:lineRule="auto"/>
              <w:jc w:val="center"/>
              <w:rPr>
                <w:rFonts w:ascii="Arial Narrow" w:eastAsia="Arial Narrow" w:hAnsi="Arial Narrow" w:cs="Arial Narrow"/>
                <w:b/>
                <w:bCs/>
                <w:color w:val="000000"/>
                <w:sz w:val="18"/>
                <w:szCs w:val="18"/>
              </w:rPr>
            </w:pPr>
          </w:p>
          <w:p>
            <w:pPr>
              <w:pStyle w:val="Normal_35c55ca8-55d9-4434-acf8-7fdc16af6ebe"/>
              <w:spacing w:line="216" w:lineRule="auto"/>
              <w:jc w:val="center"/>
              <w:rPr>
                <w:rFonts w:ascii="Arial Narrow" w:eastAsia="Arial Narrow" w:hAnsi="Arial Narrow" w:cs="Arial Narrow"/>
                <w:b/>
                <w:bCs/>
                <w:color w:val="000000"/>
                <w:sz w:val="18"/>
                <w:szCs w:val="18"/>
              </w:rPr>
            </w:pPr>
          </w:p>
          <w:p>
            <w:pPr>
              <w:pStyle w:val="Normal_35c55ca8-55d9-4434-acf8-7fdc16af6ebe"/>
              <w:spacing w:line="216" w:lineRule="auto"/>
              <w:jc w:val="center"/>
              <w:rPr>
                <w:rFonts w:ascii="Arial Narrow" w:eastAsia="Arial Narrow" w:hAnsi="Arial Narrow" w:cs="Arial Narrow"/>
                <w:b/>
                <w:bCs/>
                <w:color w:val="000000"/>
                <w:sz w:val="18"/>
                <w:szCs w:val="18"/>
              </w:rPr>
            </w:pPr>
          </w:p>
          <w:p>
            <w:pPr>
              <w:pStyle w:val="Normal_35c55ca8-55d9-4434-acf8-7fdc16af6ebe"/>
              <w:spacing w:line="216" w:lineRule="auto"/>
              <w:jc w:val="center"/>
              <w:rPr>
                <w:rFonts w:ascii="Arial Narrow" w:eastAsia="Arial Narrow" w:hAnsi="Arial Narrow" w:cs="Arial Narrow"/>
                <w:b/>
                <w:bCs/>
                <w:color w:val="000000"/>
                <w:sz w:val="18"/>
                <w:szCs w:val="18"/>
              </w:rPr>
            </w:pPr>
          </w:p>
          <w:p>
            <w:pPr>
              <w:pStyle w:val="Normal_35c55ca8-55d9-4434-acf8-7fdc16af6ebe"/>
              <w:spacing w:line="216" w:lineRule="auto"/>
              <w:jc w:val="center"/>
              <w:rPr>
                <w:rFonts w:ascii="Arial Narrow" w:eastAsia="Arial Narrow" w:hAnsi="Arial Narrow" w:cs="Arial Narrow"/>
                <w:b/>
                <w:bCs/>
                <w:color w:val="000000"/>
                <w:sz w:val="18"/>
                <w:szCs w:val="18"/>
              </w:rPr>
            </w:pPr>
          </w:p>
          <w:p>
            <w:pPr>
              <w:pStyle w:val="Normal_35c55ca8-55d9-4434-acf8-7fdc16af6ebe"/>
              <w:spacing w:line="216" w:lineRule="auto"/>
              <w:jc w:val="center"/>
              <w:rPr>
                <w:rFonts w:ascii="Arial Narrow" w:eastAsia="Arial Narrow" w:hAnsi="Arial Narrow" w:cs="Arial Narrow"/>
                <w:b/>
                <w:bCs/>
                <w:color w:val="000000"/>
                <w:sz w:val="18"/>
                <w:szCs w:val="18"/>
              </w:rPr>
            </w:pPr>
          </w:p>
        </w:tc>
      </w:tr>
      <w:tr>
        <w:trPr>
          <w:trHeight w:val="228" w:hRule="atLeast"/>
        </w:trPr>
        <w:tc>
          <w:tcPr>
            <w:tcW w:type="dxa" w:w="226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35c55ca8-55d9-4434-acf8-7fdc16af6ebe"/>
              <w:spacing w:line="216" w:lineRule="auto"/>
              <w:jc w:val="center"/>
              <w:rPr>
                <w:rFonts w:ascii="Arial Narrow" w:eastAsia="Arial Narrow" w:hAnsi="Arial Narrow" w:cs="Arial Narrow"/>
                <w:color w:val="000000"/>
                <w:sz w:val="22"/>
                <w:szCs w:val="22"/>
              </w:rPr>
            </w:pPr>
          </w:p>
        </w:tc>
        <w:tc>
          <w:tcPr>
            <w:tcW w:type="dxa" w:w="2754"/>
            <w:gridSpan w:val="3"/>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35c55ca8-55d9-4434-acf8-7fdc16af6ebe"/>
              <w:numPr>
                <w:ilvl w:val="0"/>
                <w:numId w:val="93"/>
              </w:numPr>
              <w:tabs>
                <w:tab w:pos="252" w:val="num"/>
                <w:tab w:pos="428" w:val="clear"/>
              </w:tabs>
              <w:spacing w:line="240" w:lineRule="auto"/>
              <w:ind w:left="252" w:hanging="252"/>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A complex problem in the workplace has not been defined</w:t>
            </w:r>
          </w:p>
          <w:p>
            <w:pPr>
              <w:pStyle w:val="Normal_35c55ca8-55d9-4434-acf8-7fdc16af6ebe"/>
              <w:numPr>
                <w:ilvl w:val="0"/>
                <w:numId w:val="93"/>
              </w:numPr>
              <w:tabs>
                <w:tab w:pos="252" w:val="num"/>
                <w:tab w:pos="428" w:val="clear"/>
              </w:tabs>
              <w:spacing w:line="240" w:lineRule="auto"/>
              <w:ind w:left="252" w:hanging="252"/>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The problem defined is not a complex problem with multiple possible solutions</w:t>
            </w:r>
          </w:p>
          <w:p>
            <w:pPr>
              <w:pStyle w:val="Normal_35c55ca8-55d9-4434-acf8-7fdc16af6ebe"/>
              <w:numPr>
                <w:ilvl w:val="0"/>
                <w:numId w:val="93"/>
              </w:numPr>
              <w:tabs>
                <w:tab w:pos="252" w:val="num"/>
                <w:tab w:pos="428" w:val="clear"/>
              </w:tabs>
              <w:spacing w:line="240" w:lineRule="auto"/>
              <w:ind w:left="252" w:hanging="252"/>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It is not clear what the problem is</w:t>
            </w:r>
          </w:p>
          <w:p>
            <w:pPr>
              <w:pStyle w:val="Normal_35c55ca8-55d9-4434-acf8-7fdc16af6ebe"/>
              <w:numPr>
                <w:ilvl w:val="0"/>
                <w:numId w:val="93"/>
              </w:numPr>
              <w:tabs>
                <w:tab w:pos="252" w:val="num"/>
                <w:tab w:pos="428" w:val="clear"/>
              </w:tabs>
              <w:spacing w:line="240" w:lineRule="auto"/>
              <w:ind w:left="252" w:hanging="252"/>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The difference between the actual condition and the desired condition is not clear</w:t>
            </w:r>
          </w:p>
          <w:p>
            <w:pPr>
              <w:pStyle w:val="Normal_35c55ca8-55d9-4434-acf8-7fdc16af6ebe"/>
              <w:numPr>
                <w:ilvl w:val="0"/>
                <w:numId w:val="93"/>
              </w:numPr>
              <w:tabs>
                <w:tab w:pos="252" w:val="num"/>
                <w:tab w:pos="428" w:val="clear"/>
              </w:tabs>
              <w:spacing w:line="240" w:lineRule="auto"/>
              <w:ind w:left="252" w:hanging="252"/>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There are no restrictions placed on the solution such as time, budget and resources</w:t>
            </w:r>
          </w:p>
          <w:p>
            <w:pPr>
              <w:pStyle w:val="Normal_35c55ca8-55d9-4434-acf8-7fdc16af6ebe"/>
              <w:numPr>
                <w:ilvl w:val="0"/>
                <w:numId w:val="93"/>
              </w:numPr>
              <w:tabs>
                <w:tab w:pos="252" w:val="num"/>
                <w:tab w:pos="428" w:val="clear"/>
              </w:tabs>
              <w:spacing w:line="240" w:lineRule="auto"/>
              <w:ind w:left="252" w:hanging="252"/>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The scope and impact of the complex problem are not included in the problem definition, or the scope and/or impact is insufficient in relation to the complexity of the problem, or the owner(s) of the problem and/or why a solution is needed is not clear in the scope and impact</w:t>
            </w:r>
          </w:p>
        </w:tc>
        <w:tc>
          <w:tcPr>
            <w:tcW w:type="dxa" w:w="2504"/>
            <w:gridSpan w:val="3"/>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35c55ca8-55d9-4434-acf8-7fdc16af6ebe"/>
              <w:numPr>
                <w:ilvl w:val="0"/>
                <w:numId w:val="93"/>
              </w:numPr>
              <w:tabs>
                <w:tab w:pos="198" w:val="num"/>
                <w:tab w:pos="428" w:val="clear"/>
              </w:tabs>
              <w:spacing w:line="240" w:lineRule="auto"/>
              <w:ind w:left="198" w:hanging="198"/>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A complex problem in the workplace with multiple possible solutions has been defined in a way that makes clear the difference between the actual condition and the desired condition, although limited consideration has been given to restrictions placed on the solution such as time, budget and resources</w:t>
            </w:r>
          </w:p>
          <w:p>
            <w:pPr>
              <w:pStyle w:val="Normal_35c55ca8-55d9-4434-acf8-7fdc16af6ebe"/>
              <w:numPr>
                <w:ilvl w:val="0"/>
                <w:numId w:val="93"/>
              </w:numPr>
              <w:tabs>
                <w:tab w:pos="198" w:val="num"/>
                <w:tab w:pos="428" w:val="clear"/>
              </w:tabs>
              <w:spacing w:line="240" w:lineRule="auto"/>
              <w:ind w:left="198" w:hanging="198"/>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The scope and impact of the complex problem take account of the complexity of the problem and make it clear who the owner(s) of the problem are and why a solution is needed, although the scope and impact are restricted to the local level and do not take account of the scope and impact across the organisation</w:t>
            </w:r>
          </w:p>
          <w:p>
            <w:pPr>
              <w:pStyle w:val="Normal_35c55ca8-55d9-4434-acf8-7fdc16af6ebe"/>
              <w:tabs>
                <w:tab w:pos="34" w:val="left"/>
              </w:tabs>
              <w:spacing w:line="216" w:lineRule="auto"/>
              <w:jc w:val="left"/>
              <w:rPr>
                <w:rFonts w:ascii="Arial Narrow" w:eastAsia="Arial Narrow" w:hAnsi="Arial Narrow" w:cs="Arial Narrow"/>
                <w:color w:val="000000"/>
                <w:sz w:val="18"/>
                <w:szCs w:val="18"/>
              </w:rPr>
            </w:pPr>
          </w:p>
        </w:tc>
        <w:tc>
          <w:tcPr>
            <w:tcW w:type="dxa" w:w="2505"/>
            <w:gridSpan w:val="3"/>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35c55ca8-55d9-4434-acf8-7fdc16af6ebe"/>
              <w:numPr>
                <w:ilvl w:val="0"/>
                <w:numId w:val="93"/>
              </w:numPr>
              <w:spacing w:line="240" w:lineRule="auto"/>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A complex problem in the workplace with multiple possible solutions has been defined in a way that makes clear both the difference between the actual condition and the desired condition </w:t>
            </w:r>
            <w:r>
              <w:rPr>
                <w:rFonts w:ascii="Arial Narrow" w:eastAsia="Arial Narrow" w:hAnsi="Arial Narrow" w:cs="Arial Narrow"/>
                <w:b/>
                <w:bCs/>
                <w:i/>
                <w:iCs/>
                <w:sz w:val="18"/>
                <w:szCs w:val="18"/>
                <w:lang w:val="en-GB" w:bidi="ar-SA"/>
              </w:rPr>
              <w:t xml:space="preserve">and</w:t>
            </w:r>
            <w:r>
              <w:rPr>
                <w:rFonts w:ascii="Arial Narrow" w:eastAsia="Arial Narrow" w:hAnsi="Arial Narrow" w:cs="Arial Narrow"/>
                <w:sz w:val="18"/>
                <w:szCs w:val="18"/>
                <w:lang w:val="en-GB" w:bidi="ar-SA"/>
              </w:rPr>
              <w:t xml:space="preserve"> the restrictions placed on the solution such as time, budget and resources</w:t>
            </w:r>
          </w:p>
          <w:p>
            <w:pPr>
              <w:pStyle w:val="Normal_35c55ca8-55d9-4434-acf8-7fdc16af6ebe"/>
              <w:numPr>
                <w:ilvl w:val="0"/>
                <w:numId w:val="93"/>
              </w:numPr>
              <w:spacing w:line="240" w:lineRule="auto"/>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The scope and impact of the complex problem are considered across the organisation and take account of the complexity of the problem and make it clear who the owner(s) of the problem are and why a solution is needed</w:t>
            </w:r>
          </w:p>
          <w:p>
            <w:pPr>
              <w:pStyle w:val="Normal_35c55ca8-55d9-4434-acf8-7fdc16af6ebe"/>
              <w:tabs>
                <w:tab w:pos="34" w:val="left"/>
              </w:tabs>
              <w:spacing w:line="216" w:lineRule="auto"/>
              <w:ind w:left="68"/>
              <w:jc w:val="left"/>
              <w:rPr>
                <w:rFonts w:ascii="Arial Narrow" w:eastAsia="Arial Narrow" w:hAnsi="Arial Narrow" w:cs="Arial Narrow"/>
                <w:color w:val="000000"/>
                <w:sz w:val="18"/>
                <w:szCs w:val="18"/>
              </w:rPr>
            </w:pPr>
          </w:p>
        </w:tc>
        <w:tc>
          <w:tcPr>
            <w:tcW w:type="dxa" w:w="3145"/>
            <w:gridSpan w:val="2"/>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35c55ca8-55d9-4434-acf8-7fdc16af6ebe"/>
              <w:spacing w:line="216" w:lineRule="auto"/>
              <w:jc w:val="center"/>
              <w:rPr>
                <w:rFonts w:ascii="Arial Narrow" w:eastAsia="Arial Narrow" w:hAnsi="Arial Narrow" w:cs="Arial Narrow"/>
                <w:b/>
                <w:bCs/>
                <w:color w:val="000000"/>
                <w:sz w:val="18"/>
                <w:szCs w:val="18"/>
              </w:rPr>
            </w:pPr>
          </w:p>
        </w:tc>
      </w:tr>
      <w:tr>
        <w:trPr>
          <w:trHeight w:val="862" w:hRule="atLeast"/>
        </w:trPr>
        <w:tc>
          <w:tcPr>
            <w:tcW w:type="dxa" w:w="226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35c55ca8-55d9-4434-acf8-7fdc16af6ebe"/>
              <w:spacing w:line="216" w:lineRule="auto"/>
              <w:jc w:val="center"/>
              <w:rPr>
                <w:rFonts w:ascii="Arial Narrow" w:eastAsia="Arial Narrow" w:hAnsi="Arial Narrow" w:cs="Arial Narrow"/>
                <w:color w:val="000000"/>
                <w:sz w:val="22"/>
                <w:szCs w:val="22"/>
              </w:rPr>
            </w:pPr>
          </w:p>
        </w:tc>
        <w:tc>
          <w:tcPr>
            <w:tcW w:type="dxa" w:w="2754"/>
            <w:gridSpan w:val="3"/>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35c55ca8-55d9-4434-acf8-7fdc16af6ebe"/>
              <w:spacing w:line="216" w:lineRule="auto"/>
              <w:jc w:val="center"/>
              <w:rPr>
                <w:rFonts w:ascii="Arial Narrow" w:eastAsia="Arial Narrow" w:hAnsi="Arial Narrow" w:cs="Arial Narrow"/>
                <w:b/>
                <w:bCs/>
                <w:color w:val="000000"/>
                <w:sz w:val="22"/>
                <w:szCs w:val="22"/>
              </w:rPr>
            </w:pPr>
          </w:p>
        </w:tc>
        <w:tc>
          <w:tcPr>
            <w:tcW w:type="dxa" w:w="2504"/>
            <w:gridSpan w:val="3"/>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35c55ca8-55d9-4434-acf8-7fdc16af6ebe"/>
              <w:spacing w:line="216" w:lineRule="auto"/>
              <w:jc w:val="center"/>
              <w:rPr>
                <w:rFonts w:ascii="Arial Narrow" w:eastAsia="Arial Narrow" w:hAnsi="Arial Narrow" w:cs="Arial Narrow"/>
                <w:b/>
                <w:bCs/>
                <w:color w:val="000000"/>
                <w:sz w:val="22"/>
                <w:szCs w:val="22"/>
              </w:rPr>
            </w:pPr>
          </w:p>
        </w:tc>
        <w:tc>
          <w:tcPr>
            <w:tcW w:type="dxa" w:w="2505"/>
            <w:gridSpan w:val="3"/>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35c55ca8-55d9-4434-acf8-7fdc16af6ebe"/>
              <w:spacing w:line="216" w:lineRule="auto"/>
              <w:jc w:val="center"/>
              <w:rPr>
                <w:rFonts w:ascii="Arial Narrow" w:eastAsia="Arial Narrow" w:hAnsi="Arial Narrow" w:cs="Arial Narrow"/>
                <w:b/>
                <w:bCs/>
                <w:color w:val="000000"/>
                <w:sz w:val="22"/>
                <w:szCs w:val="22"/>
              </w:rPr>
            </w:pPr>
          </w:p>
        </w:tc>
        <w:tc>
          <w:tcPr>
            <w:tcW w:type="dxa" w:w="141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35c55ca8-55d9-4434-acf8-7fdc16af6ebe"/>
              <w:spacing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 12</w:t>
            </w:r>
          </w:p>
          <w:p>
            <w:pPr>
              <w:pStyle w:val="Normal_35c55ca8-55d9-4434-acf8-7fdc16af6ebe"/>
              <w:spacing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(min. of 6</w:t>
            </w:r>
            <w:r>
              <w:rPr>
                <w:rFonts w:ascii="Arial Narrow" w:eastAsia="Arial Narrow" w:hAnsi="Arial Narrow" w:cs="Arial Narrow"/>
                <w:color w:val="000000"/>
                <w:sz w:val="22"/>
                <w:szCs w:val="22"/>
                <w:lang w:val="en-GB" w:bidi="ar-SA"/>
              </w:rPr>
              <w:t xml:space="preserve">)</w:t>
            </w:r>
          </w:p>
        </w:tc>
        <w:tc>
          <w:tcPr>
            <w:tcW w:type="dxa" w:w="172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35c55ca8-55d9-4434-acf8-7fdc16af6ebe"/>
              <w:spacing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Pass or Referral</w:t>
            </w:r>
          </w:p>
        </w:tc>
      </w:tr>
      <w:tr>
        <w:trPr>
          <w:trHeight w:val="312" w:hRule="atLeast"/>
        </w:trPr>
        <w:tc>
          <w:tcPr>
            <w:tcW w:type="dxa" w:w="2518"/>
            <w:gridSpan w:val="2"/>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35c55ca8-55d9-4434-acf8-7fdc16af6ebe"/>
              <w:spacing w:line="216" w:lineRule="auto"/>
              <w:jc w:val="left"/>
              <w:rPr>
                <w:rFonts w:ascii="Arial Narrow" w:eastAsia="Arial Narrow" w:hAnsi="Arial Narrow" w:cs="Arial Narrow"/>
                <w:color w:val="000000"/>
                <w:sz w:val="22"/>
                <w:szCs w:val="22"/>
              </w:rPr>
            </w:pPr>
          </w:p>
          <w:p>
            <w:pPr>
              <w:pStyle w:val="Normal_35c55ca8-55d9-4434-acf8-7fdc16af6ebe"/>
              <w:spacing w:line="216" w:lineRule="auto"/>
              <w:jc w:val="left"/>
              <w:rPr>
                <w:rFonts w:ascii="Arial Narrow" w:eastAsia="Arial Narrow" w:hAnsi="Arial Narrow" w:cs="Arial Narrow"/>
                <w:color w:val="000000"/>
                <w:sz w:val="22"/>
                <w:szCs w:val="22"/>
              </w:rPr>
            </w:pPr>
            <w:r>
              <w:rPr>
                <w:rFonts w:ascii="Arial Narrow" w:eastAsia="Arial Narrow" w:hAnsi="Arial Narrow" w:cs="Arial Narrow"/>
                <w:color w:val="000000"/>
                <w:sz w:val="22"/>
                <w:szCs w:val="22"/>
                <w:lang w:val="en-GB" w:bidi="ar-SA"/>
              </w:rPr>
              <w:t xml:space="preserve">AC 1.2</w:t>
            </w:r>
          </w:p>
          <w:p>
            <w:pPr>
              <w:pStyle w:val="Normal_35c55ca8-55d9-4434-acf8-7fdc16af6ebe"/>
              <w:spacing w:line="216" w:lineRule="auto"/>
              <w:jc w:val="left"/>
              <w:rPr>
                <w:rFonts w:ascii="Arial Narrow" w:eastAsia="Arial Narrow" w:hAnsi="Arial Narrow" w:cs="Arial Narrow"/>
                <w:color w:val="000000"/>
              </w:rPr>
            </w:pPr>
            <w:r>
              <w:rPr>
                <w:sz w:val="22"/>
                <w:szCs w:val="22"/>
                <w:lang w:val="en-GB" w:bidi="ar-SA"/>
              </w:rPr>
              <w:t xml:space="preserve">Analyse information on the identified problem, to help inform the decision making process</w:t>
            </w:r>
          </w:p>
        </w:tc>
        <w:tc>
          <w:tcPr>
            <w:tcW w:type="dxa" w:w="2504"/>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35c55ca8-55d9-4434-acf8-7fdc16af6ebe"/>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Referral [</w:t>
            </w:r>
            <w:r>
              <w:rPr>
                <w:rFonts w:ascii="Arial Narrow" w:eastAsia="Arial Narrow" w:hAnsi="Arial Narrow" w:cs="Arial Narrow"/>
                <w:b/>
                <w:bCs/>
                <w:i/>
                <w:iCs/>
                <w:color w:val="000000"/>
                <w:sz w:val="22"/>
                <w:szCs w:val="22"/>
                <w:lang w:val="en-GB" w:bidi="ar-SA"/>
              </w:rPr>
              <w:t xml:space="preserve">4/16</w:t>
            </w:r>
            <w:r>
              <w:rPr>
                <w:rFonts w:ascii="Arial Narrow" w:eastAsia="Arial Narrow" w:hAnsi="Arial Narrow" w:cs="Arial Narrow"/>
                <w:b/>
                <w:bCs/>
                <w:color w:val="000000"/>
                <w:sz w:val="22"/>
                <w:szCs w:val="22"/>
                <w:lang w:val="en-GB" w:bidi="ar-SA"/>
              </w:rPr>
              <w:t xml:space="preserve">]</w:t>
            </w:r>
          </w:p>
        </w:tc>
        <w:tc>
          <w:tcPr>
            <w:tcW w:type="dxa" w:w="2504"/>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35c55ca8-55d9-4434-acf8-7fdc16af6ebe"/>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Pass [</w:t>
            </w:r>
            <w:r>
              <w:rPr>
                <w:rFonts w:ascii="Arial Narrow" w:eastAsia="Arial Narrow" w:hAnsi="Arial Narrow" w:cs="Arial Narrow"/>
                <w:b/>
                <w:bCs/>
                <w:i/>
                <w:iCs/>
                <w:color w:val="000000"/>
                <w:sz w:val="22"/>
                <w:szCs w:val="22"/>
                <w:lang w:val="en-GB" w:bidi="ar-SA"/>
              </w:rPr>
              <w:t xml:space="preserve">8/16</w:t>
            </w:r>
            <w:r>
              <w:rPr>
                <w:rFonts w:ascii="Arial Narrow" w:eastAsia="Arial Narrow" w:hAnsi="Arial Narrow" w:cs="Arial Narrow"/>
                <w:b/>
                <w:bCs/>
                <w:color w:val="000000"/>
                <w:sz w:val="22"/>
                <w:szCs w:val="22"/>
                <w:lang w:val="en-GB" w:bidi="ar-SA"/>
              </w:rPr>
              <w:t xml:space="preserve">]</w:t>
            </w:r>
          </w:p>
        </w:tc>
        <w:tc>
          <w:tcPr>
            <w:tcW w:type="dxa" w:w="2505"/>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35c55ca8-55d9-4434-acf8-7fdc16af6ebe"/>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Good Pass [</w:t>
            </w:r>
            <w:r>
              <w:rPr>
                <w:rFonts w:ascii="Arial Narrow" w:eastAsia="Arial Narrow" w:hAnsi="Arial Narrow" w:cs="Arial Narrow"/>
                <w:b/>
                <w:bCs/>
                <w:i/>
                <w:iCs/>
                <w:color w:val="000000"/>
                <w:sz w:val="22"/>
                <w:szCs w:val="22"/>
                <w:lang w:val="en-GB" w:bidi="ar-SA"/>
              </w:rPr>
              <w:t xml:space="preserve">12/16</w:t>
            </w:r>
            <w:r>
              <w:rPr>
                <w:rFonts w:ascii="Arial Narrow" w:eastAsia="Arial Narrow" w:hAnsi="Arial Narrow" w:cs="Arial Narrow"/>
                <w:b/>
                <w:bCs/>
                <w:color w:val="000000"/>
                <w:sz w:val="22"/>
                <w:szCs w:val="22"/>
                <w:lang w:val="en-GB" w:bidi="ar-SA"/>
              </w:rPr>
              <w:t xml:space="preserve">]</w:t>
            </w:r>
          </w:p>
        </w:tc>
        <w:tc>
          <w:tcPr>
            <w:tcW w:type="dxa" w:w="3145"/>
            <w:gridSpan w:val="2"/>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35c55ca8-55d9-4434-acf8-7fdc16af6ebe"/>
              <w:spacing w:line="216" w:lineRule="auto"/>
              <w:jc w:val="center"/>
              <w:rPr>
                <w:rFonts w:ascii="Arial Narrow" w:eastAsia="Arial Narrow" w:hAnsi="Arial Narrow" w:cs="Arial Narrow"/>
                <w:b/>
                <w:bCs/>
                <w:color w:val="000000"/>
                <w:sz w:val="18"/>
                <w:szCs w:val="18"/>
              </w:rPr>
            </w:pPr>
          </w:p>
          <w:p>
            <w:pPr>
              <w:pStyle w:val="Normal_35c55ca8-55d9-4434-acf8-7fdc16af6ebe"/>
              <w:spacing w:line="216" w:lineRule="auto"/>
              <w:jc w:val="center"/>
              <w:rPr>
                <w:rFonts w:ascii="Arial Narrow" w:eastAsia="Arial Narrow" w:hAnsi="Arial Narrow" w:cs="Arial Narrow"/>
                <w:b/>
                <w:bCs/>
                <w:color w:val="000000"/>
                <w:sz w:val="18"/>
                <w:szCs w:val="18"/>
              </w:rPr>
            </w:pPr>
          </w:p>
          <w:p>
            <w:pPr>
              <w:pStyle w:val="Normal_35c55ca8-55d9-4434-acf8-7fdc16af6ebe"/>
              <w:spacing w:line="216" w:lineRule="auto"/>
              <w:jc w:val="center"/>
              <w:rPr>
                <w:rFonts w:ascii="Arial Narrow" w:eastAsia="Arial Narrow" w:hAnsi="Arial Narrow" w:cs="Arial Narrow"/>
                <w:b/>
                <w:bCs/>
                <w:color w:val="000000"/>
                <w:sz w:val="18"/>
                <w:szCs w:val="18"/>
              </w:rPr>
            </w:pPr>
          </w:p>
          <w:p>
            <w:pPr>
              <w:pStyle w:val="Normal_35c55ca8-55d9-4434-acf8-7fdc16af6ebe"/>
              <w:spacing w:line="216" w:lineRule="auto"/>
              <w:jc w:val="center"/>
              <w:rPr>
                <w:rFonts w:ascii="Arial Narrow" w:eastAsia="Arial Narrow" w:hAnsi="Arial Narrow" w:cs="Arial Narrow"/>
                <w:b/>
                <w:bCs/>
                <w:color w:val="000000"/>
                <w:sz w:val="18"/>
                <w:szCs w:val="18"/>
              </w:rPr>
            </w:pPr>
          </w:p>
          <w:p>
            <w:pPr>
              <w:pStyle w:val="Normal_35c55ca8-55d9-4434-acf8-7fdc16af6ebe"/>
              <w:spacing w:line="216" w:lineRule="auto"/>
              <w:jc w:val="center"/>
              <w:rPr>
                <w:rFonts w:ascii="Arial Narrow" w:eastAsia="Arial Narrow" w:hAnsi="Arial Narrow" w:cs="Arial Narrow"/>
                <w:b/>
                <w:bCs/>
                <w:color w:val="000000"/>
                <w:sz w:val="18"/>
                <w:szCs w:val="18"/>
              </w:rPr>
            </w:pPr>
          </w:p>
          <w:p>
            <w:pPr>
              <w:pStyle w:val="Normal_35c55ca8-55d9-4434-acf8-7fdc16af6ebe"/>
              <w:spacing w:line="216" w:lineRule="auto"/>
              <w:jc w:val="center"/>
              <w:rPr>
                <w:rFonts w:ascii="Arial Narrow" w:eastAsia="Arial Narrow" w:hAnsi="Arial Narrow" w:cs="Arial Narrow"/>
                <w:b/>
                <w:bCs/>
                <w:color w:val="000000"/>
                <w:sz w:val="18"/>
                <w:szCs w:val="18"/>
              </w:rPr>
            </w:pPr>
          </w:p>
          <w:p>
            <w:pPr>
              <w:pStyle w:val="Normal_35c55ca8-55d9-4434-acf8-7fdc16af6ebe"/>
              <w:spacing w:line="216" w:lineRule="auto"/>
              <w:jc w:val="center"/>
              <w:rPr>
                <w:rFonts w:ascii="Arial Narrow" w:eastAsia="Arial Narrow" w:hAnsi="Arial Narrow" w:cs="Arial Narrow"/>
                <w:b/>
                <w:bCs/>
                <w:color w:val="000000"/>
                <w:sz w:val="18"/>
                <w:szCs w:val="18"/>
              </w:rPr>
            </w:pPr>
          </w:p>
          <w:p>
            <w:pPr>
              <w:pStyle w:val="Normal_35c55ca8-55d9-4434-acf8-7fdc16af6ebe"/>
              <w:spacing w:line="216" w:lineRule="auto"/>
              <w:jc w:val="center"/>
              <w:rPr>
                <w:rFonts w:ascii="Arial Narrow" w:eastAsia="Arial Narrow" w:hAnsi="Arial Narrow" w:cs="Arial Narrow"/>
                <w:b/>
                <w:bCs/>
                <w:color w:val="000000"/>
                <w:sz w:val="18"/>
                <w:szCs w:val="18"/>
              </w:rPr>
            </w:pPr>
          </w:p>
          <w:p>
            <w:pPr>
              <w:pStyle w:val="Normal_35c55ca8-55d9-4434-acf8-7fdc16af6ebe"/>
              <w:spacing w:line="216" w:lineRule="auto"/>
              <w:jc w:val="center"/>
              <w:rPr>
                <w:rFonts w:ascii="Arial Narrow" w:eastAsia="Arial Narrow" w:hAnsi="Arial Narrow" w:cs="Arial Narrow"/>
                <w:b/>
                <w:bCs/>
                <w:color w:val="000000"/>
                <w:sz w:val="18"/>
                <w:szCs w:val="18"/>
              </w:rPr>
            </w:pPr>
          </w:p>
        </w:tc>
      </w:tr>
      <w:tr>
        <w:trPr>
          <w:trHeight w:val="312" w:hRule="atLeast"/>
        </w:trPr>
        <w:tc>
          <w:tcPr>
            <w:tcW w:type="dxa" w:w="2518"/>
            <w:gridSpan w:val="2"/>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35c55ca8-55d9-4434-acf8-7fdc16af6ebe"/>
              <w:numPr>
                <w:ilvl w:val="0"/>
                <w:numId w:val="94"/>
              </w:numPr>
              <w:spacing w:line="216" w:lineRule="auto"/>
              <w:jc w:val="left"/>
              <w:rPr>
                <w:rFonts w:ascii="Arial Narrow" w:eastAsia="Arial Narrow" w:hAnsi="Arial Narrow" w:cs="Arial Narrow"/>
                <w:color w:val="000000"/>
                <w:sz w:val="18"/>
                <w:szCs w:val="18"/>
              </w:rPr>
            </w:pPr>
          </w:p>
        </w:tc>
        <w:tc>
          <w:tcPr>
            <w:tcW w:type="dxa" w:w="2504"/>
            <w:gridSpan w:val="2"/>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35c55ca8-55d9-4434-acf8-7fdc16af6ebe"/>
              <w:numPr>
                <w:ilvl w:val="0"/>
                <w:numId w:val="94"/>
              </w:numPr>
              <w:spacing w:line="240" w:lineRule="auto"/>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Information on the identified problem has not been analysed, or the analysis does not identify possible causes of the problem, or the analysis is incorrect or inappropriate, or the analysis does not reflect the complexity or scope or impact of the problem</w:t>
            </w:r>
          </w:p>
        </w:tc>
        <w:tc>
          <w:tcPr>
            <w:tcW w:type="dxa" w:w="2504"/>
            <w:gridSpan w:val="3"/>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35c55ca8-55d9-4434-acf8-7fdc16af6ebe"/>
              <w:numPr>
                <w:ilvl w:val="0"/>
                <w:numId w:val="94"/>
              </w:numPr>
              <w:spacing w:line="240" w:lineRule="auto"/>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Information has been analysed correctly and appropriately to reflect the complexity, scope and impact of the problem and to identify possible causes of the problem, although the analysis is based on information from limited sources </w:t>
            </w:r>
          </w:p>
        </w:tc>
        <w:tc>
          <w:tcPr>
            <w:tcW w:type="dxa" w:w="2505"/>
            <w:gridSpan w:val="3"/>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35c55ca8-55d9-4434-acf8-7fdc16af6ebe"/>
              <w:numPr>
                <w:ilvl w:val="0"/>
                <w:numId w:val="94"/>
              </w:numPr>
              <w:spacing w:line="240" w:lineRule="auto"/>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Information from a wide range of sources has been analysed correctly and appropriately to reflect the complexity, scope and impact of the problem and to identify possible causes of the problem </w:t>
            </w:r>
          </w:p>
          <w:p>
            <w:pPr>
              <w:pStyle w:val="Normal_35c55ca8-55d9-4434-acf8-7fdc16af6ebe"/>
              <w:tabs>
                <w:tab w:pos="34" w:val="left"/>
              </w:tabs>
              <w:spacing w:line="216" w:lineRule="auto"/>
              <w:jc w:val="left"/>
              <w:rPr>
                <w:rFonts w:ascii="Arial Narrow" w:eastAsia="Arial Narrow" w:hAnsi="Arial Narrow" w:cs="Arial Narrow"/>
                <w:color w:val="000000"/>
                <w:sz w:val="18"/>
                <w:szCs w:val="18"/>
              </w:rPr>
            </w:pPr>
          </w:p>
        </w:tc>
        <w:tc>
          <w:tcPr>
            <w:tcW w:type="dxa" w:w="3145"/>
            <w:gridSpan w:val="2"/>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35c55ca8-55d9-4434-acf8-7fdc16af6ebe"/>
              <w:spacing w:line="216" w:lineRule="auto"/>
              <w:jc w:val="center"/>
              <w:rPr>
                <w:rFonts w:ascii="Arial Narrow" w:eastAsia="Arial Narrow" w:hAnsi="Arial Narrow" w:cs="Arial Narrow"/>
                <w:b/>
                <w:bCs/>
                <w:color w:val="000000"/>
                <w:sz w:val="18"/>
                <w:szCs w:val="18"/>
              </w:rPr>
            </w:pPr>
          </w:p>
        </w:tc>
      </w:tr>
      <w:tr>
        <w:trPr>
          <w:trHeight w:val="312" w:hRule="atLeast"/>
        </w:trPr>
        <w:tc>
          <w:tcPr>
            <w:tcW w:type="dxa" w:w="2518"/>
            <w:gridSpan w:val="2"/>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35c55ca8-55d9-4434-acf8-7fdc16af6ebe"/>
              <w:spacing w:line="216" w:lineRule="auto"/>
              <w:jc w:val="left"/>
              <w:rPr>
                <w:rFonts w:ascii="Arial Narrow" w:eastAsia="Arial Narrow" w:hAnsi="Arial Narrow" w:cs="Arial Narrow"/>
                <w:color w:val="000000"/>
                <w:sz w:val="22"/>
                <w:szCs w:val="22"/>
              </w:rPr>
            </w:pPr>
          </w:p>
        </w:tc>
        <w:tc>
          <w:tcPr>
            <w:tcW w:type="dxa" w:w="2504"/>
            <w:gridSpan w:val="2"/>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35c55ca8-55d9-4434-acf8-7fdc16af6ebe"/>
              <w:numPr>
                <w:ilvl w:val="0"/>
                <w:numId w:val="93"/>
              </w:numPr>
              <w:tabs>
                <w:tab w:pos="34" w:val="left"/>
                <w:tab w:pos="317" w:val="num"/>
                <w:tab w:pos="428" w:val="clear"/>
              </w:tabs>
              <w:spacing w:line="216" w:lineRule="auto"/>
              <w:jc w:val="left"/>
              <w:rPr>
                <w:rFonts w:ascii="Arial Narrow" w:eastAsia="Arial Narrow" w:hAnsi="Arial Narrow" w:cs="Arial Narrow"/>
                <w:b/>
                <w:bCs/>
                <w:i/>
                <w:iCs/>
                <w:color w:val="000000"/>
              </w:rPr>
            </w:pPr>
          </w:p>
        </w:tc>
        <w:tc>
          <w:tcPr>
            <w:tcW w:type="dxa" w:w="2504"/>
            <w:gridSpan w:val="3"/>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35c55ca8-55d9-4434-acf8-7fdc16af6ebe"/>
              <w:numPr>
                <w:ilvl w:val="0"/>
                <w:numId w:val="93"/>
              </w:numPr>
              <w:tabs>
                <w:tab w:pos="34" w:val="left"/>
                <w:tab w:pos="317" w:val="num"/>
                <w:tab w:pos="428" w:val="clear"/>
              </w:tabs>
              <w:spacing w:line="216" w:lineRule="auto"/>
              <w:jc w:val="left"/>
              <w:rPr>
                <w:rFonts w:ascii="Arial Narrow" w:eastAsia="Arial Narrow" w:hAnsi="Arial Narrow" w:cs="Arial Narrow"/>
                <w:b/>
                <w:bCs/>
                <w:i/>
                <w:iCs/>
                <w:color w:val="000000"/>
              </w:rPr>
            </w:pPr>
          </w:p>
        </w:tc>
        <w:tc>
          <w:tcPr>
            <w:tcW w:type="dxa" w:w="2505"/>
            <w:gridSpan w:val="3"/>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35c55ca8-55d9-4434-acf8-7fdc16af6ebe"/>
              <w:numPr>
                <w:ilvl w:val="0"/>
                <w:numId w:val="93"/>
              </w:numPr>
              <w:tabs>
                <w:tab w:pos="34" w:val="left"/>
                <w:tab w:pos="317" w:val="num"/>
                <w:tab w:pos="428" w:val="clear"/>
              </w:tabs>
              <w:spacing w:line="216" w:lineRule="auto"/>
              <w:jc w:val="left"/>
              <w:rPr>
                <w:rFonts w:ascii="Arial Narrow" w:eastAsia="Arial Narrow" w:hAnsi="Arial Narrow" w:cs="Arial Narrow"/>
                <w:b/>
                <w:bCs/>
                <w:i/>
                <w:iCs/>
                <w:color w:val="000000"/>
              </w:rPr>
            </w:pPr>
          </w:p>
        </w:tc>
        <w:tc>
          <w:tcPr>
            <w:tcW w:type="dxa" w:w="141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35c55ca8-55d9-4434-acf8-7fdc16af6ebe"/>
              <w:spacing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/16</w:t>
            </w:r>
          </w:p>
          <w:p>
            <w:pPr>
              <w:pStyle w:val="Normal_35c55ca8-55d9-4434-acf8-7fdc16af6ebe"/>
              <w:spacing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(min. of 8</w:t>
            </w:r>
            <w:r>
              <w:rPr>
                <w:rFonts w:ascii="Arial Narrow" w:eastAsia="Arial Narrow" w:hAnsi="Arial Narrow" w:cs="Arial Narrow"/>
                <w:color w:val="000000"/>
                <w:sz w:val="22"/>
                <w:szCs w:val="22"/>
                <w:lang w:val="en-GB" w:bidi="ar-SA"/>
              </w:rPr>
              <w:t xml:space="preserve">)</w:t>
            </w:r>
          </w:p>
        </w:tc>
        <w:tc>
          <w:tcPr>
            <w:tcW w:type="dxa" w:w="172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35c55ca8-55d9-4434-acf8-7fdc16af6ebe"/>
              <w:spacing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Pass or Referral</w:t>
            </w:r>
          </w:p>
        </w:tc>
      </w:tr>
      <w:tr>
        <w:trPr>
          <w:trHeight w:val="312" w:hRule="atLeast"/>
        </w:trPr>
        <w:tc>
          <w:tcPr>
            <w:tcW w:type="dxa" w:w="6588"/>
            <w:gridSpan w:val="6"/>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35c55ca8-55d9-4434-acf8-7fdc16af6ebe"/>
              <w:spacing w:line="216" w:lineRule="auto"/>
              <w:jc w:val="left"/>
              <w:rPr>
                <w:rFonts w:ascii="Arial Narrow" w:eastAsia="Arial Narrow" w:hAnsi="Arial Narrow" w:cs="Arial Narrow"/>
                <w:b/>
                <w:bCs/>
                <w:color w:val="000000"/>
              </w:rPr>
            </w:pPr>
            <w:r>
              <w:rPr>
                <w:rFonts w:ascii="Arial Narrow" w:eastAsia="Arial Narrow" w:hAnsi="Arial Narrow" w:cs="Arial Narrow"/>
                <w:b/>
                <w:bCs/>
                <w:color w:val="000000"/>
                <w:sz w:val="22"/>
                <w:szCs w:val="22"/>
                <w:lang w:val="en-GB" w:bidi="ar-SA"/>
              </w:rPr>
              <w:t xml:space="preserve">Section</w:t>
            </w:r>
            <w:r>
              <w:rPr>
                <w:rFonts w:ascii="Arial Narrow" w:eastAsia="Arial Narrow" w:hAnsi="Arial Narrow" w:cs="Arial Narrow"/>
                <w:b/>
                <w:bCs/>
                <w:color w:val="000000"/>
                <w:sz w:val="22"/>
                <w:szCs w:val="22"/>
                <w:lang w:val="en-GB" w:bidi="ar-SA"/>
              </w:rPr>
              <w:t xml:space="preserve"> comments </w:t>
            </w:r>
            <w:r>
              <w:rPr>
                <w:rFonts w:ascii="Arial Narrow" w:eastAsia="Arial Narrow" w:hAnsi="Arial Narrow" w:cs="Arial Narrow"/>
                <w:color w:val="000000"/>
                <w:sz w:val="22"/>
                <w:szCs w:val="22"/>
                <w:lang w:val="en-GB" w:bidi="ar-SA"/>
              </w:rPr>
              <w:t xml:space="preserve">(optional):</w:t>
            </w:r>
          </w:p>
        </w:tc>
        <w:tc>
          <w:tcPr>
            <w:tcW w:type="dxa" w:w="6588"/>
            <w:gridSpan w:val="6"/>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35c55ca8-55d9-4434-acf8-7fdc16af6ebe"/>
              <w:spacing w:line="216" w:lineRule="auto"/>
              <w:jc w:val="left"/>
              <w:rPr>
                <w:rFonts w:ascii="Arial Narrow" w:eastAsia="Arial Narrow" w:hAnsi="Arial Narrow" w:cs="Arial Narrow"/>
                <w:color w:val="000000"/>
              </w:rPr>
            </w:pPr>
            <w:r>
              <w:rPr>
                <w:rFonts w:ascii="Arial Narrow" w:eastAsia="Arial Narrow" w:hAnsi="Arial Narrow" w:cs="Arial Narrow"/>
                <w:b/>
                <w:bCs/>
                <w:color w:val="000000"/>
                <w:sz w:val="22"/>
                <w:szCs w:val="22"/>
                <w:lang w:val="en-GB" w:bidi="ar-SA"/>
              </w:rPr>
              <w:t xml:space="preserve">Verification </w:t>
            </w:r>
            <w:r>
              <w:rPr>
                <w:rFonts w:ascii="Arial Narrow" w:eastAsia="Arial Narrow" w:hAnsi="Arial Narrow" w:cs="Arial Narrow"/>
                <w:b/>
                <w:bCs/>
                <w:color w:val="000000"/>
                <w:sz w:val="22"/>
                <w:szCs w:val="22"/>
                <w:lang w:val="en-GB" w:bidi="ar-SA"/>
              </w:rPr>
              <w:t xml:space="preserve">comments </w:t>
            </w:r>
            <w:r>
              <w:rPr>
                <w:rFonts w:ascii="Arial Narrow" w:eastAsia="Arial Narrow" w:hAnsi="Arial Narrow" w:cs="Arial Narrow"/>
                <w:color w:val="000000"/>
                <w:sz w:val="22"/>
                <w:szCs w:val="22"/>
                <w:lang w:val="en-GB" w:bidi="ar-SA"/>
              </w:rPr>
              <w:t xml:space="preserve">(optional):</w:t>
            </w:r>
          </w:p>
          <w:p>
            <w:pPr>
              <w:pStyle w:val="Normal_35c55ca8-55d9-4434-acf8-7fdc16af6ebe"/>
              <w:spacing w:line="216" w:lineRule="auto"/>
              <w:jc w:val="left"/>
              <w:rPr>
                <w:rFonts w:ascii="Arial Narrow" w:eastAsia="Arial Narrow" w:hAnsi="Arial Narrow" w:cs="Arial Narrow"/>
                <w:color w:val="000000"/>
              </w:rPr>
            </w:pPr>
          </w:p>
          <w:p>
            <w:pPr>
              <w:pStyle w:val="Normal_35c55ca8-55d9-4434-acf8-7fdc16af6ebe"/>
              <w:spacing w:line="216" w:lineRule="auto"/>
              <w:jc w:val="left"/>
              <w:rPr>
                <w:rFonts w:ascii="Arial Narrow" w:eastAsia="Arial Narrow" w:hAnsi="Arial Narrow" w:cs="Arial Narrow"/>
                <w:b/>
                <w:bCs/>
                <w:color w:val="000000"/>
              </w:rPr>
            </w:pPr>
          </w:p>
        </w:tc>
      </w:tr>
    </w:tbl>
    <w:p>
      <w:pPr>
        <w:pStyle w:val="Normal_35c55ca8-55d9-4434-acf8-7fdc16af6ebe"/>
        <w:spacing w:line="240" w:lineRule="auto"/>
        <w:rPr/>
      </w:pPr>
      <w:r>
        <w:br w:type="page"/>
      </w:r>
    </w:p>
    <w:tbl>
      <w:tblPr>
        <w:tblStyle w:val="TableGrid_a1cf73f6-064f-4653-8fb2-0c96b9ccf8de"/>
        <w:tblLook w:val="01E0" w:firstRow="1" w:lastRow="1" w:firstColumn="1" w:lastColumn="1" w:noHBand="0" w:noVBand="0"/>
        <w:tblCaption w:val=""/>
        <w:tblDescription w:val=""/>
        <w:tblW w:w="0" w:type="auto"/>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blBorders>
        <w:tblLayout w:type="fixed"/>
        <w:tblCellMar>
          <w:top w:w="0" w:type="dxa"/>
          <w:left w:w="108" w:type="dxa"/>
          <w:bottom w:w="0" w:type="dxa"/>
          <w:right w:w="108" w:type="dxa"/>
        </w:tblCellMar>
      </w:tblPr>
      <w:tblGrid>
        <w:gridCol w:w="2518"/>
        <w:gridCol w:w="2504"/>
        <w:gridCol w:w="1566"/>
        <w:gridCol w:w="938"/>
        <w:gridCol w:w="2505"/>
        <w:gridCol w:w="1417"/>
        <w:gridCol w:w="1728"/>
      </w:tblGrid>
      <w:tr>
        <w:trPr>
          <w:trHeight w:val="312" w:hRule="atLeast"/>
        </w:trPr>
        <w:tc>
          <w:tcPr>
            <w:tcW w:type="dxa" w:w="13176"/>
            <w:gridSpan w:val="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E0E0E0" w:color="auto" w:val="clear"/>
          </w:tcPr>
          <w:p>
            <w:pPr>
              <w:pStyle w:val="Normal_35c55ca8-55d9-4434-acf8-7fdc16af6ebe"/>
              <w:spacing w:before="120" w:after="120" w:line="240" w:lineRule="auto"/>
              <w:jc w:val="left"/>
              <w:rPr>
                <w:rFonts w:ascii="Arial Narrow" w:eastAsia="Arial Narrow" w:hAnsi="Arial Narrow" w:cs="Arial Narrow"/>
                <w:b/>
                <w:bCs/>
                <w:color w:val="000000"/>
              </w:rPr>
            </w:pPr>
            <w:r>
              <w:rPr>
                <w:rFonts w:ascii="Arial Narrow" w:eastAsia="Arial Narrow" w:hAnsi="Arial Narrow" w:cs="Arial Narrow"/>
                <w:b/>
                <w:bCs/>
                <w:color w:val="000000"/>
                <w:sz w:val="22"/>
                <w:szCs w:val="22"/>
                <w:lang w:val="en-GB" w:bidi="ar-SA"/>
              </w:rPr>
              <w:t xml:space="preserve">Learning Outcome / Section 2:  </w:t>
            </w:r>
            <w:r>
              <w:rPr>
                <w:rFonts w:ascii="Arial Narrow" w:eastAsia="Arial Narrow" w:hAnsi="Arial Narrow" w:cs="Arial Narrow"/>
                <w:color w:val="000000"/>
                <w:sz w:val="22"/>
                <w:szCs w:val="22"/>
                <w:lang w:val="en-GB" w:bidi="ar-SA"/>
              </w:rPr>
              <w:t xml:space="preserve">Be able to apply decision making techniques when assessing possible solutions</w:t>
            </w:r>
          </w:p>
        </w:tc>
      </w:tr>
      <w:tr>
        <w:trPr>
          <w:trHeight w:val="312" w:hRule="atLeast"/>
        </w:trPr>
        <w:tc>
          <w:tcPr>
            <w:tcW w:type="dxa" w:w="251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35c55ca8-55d9-4434-acf8-7fdc16af6ebe"/>
              <w:spacing w:line="240" w:lineRule="auto"/>
              <w:jc w:val="left"/>
              <w:rPr>
                <w:rFonts w:ascii="Arial Narrow" w:eastAsia="Arial Narrow" w:hAnsi="Arial Narrow" w:cs="Arial Narrow"/>
                <w:b/>
                <w:bCs/>
                <w:color w:val="000000"/>
                <w:sz w:val="22"/>
                <w:szCs w:val="22"/>
              </w:rPr>
            </w:pPr>
            <w:r>
              <w:rPr>
                <w:rFonts w:ascii="Arial Narrow" w:eastAsia="Arial Narrow" w:hAnsi="Arial Narrow" w:cs="Arial Narrow"/>
                <w:b/>
                <w:bCs/>
                <w:color w:val="000000"/>
                <w:sz w:val="22"/>
                <w:szCs w:val="22"/>
                <w:lang w:val="en-GB" w:bidi="ar-SA"/>
              </w:rPr>
              <w:t xml:space="preserve">Assessment Criteria (AC)</w:t>
            </w:r>
          </w:p>
        </w:tc>
        <w:tc>
          <w:tcPr>
            <w:tcW w:type="dxa" w:w="7513"/>
            <w:gridSpan w:val="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35c55ca8-55d9-4434-acf8-7fdc16af6ebe"/>
              <w:spacing w:line="216" w:lineRule="auto"/>
              <w:jc w:val="center"/>
              <w:rPr>
                <w:rFonts w:ascii="Arial Narrow" w:eastAsia="Arial Narrow" w:hAnsi="Arial Narrow" w:cs="Arial Narrow"/>
                <w:b/>
                <w:bCs/>
                <w:color w:val="000000"/>
                <w:sz w:val="22"/>
                <w:szCs w:val="22"/>
              </w:rPr>
            </w:pPr>
            <w:r>
              <w:rPr>
                <w:rFonts w:ascii="Arial Narrow" w:eastAsia="Arial Narrow" w:hAnsi="Arial Narrow" w:cs="Arial Narrow"/>
                <w:b/>
                <w:bCs/>
                <w:color w:val="000000"/>
                <w:sz w:val="22"/>
                <w:szCs w:val="22"/>
                <w:lang w:val="en-GB" w:bidi="ar-SA"/>
              </w:rPr>
              <w:t xml:space="preserve">Sufficiency Descriptors</w:t>
            </w:r>
          </w:p>
          <w:p>
            <w:pPr>
              <w:pStyle w:val="Normal_35c55ca8-55d9-4434-acf8-7fdc16af6ebe"/>
              <w:spacing w:line="216" w:lineRule="auto"/>
              <w:jc w:val="center"/>
              <w:rPr>
                <w:rFonts w:ascii="Arial Narrow" w:eastAsia="Arial Narrow" w:hAnsi="Arial Narrow" w:cs="Arial Narrow"/>
                <w:i/>
                <w:iCs/>
                <w:color w:val="000000"/>
              </w:rPr>
            </w:pPr>
            <w:r>
              <w:rPr>
                <w:rFonts w:ascii="Arial Narrow" w:eastAsia="Arial Narrow" w:hAnsi="Arial Narrow" w:cs="Arial Narrow"/>
                <w:i/>
                <w:iCs/>
                <w:color w:val="000000"/>
                <w:sz w:val="16"/>
                <w:szCs w:val="16"/>
                <w:lang w:val="en-GB" w:bidi="ar-SA"/>
              </w:rPr>
              <w:t xml:space="preserve">[Typical standard that , if replicated across the whole submission, would produce a referral, borderline pass or good pass result]</w:t>
            </w:r>
          </w:p>
        </w:tc>
        <w:tc>
          <w:tcPr>
            <w:tcW w:type="dxa" w:w="3145"/>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35c55ca8-55d9-4434-acf8-7fdc16af6ebe"/>
              <w:spacing w:line="216" w:lineRule="auto"/>
              <w:jc w:val="center"/>
              <w:rPr>
                <w:rFonts w:ascii="Arial Narrow" w:eastAsia="Arial Narrow" w:hAnsi="Arial Narrow" w:cs="Arial Narrow"/>
                <w:b/>
                <w:bCs/>
                <w:color w:val="000000"/>
                <w:sz w:val="22"/>
                <w:szCs w:val="22"/>
              </w:rPr>
            </w:pPr>
            <w:r>
              <w:rPr>
                <w:rFonts w:ascii="Arial Narrow" w:eastAsia="Arial Narrow" w:hAnsi="Arial Narrow" w:cs="Arial Narrow"/>
                <w:b/>
                <w:bCs/>
                <w:color w:val="000000"/>
                <w:sz w:val="22"/>
                <w:szCs w:val="22"/>
                <w:lang w:val="en-GB" w:bidi="ar-SA"/>
              </w:rPr>
              <w:t xml:space="preserve">Assessor feedback on AC</w:t>
            </w:r>
          </w:p>
          <w:p>
            <w:pPr>
              <w:pStyle w:val="Normal_35c55ca8-55d9-4434-acf8-7fdc16af6ebe"/>
              <w:spacing w:line="216" w:lineRule="auto"/>
              <w:jc w:val="center"/>
              <w:rPr>
                <w:rFonts w:ascii="Arial Narrow" w:eastAsia="Arial Narrow" w:hAnsi="Arial Narrow" w:cs="Arial Narrow"/>
                <w:i/>
                <w:iCs/>
                <w:color w:val="000000"/>
                <w:sz w:val="16"/>
                <w:szCs w:val="16"/>
              </w:rPr>
            </w:pPr>
            <w:r>
              <w:rPr>
                <w:rFonts w:ascii="Arial Narrow" w:eastAsia="Arial Narrow" w:hAnsi="Arial Narrow" w:cs="Arial Narrow"/>
                <w:i/>
                <w:iCs/>
                <w:color w:val="000000"/>
                <w:sz w:val="16"/>
                <w:szCs w:val="16"/>
                <w:lang w:val="en-GB" w:bidi="ar-SA"/>
              </w:rPr>
              <w:t xml:space="preserve"> [comments not necessary in every box]</w:t>
            </w:r>
          </w:p>
        </w:tc>
      </w:tr>
      <w:tr>
        <w:trPr>
          <w:trHeight w:val="312" w:hRule="atLeast"/>
        </w:trPr>
        <w:tc>
          <w:tcPr>
            <w:tcW w:type="dxa" w:w="2518"/>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35c55ca8-55d9-4434-acf8-7fdc16af6ebe"/>
              <w:spacing w:line="216" w:lineRule="auto"/>
              <w:jc w:val="left"/>
              <w:rPr>
                <w:color w:val="000000"/>
              </w:rPr>
            </w:pPr>
            <w:r>
              <w:rPr>
                <w:color w:val="000000"/>
                <w:sz w:val="22"/>
                <w:szCs w:val="22"/>
                <w:lang w:val="en-GB" w:bidi="ar-SA"/>
              </w:rPr>
              <w:t xml:space="preserve">AC 2.1</w:t>
            </w:r>
          </w:p>
          <w:p>
            <w:pPr>
              <w:pStyle w:val="Normal_35c55ca8-55d9-4434-acf8-7fdc16af6ebe"/>
              <w:spacing w:line="240" w:lineRule="auto"/>
              <w:jc w:val="left"/>
              <w:rPr/>
            </w:pPr>
            <w:r>
              <w:rPr>
                <w:sz w:val="22"/>
                <w:szCs w:val="22"/>
                <w:lang w:val="en-GB" w:bidi="ar-SA"/>
              </w:rPr>
              <w:t xml:space="preserve">Propose a range of alternative solutions to the problem</w:t>
            </w:r>
          </w:p>
        </w:tc>
        <w:tc>
          <w:tcPr>
            <w:tcW w:type="dxa" w:w="250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35c55ca8-55d9-4434-acf8-7fdc16af6ebe"/>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Referral [3/12</w:t>
            </w:r>
            <w:r>
              <w:rPr>
                <w:rFonts w:ascii="Arial Narrow" w:eastAsia="Arial Narrow" w:hAnsi="Arial Narrow" w:cs="Arial Narrow"/>
                <w:b/>
                <w:bCs/>
                <w:color w:val="000000"/>
                <w:sz w:val="22"/>
                <w:szCs w:val="22"/>
                <w:lang w:val="en-GB" w:bidi="ar-SA"/>
              </w:rPr>
              <w:t xml:space="preserve">]</w:t>
            </w:r>
          </w:p>
        </w:tc>
        <w:tc>
          <w:tcPr>
            <w:tcW w:type="dxa" w:w="2504"/>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35c55ca8-55d9-4434-acf8-7fdc16af6ebe"/>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Pass [6/12</w:t>
            </w:r>
            <w:r>
              <w:rPr>
                <w:rFonts w:ascii="Arial Narrow" w:eastAsia="Arial Narrow" w:hAnsi="Arial Narrow" w:cs="Arial Narrow"/>
                <w:b/>
                <w:bCs/>
                <w:color w:val="000000"/>
                <w:sz w:val="22"/>
                <w:szCs w:val="22"/>
                <w:lang w:val="en-GB" w:bidi="ar-SA"/>
              </w:rPr>
              <w:t xml:space="preserve">]</w:t>
            </w:r>
          </w:p>
        </w:tc>
        <w:tc>
          <w:tcPr>
            <w:tcW w:type="dxa" w:w="250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35c55ca8-55d9-4434-acf8-7fdc16af6ebe"/>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Good Pass [9/12</w:t>
            </w:r>
            <w:r>
              <w:rPr>
                <w:rFonts w:ascii="Arial Narrow" w:eastAsia="Arial Narrow" w:hAnsi="Arial Narrow" w:cs="Arial Narrow"/>
                <w:b/>
                <w:bCs/>
                <w:color w:val="000000"/>
                <w:sz w:val="22"/>
                <w:szCs w:val="22"/>
                <w:lang w:val="en-GB" w:bidi="ar-SA"/>
              </w:rPr>
              <w:t xml:space="preserve">]</w:t>
            </w:r>
          </w:p>
        </w:tc>
        <w:tc>
          <w:tcPr>
            <w:tcW w:type="dxa" w:w="3145"/>
            <w:gridSpan w:val="2"/>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35c55ca8-55d9-4434-acf8-7fdc16af6ebe"/>
              <w:spacing w:line="216" w:lineRule="auto"/>
              <w:jc w:val="center"/>
              <w:rPr>
                <w:rFonts w:ascii="Arial Narrow" w:eastAsia="Arial Narrow" w:hAnsi="Arial Narrow" w:cs="Arial Narrow"/>
                <w:b/>
                <w:bCs/>
                <w:color w:val="000000"/>
                <w:sz w:val="18"/>
                <w:szCs w:val="18"/>
              </w:rPr>
            </w:pPr>
          </w:p>
          <w:p>
            <w:pPr>
              <w:pStyle w:val="Normal_35c55ca8-55d9-4434-acf8-7fdc16af6ebe"/>
              <w:spacing w:line="216" w:lineRule="auto"/>
              <w:jc w:val="center"/>
              <w:rPr>
                <w:rFonts w:ascii="Arial Narrow" w:eastAsia="Arial Narrow" w:hAnsi="Arial Narrow" w:cs="Arial Narrow"/>
                <w:b/>
                <w:bCs/>
                <w:color w:val="000000"/>
                <w:sz w:val="18"/>
                <w:szCs w:val="18"/>
              </w:rPr>
            </w:pPr>
          </w:p>
          <w:p>
            <w:pPr>
              <w:pStyle w:val="Normal_35c55ca8-55d9-4434-acf8-7fdc16af6ebe"/>
              <w:spacing w:line="216" w:lineRule="auto"/>
              <w:jc w:val="center"/>
              <w:rPr>
                <w:rFonts w:ascii="Arial Narrow" w:eastAsia="Arial Narrow" w:hAnsi="Arial Narrow" w:cs="Arial Narrow"/>
                <w:b/>
                <w:bCs/>
                <w:color w:val="000000"/>
                <w:sz w:val="18"/>
                <w:szCs w:val="18"/>
              </w:rPr>
            </w:pPr>
          </w:p>
          <w:p>
            <w:pPr>
              <w:pStyle w:val="Normal_35c55ca8-55d9-4434-acf8-7fdc16af6ebe"/>
              <w:spacing w:line="216" w:lineRule="auto"/>
              <w:jc w:val="center"/>
              <w:rPr>
                <w:rFonts w:ascii="Arial Narrow" w:eastAsia="Arial Narrow" w:hAnsi="Arial Narrow" w:cs="Arial Narrow"/>
                <w:b/>
                <w:bCs/>
                <w:color w:val="000000"/>
                <w:sz w:val="18"/>
                <w:szCs w:val="18"/>
              </w:rPr>
            </w:pPr>
          </w:p>
          <w:p>
            <w:pPr>
              <w:pStyle w:val="Normal_35c55ca8-55d9-4434-acf8-7fdc16af6ebe"/>
              <w:spacing w:line="216" w:lineRule="auto"/>
              <w:jc w:val="center"/>
              <w:rPr>
                <w:rFonts w:ascii="Arial Narrow" w:eastAsia="Arial Narrow" w:hAnsi="Arial Narrow" w:cs="Arial Narrow"/>
                <w:b/>
                <w:bCs/>
                <w:color w:val="000000"/>
                <w:sz w:val="18"/>
                <w:szCs w:val="18"/>
              </w:rPr>
            </w:pPr>
          </w:p>
          <w:p>
            <w:pPr>
              <w:pStyle w:val="Normal_35c55ca8-55d9-4434-acf8-7fdc16af6ebe"/>
              <w:spacing w:line="216" w:lineRule="auto"/>
              <w:jc w:val="center"/>
              <w:rPr>
                <w:rFonts w:ascii="Arial Narrow" w:eastAsia="Arial Narrow" w:hAnsi="Arial Narrow" w:cs="Arial Narrow"/>
                <w:b/>
                <w:bCs/>
                <w:color w:val="000000"/>
                <w:sz w:val="18"/>
                <w:szCs w:val="18"/>
              </w:rPr>
            </w:pPr>
          </w:p>
          <w:p>
            <w:pPr>
              <w:pStyle w:val="Normal_35c55ca8-55d9-4434-acf8-7fdc16af6ebe"/>
              <w:spacing w:line="216" w:lineRule="auto"/>
              <w:jc w:val="center"/>
              <w:rPr>
                <w:rFonts w:ascii="Arial Narrow" w:eastAsia="Arial Narrow" w:hAnsi="Arial Narrow" w:cs="Arial Narrow"/>
                <w:b/>
                <w:bCs/>
                <w:color w:val="000000"/>
                <w:sz w:val="18"/>
                <w:szCs w:val="18"/>
              </w:rPr>
            </w:pPr>
          </w:p>
          <w:p>
            <w:pPr>
              <w:pStyle w:val="Normal_35c55ca8-55d9-4434-acf8-7fdc16af6ebe"/>
              <w:spacing w:line="216" w:lineRule="auto"/>
              <w:jc w:val="center"/>
              <w:rPr>
                <w:rFonts w:ascii="Arial Narrow" w:eastAsia="Arial Narrow" w:hAnsi="Arial Narrow" w:cs="Arial Narrow"/>
                <w:b/>
                <w:bCs/>
                <w:color w:val="000000"/>
                <w:sz w:val="18"/>
                <w:szCs w:val="18"/>
              </w:rPr>
            </w:pPr>
          </w:p>
          <w:p>
            <w:pPr>
              <w:pStyle w:val="Normal_35c55ca8-55d9-4434-acf8-7fdc16af6ebe"/>
              <w:spacing w:line="216" w:lineRule="auto"/>
              <w:jc w:val="center"/>
              <w:rPr>
                <w:rFonts w:ascii="Arial Narrow" w:eastAsia="Arial Narrow" w:hAnsi="Arial Narrow" w:cs="Arial Narrow"/>
                <w:b/>
                <w:bCs/>
                <w:color w:val="000000"/>
                <w:sz w:val="18"/>
                <w:szCs w:val="18"/>
              </w:rPr>
            </w:pP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35c55ca8-55d9-4434-acf8-7fdc16af6ebe"/>
              <w:spacing w:line="216" w:lineRule="auto"/>
              <w:jc w:val="left"/>
              <w:rPr>
                <w:color w:val="000000"/>
              </w:rPr>
            </w:pPr>
          </w:p>
        </w:tc>
        <w:tc>
          <w:tcPr>
            <w:tcW w:type="dxa" w:w="2504"/>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35c55ca8-55d9-4434-acf8-7fdc16af6ebe"/>
              <w:numPr>
                <w:ilvl w:val="0"/>
                <w:numId w:val="93"/>
              </w:numPr>
              <w:spacing w:line="240" w:lineRule="auto"/>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No alternative solution to the problem is proposed, or only one solution is proposed</w:t>
            </w:r>
          </w:p>
          <w:p>
            <w:pPr>
              <w:pStyle w:val="Normal_35c55ca8-55d9-4434-acf8-7fdc16af6ebe"/>
              <w:numPr>
                <w:ilvl w:val="0"/>
                <w:numId w:val="93"/>
              </w:numPr>
              <w:spacing w:line="240" w:lineRule="auto"/>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Alternative solutions are incomplete or inappropriate, or are not based on the analysis of information, or do not identify resource requirements</w:t>
            </w:r>
          </w:p>
        </w:tc>
        <w:tc>
          <w:tcPr>
            <w:tcW w:type="dxa" w:w="2504"/>
            <w:gridSpan w:val="2"/>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35c55ca8-55d9-4434-acf8-7fdc16af6ebe"/>
              <w:numPr>
                <w:ilvl w:val="0"/>
                <w:numId w:val="93"/>
              </w:numPr>
              <w:spacing w:line="240" w:lineRule="auto"/>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Alternative solutions to the problem are proposed that are complete and appropriate and are based on the analysis of information, although limited consideration is given to resource requirements</w:t>
            </w:r>
          </w:p>
          <w:p>
            <w:pPr>
              <w:pStyle w:val="Normal_35c55ca8-55d9-4434-acf8-7fdc16af6ebe"/>
              <w:tabs>
                <w:tab w:pos="34" w:val="left"/>
              </w:tabs>
              <w:spacing w:line="216" w:lineRule="auto"/>
              <w:jc w:val="left"/>
              <w:rPr>
                <w:rFonts w:ascii="Arial Narrow" w:eastAsia="Arial Narrow" w:hAnsi="Arial Narrow" w:cs="Arial Narrow"/>
                <w:color w:val="000000"/>
                <w:sz w:val="18"/>
                <w:szCs w:val="18"/>
              </w:rPr>
            </w:pPr>
          </w:p>
        </w:tc>
        <w:tc>
          <w:tcPr>
            <w:tcW w:type="dxa" w:w="2505"/>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35c55ca8-55d9-4434-acf8-7fdc16af6ebe"/>
              <w:numPr>
                <w:ilvl w:val="0"/>
                <w:numId w:val="93"/>
              </w:numPr>
              <w:spacing w:line="240" w:lineRule="auto"/>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Alternative complete and appropriate solutions to the problem based on the analysis of information are proposed with detailed resource considerations</w:t>
            </w:r>
          </w:p>
          <w:p>
            <w:pPr>
              <w:pStyle w:val="Normal_35c55ca8-55d9-4434-acf8-7fdc16af6ebe"/>
              <w:tabs>
                <w:tab w:pos="34" w:val="left"/>
              </w:tabs>
              <w:spacing w:line="216" w:lineRule="auto"/>
              <w:jc w:val="left"/>
              <w:rPr>
                <w:rFonts w:ascii="Arial Narrow" w:eastAsia="Arial Narrow" w:hAnsi="Arial Narrow" w:cs="Arial Narrow"/>
                <w:color w:val="000000"/>
                <w:sz w:val="18"/>
                <w:szCs w:val="18"/>
              </w:rPr>
            </w:pPr>
          </w:p>
        </w:tc>
        <w:tc>
          <w:tcPr>
            <w:tcW w:type="dxa" w:w="3145"/>
            <w:gridSpan w:val="2"/>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35c55ca8-55d9-4434-acf8-7fdc16af6ebe"/>
              <w:spacing w:line="216" w:lineRule="auto"/>
              <w:jc w:val="center"/>
              <w:rPr>
                <w:rFonts w:ascii="Arial Narrow" w:eastAsia="Arial Narrow" w:hAnsi="Arial Narrow" w:cs="Arial Narrow"/>
                <w:b/>
                <w:bCs/>
                <w:color w:val="000000"/>
                <w:sz w:val="18"/>
                <w:szCs w:val="18"/>
              </w:rPr>
            </w:pP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35c55ca8-55d9-4434-acf8-7fdc16af6ebe"/>
              <w:spacing w:line="216" w:lineRule="auto"/>
              <w:jc w:val="left"/>
              <w:rPr>
                <w:color w:val="000000"/>
              </w:rPr>
            </w:pPr>
          </w:p>
        </w:tc>
        <w:tc>
          <w:tcPr>
            <w:tcW w:type="dxa" w:w="2504"/>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35c55ca8-55d9-4434-acf8-7fdc16af6ebe"/>
              <w:numPr>
                <w:ilvl w:val="0"/>
                <w:numId w:val="93"/>
              </w:numPr>
              <w:tabs>
                <w:tab w:pos="34" w:val="left"/>
                <w:tab w:pos="317" w:val="num"/>
                <w:tab w:pos="428" w:val="clear"/>
              </w:tabs>
              <w:spacing w:line="216" w:lineRule="auto"/>
              <w:jc w:val="left"/>
              <w:rPr>
                <w:rFonts w:ascii="Arial Narrow" w:eastAsia="Arial Narrow" w:hAnsi="Arial Narrow" w:cs="Arial Narrow"/>
                <w:b/>
                <w:bCs/>
                <w:i/>
                <w:iCs/>
                <w:color w:val="000000"/>
                <w:sz w:val="18"/>
                <w:szCs w:val="18"/>
              </w:rPr>
            </w:pPr>
          </w:p>
        </w:tc>
        <w:tc>
          <w:tcPr>
            <w:tcW w:type="dxa" w:w="2504"/>
            <w:gridSpan w:val="2"/>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35c55ca8-55d9-4434-acf8-7fdc16af6ebe"/>
              <w:numPr>
                <w:ilvl w:val="0"/>
                <w:numId w:val="93"/>
              </w:numPr>
              <w:tabs>
                <w:tab w:pos="34" w:val="left"/>
                <w:tab w:pos="317" w:val="num"/>
                <w:tab w:pos="428" w:val="clear"/>
              </w:tabs>
              <w:spacing w:line="216" w:lineRule="auto"/>
              <w:jc w:val="left"/>
              <w:rPr>
                <w:rFonts w:ascii="Arial Narrow" w:eastAsia="Arial Narrow" w:hAnsi="Arial Narrow" w:cs="Arial Narrow"/>
                <w:b/>
                <w:bCs/>
                <w:i/>
                <w:iCs/>
                <w:color w:val="000000"/>
                <w:sz w:val="18"/>
                <w:szCs w:val="18"/>
              </w:rPr>
            </w:pPr>
          </w:p>
        </w:tc>
        <w:tc>
          <w:tcPr>
            <w:tcW w:type="dxa" w:w="2505"/>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35c55ca8-55d9-4434-acf8-7fdc16af6ebe"/>
              <w:numPr>
                <w:ilvl w:val="0"/>
                <w:numId w:val="93"/>
              </w:numPr>
              <w:tabs>
                <w:tab w:pos="34" w:val="left"/>
                <w:tab w:pos="317" w:val="num"/>
                <w:tab w:pos="428" w:val="clear"/>
              </w:tabs>
              <w:spacing w:line="216" w:lineRule="auto"/>
              <w:jc w:val="left"/>
              <w:rPr>
                <w:rFonts w:ascii="Arial Narrow" w:eastAsia="Arial Narrow" w:hAnsi="Arial Narrow" w:cs="Arial Narrow"/>
                <w:b/>
                <w:bCs/>
                <w:i/>
                <w:iCs/>
                <w:color w:val="000000"/>
                <w:sz w:val="18"/>
                <w:szCs w:val="18"/>
              </w:rPr>
            </w:pPr>
          </w:p>
        </w:tc>
        <w:tc>
          <w:tcPr>
            <w:tcW w:type="dxa" w:w="141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35c55ca8-55d9-4434-acf8-7fdc16af6ebe"/>
              <w:spacing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 12</w:t>
            </w:r>
          </w:p>
          <w:p>
            <w:pPr>
              <w:pStyle w:val="Normal_35c55ca8-55d9-4434-acf8-7fdc16af6ebe"/>
              <w:spacing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(min. of 6</w:t>
            </w:r>
            <w:r>
              <w:rPr>
                <w:rFonts w:ascii="Arial Narrow" w:eastAsia="Arial Narrow" w:hAnsi="Arial Narrow" w:cs="Arial Narrow"/>
                <w:color w:val="000000"/>
                <w:sz w:val="22"/>
                <w:szCs w:val="22"/>
                <w:lang w:val="en-GB" w:bidi="ar-SA"/>
              </w:rPr>
              <w:t xml:space="preserve">)</w:t>
            </w:r>
          </w:p>
        </w:tc>
        <w:tc>
          <w:tcPr>
            <w:tcW w:type="dxa" w:w="172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35c55ca8-55d9-4434-acf8-7fdc16af6ebe"/>
              <w:spacing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Pass or Referral</w:t>
            </w:r>
          </w:p>
        </w:tc>
      </w:tr>
      <w:tr>
        <w:trPr>
          <w:trHeight w:val="312" w:hRule="atLeast"/>
        </w:trPr>
        <w:tc>
          <w:tcPr>
            <w:tcW w:type="dxa" w:w="2518"/>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35c55ca8-55d9-4434-acf8-7fdc16af6ebe"/>
              <w:spacing w:line="216" w:lineRule="auto"/>
              <w:jc w:val="left"/>
              <w:rPr>
                <w:color w:val="000000"/>
              </w:rPr>
            </w:pPr>
          </w:p>
          <w:p>
            <w:pPr>
              <w:pStyle w:val="Normal_35c55ca8-55d9-4434-acf8-7fdc16af6ebe"/>
              <w:spacing w:line="216" w:lineRule="auto"/>
              <w:jc w:val="left"/>
              <w:rPr>
                <w:color w:val="000000"/>
              </w:rPr>
            </w:pPr>
            <w:r>
              <w:rPr>
                <w:color w:val="000000"/>
                <w:sz w:val="22"/>
                <w:szCs w:val="22"/>
                <w:lang w:val="en-GB" w:bidi="ar-SA"/>
              </w:rPr>
              <w:t xml:space="preserve">AC 2.2</w:t>
            </w:r>
          </w:p>
          <w:p>
            <w:pPr>
              <w:pStyle w:val="Normal_35c55ca8-55d9-4434-acf8-7fdc16af6ebe"/>
              <w:spacing w:line="216" w:lineRule="auto"/>
              <w:jc w:val="left"/>
              <w:rPr>
                <w:color w:val="000000"/>
              </w:rPr>
            </w:pPr>
            <w:r>
              <w:rPr>
                <w:sz w:val="22"/>
                <w:szCs w:val="22"/>
                <w:lang w:val="en-GB" w:bidi="ar-SA"/>
              </w:rPr>
              <w:t xml:space="preserve">Using a decision making technique, evaluate a range of solutions to identify the most appropriate option</w:t>
            </w:r>
          </w:p>
        </w:tc>
        <w:tc>
          <w:tcPr>
            <w:tcW w:type="dxa" w:w="250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35c55ca8-55d9-4434-acf8-7fdc16af6ebe"/>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Referral [</w:t>
            </w:r>
            <w:r>
              <w:rPr>
                <w:rFonts w:ascii="Arial Narrow" w:eastAsia="Arial Narrow" w:hAnsi="Arial Narrow" w:cs="Arial Narrow"/>
                <w:b/>
                <w:bCs/>
                <w:i/>
                <w:iCs/>
                <w:color w:val="000000"/>
                <w:sz w:val="22"/>
                <w:szCs w:val="22"/>
                <w:lang w:val="en-GB" w:bidi="ar-SA"/>
              </w:rPr>
              <w:t xml:space="preserve">4/16</w:t>
            </w:r>
            <w:r>
              <w:rPr>
                <w:rFonts w:ascii="Arial Narrow" w:eastAsia="Arial Narrow" w:hAnsi="Arial Narrow" w:cs="Arial Narrow"/>
                <w:b/>
                <w:bCs/>
                <w:color w:val="000000"/>
                <w:sz w:val="22"/>
                <w:szCs w:val="22"/>
                <w:lang w:val="en-GB" w:bidi="ar-SA"/>
              </w:rPr>
              <w:t xml:space="preserve">]</w:t>
            </w:r>
          </w:p>
        </w:tc>
        <w:tc>
          <w:tcPr>
            <w:tcW w:type="dxa" w:w="2504"/>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35c55ca8-55d9-4434-acf8-7fdc16af6ebe"/>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Pass [</w:t>
            </w:r>
            <w:r>
              <w:rPr>
                <w:rFonts w:ascii="Arial Narrow" w:eastAsia="Arial Narrow" w:hAnsi="Arial Narrow" w:cs="Arial Narrow"/>
                <w:b/>
                <w:bCs/>
                <w:i/>
                <w:iCs/>
                <w:color w:val="000000"/>
                <w:sz w:val="22"/>
                <w:szCs w:val="22"/>
                <w:lang w:val="en-GB" w:bidi="ar-SA"/>
              </w:rPr>
              <w:t xml:space="preserve">8/16</w:t>
            </w:r>
            <w:r>
              <w:rPr>
                <w:rFonts w:ascii="Arial Narrow" w:eastAsia="Arial Narrow" w:hAnsi="Arial Narrow" w:cs="Arial Narrow"/>
                <w:b/>
                <w:bCs/>
                <w:color w:val="000000"/>
                <w:sz w:val="22"/>
                <w:szCs w:val="22"/>
                <w:lang w:val="en-GB" w:bidi="ar-SA"/>
              </w:rPr>
              <w:t xml:space="preserve">]</w:t>
            </w:r>
          </w:p>
        </w:tc>
        <w:tc>
          <w:tcPr>
            <w:tcW w:type="dxa" w:w="250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35c55ca8-55d9-4434-acf8-7fdc16af6ebe"/>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Good Pass [</w:t>
            </w:r>
            <w:r>
              <w:rPr>
                <w:rFonts w:ascii="Arial Narrow" w:eastAsia="Arial Narrow" w:hAnsi="Arial Narrow" w:cs="Arial Narrow"/>
                <w:b/>
                <w:bCs/>
                <w:i/>
                <w:iCs/>
                <w:color w:val="000000"/>
                <w:sz w:val="22"/>
                <w:szCs w:val="22"/>
                <w:lang w:val="en-GB" w:bidi="ar-SA"/>
              </w:rPr>
              <w:t xml:space="preserve">12/16</w:t>
            </w:r>
            <w:r>
              <w:rPr>
                <w:rFonts w:ascii="Arial Narrow" w:eastAsia="Arial Narrow" w:hAnsi="Arial Narrow" w:cs="Arial Narrow"/>
                <w:b/>
                <w:bCs/>
                <w:color w:val="000000"/>
                <w:sz w:val="22"/>
                <w:szCs w:val="22"/>
                <w:lang w:val="en-GB" w:bidi="ar-SA"/>
              </w:rPr>
              <w:t xml:space="preserve">]</w:t>
            </w:r>
          </w:p>
        </w:tc>
        <w:tc>
          <w:tcPr>
            <w:tcW w:type="dxa" w:w="3145"/>
            <w:gridSpan w:val="2"/>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35c55ca8-55d9-4434-acf8-7fdc16af6ebe"/>
              <w:spacing w:line="216" w:lineRule="auto"/>
              <w:jc w:val="center"/>
              <w:rPr>
                <w:rFonts w:ascii="Arial Narrow" w:eastAsia="Arial Narrow" w:hAnsi="Arial Narrow" w:cs="Arial Narrow"/>
                <w:color w:val="000000"/>
                <w:sz w:val="18"/>
                <w:szCs w:val="18"/>
              </w:rPr>
            </w:pPr>
          </w:p>
          <w:p>
            <w:pPr>
              <w:pStyle w:val="Normal_35c55ca8-55d9-4434-acf8-7fdc16af6ebe"/>
              <w:spacing w:line="216" w:lineRule="auto"/>
              <w:jc w:val="center"/>
              <w:rPr>
                <w:rFonts w:ascii="Arial Narrow" w:eastAsia="Arial Narrow" w:hAnsi="Arial Narrow" w:cs="Arial Narrow"/>
                <w:color w:val="000000"/>
                <w:sz w:val="18"/>
                <w:szCs w:val="18"/>
              </w:rPr>
            </w:pPr>
          </w:p>
          <w:p>
            <w:pPr>
              <w:pStyle w:val="Normal_35c55ca8-55d9-4434-acf8-7fdc16af6ebe"/>
              <w:spacing w:line="216" w:lineRule="auto"/>
              <w:jc w:val="center"/>
              <w:rPr>
                <w:rFonts w:ascii="Arial Narrow" w:eastAsia="Arial Narrow" w:hAnsi="Arial Narrow" w:cs="Arial Narrow"/>
                <w:color w:val="000000"/>
                <w:sz w:val="18"/>
                <w:szCs w:val="18"/>
              </w:rPr>
            </w:pPr>
          </w:p>
          <w:p>
            <w:pPr>
              <w:pStyle w:val="Normal_35c55ca8-55d9-4434-acf8-7fdc16af6ebe"/>
              <w:spacing w:line="216" w:lineRule="auto"/>
              <w:jc w:val="center"/>
              <w:rPr>
                <w:rFonts w:ascii="Arial Narrow" w:eastAsia="Arial Narrow" w:hAnsi="Arial Narrow" w:cs="Arial Narrow"/>
                <w:color w:val="000000"/>
                <w:sz w:val="18"/>
                <w:szCs w:val="18"/>
              </w:rPr>
            </w:pPr>
          </w:p>
          <w:p>
            <w:pPr>
              <w:pStyle w:val="Normal_35c55ca8-55d9-4434-acf8-7fdc16af6ebe"/>
              <w:spacing w:line="216" w:lineRule="auto"/>
              <w:jc w:val="center"/>
              <w:rPr>
                <w:rFonts w:ascii="Arial Narrow" w:eastAsia="Arial Narrow" w:hAnsi="Arial Narrow" w:cs="Arial Narrow"/>
                <w:color w:val="000000"/>
                <w:sz w:val="18"/>
                <w:szCs w:val="18"/>
              </w:rPr>
            </w:pPr>
          </w:p>
          <w:p>
            <w:pPr>
              <w:pStyle w:val="Normal_35c55ca8-55d9-4434-acf8-7fdc16af6ebe"/>
              <w:spacing w:line="216" w:lineRule="auto"/>
              <w:jc w:val="center"/>
              <w:rPr>
                <w:rFonts w:ascii="Arial Narrow" w:eastAsia="Arial Narrow" w:hAnsi="Arial Narrow" w:cs="Arial Narrow"/>
                <w:color w:val="000000"/>
                <w:sz w:val="18"/>
                <w:szCs w:val="18"/>
              </w:rPr>
            </w:pPr>
          </w:p>
          <w:p>
            <w:pPr>
              <w:pStyle w:val="Normal_35c55ca8-55d9-4434-acf8-7fdc16af6ebe"/>
              <w:spacing w:line="216" w:lineRule="auto"/>
              <w:jc w:val="center"/>
              <w:rPr>
                <w:rFonts w:ascii="Arial Narrow" w:eastAsia="Arial Narrow" w:hAnsi="Arial Narrow" w:cs="Arial Narrow"/>
                <w:color w:val="000000"/>
                <w:sz w:val="18"/>
                <w:szCs w:val="18"/>
              </w:rPr>
            </w:pPr>
          </w:p>
          <w:p>
            <w:pPr>
              <w:pStyle w:val="Normal_35c55ca8-55d9-4434-acf8-7fdc16af6ebe"/>
              <w:spacing w:line="216" w:lineRule="auto"/>
              <w:jc w:val="center"/>
              <w:rPr>
                <w:rFonts w:ascii="Arial Narrow" w:eastAsia="Arial Narrow" w:hAnsi="Arial Narrow" w:cs="Arial Narrow"/>
                <w:color w:val="000000"/>
                <w:sz w:val="18"/>
                <w:szCs w:val="18"/>
              </w:rPr>
            </w:pPr>
          </w:p>
          <w:p>
            <w:pPr>
              <w:pStyle w:val="Normal_35c55ca8-55d9-4434-acf8-7fdc16af6ebe"/>
              <w:spacing w:line="216" w:lineRule="auto"/>
              <w:jc w:val="center"/>
              <w:rPr>
                <w:rFonts w:ascii="Arial Narrow" w:eastAsia="Arial Narrow" w:hAnsi="Arial Narrow" w:cs="Arial Narrow"/>
                <w:color w:val="000000"/>
                <w:sz w:val="18"/>
                <w:szCs w:val="18"/>
              </w:rPr>
            </w:pPr>
          </w:p>
          <w:p>
            <w:pPr>
              <w:pStyle w:val="Normal_35c55ca8-55d9-4434-acf8-7fdc16af6ebe"/>
              <w:spacing w:line="216" w:lineRule="auto"/>
              <w:jc w:val="center"/>
              <w:rPr>
                <w:rFonts w:ascii="Arial Narrow" w:eastAsia="Arial Narrow" w:hAnsi="Arial Narrow" w:cs="Arial Narrow"/>
                <w:color w:val="000000"/>
                <w:sz w:val="18"/>
                <w:szCs w:val="18"/>
              </w:rPr>
            </w:pPr>
          </w:p>
          <w:p>
            <w:pPr>
              <w:pStyle w:val="Normal_35c55ca8-55d9-4434-acf8-7fdc16af6ebe"/>
              <w:spacing w:line="216" w:lineRule="auto"/>
              <w:jc w:val="center"/>
              <w:rPr>
                <w:rFonts w:ascii="Arial Narrow" w:eastAsia="Arial Narrow" w:hAnsi="Arial Narrow" w:cs="Arial Narrow"/>
                <w:color w:val="000000"/>
                <w:sz w:val="18"/>
                <w:szCs w:val="18"/>
              </w:rPr>
            </w:pPr>
          </w:p>
          <w:p>
            <w:pPr>
              <w:pStyle w:val="Normal_35c55ca8-55d9-4434-acf8-7fdc16af6ebe"/>
              <w:spacing w:line="216" w:lineRule="auto"/>
              <w:jc w:val="center"/>
              <w:rPr>
                <w:rFonts w:ascii="Arial Narrow" w:eastAsia="Arial Narrow" w:hAnsi="Arial Narrow" w:cs="Arial Narrow"/>
                <w:color w:val="000000"/>
                <w:sz w:val="18"/>
                <w:szCs w:val="18"/>
              </w:rPr>
            </w:pPr>
          </w:p>
          <w:p>
            <w:pPr>
              <w:pStyle w:val="Normal_35c55ca8-55d9-4434-acf8-7fdc16af6ebe"/>
              <w:spacing w:line="216" w:lineRule="auto"/>
              <w:jc w:val="center"/>
              <w:rPr>
                <w:rFonts w:ascii="Arial Narrow" w:eastAsia="Arial Narrow" w:hAnsi="Arial Narrow" w:cs="Arial Narrow"/>
                <w:color w:val="000000"/>
                <w:sz w:val="18"/>
                <w:szCs w:val="18"/>
              </w:rPr>
            </w:pPr>
          </w:p>
          <w:p>
            <w:pPr>
              <w:pStyle w:val="Normal_35c55ca8-55d9-4434-acf8-7fdc16af6ebe"/>
              <w:spacing w:line="216" w:lineRule="auto"/>
              <w:jc w:val="center"/>
              <w:rPr>
                <w:rFonts w:ascii="Arial Narrow" w:eastAsia="Arial Narrow" w:hAnsi="Arial Narrow" w:cs="Arial Narrow"/>
                <w:color w:val="000000"/>
                <w:sz w:val="18"/>
                <w:szCs w:val="18"/>
              </w:rPr>
            </w:pPr>
          </w:p>
          <w:p>
            <w:pPr>
              <w:pStyle w:val="Normal_35c55ca8-55d9-4434-acf8-7fdc16af6ebe"/>
              <w:spacing w:line="216" w:lineRule="auto"/>
              <w:jc w:val="center"/>
              <w:rPr>
                <w:rFonts w:ascii="Arial Narrow" w:eastAsia="Arial Narrow" w:hAnsi="Arial Narrow" w:cs="Arial Narrow"/>
                <w:color w:val="000000"/>
                <w:sz w:val="18"/>
                <w:szCs w:val="18"/>
              </w:rPr>
            </w:pPr>
          </w:p>
          <w:p>
            <w:pPr>
              <w:pStyle w:val="Normal_35c55ca8-55d9-4434-acf8-7fdc16af6ebe"/>
              <w:spacing w:line="216" w:lineRule="auto"/>
              <w:jc w:val="center"/>
              <w:rPr>
                <w:rFonts w:ascii="Arial Narrow" w:eastAsia="Arial Narrow" w:hAnsi="Arial Narrow" w:cs="Arial Narrow"/>
                <w:color w:val="000000"/>
                <w:sz w:val="18"/>
                <w:szCs w:val="18"/>
              </w:rPr>
            </w:pPr>
          </w:p>
          <w:p>
            <w:pPr>
              <w:pStyle w:val="Normal_35c55ca8-55d9-4434-acf8-7fdc16af6ebe"/>
              <w:spacing w:line="216" w:lineRule="auto"/>
              <w:jc w:val="center"/>
              <w:rPr>
                <w:rFonts w:ascii="Arial Narrow" w:eastAsia="Arial Narrow" w:hAnsi="Arial Narrow" w:cs="Arial Narrow"/>
                <w:color w:val="000000"/>
                <w:sz w:val="18"/>
                <w:szCs w:val="18"/>
              </w:rPr>
            </w:pPr>
          </w:p>
          <w:p>
            <w:pPr>
              <w:pStyle w:val="Normal_35c55ca8-55d9-4434-acf8-7fdc16af6ebe"/>
              <w:spacing w:line="216" w:lineRule="auto"/>
              <w:jc w:val="center"/>
              <w:rPr>
                <w:rFonts w:ascii="Arial Narrow" w:eastAsia="Arial Narrow" w:hAnsi="Arial Narrow" w:cs="Arial Narrow"/>
                <w:color w:val="000000"/>
                <w:sz w:val="18"/>
                <w:szCs w:val="18"/>
              </w:rPr>
            </w:pPr>
          </w:p>
          <w:p>
            <w:pPr>
              <w:pStyle w:val="Normal_35c55ca8-55d9-4434-acf8-7fdc16af6ebe"/>
              <w:spacing w:line="216" w:lineRule="auto"/>
              <w:jc w:val="center"/>
              <w:rPr>
                <w:rFonts w:ascii="Arial Narrow" w:eastAsia="Arial Narrow" w:hAnsi="Arial Narrow" w:cs="Arial Narrow"/>
                <w:color w:val="000000"/>
                <w:sz w:val="18"/>
                <w:szCs w:val="18"/>
              </w:rPr>
            </w:pPr>
          </w:p>
          <w:p>
            <w:pPr>
              <w:pStyle w:val="Normal_35c55ca8-55d9-4434-acf8-7fdc16af6ebe"/>
              <w:spacing w:line="216" w:lineRule="auto"/>
              <w:jc w:val="center"/>
              <w:rPr>
                <w:rFonts w:ascii="Arial Narrow" w:eastAsia="Arial Narrow" w:hAnsi="Arial Narrow" w:cs="Arial Narrow"/>
                <w:color w:val="000000"/>
                <w:sz w:val="18"/>
                <w:szCs w:val="18"/>
              </w:rPr>
            </w:pPr>
          </w:p>
          <w:p>
            <w:pPr>
              <w:pStyle w:val="Normal_35c55ca8-55d9-4434-acf8-7fdc16af6ebe"/>
              <w:spacing w:line="216" w:lineRule="auto"/>
              <w:jc w:val="center"/>
              <w:rPr>
                <w:rFonts w:ascii="Arial Narrow" w:eastAsia="Arial Narrow" w:hAnsi="Arial Narrow" w:cs="Arial Narrow"/>
                <w:color w:val="000000"/>
                <w:sz w:val="18"/>
                <w:szCs w:val="18"/>
              </w:rPr>
            </w:pPr>
          </w:p>
          <w:p>
            <w:pPr>
              <w:pStyle w:val="Normal_35c55ca8-55d9-4434-acf8-7fdc16af6ebe"/>
              <w:spacing w:line="216" w:lineRule="auto"/>
              <w:jc w:val="center"/>
              <w:rPr>
                <w:rFonts w:ascii="Arial Narrow" w:eastAsia="Arial Narrow" w:hAnsi="Arial Narrow" w:cs="Arial Narrow"/>
                <w:color w:val="000000"/>
                <w:sz w:val="18"/>
                <w:szCs w:val="18"/>
              </w:rPr>
            </w:pP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35c55ca8-55d9-4434-acf8-7fdc16af6ebe"/>
              <w:numPr>
                <w:ilvl w:val="0"/>
                <w:numId w:val="95"/>
              </w:numPr>
              <w:spacing w:line="216" w:lineRule="auto"/>
              <w:jc w:val="left"/>
              <w:rPr>
                <w:rFonts w:ascii="Arial Narrow" w:eastAsia="Arial Narrow" w:hAnsi="Arial Narrow" w:cs="Arial Narrow"/>
                <w:color w:val="000000"/>
                <w:sz w:val="22"/>
                <w:szCs w:val="22"/>
              </w:rPr>
            </w:pPr>
          </w:p>
        </w:tc>
        <w:tc>
          <w:tcPr>
            <w:tcW w:type="dxa" w:w="2504"/>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35c55ca8-55d9-4434-acf8-7fdc16af6ebe"/>
              <w:numPr>
                <w:ilvl w:val="0"/>
                <w:numId w:val="96"/>
              </w:numPr>
              <w:spacing w:line="240" w:lineRule="auto"/>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A decision-making technique has not been used, or:</w:t>
            </w:r>
          </w:p>
          <w:p>
            <w:pPr>
              <w:pStyle w:val="Normal_35c55ca8-55d9-4434-acf8-7fdc16af6ebe"/>
              <w:numPr>
                <w:ilvl w:val="0"/>
                <w:numId w:val="97"/>
              </w:numPr>
              <w:spacing w:line="240" w:lineRule="auto"/>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has been used incorrectly or inappropriately</w:t>
            </w:r>
          </w:p>
          <w:p>
            <w:pPr>
              <w:pStyle w:val="Normal_35c55ca8-55d9-4434-acf8-7fdc16af6ebe"/>
              <w:numPr>
                <w:ilvl w:val="0"/>
                <w:numId w:val="97"/>
              </w:numPr>
              <w:spacing w:line="240" w:lineRule="auto"/>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the criteria for decision-making are missing or inappropriate</w:t>
            </w:r>
          </w:p>
          <w:p>
            <w:pPr>
              <w:pStyle w:val="Normal_35c55ca8-55d9-4434-acf8-7fdc16af6ebe"/>
              <w:numPr>
                <w:ilvl w:val="0"/>
                <w:numId w:val="97"/>
              </w:numPr>
              <w:spacing w:line="240" w:lineRule="auto"/>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has not been used on the alternative solutions proposed</w:t>
            </w:r>
          </w:p>
          <w:p>
            <w:pPr>
              <w:pStyle w:val="Normal_35c55ca8-55d9-4434-acf8-7fdc16af6ebe"/>
              <w:numPr>
                <w:ilvl w:val="0"/>
                <w:numId w:val="97"/>
              </w:numPr>
              <w:spacing w:line="240" w:lineRule="auto"/>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does not take account of the restrictions placed on the solution in the problem definition such as time, budget and resources</w:t>
            </w:r>
          </w:p>
          <w:p>
            <w:pPr>
              <w:pStyle w:val="Normal_35c55ca8-55d9-4434-acf8-7fdc16af6ebe"/>
              <w:tabs>
                <w:tab w:pos="34" w:val="left"/>
              </w:tabs>
              <w:spacing w:line="216" w:lineRule="auto"/>
              <w:ind w:left="360"/>
              <w:jc w:val="left"/>
              <w:rPr>
                <w:rFonts w:ascii="Arial Narrow" w:eastAsia="Arial Narrow" w:hAnsi="Arial Narrow" w:cs="Arial Narrow"/>
                <w:color w:val="000000"/>
                <w:sz w:val="18"/>
                <w:szCs w:val="18"/>
              </w:rPr>
            </w:pPr>
          </w:p>
        </w:tc>
        <w:tc>
          <w:tcPr>
            <w:tcW w:type="dxa" w:w="2504"/>
            <w:gridSpan w:val="2"/>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35c55ca8-55d9-4434-acf8-7fdc16af6ebe"/>
              <w:numPr>
                <w:ilvl w:val="0"/>
                <w:numId w:val="96"/>
              </w:numPr>
              <w:spacing w:line="240" w:lineRule="auto"/>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A decision-making technique with appropriate criteria that takes account of the restrictions placed on the solution in the problem definition such as time, budget and resources has been used correctly and appropriately on the alternative solutions proposed, although the weightings for the alternative solutions is unclear and/or the alternative solutions have not been ranked in order of preference</w:t>
            </w:r>
          </w:p>
          <w:p>
            <w:pPr>
              <w:pStyle w:val="Normal_35c55ca8-55d9-4434-acf8-7fdc16af6ebe"/>
              <w:tabs>
                <w:tab w:pos="34" w:val="left"/>
              </w:tabs>
              <w:spacing w:line="216" w:lineRule="auto"/>
              <w:jc w:val="left"/>
              <w:rPr>
                <w:rFonts w:ascii="Arial Narrow" w:eastAsia="Arial Narrow" w:hAnsi="Arial Narrow" w:cs="Arial Narrow"/>
                <w:color w:val="000000"/>
                <w:sz w:val="18"/>
                <w:szCs w:val="18"/>
              </w:rPr>
            </w:pPr>
          </w:p>
        </w:tc>
        <w:tc>
          <w:tcPr>
            <w:tcW w:type="dxa" w:w="2505"/>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35c55ca8-55d9-4434-acf8-7fdc16af6ebe"/>
              <w:numPr>
                <w:ilvl w:val="0"/>
                <w:numId w:val="96"/>
              </w:numPr>
              <w:spacing w:line="240" w:lineRule="auto"/>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A decision-making technique with appropriate criteria that takes account of the restrictions placed on the solution in the problem definition such as time, budget and resources has been used correctly and appropriately on the alternative solutions to weight each solution in a transparent manner and rank the solutions in order of preference</w:t>
            </w:r>
          </w:p>
          <w:p>
            <w:pPr>
              <w:pStyle w:val="Normal_35c55ca8-55d9-4434-acf8-7fdc16af6ebe"/>
              <w:tabs>
                <w:tab w:pos="34" w:val="left"/>
              </w:tabs>
              <w:spacing w:line="216" w:lineRule="auto"/>
              <w:ind w:left="68"/>
              <w:jc w:val="left"/>
              <w:rPr>
                <w:rFonts w:ascii="Arial Narrow" w:eastAsia="Arial Narrow" w:hAnsi="Arial Narrow" w:cs="Arial Narrow"/>
                <w:color w:val="000000"/>
                <w:sz w:val="18"/>
                <w:szCs w:val="18"/>
              </w:rPr>
            </w:pPr>
          </w:p>
        </w:tc>
        <w:tc>
          <w:tcPr>
            <w:tcW w:type="dxa" w:w="3145"/>
            <w:gridSpan w:val="2"/>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35c55ca8-55d9-4434-acf8-7fdc16af6ebe"/>
              <w:spacing w:line="216" w:lineRule="auto"/>
              <w:jc w:val="center"/>
              <w:rPr>
                <w:rFonts w:ascii="Arial Narrow" w:eastAsia="Arial Narrow" w:hAnsi="Arial Narrow" w:cs="Arial Narrow"/>
                <w:color w:val="000000"/>
                <w:sz w:val="18"/>
                <w:szCs w:val="18"/>
              </w:rPr>
            </w:pP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35c55ca8-55d9-4434-acf8-7fdc16af6ebe"/>
              <w:spacing w:line="216" w:lineRule="auto"/>
              <w:jc w:val="left"/>
              <w:rPr>
                <w:rFonts w:ascii="Arial Narrow" w:eastAsia="Arial Narrow" w:hAnsi="Arial Narrow" w:cs="Arial Narrow"/>
                <w:color w:val="000000"/>
                <w:sz w:val="22"/>
                <w:szCs w:val="22"/>
              </w:rPr>
            </w:pPr>
          </w:p>
        </w:tc>
        <w:tc>
          <w:tcPr>
            <w:tcW w:type="dxa" w:w="2504"/>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35c55ca8-55d9-4434-acf8-7fdc16af6ebe"/>
              <w:numPr>
                <w:ilvl w:val="0"/>
                <w:numId w:val="93"/>
              </w:numPr>
              <w:tabs>
                <w:tab w:pos="34" w:val="left"/>
                <w:tab w:pos="317" w:val="num"/>
                <w:tab w:pos="428" w:val="clear"/>
              </w:tabs>
              <w:spacing w:line="216" w:lineRule="auto"/>
              <w:jc w:val="left"/>
              <w:rPr>
                <w:rFonts w:ascii="Arial Narrow" w:eastAsia="Arial Narrow" w:hAnsi="Arial Narrow" w:cs="Arial Narrow"/>
                <w:b/>
                <w:bCs/>
                <w:i/>
                <w:iCs/>
                <w:color w:val="000000"/>
              </w:rPr>
            </w:pPr>
          </w:p>
        </w:tc>
        <w:tc>
          <w:tcPr>
            <w:tcW w:type="dxa" w:w="2504"/>
            <w:gridSpan w:val="2"/>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35c55ca8-55d9-4434-acf8-7fdc16af6ebe"/>
              <w:numPr>
                <w:ilvl w:val="0"/>
                <w:numId w:val="93"/>
              </w:numPr>
              <w:tabs>
                <w:tab w:pos="34" w:val="left"/>
                <w:tab w:pos="317" w:val="num"/>
                <w:tab w:pos="428" w:val="clear"/>
              </w:tabs>
              <w:spacing w:line="216" w:lineRule="auto"/>
              <w:jc w:val="left"/>
              <w:rPr>
                <w:rFonts w:ascii="Arial Narrow" w:eastAsia="Arial Narrow" w:hAnsi="Arial Narrow" w:cs="Arial Narrow"/>
                <w:b/>
                <w:bCs/>
                <w:i/>
                <w:iCs/>
                <w:color w:val="000000"/>
              </w:rPr>
            </w:pPr>
          </w:p>
        </w:tc>
        <w:tc>
          <w:tcPr>
            <w:tcW w:type="dxa" w:w="2505"/>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35c55ca8-55d9-4434-acf8-7fdc16af6ebe"/>
              <w:numPr>
                <w:ilvl w:val="0"/>
                <w:numId w:val="93"/>
              </w:numPr>
              <w:tabs>
                <w:tab w:pos="34" w:val="left"/>
                <w:tab w:pos="317" w:val="num"/>
                <w:tab w:pos="428" w:val="clear"/>
              </w:tabs>
              <w:spacing w:line="216" w:lineRule="auto"/>
              <w:jc w:val="left"/>
              <w:rPr>
                <w:rFonts w:ascii="Arial Narrow" w:eastAsia="Arial Narrow" w:hAnsi="Arial Narrow" w:cs="Arial Narrow"/>
                <w:b/>
                <w:bCs/>
                <w:i/>
                <w:iCs/>
                <w:color w:val="000000"/>
              </w:rPr>
            </w:pPr>
          </w:p>
        </w:tc>
        <w:tc>
          <w:tcPr>
            <w:tcW w:type="dxa" w:w="141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35c55ca8-55d9-4434-acf8-7fdc16af6ebe"/>
              <w:spacing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 16</w:t>
            </w:r>
          </w:p>
          <w:p>
            <w:pPr>
              <w:pStyle w:val="Normal_35c55ca8-55d9-4434-acf8-7fdc16af6ebe"/>
              <w:spacing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(min. of 8</w:t>
            </w:r>
            <w:r>
              <w:rPr>
                <w:rFonts w:ascii="Arial Narrow" w:eastAsia="Arial Narrow" w:hAnsi="Arial Narrow" w:cs="Arial Narrow"/>
                <w:color w:val="000000"/>
                <w:sz w:val="22"/>
                <w:szCs w:val="22"/>
                <w:lang w:val="en-GB" w:bidi="ar-SA"/>
              </w:rPr>
              <w:t xml:space="preserve">)</w:t>
            </w:r>
          </w:p>
        </w:tc>
        <w:tc>
          <w:tcPr>
            <w:tcW w:type="dxa" w:w="172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35c55ca8-55d9-4434-acf8-7fdc16af6ebe"/>
              <w:spacing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Pass or Referral</w:t>
            </w:r>
          </w:p>
        </w:tc>
      </w:tr>
      <w:tr>
        <w:trPr>
          <w:trHeight w:val="312" w:hRule="atLeast"/>
        </w:trPr>
        <w:tc>
          <w:tcPr>
            <w:tcW w:type="dxa" w:w="6588"/>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35c55ca8-55d9-4434-acf8-7fdc16af6ebe"/>
              <w:spacing w:line="216" w:lineRule="auto"/>
              <w:jc w:val="left"/>
              <w:rPr>
                <w:rFonts w:ascii="Arial Narrow" w:eastAsia="Arial Narrow" w:hAnsi="Arial Narrow" w:cs="Arial Narrow"/>
                <w:b/>
                <w:bCs/>
                <w:color w:val="000000"/>
              </w:rPr>
            </w:pPr>
            <w:r>
              <w:rPr>
                <w:rFonts w:ascii="Arial Narrow" w:eastAsia="Arial Narrow" w:hAnsi="Arial Narrow" w:cs="Arial Narrow"/>
                <w:b/>
                <w:bCs/>
                <w:color w:val="000000"/>
                <w:sz w:val="22"/>
                <w:szCs w:val="22"/>
                <w:lang w:val="en-GB" w:bidi="ar-SA"/>
              </w:rPr>
              <w:t xml:space="preserve">Section</w:t>
            </w:r>
            <w:r>
              <w:rPr>
                <w:rFonts w:ascii="Arial Narrow" w:eastAsia="Arial Narrow" w:hAnsi="Arial Narrow" w:cs="Arial Narrow"/>
                <w:b/>
                <w:bCs/>
                <w:color w:val="000000"/>
                <w:sz w:val="22"/>
                <w:szCs w:val="22"/>
                <w:lang w:val="en-GB" w:bidi="ar-SA"/>
              </w:rPr>
              <w:t xml:space="preserve"> comments </w:t>
            </w:r>
            <w:r>
              <w:rPr>
                <w:rFonts w:ascii="Arial Narrow" w:eastAsia="Arial Narrow" w:hAnsi="Arial Narrow" w:cs="Arial Narrow"/>
                <w:color w:val="000000"/>
                <w:sz w:val="22"/>
                <w:szCs w:val="22"/>
                <w:lang w:val="en-GB" w:bidi="ar-SA"/>
              </w:rPr>
              <w:t xml:space="preserve">(optional):</w:t>
            </w:r>
          </w:p>
        </w:tc>
        <w:tc>
          <w:tcPr>
            <w:tcW w:type="dxa" w:w="6588"/>
            <w:gridSpan w:val="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35c55ca8-55d9-4434-acf8-7fdc16af6ebe"/>
              <w:spacing w:line="216" w:lineRule="auto"/>
              <w:jc w:val="left"/>
              <w:rPr>
                <w:rFonts w:ascii="Arial Narrow" w:eastAsia="Arial Narrow" w:hAnsi="Arial Narrow" w:cs="Arial Narrow"/>
                <w:color w:val="000000"/>
              </w:rPr>
            </w:pPr>
            <w:r>
              <w:rPr>
                <w:rFonts w:ascii="Arial Narrow" w:eastAsia="Arial Narrow" w:hAnsi="Arial Narrow" w:cs="Arial Narrow"/>
                <w:b/>
                <w:bCs/>
                <w:color w:val="000000"/>
                <w:sz w:val="22"/>
                <w:szCs w:val="22"/>
                <w:lang w:val="en-GB" w:bidi="ar-SA"/>
              </w:rPr>
              <w:t xml:space="preserve">Verification comments </w:t>
            </w:r>
            <w:r>
              <w:rPr>
                <w:rFonts w:ascii="Arial Narrow" w:eastAsia="Arial Narrow" w:hAnsi="Arial Narrow" w:cs="Arial Narrow"/>
                <w:color w:val="000000"/>
                <w:sz w:val="22"/>
                <w:szCs w:val="22"/>
                <w:lang w:val="en-GB" w:bidi="ar-SA"/>
              </w:rPr>
              <w:t xml:space="preserve">(optional):</w:t>
            </w:r>
          </w:p>
          <w:p>
            <w:pPr>
              <w:pStyle w:val="Normal_35c55ca8-55d9-4434-acf8-7fdc16af6ebe"/>
              <w:spacing w:line="216" w:lineRule="auto"/>
              <w:jc w:val="left"/>
              <w:rPr>
                <w:rFonts w:ascii="Arial Narrow" w:eastAsia="Arial Narrow" w:hAnsi="Arial Narrow" w:cs="Arial Narrow"/>
                <w:color w:val="000000"/>
              </w:rPr>
            </w:pPr>
          </w:p>
          <w:p>
            <w:pPr>
              <w:pStyle w:val="Normal_35c55ca8-55d9-4434-acf8-7fdc16af6ebe"/>
              <w:spacing w:line="216" w:lineRule="auto"/>
              <w:jc w:val="left"/>
              <w:rPr>
                <w:rFonts w:ascii="Arial Narrow" w:eastAsia="Arial Narrow" w:hAnsi="Arial Narrow" w:cs="Arial Narrow"/>
                <w:b/>
                <w:bCs/>
                <w:color w:val="000000"/>
              </w:rPr>
            </w:pPr>
          </w:p>
        </w:tc>
      </w:tr>
    </w:tbl>
    <w:p>
      <w:pPr>
        <w:pStyle w:val="Normal_35c55ca8-55d9-4434-acf8-7fdc16af6ebe"/>
        <w:spacing w:line="240" w:lineRule="auto"/>
        <w:rPr/>
      </w:pPr>
      <w:r>
        <w:br w:type="page"/>
      </w:r>
    </w:p>
    <w:tbl>
      <w:tblPr>
        <w:tblStyle w:val="TableGrid_67a25099-893e-46c4-8389-17078e8a805e"/>
        <w:tblLook w:val="01E0" w:firstRow="1" w:lastRow="1" w:firstColumn="1" w:lastColumn="1" w:noHBand="0" w:noVBand="0"/>
        <w:tblCaption w:val=""/>
        <w:tblDescription w:val=""/>
        <w:tblW w:w="0" w:type="auto"/>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blBorders>
        <w:tblLayout w:type="fixed"/>
        <w:tblCellMar>
          <w:top w:w="0" w:type="dxa"/>
          <w:left w:w="108" w:type="dxa"/>
          <w:bottom w:w="0" w:type="dxa"/>
          <w:right w:w="108" w:type="dxa"/>
        </w:tblCellMar>
      </w:tblPr>
      <w:tblGrid>
        <w:gridCol w:w="2518"/>
        <w:gridCol w:w="2504"/>
        <w:gridCol w:w="2504"/>
        <w:gridCol w:w="2505"/>
        <w:gridCol w:w="1417"/>
        <w:gridCol w:w="1728"/>
      </w:tblGrid>
      <w:tr>
        <w:trPr>
          <w:trHeight w:val="312" w:hRule="atLeast"/>
        </w:trPr>
        <w:tc>
          <w:tcPr>
            <w:tcW w:type="dxa" w:w="13176"/>
            <w:gridSpan w:val="6"/>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E0E0E0" w:color="auto" w:val="clear"/>
          </w:tcPr>
          <w:p>
            <w:pPr>
              <w:pStyle w:val="Normal_35c55ca8-55d9-4434-acf8-7fdc16af6ebe"/>
              <w:spacing w:before="120" w:after="120" w:line="240" w:lineRule="auto"/>
              <w:jc w:val="left"/>
              <w:rPr>
                <w:rFonts w:ascii="Arial Narrow" w:eastAsia="Arial Narrow" w:hAnsi="Arial Narrow" w:cs="Arial Narrow"/>
                <w:color w:val="000000"/>
              </w:rPr>
            </w:pPr>
            <w:r>
              <w:rPr>
                <w:rFonts w:ascii="Arial Narrow" w:eastAsia="Arial Narrow" w:hAnsi="Arial Narrow" w:cs="Arial Narrow"/>
                <w:b/>
                <w:bCs/>
                <w:color w:val="000000"/>
                <w:sz w:val="22"/>
                <w:szCs w:val="22"/>
                <w:lang w:val="en-GB" w:bidi="ar-SA"/>
              </w:rPr>
              <w:t xml:space="preserve">Learning Outcome / Section 3</w:t>
            </w:r>
            <w:r>
              <w:rPr>
                <w:sz w:val="22"/>
                <w:szCs w:val="22"/>
                <w:lang w:val="en-GB" w:bidi="ar-SA"/>
              </w:rPr>
              <w:t xml:space="preserve"> </w:t>
            </w:r>
            <w:r>
              <w:rPr>
                <w:rFonts w:ascii="Arial Narrow" w:eastAsia="Arial Narrow" w:hAnsi="Arial Narrow" w:cs="Arial Narrow"/>
                <w:b/>
                <w:bCs/>
                <w:color w:val="000000"/>
                <w:sz w:val="22"/>
                <w:szCs w:val="22"/>
                <w:lang w:val="en-GB" w:bidi="ar-SA"/>
              </w:rPr>
              <w:t xml:space="preserve"> </w:t>
            </w:r>
            <w:r>
              <w:rPr>
                <w:rFonts w:ascii="Arial Narrow" w:eastAsia="Arial Narrow" w:hAnsi="Arial Narrow" w:cs="Arial Narrow"/>
                <w:color w:val="000000"/>
                <w:sz w:val="22"/>
                <w:szCs w:val="22"/>
                <w:lang w:val="en-GB" w:bidi="ar-SA"/>
              </w:rPr>
              <w:t xml:space="preserve">Be able to plan how you will implement the solution </w:t>
            </w:r>
          </w:p>
        </w:tc>
      </w:tr>
      <w:tr>
        <w:trPr>
          <w:trHeight w:val="312" w:hRule="atLeast"/>
        </w:trPr>
        <w:tc>
          <w:tcPr>
            <w:tcW w:type="dxa" w:w="251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35c55ca8-55d9-4434-acf8-7fdc16af6ebe"/>
              <w:spacing w:line="240" w:lineRule="auto"/>
              <w:jc w:val="left"/>
              <w:rPr>
                <w:rFonts w:ascii="Arial Narrow" w:eastAsia="Arial Narrow" w:hAnsi="Arial Narrow" w:cs="Arial Narrow"/>
                <w:b/>
                <w:bCs/>
                <w:color w:val="000000"/>
                <w:sz w:val="22"/>
                <w:szCs w:val="22"/>
              </w:rPr>
            </w:pPr>
            <w:r>
              <w:rPr>
                <w:rFonts w:ascii="Arial Narrow" w:eastAsia="Arial Narrow" w:hAnsi="Arial Narrow" w:cs="Arial Narrow"/>
                <w:b/>
                <w:bCs/>
                <w:color w:val="000000"/>
                <w:sz w:val="22"/>
                <w:szCs w:val="22"/>
                <w:lang w:val="en-GB" w:bidi="ar-SA"/>
              </w:rPr>
              <w:t xml:space="preserve">Assessment Criteria (AC)</w:t>
            </w:r>
          </w:p>
        </w:tc>
        <w:tc>
          <w:tcPr>
            <w:tcW w:type="dxa" w:w="7513"/>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35c55ca8-55d9-4434-acf8-7fdc16af6ebe"/>
              <w:spacing w:line="216" w:lineRule="auto"/>
              <w:jc w:val="center"/>
              <w:rPr>
                <w:rFonts w:ascii="Arial Narrow" w:eastAsia="Arial Narrow" w:hAnsi="Arial Narrow" w:cs="Arial Narrow"/>
                <w:b/>
                <w:bCs/>
                <w:color w:val="000000"/>
                <w:sz w:val="22"/>
                <w:szCs w:val="22"/>
              </w:rPr>
            </w:pPr>
            <w:r>
              <w:rPr>
                <w:rFonts w:ascii="Arial Narrow" w:eastAsia="Arial Narrow" w:hAnsi="Arial Narrow" w:cs="Arial Narrow"/>
                <w:b/>
                <w:bCs/>
                <w:color w:val="000000"/>
                <w:sz w:val="22"/>
                <w:szCs w:val="22"/>
                <w:lang w:val="en-GB" w:bidi="ar-SA"/>
              </w:rPr>
              <w:t xml:space="preserve">Sufficiency Descriptors</w:t>
            </w:r>
          </w:p>
          <w:p>
            <w:pPr>
              <w:pStyle w:val="Normal_35c55ca8-55d9-4434-acf8-7fdc16af6ebe"/>
              <w:spacing w:line="216" w:lineRule="auto"/>
              <w:jc w:val="center"/>
              <w:rPr>
                <w:rFonts w:ascii="Arial Narrow" w:eastAsia="Arial Narrow" w:hAnsi="Arial Narrow" w:cs="Arial Narrow"/>
                <w:i/>
                <w:iCs/>
                <w:color w:val="000000"/>
              </w:rPr>
            </w:pPr>
            <w:r>
              <w:rPr>
                <w:rFonts w:ascii="Arial Narrow" w:eastAsia="Arial Narrow" w:hAnsi="Arial Narrow" w:cs="Arial Narrow"/>
                <w:i/>
                <w:iCs/>
                <w:color w:val="000000"/>
                <w:sz w:val="16"/>
                <w:szCs w:val="16"/>
                <w:lang w:val="en-GB" w:bidi="ar-SA"/>
              </w:rPr>
              <w:t xml:space="preserve">[Typical standard that , if replicated across the whole submission, would produce a referral, borderline pass or good pass result]</w:t>
            </w:r>
          </w:p>
        </w:tc>
        <w:tc>
          <w:tcPr>
            <w:tcW w:type="dxa" w:w="3145"/>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35c55ca8-55d9-4434-acf8-7fdc16af6ebe"/>
              <w:spacing w:line="216" w:lineRule="auto"/>
              <w:jc w:val="center"/>
              <w:rPr>
                <w:rFonts w:ascii="Arial Narrow" w:eastAsia="Arial Narrow" w:hAnsi="Arial Narrow" w:cs="Arial Narrow"/>
                <w:b/>
                <w:bCs/>
                <w:color w:val="000000"/>
                <w:sz w:val="22"/>
                <w:szCs w:val="22"/>
              </w:rPr>
            </w:pPr>
            <w:r>
              <w:rPr>
                <w:rFonts w:ascii="Arial Narrow" w:eastAsia="Arial Narrow" w:hAnsi="Arial Narrow" w:cs="Arial Narrow"/>
                <w:b/>
                <w:bCs/>
                <w:color w:val="000000"/>
                <w:sz w:val="22"/>
                <w:szCs w:val="22"/>
                <w:lang w:val="en-GB" w:bidi="ar-SA"/>
              </w:rPr>
              <w:t xml:space="preserve">Assessor feedback on AC</w:t>
            </w:r>
          </w:p>
          <w:p>
            <w:pPr>
              <w:pStyle w:val="Normal_35c55ca8-55d9-4434-acf8-7fdc16af6ebe"/>
              <w:spacing w:line="216" w:lineRule="auto"/>
              <w:jc w:val="center"/>
              <w:rPr>
                <w:rFonts w:ascii="Arial Narrow" w:eastAsia="Arial Narrow" w:hAnsi="Arial Narrow" w:cs="Arial Narrow"/>
                <w:i/>
                <w:iCs/>
                <w:color w:val="000000"/>
                <w:sz w:val="16"/>
                <w:szCs w:val="16"/>
              </w:rPr>
            </w:pPr>
            <w:r>
              <w:rPr>
                <w:rFonts w:ascii="Arial Narrow" w:eastAsia="Arial Narrow" w:hAnsi="Arial Narrow" w:cs="Arial Narrow"/>
                <w:i/>
                <w:iCs/>
                <w:color w:val="000000"/>
                <w:sz w:val="16"/>
                <w:szCs w:val="16"/>
                <w:lang w:val="en-GB" w:bidi="ar-SA"/>
              </w:rPr>
              <w:t xml:space="preserve"> [comments not necessary in every box]</w:t>
            </w:r>
          </w:p>
        </w:tc>
      </w:tr>
      <w:tr>
        <w:trPr>
          <w:trHeight w:val="312" w:hRule="atLeast"/>
        </w:trPr>
        <w:tc>
          <w:tcPr>
            <w:tcW w:type="dxa" w:w="2518"/>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35c55ca8-55d9-4434-acf8-7fdc16af6ebe"/>
              <w:spacing w:line="216" w:lineRule="auto"/>
              <w:jc w:val="left"/>
              <w:rPr>
                <w:rFonts w:ascii="Arial Narrow" w:eastAsia="Arial Narrow" w:hAnsi="Arial Narrow" w:cs="Arial Narrow"/>
                <w:color w:val="000000"/>
                <w:sz w:val="22"/>
                <w:szCs w:val="22"/>
              </w:rPr>
            </w:pPr>
          </w:p>
          <w:p>
            <w:pPr>
              <w:pStyle w:val="Normal_35c55ca8-55d9-4434-acf8-7fdc16af6ebe"/>
              <w:spacing w:line="216" w:lineRule="auto"/>
              <w:jc w:val="left"/>
              <w:rPr>
                <w:rFonts w:ascii="Arial Narrow" w:eastAsia="Arial Narrow" w:hAnsi="Arial Narrow" w:cs="Arial Narrow"/>
                <w:color w:val="000000"/>
                <w:sz w:val="22"/>
                <w:szCs w:val="22"/>
              </w:rPr>
            </w:pPr>
            <w:r>
              <w:rPr>
                <w:rFonts w:ascii="Arial Narrow" w:eastAsia="Arial Narrow" w:hAnsi="Arial Narrow" w:cs="Arial Narrow"/>
                <w:color w:val="000000"/>
                <w:sz w:val="22"/>
                <w:szCs w:val="22"/>
                <w:lang w:val="en-GB" w:bidi="ar-SA"/>
              </w:rPr>
              <w:t xml:space="preserve">AC 3.1</w:t>
            </w:r>
          </w:p>
          <w:p>
            <w:pPr>
              <w:pStyle w:val="Normal_35c55ca8-55d9-4434-acf8-7fdc16af6ebe"/>
              <w:spacing w:line="240" w:lineRule="auto"/>
              <w:rPr/>
            </w:pPr>
            <w:r>
              <w:rPr>
                <w:sz w:val="22"/>
                <w:szCs w:val="22"/>
                <w:lang w:val="en-GB" w:bidi="ar-SA"/>
              </w:rPr>
              <w:t xml:space="preserve">Develop</w:t>
            </w:r>
            <w:r>
              <w:rPr>
                <w:sz w:val="22"/>
                <w:szCs w:val="22"/>
                <w:lang w:val="en-GB" w:bidi="ar-SA"/>
              </w:rPr>
              <w:t xml:space="preserve"> a detailed plan for implementing the solution</w:t>
            </w:r>
          </w:p>
          <w:p>
            <w:pPr>
              <w:pStyle w:val="Normal_35c55ca8-55d9-4434-acf8-7fdc16af6ebe"/>
              <w:spacing w:line="216" w:lineRule="auto"/>
              <w:jc w:val="left"/>
              <w:rPr>
                <w:rFonts w:ascii="Arial Narrow" w:eastAsia="Arial Narrow" w:hAnsi="Arial Narrow" w:cs="Arial Narrow"/>
                <w:color w:val="000000"/>
                <w:sz w:val="18"/>
                <w:szCs w:val="18"/>
              </w:rPr>
            </w:pPr>
          </w:p>
          <w:p>
            <w:pPr>
              <w:pStyle w:val="Normal_35c55ca8-55d9-4434-acf8-7fdc16af6ebe"/>
              <w:spacing w:line="216" w:lineRule="auto"/>
              <w:jc w:val="left"/>
              <w:rPr>
                <w:rFonts w:ascii="Arial Narrow" w:eastAsia="Arial Narrow" w:hAnsi="Arial Narrow" w:cs="Arial Narrow"/>
                <w:color w:val="000000"/>
              </w:rPr>
            </w:pPr>
          </w:p>
        </w:tc>
        <w:tc>
          <w:tcPr>
            <w:tcW w:type="dxa" w:w="250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35c55ca8-55d9-4434-acf8-7fdc16af6ebe"/>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Referral [5/20</w:t>
            </w:r>
            <w:r>
              <w:rPr>
                <w:rFonts w:ascii="Arial Narrow" w:eastAsia="Arial Narrow" w:hAnsi="Arial Narrow" w:cs="Arial Narrow"/>
                <w:b/>
                <w:bCs/>
                <w:color w:val="000000"/>
                <w:sz w:val="22"/>
                <w:szCs w:val="22"/>
                <w:lang w:val="en-GB" w:bidi="ar-SA"/>
              </w:rPr>
              <w:t xml:space="preserve">]</w:t>
            </w:r>
          </w:p>
        </w:tc>
        <w:tc>
          <w:tcPr>
            <w:tcW w:type="dxa" w:w="250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35c55ca8-55d9-4434-acf8-7fdc16af6ebe"/>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Pass [10/20</w:t>
            </w:r>
            <w:r>
              <w:rPr>
                <w:rFonts w:ascii="Arial Narrow" w:eastAsia="Arial Narrow" w:hAnsi="Arial Narrow" w:cs="Arial Narrow"/>
                <w:b/>
                <w:bCs/>
                <w:color w:val="000000"/>
                <w:sz w:val="22"/>
                <w:szCs w:val="22"/>
                <w:lang w:val="en-GB" w:bidi="ar-SA"/>
              </w:rPr>
              <w:t xml:space="preserve">]</w:t>
            </w:r>
          </w:p>
        </w:tc>
        <w:tc>
          <w:tcPr>
            <w:tcW w:type="dxa" w:w="250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35c55ca8-55d9-4434-acf8-7fdc16af6ebe"/>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Good Pass [15/20</w:t>
            </w:r>
            <w:r>
              <w:rPr>
                <w:rFonts w:ascii="Arial Narrow" w:eastAsia="Arial Narrow" w:hAnsi="Arial Narrow" w:cs="Arial Narrow"/>
                <w:b/>
                <w:bCs/>
                <w:color w:val="000000"/>
                <w:sz w:val="22"/>
                <w:szCs w:val="22"/>
                <w:lang w:val="en-GB" w:bidi="ar-SA"/>
              </w:rPr>
              <w:t xml:space="preserve">]</w:t>
            </w:r>
          </w:p>
        </w:tc>
        <w:tc>
          <w:tcPr>
            <w:tcW w:type="dxa" w:w="3145"/>
            <w:gridSpan w:val="2"/>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35c55ca8-55d9-4434-acf8-7fdc16af6ebe"/>
              <w:spacing w:line="216" w:lineRule="auto"/>
              <w:jc w:val="center"/>
              <w:rPr>
                <w:rFonts w:ascii="Arial Narrow" w:eastAsia="Arial Narrow" w:hAnsi="Arial Narrow" w:cs="Arial Narrow"/>
                <w:color w:val="000000"/>
                <w:sz w:val="18"/>
                <w:szCs w:val="18"/>
              </w:rPr>
            </w:pPr>
          </w:p>
          <w:p>
            <w:pPr>
              <w:pStyle w:val="Normal_35c55ca8-55d9-4434-acf8-7fdc16af6ebe"/>
              <w:spacing w:line="216" w:lineRule="auto"/>
              <w:jc w:val="center"/>
              <w:rPr>
                <w:rFonts w:ascii="Arial Narrow" w:eastAsia="Arial Narrow" w:hAnsi="Arial Narrow" w:cs="Arial Narrow"/>
                <w:color w:val="000000"/>
                <w:sz w:val="18"/>
                <w:szCs w:val="18"/>
              </w:rPr>
            </w:pPr>
          </w:p>
          <w:p>
            <w:pPr>
              <w:pStyle w:val="Normal_35c55ca8-55d9-4434-acf8-7fdc16af6ebe"/>
              <w:spacing w:line="216" w:lineRule="auto"/>
              <w:jc w:val="center"/>
              <w:rPr>
                <w:rFonts w:ascii="Arial Narrow" w:eastAsia="Arial Narrow" w:hAnsi="Arial Narrow" w:cs="Arial Narrow"/>
                <w:color w:val="000000"/>
                <w:sz w:val="18"/>
                <w:szCs w:val="18"/>
              </w:rPr>
            </w:pPr>
          </w:p>
          <w:p>
            <w:pPr>
              <w:pStyle w:val="Normal_35c55ca8-55d9-4434-acf8-7fdc16af6ebe"/>
              <w:spacing w:line="216" w:lineRule="auto"/>
              <w:jc w:val="center"/>
              <w:rPr>
                <w:rFonts w:ascii="Arial Narrow" w:eastAsia="Arial Narrow" w:hAnsi="Arial Narrow" w:cs="Arial Narrow"/>
                <w:color w:val="000000"/>
                <w:sz w:val="18"/>
                <w:szCs w:val="18"/>
              </w:rPr>
            </w:pPr>
          </w:p>
          <w:p>
            <w:pPr>
              <w:pStyle w:val="Normal_35c55ca8-55d9-4434-acf8-7fdc16af6ebe"/>
              <w:spacing w:line="216" w:lineRule="auto"/>
              <w:jc w:val="center"/>
              <w:rPr>
                <w:rFonts w:ascii="Arial Narrow" w:eastAsia="Arial Narrow" w:hAnsi="Arial Narrow" w:cs="Arial Narrow"/>
                <w:color w:val="000000"/>
                <w:sz w:val="18"/>
                <w:szCs w:val="18"/>
              </w:rPr>
            </w:pPr>
          </w:p>
          <w:p>
            <w:pPr>
              <w:pStyle w:val="Normal_35c55ca8-55d9-4434-acf8-7fdc16af6ebe"/>
              <w:spacing w:line="216" w:lineRule="auto"/>
              <w:jc w:val="center"/>
              <w:rPr>
                <w:rFonts w:ascii="Arial Narrow" w:eastAsia="Arial Narrow" w:hAnsi="Arial Narrow" w:cs="Arial Narrow"/>
                <w:color w:val="000000"/>
                <w:sz w:val="18"/>
                <w:szCs w:val="18"/>
              </w:rPr>
            </w:pPr>
          </w:p>
          <w:p>
            <w:pPr>
              <w:pStyle w:val="Normal_35c55ca8-55d9-4434-acf8-7fdc16af6ebe"/>
              <w:spacing w:line="216" w:lineRule="auto"/>
              <w:jc w:val="center"/>
              <w:rPr>
                <w:rFonts w:ascii="Arial Narrow" w:eastAsia="Arial Narrow" w:hAnsi="Arial Narrow" w:cs="Arial Narrow"/>
                <w:color w:val="000000"/>
                <w:sz w:val="18"/>
                <w:szCs w:val="18"/>
              </w:rPr>
            </w:pPr>
          </w:p>
          <w:p>
            <w:pPr>
              <w:pStyle w:val="Normal_35c55ca8-55d9-4434-acf8-7fdc16af6ebe"/>
              <w:spacing w:line="216" w:lineRule="auto"/>
              <w:jc w:val="center"/>
              <w:rPr>
                <w:rFonts w:ascii="Arial Narrow" w:eastAsia="Arial Narrow" w:hAnsi="Arial Narrow" w:cs="Arial Narrow"/>
                <w:color w:val="000000"/>
                <w:sz w:val="18"/>
                <w:szCs w:val="18"/>
              </w:rPr>
            </w:pPr>
          </w:p>
          <w:p>
            <w:pPr>
              <w:pStyle w:val="Normal_35c55ca8-55d9-4434-acf8-7fdc16af6ebe"/>
              <w:spacing w:line="216" w:lineRule="auto"/>
              <w:jc w:val="center"/>
              <w:rPr>
                <w:rFonts w:ascii="Arial Narrow" w:eastAsia="Arial Narrow" w:hAnsi="Arial Narrow" w:cs="Arial Narrow"/>
                <w:color w:val="000000"/>
                <w:sz w:val="18"/>
                <w:szCs w:val="18"/>
              </w:rPr>
            </w:pPr>
          </w:p>
          <w:p>
            <w:pPr>
              <w:pStyle w:val="Normal_35c55ca8-55d9-4434-acf8-7fdc16af6ebe"/>
              <w:spacing w:line="216" w:lineRule="auto"/>
              <w:jc w:val="center"/>
              <w:rPr>
                <w:rFonts w:ascii="Arial Narrow" w:eastAsia="Arial Narrow" w:hAnsi="Arial Narrow" w:cs="Arial Narrow"/>
                <w:color w:val="000000"/>
                <w:sz w:val="18"/>
                <w:szCs w:val="18"/>
              </w:rPr>
            </w:pPr>
          </w:p>
          <w:p>
            <w:pPr>
              <w:pStyle w:val="Normal_35c55ca8-55d9-4434-acf8-7fdc16af6ebe"/>
              <w:spacing w:line="216" w:lineRule="auto"/>
              <w:jc w:val="center"/>
              <w:rPr>
                <w:rFonts w:ascii="Arial Narrow" w:eastAsia="Arial Narrow" w:hAnsi="Arial Narrow" w:cs="Arial Narrow"/>
                <w:color w:val="000000"/>
                <w:sz w:val="18"/>
                <w:szCs w:val="18"/>
              </w:rPr>
            </w:pP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35c55ca8-55d9-4434-acf8-7fdc16af6ebe"/>
              <w:spacing w:line="216" w:lineRule="auto"/>
              <w:jc w:val="left"/>
              <w:rPr>
                <w:rFonts w:ascii="Arial Narrow" w:eastAsia="Arial Narrow" w:hAnsi="Arial Narrow" w:cs="Arial Narrow"/>
                <w:color w:val="000000"/>
                <w:sz w:val="22"/>
                <w:szCs w:val="22"/>
              </w:rPr>
            </w:pPr>
          </w:p>
        </w:tc>
        <w:tc>
          <w:tcPr>
            <w:tcW w:type="dxa" w:w="2504"/>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35c55ca8-55d9-4434-acf8-7fdc16af6ebe"/>
              <w:numPr>
                <w:ilvl w:val="0"/>
                <w:numId w:val="93"/>
              </w:numPr>
              <w:spacing w:line="240" w:lineRule="auto"/>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A detailed plan for implementing the solution that clarifies objectives, assigns tasks with deadlines and charts progress in reaching goals and milestones has not been developed, or the implementation plan is incorrect, inappropriate or incomplete</w:t>
            </w:r>
          </w:p>
        </w:tc>
        <w:tc>
          <w:tcPr>
            <w:tcW w:type="dxa" w:w="2504"/>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35c55ca8-55d9-4434-acf8-7fdc16af6ebe"/>
              <w:numPr>
                <w:ilvl w:val="0"/>
                <w:numId w:val="93"/>
              </w:numPr>
              <w:spacing w:line="240" w:lineRule="auto"/>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A correct and appropriate detailed plan for implementing the solution that clarifies objectives, assigns tasks with deadlines and charts progress in reaching goals and milestones has been developed, although the implementation plan needs further development for full implementation</w:t>
            </w:r>
          </w:p>
        </w:tc>
        <w:tc>
          <w:tcPr>
            <w:tcW w:type="dxa" w:w="2505"/>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35c55ca8-55d9-4434-acf8-7fdc16af6ebe"/>
              <w:numPr>
                <w:ilvl w:val="0"/>
                <w:numId w:val="93"/>
              </w:numPr>
              <w:spacing w:line="240" w:lineRule="auto"/>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A correct and appropriate detailed plan for implementing the solution that clarifies objectives, assigns tasks with deadlines and charts progress in reaching goals and milestones has been developed for full implementation</w:t>
            </w:r>
          </w:p>
          <w:p>
            <w:pPr>
              <w:pStyle w:val="Normal_35c55ca8-55d9-4434-acf8-7fdc16af6ebe"/>
              <w:tabs>
                <w:tab w:pos="34" w:val="left"/>
              </w:tabs>
              <w:spacing w:line="216" w:lineRule="auto"/>
              <w:ind w:left="68"/>
              <w:jc w:val="left"/>
              <w:rPr>
                <w:rFonts w:ascii="Arial Narrow" w:eastAsia="Arial Narrow" w:hAnsi="Arial Narrow" w:cs="Arial Narrow"/>
                <w:color w:val="000000"/>
                <w:sz w:val="18"/>
                <w:szCs w:val="18"/>
              </w:rPr>
            </w:pPr>
          </w:p>
        </w:tc>
        <w:tc>
          <w:tcPr>
            <w:tcW w:type="dxa" w:w="3145"/>
            <w:gridSpan w:val="2"/>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35c55ca8-55d9-4434-acf8-7fdc16af6ebe"/>
              <w:spacing w:line="216" w:lineRule="auto"/>
              <w:jc w:val="center"/>
              <w:rPr>
                <w:rFonts w:ascii="Arial Narrow" w:eastAsia="Arial Narrow" w:hAnsi="Arial Narrow" w:cs="Arial Narrow"/>
                <w:color w:val="000000"/>
                <w:sz w:val="18"/>
                <w:szCs w:val="18"/>
              </w:rPr>
            </w:pP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35c55ca8-55d9-4434-acf8-7fdc16af6ebe"/>
              <w:spacing w:line="216" w:lineRule="auto"/>
              <w:jc w:val="left"/>
              <w:rPr>
                <w:rFonts w:ascii="Arial Narrow" w:eastAsia="Arial Narrow" w:hAnsi="Arial Narrow" w:cs="Arial Narrow"/>
                <w:b/>
                <w:bCs/>
                <w:color w:val="000000"/>
                <w:sz w:val="22"/>
                <w:szCs w:val="22"/>
              </w:rPr>
            </w:pPr>
          </w:p>
        </w:tc>
        <w:tc>
          <w:tcPr>
            <w:tcW w:type="dxa" w:w="2504"/>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35c55ca8-55d9-4434-acf8-7fdc16af6ebe"/>
              <w:numPr>
                <w:ilvl w:val="0"/>
                <w:numId w:val="93"/>
              </w:numPr>
              <w:tabs>
                <w:tab w:pos="34" w:val="left"/>
                <w:tab w:pos="317" w:val="num"/>
                <w:tab w:pos="428" w:val="clear"/>
              </w:tabs>
              <w:spacing w:line="216" w:lineRule="auto"/>
              <w:jc w:val="left"/>
              <w:rPr>
                <w:rFonts w:ascii="Arial Narrow" w:eastAsia="Arial Narrow" w:hAnsi="Arial Narrow" w:cs="Arial Narrow"/>
                <w:b/>
                <w:bCs/>
                <w:i/>
                <w:iCs/>
                <w:color w:val="000000"/>
              </w:rPr>
            </w:pPr>
          </w:p>
        </w:tc>
        <w:tc>
          <w:tcPr>
            <w:tcW w:type="dxa" w:w="2504"/>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35c55ca8-55d9-4434-acf8-7fdc16af6ebe"/>
              <w:numPr>
                <w:ilvl w:val="0"/>
                <w:numId w:val="93"/>
              </w:numPr>
              <w:tabs>
                <w:tab w:pos="34" w:val="left"/>
                <w:tab w:pos="317" w:val="num"/>
                <w:tab w:pos="428" w:val="clear"/>
              </w:tabs>
              <w:spacing w:line="216" w:lineRule="auto"/>
              <w:jc w:val="left"/>
              <w:rPr>
                <w:rFonts w:ascii="Arial Narrow" w:eastAsia="Arial Narrow" w:hAnsi="Arial Narrow" w:cs="Arial Narrow"/>
                <w:b/>
                <w:bCs/>
                <w:i/>
                <w:iCs/>
                <w:color w:val="000000"/>
              </w:rPr>
            </w:pPr>
          </w:p>
        </w:tc>
        <w:tc>
          <w:tcPr>
            <w:tcW w:type="dxa" w:w="2505"/>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35c55ca8-55d9-4434-acf8-7fdc16af6ebe"/>
              <w:numPr>
                <w:ilvl w:val="0"/>
                <w:numId w:val="93"/>
              </w:numPr>
              <w:tabs>
                <w:tab w:pos="34" w:val="left"/>
                <w:tab w:pos="317" w:val="num"/>
                <w:tab w:pos="428" w:val="clear"/>
              </w:tabs>
              <w:spacing w:line="216" w:lineRule="auto"/>
              <w:jc w:val="left"/>
              <w:rPr>
                <w:rFonts w:ascii="Arial Narrow" w:eastAsia="Arial Narrow" w:hAnsi="Arial Narrow" w:cs="Arial Narrow"/>
                <w:b/>
                <w:bCs/>
                <w:i/>
                <w:iCs/>
                <w:color w:val="000000"/>
              </w:rPr>
            </w:pPr>
          </w:p>
        </w:tc>
        <w:tc>
          <w:tcPr>
            <w:tcW w:type="dxa" w:w="141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35c55ca8-55d9-4434-acf8-7fdc16af6ebe"/>
              <w:spacing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 20</w:t>
            </w:r>
          </w:p>
          <w:p>
            <w:pPr>
              <w:pStyle w:val="Normal_35c55ca8-55d9-4434-acf8-7fdc16af6ebe"/>
              <w:spacing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(min. of 10</w:t>
            </w:r>
            <w:r>
              <w:rPr>
                <w:rFonts w:ascii="Arial Narrow" w:eastAsia="Arial Narrow" w:hAnsi="Arial Narrow" w:cs="Arial Narrow"/>
                <w:color w:val="000000"/>
                <w:sz w:val="22"/>
                <w:szCs w:val="22"/>
                <w:lang w:val="en-GB" w:bidi="ar-SA"/>
              </w:rPr>
              <w:t xml:space="preserve">)</w:t>
            </w:r>
          </w:p>
        </w:tc>
        <w:tc>
          <w:tcPr>
            <w:tcW w:type="dxa" w:w="172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35c55ca8-55d9-4434-acf8-7fdc16af6ebe"/>
              <w:spacing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Pass or Referral</w:t>
            </w:r>
          </w:p>
        </w:tc>
      </w:tr>
      <w:tr>
        <w:trPr>
          <w:trHeight w:val="312" w:hRule="atLeast"/>
        </w:trPr>
        <w:tc>
          <w:tcPr>
            <w:tcW w:type="dxa" w:w="2518"/>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35c55ca8-55d9-4434-acf8-7fdc16af6ebe"/>
              <w:spacing w:line="216" w:lineRule="auto"/>
              <w:jc w:val="left"/>
              <w:rPr>
                <w:rFonts w:ascii="Arial Narrow" w:eastAsia="Arial Narrow" w:hAnsi="Arial Narrow" w:cs="Arial Narrow"/>
                <w:color w:val="000000"/>
                <w:sz w:val="22"/>
                <w:szCs w:val="22"/>
              </w:rPr>
            </w:pPr>
          </w:p>
          <w:p>
            <w:pPr>
              <w:pStyle w:val="Normal_35c55ca8-55d9-4434-acf8-7fdc16af6ebe"/>
              <w:spacing w:line="216" w:lineRule="auto"/>
              <w:jc w:val="left"/>
              <w:rPr>
                <w:rFonts w:ascii="Arial Narrow" w:eastAsia="Arial Narrow" w:hAnsi="Arial Narrow" w:cs="Arial Narrow"/>
                <w:color w:val="000000"/>
                <w:sz w:val="22"/>
                <w:szCs w:val="22"/>
              </w:rPr>
            </w:pPr>
            <w:r>
              <w:rPr>
                <w:rFonts w:ascii="Arial Narrow" w:eastAsia="Arial Narrow" w:hAnsi="Arial Narrow" w:cs="Arial Narrow"/>
                <w:color w:val="000000"/>
                <w:sz w:val="22"/>
                <w:szCs w:val="22"/>
                <w:lang w:val="en-GB" w:bidi="ar-SA"/>
              </w:rPr>
              <w:t xml:space="preserve">AC 3.2</w:t>
            </w:r>
          </w:p>
          <w:p>
            <w:pPr>
              <w:pStyle w:val="Normal_35c55ca8-55d9-4434-acf8-7fdc16af6ebe"/>
              <w:spacing w:line="240" w:lineRule="auto"/>
              <w:rPr/>
            </w:pPr>
            <w:r>
              <w:rPr>
                <w:sz w:val="22"/>
                <w:szCs w:val="22"/>
                <w:lang w:val="en-GB" w:bidi="ar-SA"/>
              </w:rPr>
              <w:t xml:space="preserve">Communicate the plan to relevant stakeholders</w:t>
            </w:r>
          </w:p>
          <w:p>
            <w:pPr>
              <w:pStyle w:val="Normal_35c55ca8-55d9-4434-acf8-7fdc16af6ebe"/>
              <w:spacing w:line="216" w:lineRule="auto"/>
              <w:jc w:val="left"/>
              <w:rPr>
                <w:rFonts w:ascii="Arial Narrow" w:eastAsia="Arial Narrow" w:hAnsi="Arial Narrow" w:cs="Arial Narrow"/>
                <w:color w:val="000000"/>
                <w:sz w:val="18"/>
                <w:szCs w:val="18"/>
              </w:rPr>
            </w:pPr>
          </w:p>
          <w:p>
            <w:pPr>
              <w:pStyle w:val="Normal_35c55ca8-55d9-4434-acf8-7fdc16af6ebe"/>
              <w:spacing w:line="216" w:lineRule="auto"/>
              <w:jc w:val="left"/>
              <w:rPr>
                <w:rFonts w:ascii="Arial Narrow" w:eastAsia="Arial Narrow" w:hAnsi="Arial Narrow" w:cs="Arial Narrow"/>
                <w:color w:val="000000"/>
              </w:rPr>
            </w:pPr>
          </w:p>
        </w:tc>
        <w:tc>
          <w:tcPr>
            <w:tcW w:type="dxa" w:w="250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35c55ca8-55d9-4434-acf8-7fdc16af6ebe"/>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Referral [</w:t>
            </w:r>
            <w:r>
              <w:rPr>
                <w:rFonts w:ascii="Arial Narrow" w:eastAsia="Arial Narrow" w:hAnsi="Arial Narrow" w:cs="Arial Narrow"/>
                <w:b/>
                <w:bCs/>
                <w:i/>
                <w:iCs/>
                <w:color w:val="000000"/>
                <w:sz w:val="22"/>
                <w:szCs w:val="22"/>
                <w:lang w:val="en-GB" w:bidi="ar-SA"/>
              </w:rPr>
              <w:t xml:space="preserve">3/12</w:t>
            </w:r>
            <w:r>
              <w:rPr>
                <w:rFonts w:ascii="Arial Narrow" w:eastAsia="Arial Narrow" w:hAnsi="Arial Narrow" w:cs="Arial Narrow"/>
                <w:b/>
                <w:bCs/>
                <w:color w:val="000000"/>
                <w:sz w:val="22"/>
                <w:szCs w:val="22"/>
                <w:lang w:val="en-GB" w:bidi="ar-SA"/>
              </w:rPr>
              <w:t xml:space="preserve">]</w:t>
            </w:r>
          </w:p>
        </w:tc>
        <w:tc>
          <w:tcPr>
            <w:tcW w:type="dxa" w:w="250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35c55ca8-55d9-4434-acf8-7fdc16af6ebe"/>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Pass [</w:t>
            </w:r>
            <w:r>
              <w:rPr>
                <w:rFonts w:ascii="Arial Narrow" w:eastAsia="Arial Narrow" w:hAnsi="Arial Narrow" w:cs="Arial Narrow"/>
                <w:b/>
                <w:bCs/>
                <w:i/>
                <w:iCs/>
                <w:color w:val="000000"/>
                <w:sz w:val="22"/>
                <w:szCs w:val="22"/>
                <w:lang w:val="en-GB" w:bidi="ar-SA"/>
              </w:rPr>
              <w:t xml:space="preserve">6/12</w:t>
            </w:r>
            <w:r>
              <w:rPr>
                <w:rFonts w:ascii="Arial Narrow" w:eastAsia="Arial Narrow" w:hAnsi="Arial Narrow" w:cs="Arial Narrow"/>
                <w:b/>
                <w:bCs/>
                <w:color w:val="000000"/>
                <w:sz w:val="22"/>
                <w:szCs w:val="22"/>
                <w:lang w:val="en-GB" w:bidi="ar-SA"/>
              </w:rPr>
              <w:t xml:space="preserve">]</w:t>
            </w:r>
          </w:p>
        </w:tc>
        <w:tc>
          <w:tcPr>
            <w:tcW w:type="dxa" w:w="250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35c55ca8-55d9-4434-acf8-7fdc16af6ebe"/>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Good Pass [</w:t>
            </w:r>
            <w:r>
              <w:rPr>
                <w:rFonts w:ascii="Arial Narrow" w:eastAsia="Arial Narrow" w:hAnsi="Arial Narrow" w:cs="Arial Narrow"/>
                <w:b/>
                <w:bCs/>
                <w:i/>
                <w:iCs/>
                <w:color w:val="000000"/>
                <w:sz w:val="22"/>
                <w:szCs w:val="22"/>
                <w:lang w:val="en-GB" w:bidi="ar-SA"/>
              </w:rPr>
              <w:t xml:space="preserve">9/12</w:t>
            </w:r>
            <w:r>
              <w:rPr>
                <w:rFonts w:ascii="Arial Narrow" w:eastAsia="Arial Narrow" w:hAnsi="Arial Narrow" w:cs="Arial Narrow"/>
                <w:b/>
                <w:bCs/>
                <w:color w:val="000000"/>
                <w:sz w:val="22"/>
                <w:szCs w:val="22"/>
                <w:lang w:val="en-GB" w:bidi="ar-SA"/>
              </w:rPr>
              <w:t xml:space="preserve">]</w:t>
            </w:r>
          </w:p>
        </w:tc>
        <w:tc>
          <w:tcPr>
            <w:tcW w:type="dxa" w:w="3145"/>
            <w:gridSpan w:val="2"/>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35c55ca8-55d9-4434-acf8-7fdc16af6ebe"/>
              <w:spacing w:line="216" w:lineRule="auto"/>
              <w:jc w:val="center"/>
              <w:rPr>
                <w:rFonts w:ascii="Arial Narrow" w:eastAsia="Arial Narrow" w:hAnsi="Arial Narrow" w:cs="Arial Narrow"/>
                <w:color w:val="000000"/>
                <w:sz w:val="18"/>
                <w:szCs w:val="18"/>
              </w:rPr>
            </w:pPr>
          </w:p>
          <w:p>
            <w:pPr>
              <w:pStyle w:val="Normal_35c55ca8-55d9-4434-acf8-7fdc16af6ebe"/>
              <w:spacing w:line="216" w:lineRule="auto"/>
              <w:jc w:val="center"/>
              <w:rPr>
                <w:rFonts w:ascii="Arial Narrow" w:eastAsia="Arial Narrow" w:hAnsi="Arial Narrow" w:cs="Arial Narrow"/>
                <w:color w:val="000000"/>
                <w:sz w:val="18"/>
                <w:szCs w:val="18"/>
              </w:rPr>
            </w:pPr>
          </w:p>
          <w:p>
            <w:pPr>
              <w:pStyle w:val="Normal_35c55ca8-55d9-4434-acf8-7fdc16af6ebe"/>
              <w:spacing w:line="216" w:lineRule="auto"/>
              <w:jc w:val="center"/>
              <w:rPr>
                <w:rFonts w:ascii="Arial Narrow" w:eastAsia="Arial Narrow" w:hAnsi="Arial Narrow" w:cs="Arial Narrow"/>
                <w:color w:val="000000"/>
                <w:sz w:val="18"/>
                <w:szCs w:val="18"/>
              </w:rPr>
            </w:pPr>
          </w:p>
          <w:p>
            <w:pPr>
              <w:pStyle w:val="Normal_35c55ca8-55d9-4434-acf8-7fdc16af6ebe"/>
              <w:spacing w:line="216" w:lineRule="auto"/>
              <w:jc w:val="center"/>
              <w:rPr>
                <w:rFonts w:ascii="Arial Narrow" w:eastAsia="Arial Narrow" w:hAnsi="Arial Narrow" w:cs="Arial Narrow"/>
                <w:color w:val="000000"/>
                <w:sz w:val="18"/>
                <w:szCs w:val="18"/>
              </w:rPr>
            </w:pPr>
          </w:p>
          <w:p>
            <w:pPr>
              <w:pStyle w:val="Normal_35c55ca8-55d9-4434-acf8-7fdc16af6ebe"/>
              <w:spacing w:line="216" w:lineRule="auto"/>
              <w:jc w:val="center"/>
              <w:rPr>
                <w:rFonts w:ascii="Arial Narrow" w:eastAsia="Arial Narrow" w:hAnsi="Arial Narrow" w:cs="Arial Narrow"/>
                <w:color w:val="000000"/>
                <w:sz w:val="18"/>
                <w:szCs w:val="18"/>
              </w:rPr>
            </w:pPr>
          </w:p>
          <w:p>
            <w:pPr>
              <w:pStyle w:val="Normal_35c55ca8-55d9-4434-acf8-7fdc16af6ebe"/>
              <w:spacing w:line="216" w:lineRule="auto"/>
              <w:jc w:val="center"/>
              <w:rPr>
                <w:rFonts w:ascii="Arial Narrow" w:eastAsia="Arial Narrow" w:hAnsi="Arial Narrow" w:cs="Arial Narrow"/>
                <w:color w:val="000000"/>
                <w:sz w:val="18"/>
                <w:szCs w:val="18"/>
              </w:rPr>
            </w:pPr>
          </w:p>
          <w:p>
            <w:pPr>
              <w:pStyle w:val="Normal_35c55ca8-55d9-4434-acf8-7fdc16af6ebe"/>
              <w:spacing w:line="216" w:lineRule="auto"/>
              <w:jc w:val="center"/>
              <w:rPr>
                <w:rFonts w:ascii="Arial Narrow" w:eastAsia="Arial Narrow" w:hAnsi="Arial Narrow" w:cs="Arial Narrow"/>
                <w:color w:val="000000"/>
                <w:sz w:val="18"/>
                <w:szCs w:val="18"/>
              </w:rPr>
            </w:pPr>
          </w:p>
          <w:p>
            <w:pPr>
              <w:pStyle w:val="Normal_35c55ca8-55d9-4434-acf8-7fdc16af6ebe"/>
              <w:spacing w:line="216" w:lineRule="auto"/>
              <w:rPr>
                <w:rFonts w:ascii="Arial Narrow" w:eastAsia="Arial Narrow" w:hAnsi="Arial Narrow" w:cs="Arial Narrow"/>
                <w:color w:val="000000"/>
                <w:sz w:val="18"/>
                <w:szCs w:val="18"/>
              </w:rPr>
            </w:pPr>
          </w:p>
          <w:p>
            <w:pPr>
              <w:pStyle w:val="Normal_35c55ca8-55d9-4434-acf8-7fdc16af6ebe"/>
              <w:spacing w:line="216" w:lineRule="auto"/>
              <w:jc w:val="center"/>
              <w:rPr>
                <w:rFonts w:ascii="Arial Narrow" w:eastAsia="Arial Narrow" w:hAnsi="Arial Narrow" w:cs="Arial Narrow"/>
                <w:color w:val="000000"/>
                <w:sz w:val="18"/>
                <w:szCs w:val="18"/>
              </w:rPr>
            </w:pPr>
          </w:p>
          <w:p>
            <w:pPr>
              <w:pStyle w:val="Normal_35c55ca8-55d9-4434-acf8-7fdc16af6ebe"/>
              <w:spacing w:line="216" w:lineRule="auto"/>
              <w:jc w:val="center"/>
              <w:rPr>
                <w:rFonts w:ascii="Arial Narrow" w:eastAsia="Arial Narrow" w:hAnsi="Arial Narrow" w:cs="Arial Narrow"/>
                <w:color w:val="000000"/>
                <w:sz w:val="18"/>
                <w:szCs w:val="18"/>
              </w:rPr>
            </w:pP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35c55ca8-55d9-4434-acf8-7fdc16af6ebe"/>
              <w:spacing w:line="216" w:lineRule="auto"/>
              <w:jc w:val="left"/>
              <w:rPr>
                <w:rFonts w:ascii="Arial Narrow" w:eastAsia="Arial Narrow" w:hAnsi="Arial Narrow" w:cs="Arial Narrow"/>
                <w:color w:val="000000"/>
              </w:rPr>
            </w:pPr>
          </w:p>
        </w:tc>
        <w:tc>
          <w:tcPr>
            <w:tcW w:type="dxa" w:w="2504"/>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35c55ca8-55d9-4434-acf8-7fdc16af6ebe"/>
              <w:numPr>
                <w:ilvl w:val="0"/>
                <w:numId w:val="93"/>
              </w:numPr>
              <w:spacing w:line="240" w:lineRule="auto"/>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The implementation plan has not been communicated to relevant stakeholders, or has been communicated incorrectly or inappropriately, or the communication needs of relevant stakeholders have not been identified, or are incorrect, inappropriate or incomplete</w:t>
            </w:r>
          </w:p>
        </w:tc>
        <w:tc>
          <w:tcPr>
            <w:tcW w:type="dxa" w:w="2504"/>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35c55ca8-55d9-4434-acf8-7fdc16af6ebe"/>
              <w:numPr>
                <w:ilvl w:val="0"/>
                <w:numId w:val="93"/>
              </w:numPr>
              <w:spacing w:line="240" w:lineRule="auto"/>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Evidence is provided that the implementation plan has been communicated correctly and appropriately to meet the identified communication needs of relevant stakeholders, although a formal communication plan is not provided</w:t>
            </w:r>
          </w:p>
        </w:tc>
        <w:tc>
          <w:tcPr>
            <w:tcW w:type="dxa" w:w="2505"/>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35c55ca8-55d9-4434-acf8-7fdc16af6ebe"/>
              <w:numPr>
                <w:ilvl w:val="0"/>
                <w:numId w:val="93"/>
              </w:numPr>
              <w:spacing w:line="240" w:lineRule="auto"/>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Evidence is provided that the implementation plan has been communicated correctly and appropriately to meet the identified communication needs of relevant stakeholders and a formal communication plan is provided</w:t>
            </w:r>
          </w:p>
          <w:p>
            <w:pPr>
              <w:pStyle w:val="Normal_35c55ca8-55d9-4434-acf8-7fdc16af6ebe"/>
              <w:tabs>
                <w:tab w:pos="34" w:val="left"/>
              </w:tabs>
              <w:spacing w:line="216" w:lineRule="auto"/>
              <w:ind w:left="68"/>
              <w:jc w:val="left"/>
              <w:rPr>
                <w:rFonts w:ascii="Arial Narrow" w:eastAsia="Arial Narrow" w:hAnsi="Arial Narrow" w:cs="Arial Narrow"/>
                <w:color w:val="000000"/>
                <w:sz w:val="18"/>
                <w:szCs w:val="18"/>
              </w:rPr>
            </w:pPr>
          </w:p>
        </w:tc>
        <w:tc>
          <w:tcPr>
            <w:tcW w:type="dxa" w:w="3145"/>
            <w:gridSpan w:val="2"/>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35c55ca8-55d9-4434-acf8-7fdc16af6ebe"/>
              <w:spacing w:line="216" w:lineRule="auto"/>
              <w:jc w:val="center"/>
              <w:rPr>
                <w:rFonts w:ascii="Arial Narrow" w:eastAsia="Arial Narrow" w:hAnsi="Arial Narrow" w:cs="Arial Narrow"/>
                <w:color w:val="000000"/>
                <w:sz w:val="18"/>
                <w:szCs w:val="18"/>
              </w:rPr>
            </w:pP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35c55ca8-55d9-4434-acf8-7fdc16af6ebe"/>
              <w:spacing w:line="216" w:lineRule="auto"/>
              <w:jc w:val="left"/>
              <w:rPr>
                <w:rFonts w:ascii="Arial Narrow" w:eastAsia="Arial Narrow" w:hAnsi="Arial Narrow" w:cs="Arial Narrow"/>
                <w:b/>
                <w:bCs/>
                <w:color w:val="000000"/>
                <w:sz w:val="22"/>
                <w:szCs w:val="22"/>
              </w:rPr>
            </w:pPr>
          </w:p>
        </w:tc>
        <w:tc>
          <w:tcPr>
            <w:tcW w:type="dxa" w:w="2504"/>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35c55ca8-55d9-4434-acf8-7fdc16af6ebe"/>
              <w:numPr>
                <w:ilvl w:val="0"/>
                <w:numId w:val="93"/>
              </w:numPr>
              <w:tabs>
                <w:tab w:pos="34" w:val="left"/>
                <w:tab w:pos="317" w:val="num"/>
                <w:tab w:pos="428" w:val="clear"/>
              </w:tabs>
              <w:spacing w:line="216" w:lineRule="auto"/>
              <w:jc w:val="left"/>
              <w:rPr>
                <w:rFonts w:ascii="Arial Narrow" w:eastAsia="Arial Narrow" w:hAnsi="Arial Narrow" w:cs="Arial Narrow"/>
                <w:b/>
                <w:bCs/>
                <w:i/>
                <w:iCs/>
                <w:color w:val="000000"/>
              </w:rPr>
            </w:pPr>
          </w:p>
        </w:tc>
        <w:tc>
          <w:tcPr>
            <w:tcW w:type="dxa" w:w="2504"/>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35c55ca8-55d9-4434-acf8-7fdc16af6ebe"/>
              <w:numPr>
                <w:ilvl w:val="0"/>
                <w:numId w:val="93"/>
              </w:numPr>
              <w:tabs>
                <w:tab w:pos="34" w:val="left"/>
                <w:tab w:pos="317" w:val="num"/>
                <w:tab w:pos="428" w:val="clear"/>
              </w:tabs>
              <w:spacing w:line="216" w:lineRule="auto"/>
              <w:jc w:val="left"/>
              <w:rPr>
                <w:rFonts w:ascii="Arial Narrow" w:eastAsia="Arial Narrow" w:hAnsi="Arial Narrow" w:cs="Arial Narrow"/>
                <w:b/>
                <w:bCs/>
                <w:i/>
                <w:iCs/>
                <w:color w:val="000000"/>
              </w:rPr>
            </w:pPr>
          </w:p>
        </w:tc>
        <w:tc>
          <w:tcPr>
            <w:tcW w:type="dxa" w:w="2505"/>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35c55ca8-55d9-4434-acf8-7fdc16af6ebe"/>
              <w:numPr>
                <w:ilvl w:val="0"/>
                <w:numId w:val="93"/>
              </w:numPr>
              <w:tabs>
                <w:tab w:pos="34" w:val="left"/>
                <w:tab w:pos="317" w:val="num"/>
                <w:tab w:pos="428" w:val="clear"/>
              </w:tabs>
              <w:spacing w:line="216" w:lineRule="auto"/>
              <w:jc w:val="left"/>
              <w:rPr>
                <w:rFonts w:ascii="Arial Narrow" w:eastAsia="Arial Narrow" w:hAnsi="Arial Narrow" w:cs="Arial Narrow"/>
                <w:b/>
                <w:bCs/>
                <w:i/>
                <w:iCs/>
                <w:color w:val="000000"/>
              </w:rPr>
            </w:pPr>
          </w:p>
        </w:tc>
        <w:tc>
          <w:tcPr>
            <w:tcW w:type="dxa" w:w="141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35c55ca8-55d9-4434-acf8-7fdc16af6ebe"/>
              <w:spacing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 12</w:t>
            </w:r>
          </w:p>
          <w:p>
            <w:pPr>
              <w:pStyle w:val="Normal_35c55ca8-55d9-4434-acf8-7fdc16af6ebe"/>
              <w:spacing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(min. of 6</w:t>
            </w:r>
            <w:r>
              <w:rPr>
                <w:rFonts w:ascii="Arial Narrow" w:eastAsia="Arial Narrow" w:hAnsi="Arial Narrow" w:cs="Arial Narrow"/>
                <w:color w:val="000000"/>
                <w:sz w:val="22"/>
                <w:szCs w:val="22"/>
                <w:lang w:val="en-GB" w:bidi="ar-SA"/>
              </w:rPr>
              <w:t xml:space="preserve">)</w:t>
            </w:r>
          </w:p>
        </w:tc>
        <w:tc>
          <w:tcPr>
            <w:tcW w:type="dxa" w:w="172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35c55ca8-55d9-4434-acf8-7fdc16af6ebe"/>
              <w:spacing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Pass or Referral</w:t>
            </w:r>
          </w:p>
        </w:tc>
      </w:tr>
    </w:tbl>
    <w:p>
      <w:pPr>
        <w:pStyle w:val="Normal_35c55ca8-55d9-4434-acf8-7fdc16af6ebe"/>
        <w:spacing w:line="240" w:lineRule="auto"/>
        <w:rPr/>
      </w:pPr>
      <w:r>
        <w:br w:type="page"/>
      </w:r>
    </w:p>
    <w:tbl>
      <w:tblPr>
        <w:tblStyle w:val="TableGrid_a0f56ac7-9fa3-4600-ab46-988c0bc5537e"/>
        <w:tblLook w:val="01E0" w:firstRow="1" w:lastRow="1" w:firstColumn="1" w:lastColumn="1" w:noHBand="0" w:noVBand="0"/>
        <w:tblCaption w:val=""/>
        <w:tblDescription w:val=""/>
        <w:tblW w:w="0" w:type="auto"/>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blBorders>
        <w:tblLayout w:type="fixed"/>
        <w:tblCellMar>
          <w:top w:w="0" w:type="dxa"/>
          <w:left w:w="108" w:type="dxa"/>
          <w:bottom w:w="0" w:type="dxa"/>
          <w:right w:w="108" w:type="dxa"/>
        </w:tblCellMar>
      </w:tblPr>
      <w:tblGrid>
        <w:gridCol w:w="2518"/>
        <w:gridCol w:w="776"/>
        <w:gridCol w:w="1728"/>
        <w:gridCol w:w="1566"/>
        <w:gridCol w:w="938"/>
        <w:gridCol w:w="2080"/>
        <w:gridCol w:w="276"/>
        <w:gridCol w:w="149"/>
        <w:gridCol w:w="1276"/>
        <w:gridCol w:w="141"/>
        <w:gridCol w:w="1728"/>
      </w:tblGrid>
      <w:tr>
        <w:trPr>
          <w:trHeight w:val="312" w:hRule="atLeast"/>
        </w:trPr>
        <w:tc>
          <w:tcPr>
            <w:tcW w:type="dxa" w:w="2518"/>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35c55ca8-55d9-4434-acf8-7fdc16af6ebe"/>
              <w:spacing w:line="216" w:lineRule="auto"/>
              <w:jc w:val="left"/>
              <w:rPr>
                <w:rFonts w:ascii="Arial Narrow" w:eastAsia="Arial Narrow" w:hAnsi="Arial Narrow" w:cs="Arial Narrow"/>
                <w:color w:val="000000"/>
                <w:sz w:val="22"/>
                <w:szCs w:val="22"/>
              </w:rPr>
            </w:pPr>
          </w:p>
          <w:p>
            <w:pPr>
              <w:pStyle w:val="Normal_35c55ca8-55d9-4434-acf8-7fdc16af6ebe"/>
              <w:spacing w:line="216" w:lineRule="auto"/>
              <w:jc w:val="left"/>
              <w:rPr>
                <w:rFonts w:ascii="Arial Narrow" w:eastAsia="Arial Narrow" w:hAnsi="Arial Narrow" w:cs="Arial Narrow"/>
                <w:color w:val="000000"/>
                <w:sz w:val="22"/>
                <w:szCs w:val="22"/>
              </w:rPr>
            </w:pPr>
            <w:r>
              <w:rPr>
                <w:rFonts w:ascii="Arial Narrow" w:eastAsia="Arial Narrow" w:hAnsi="Arial Narrow" w:cs="Arial Narrow"/>
                <w:color w:val="000000"/>
                <w:sz w:val="22"/>
                <w:szCs w:val="22"/>
                <w:lang w:val="en-GB" w:bidi="ar-SA"/>
              </w:rPr>
              <w:t xml:space="preserve">AC 3.3</w:t>
            </w:r>
          </w:p>
          <w:p>
            <w:pPr>
              <w:pStyle w:val="Normal_35c55ca8-55d9-4434-acf8-7fdc16af6ebe"/>
              <w:spacing w:line="216" w:lineRule="auto"/>
              <w:jc w:val="left"/>
              <w:rPr>
                <w:rFonts w:ascii="Arial Narrow" w:eastAsia="Arial Narrow" w:hAnsi="Arial Narrow" w:cs="Arial Narrow"/>
                <w:color w:val="000000"/>
                <w:sz w:val="18"/>
                <w:szCs w:val="18"/>
              </w:rPr>
            </w:pPr>
            <w:r>
              <w:rPr>
                <w:sz w:val="22"/>
                <w:szCs w:val="22"/>
                <w:lang w:val="en-GB" w:bidi="ar-SA"/>
              </w:rPr>
              <w:t xml:space="preserve">Assess appropriate monitoring and review techniques to ensure successful implementation of solution</w:t>
            </w:r>
            <w:r>
              <w:rPr>
                <w:rFonts w:ascii="Arial Narrow" w:eastAsia="Arial Narrow" w:hAnsi="Arial Narrow" w:cs="Arial Narrow"/>
                <w:color w:val="000000"/>
                <w:sz w:val="18"/>
                <w:szCs w:val="18"/>
                <w:lang w:val="en-GB" w:bidi="ar-SA"/>
              </w:rPr>
              <w:t xml:space="preserve"> </w:t>
            </w:r>
          </w:p>
          <w:p>
            <w:pPr>
              <w:pStyle w:val="Normal_35c55ca8-55d9-4434-acf8-7fdc16af6ebe"/>
              <w:spacing w:line="216" w:lineRule="auto"/>
              <w:jc w:val="left"/>
              <w:rPr>
                <w:rFonts w:ascii="Arial Narrow" w:eastAsia="Arial Narrow" w:hAnsi="Arial Narrow" w:cs="Arial Narrow"/>
                <w:color w:val="000000"/>
              </w:rPr>
            </w:pPr>
          </w:p>
        </w:tc>
        <w:tc>
          <w:tcPr>
            <w:tcW w:type="dxa" w:w="2504"/>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35c55ca8-55d9-4434-acf8-7fdc16af6ebe"/>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Referral [</w:t>
            </w:r>
            <w:r>
              <w:rPr>
                <w:rFonts w:ascii="Arial Narrow" w:eastAsia="Arial Narrow" w:hAnsi="Arial Narrow" w:cs="Arial Narrow"/>
                <w:b/>
                <w:bCs/>
                <w:i/>
                <w:iCs/>
                <w:color w:val="000000"/>
                <w:sz w:val="22"/>
                <w:szCs w:val="22"/>
                <w:lang w:val="en-GB" w:bidi="ar-SA"/>
              </w:rPr>
              <w:t xml:space="preserve">3/12</w:t>
            </w:r>
            <w:r>
              <w:rPr>
                <w:rFonts w:ascii="Arial Narrow" w:eastAsia="Arial Narrow" w:hAnsi="Arial Narrow" w:cs="Arial Narrow"/>
                <w:b/>
                <w:bCs/>
                <w:color w:val="000000"/>
                <w:sz w:val="22"/>
                <w:szCs w:val="22"/>
                <w:lang w:val="en-GB" w:bidi="ar-SA"/>
              </w:rPr>
              <w:t xml:space="preserve">]</w:t>
            </w:r>
          </w:p>
        </w:tc>
        <w:tc>
          <w:tcPr>
            <w:tcW w:type="dxa" w:w="2504"/>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35c55ca8-55d9-4434-acf8-7fdc16af6ebe"/>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Pass [</w:t>
            </w:r>
            <w:r>
              <w:rPr>
                <w:rFonts w:ascii="Arial Narrow" w:eastAsia="Arial Narrow" w:hAnsi="Arial Narrow" w:cs="Arial Narrow"/>
                <w:b/>
                <w:bCs/>
                <w:i/>
                <w:iCs/>
                <w:color w:val="000000"/>
                <w:sz w:val="22"/>
                <w:szCs w:val="22"/>
                <w:lang w:val="en-GB" w:bidi="ar-SA"/>
              </w:rPr>
              <w:t xml:space="preserve">6/12</w:t>
            </w:r>
            <w:r>
              <w:rPr>
                <w:rFonts w:ascii="Arial Narrow" w:eastAsia="Arial Narrow" w:hAnsi="Arial Narrow" w:cs="Arial Narrow"/>
                <w:b/>
                <w:bCs/>
                <w:color w:val="000000"/>
                <w:sz w:val="22"/>
                <w:szCs w:val="22"/>
                <w:lang w:val="en-GB" w:bidi="ar-SA"/>
              </w:rPr>
              <w:t xml:space="preserve">]</w:t>
            </w:r>
          </w:p>
        </w:tc>
        <w:tc>
          <w:tcPr>
            <w:tcW w:type="dxa" w:w="2505"/>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35c55ca8-55d9-4434-acf8-7fdc16af6ebe"/>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Good Pass [</w:t>
            </w:r>
            <w:r>
              <w:rPr>
                <w:rFonts w:ascii="Arial Narrow" w:eastAsia="Arial Narrow" w:hAnsi="Arial Narrow" w:cs="Arial Narrow"/>
                <w:b/>
                <w:bCs/>
                <w:i/>
                <w:iCs/>
                <w:color w:val="000000"/>
                <w:sz w:val="22"/>
                <w:szCs w:val="22"/>
                <w:lang w:val="en-GB" w:bidi="ar-SA"/>
              </w:rPr>
              <w:t xml:space="preserve">9/12</w:t>
            </w:r>
            <w:r>
              <w:rPr>
                <w:rFonts w:ascii="Arial Narrow" w:eastAsia="Arial Narrow" w:hAnsi="Arial Narrow" w:cs="Arial Narrow"/>
                <w:b/>
                <w:bCs/>
                <w:color w:val="000000"/>
                <w:sz w:val="22"/>
                <w:szCs w:val="22"/>
                <w:lang w:val="en-GB" w:bidi="ar-SA"/>
              </w:rPr>
              <w:t xml:space="preserve">]</w:t>
            </w:r>
          </w:p>
        </w:tc>
        <w:tc>
          <w:tcPr>
            <w:tcW w:type="dxa" w:w="3145"/>
            <w:gridSpan w:val="3"/>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35c55ca8-55d9-4434-acf8-7fdc16af6ebe"/>
              <w:spacing w:line="216" w:lineRule="auto"/>
              <w:jc w:val="center"/>
              <w:rPr>
                <w:rFonts w:ascii="Arial Narrow" w:eastAsia="Arial Narrow" w:hAnsi="Arial Narrow" w:cs="Arial Narrow"/>
                <w:color w:val="000000"/>
                <w:sz w:val="18"/>
                <w:szCs w:val="18"/>
              </w:rPr>
            </w:pPr>
          </w:p>
          <w:p>
            <w:pPr>
              <w:pStyle w:val="Normal_35c55ca8-55d9-4434-acf8-7fdc16af6ebe"/>
              <w:spacing w:line="216" w:lineRule="auto"/>
              <w:jc w:val="center"/>
              <w:rPr>
                <w:rFonts w:ascii="Arial Narrow" w:eastAsia="Arial Narrow" w:hAnsi="Arial Narrow" w:cs="Arial Narrow"/>
                <w:color w:val="000000"/>
                <w:sz w:val="18"/>
                <w:szCs w:val="18"/>
              </w:rPr>
            </w:pPr>
          </w:p>
          <w:p>
            <w:pPr>
              <w:pStyle w:val="Normal_35c55ca8-55d9-4434-acf8-7fdc16af6ebe"/>
              <w:spacing w:line="216" w:lineRule="auto"/>
              <w:jc w:val="center"/>
              <w:rPr>
                <w:rFonts w:ascii="Arial Narrow" w:eastAsia="Arial Narrow" w:hAnsi="Arial Narrow" w:cs="Arial Narrow"/>
                <w:color w:val="000000"/>
                <w:sz w:val="18"/>
                <w:szCs w:val="18"/>
              </w:rPr>
            </w:pPr>
          </w:p>
          <w:p>
            <w:pPr>
              <w:pStyle w:val="Normal_35c55ca8-55d9-4434-acf8-7fdc16af6ebe"/>
              <w:spacing w:line="216" w:lineRule="auto"/>
              <w:jc w:val="center"/>
              <w:rPr>
                <w:rFonts w:ascii="Arial Narrow" w:eastAsia="Arial Narrow" w:hAnsi="Arial Narrow" w:cs="Arial Narrow"/>
                <w:color w:val="000000"/>
                <w:sz w:val="18"/>
                <w:szCs w:val="18"/>
              </w:rPr>
            </w:pPr>
          </w:p>
          <w:p>
            <w:pPr>
              <w:pStyle w:val="Normal_35c55ca8-55d9-4434-acf8-7fdc16af6ebe"/>
              <w:spacing w:line="216" w:lineRule="auto"/>
              <w:jc w:val="center"/>
              <w:rPr>
                <w:rFonts w:ascii="Arial Narrow" w:eastAsia="Arial Narrow" w:hAnsi="Arial Narrow" w:cs="Arial Narrow"/>
                <w:color w:val="000000"/>
                <w:sz w:val="18"/>
                <w:szCs w:val="18"/>
              </w:rPr>
            </w:pPr>
          </w:p>
          <w:p>
            <w:pPr>
              <w:pStyle w:val="Normal_35c55ca8-55d9-4434-acf8-7fdc16af6ebe"/>
              <w:spacing w:line="216" w:lineRule="auto"/>
              <w:jc w:val="center"/>
              <w:rPr>
                <w:rFonts w:ascii="Arial Narrow" w:eastAsia="Arial Narrow" w:hAnsi="Arial Narrow" w:cs="Arial Narrow"/>
                <w:color w:val="000000"/>
                <w:sz w:val="18"/>
                <w:szCs w:val="18"/>
              </w:rPr>
            </w:pPr>
          </w:p>
          <w:p>
            <w:pPr>
              <w:pStyle w:val="Normal_35c55ca8-55d9-4434-acf8-7fdc16af6ebe"/>
              <w:spacing w:line="216" w:lineRule="auto"/>
              <w:jc w:val="center"/>
              <w:rPr>
                <w:rFonts w:ascii="Arial Narrow" w:eastAsia="Arial Narrow" w:hAnsi="Arial Narrow" w:cs="Arial Narrow"/>
                <w:color w:val="000000"/>
                <w:sz w:val="18"/>
                <w:szCs w:val="18"/>
              </w:rPr>
            </w:pPr>
          </w:p>
          <w:p>
            <w:pPr>
              <w:pStyle w:val="Normal_35c55ca8-55d9-4434-acf8-7fdc16af6ebe"/>
              <w:spacing w:line="216" w:lineRule="auto"/>
              <w:jc w:val="center"/>
              <w:rPr>
                <w:rFonts w:ascii="Arial Narrow" w:eastAsia="Arial Narrow" w:hAnsi="Arial Narrow" w:cs="Arial Narrow"/>
                <w:color w:val="000000"/>
                <w:sz w:val="18"/>
                <w:szCs w:val="18"/>
              </w:rPr>
            </w:pPr>
          </w:p>
          <w:p>
            <w:pPr>
              <w:pStyle w:val="Normal_35c55ca8-55d9-4434-acf8-7fdc16af6ebe"/>
              <w:spacing w:line="216" w:lineRule="auto"/>
              <w:jc w:val="center"/>
              <w:rPr>
                <w:rFonts w:ascii="Arial Narrow" w:eastAsia="Arial Narrow" w:hAnsi="Arial Narrow" w:cs="Arial Narrow"/>
                <w:color w:val="000000"/>
                <w:sz w:val="18"/>
                <w:szCs w:val="18"/>
              </w:rPr>
            </w:pPr>
          </w:p>
          <w:p>
            <w:pPr>
              <w:pStyle w:val="Normal_35c55ca8-55d9-4434-acf8-7fdc16af6ebe"/>
              <w:spacing w:line="216" w:lineRule="auto"/>
              <w:jc w:val="center"/>
              <w:rPr>
                <w:rFonts w:ascii="Arial Narrow" w:eastAsia="Arial Narrow" w:hAnsi="Arial Narrow" w:cs="Arial Narrow"/>
                <w:color w:val="000000"/>
                <w:sz w:val="18"/>
                <w:szCs w:val="18"/>
              </w:rPr>
            </w:pPr>
          </w:p>
          <w:p>
            <w:pPr>
              <w:pStyle w:val="Normal_35c55ca8-55d9-4434-acf8-7fdc16af6ebe"/>
              <w:spacing w:line="216" w:lineRule="auto"/>
              <w:jc w:val="center"/>
              <w:rPr>
                <w:rFonts w:ascii="Arial Narrow" w:eastAsia="Arial Narrow" w:hAnsi="Arial Narrow" w:cs="Arial Narrow"/>
                <w:color w:val="000000"/>
                <w:sz w:val="18"/>
                <w:szCs w:val="18"/>
              </w:rPr>
            </w:pP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35c55ca8-55d9-4434-acf8-7fdc16af6ebe"/>
              <w:spacing w:line="216" w:lineRule="auto"/>
              <w:jc w:val="left"/>
              <w:rPr>
                <w:rFonts w:ascii="Arial Narrow" w:eastAsia="Arial Narrow" w:hAnsi="Arial Narrow" w:cs="Arial Narrow"/>
                <w:color w:val="000000"/>
              </w:rPr>
            </w:pPr>
          </w:p>
        </w:tc>
        <w:tc>
          <w:tcPr>
            <w:tcW w:type="dxa" w:w="2504"/>
            <w:gridSpan w:val="2"/>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35c55ca8-55d9-4434-acf8-7fdc16af6ebe"/>
              <w:numPr>
                <w:ilvl w:val="0"/>
                <w:numId w:val="93"/>
              </w:numPr>
              <w:spacing w:line="240" w:lineRule="auto"/>
              <w:rPr>
                <w:sz w:val="16"/>
                <w:szCs w:val="16"/>
              </w:rPr>
            </w:pPr>
            <w:r>
              <w:rPr>
                <w:sz w:val="16"/>
                <w:szCs w:val="16"/>
                <w:lang w:val="en-GB" w:bidi="ar-SA"/>
              </w:rPr>
              <w:t xml:space="preserve">Monitoring and review techniques to ensure successful implementation of solution have not been assessed, or are incorrect or inappropriate, or monitoring and review techniques are merely listed or described with no assessment using criteria to make a judgement as to their appropriateness </w:t>
            </w:r>
          </w:p>
        </w:tc>
        <w:tc>
          <w:tcPr>
            <w:tcW w:type="dxa" w:w="2504"/>
            <w:gridSpan w:val="2"/>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35c55ca8-55d9-4434-acf8-7fdc16af6ebe"/>
              <w:numPr>
                <w:ilvl w:val="0"/>
                <w:numId w:val="93"/>
              </w:numPr>
              <w:spacing w:line="240" w:lineRule="auto"/>
              <w:rPr>
                <w:sz w:val="16"/>
                <w:szCs w:val="16"/>
              </w:rPr>
            </w:pPr>
            <w:r>
              <w:rPr>
                <w:sz w:val="16"/>
                <w:szCs w:val="16"/>
                <w:lang w:val="en-GB" w:bidi="ar-SA"/>
              </w:rPr>
              <w:t xml:space="preserve">Correct and appropriate monitoring and review techniques have been assessed to make a judgement as to their appropriateness to ensure successful implementation of the solution, although the criteria used for the assessment are subjective and/or not transparent </w:t>
            </w:r>
          </w:p>
        </w:tc>
        <w:tc>
          <w:tcPr>
            <w:tcW w:type="dxa" w:w="2505"/>
            <w:gridSpan w:val="3"/>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35c55ca8-55d9-4434-acf8-7fdc16af6ebe"/>
              <w:numPr>
                <w:ilvl w:val="0"/>
                <w:numId w:val="93"/>
              </w:numPr>
              <w:spacing w:line="240" w:lineRule="auto"/>
              <w:rPr>
                <w:sz w:val="16"/>
                <w:szCs w:val="16"/>
              </w:rPr>
            </w:pPr>
            <w:r>
              <w:rPr>
                <w:sz w:val="16"/>
                <w:szCs w:val="16"/>
                <w:lang w:val="en-GB" w:bidi="ar-SA"/>
              </w:rPr>
              <w:t xml:space="preserve">Correct and appropriate monitoring and review techniques have been assessed using objective and transparent criteria to make a judgement as to their appropriateness to ensure successful implementation of the solution</w:t>
            </w:r>
          </w:p>
        </w:tc>
        <w:tc>
          <w:tcPr>
            <w:tcW w:type="dxa" w:w="3145"/>
            <w:gridSpan w:val="3"/>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35c55ca8-55d9-4434-acf8-7fdc16af6ebe"/>
              <w:spacing w:line="216" w:lineRule="auto"/>
              <w:jc w:val="center"/>
              <w:rPr>
                <w:rFonts w:ascii="Arial Narrow" w:eastAsia="Arial Narrow" w:hAnsi="Arial Narrow" w:cs="Arial Narrow"/>
                <w:color w:val="000000"/>
                <w:sz w:val="18"/>
                <w:szCs w:val="18"/>
              </w:rPr>
            </w:pP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35c55ca8-55d9-4434-acf8-7fdc16af6ebe"/>
              <w:spacing w:line="216" w:lineRule="auto"/>
              <w:jc w:val="left"/>
              <w:rPr>
                <w:rFonts w:ascii="Arial Narrow" w:eastAsia="Arial Narrow" w:hAnsi="Arial Narrow" w:cs="Arial Narrow"/>
                <w:b/>
                <w:bCs/>
                <w:color w:val="000000"/>
                <w:sz w:val="22"/>
                <w:szCs w:val="22"/>
              </w:rPr>
            </w:pPr>
          </w:p>
        </w:tc>
        <w:tc>
          <w:tcPr>
            <w:tcW w:type="dxa" w:w="2504"/>
            <w:gridSpan w:val="2"/>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35c55ca8-55d9-4434-acf8-7fdc16af6ebe"/>
              <w:numPr>
                <w:ilvl w:val="0"/>
                <w:numId w:val="93"/>
              </w:numPr>
              <w:tabs>
                <w:tab w:pos="34" w:val="left"/>
                <w:tab w:pos="317" w:val="num"/>
                <w:tab w:pos="428" w:val="clear"/>
              </w:tabs>
              <w:spacing w:line="216" w:lineRule="auto"/>
              <w:jc w:val="left"/>
              <w:rPr>
                <w:rFonts w:ascii="Arial Narrow" w:eastAsia="Arial Narrow" w:hAnsi="Arial Narrow" w:cs="Arial Narrow"/>
                <w:b/>
                <w:bCs/>
                <w:i/>
                <w:iCs/>
                <w:color w:val="000000"/>
              </w:rPr>
            </w:pPr>
          </w:p>
        </w:tc>
        <w:tc>
          <w:tcPr>
            <w:tcW w:type="dxa" w:w="2504"/>
            <w:gridSpan w:val="2"/>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35c55ca8-55d9-4434-acf8-7fdc16af6ebe"/>
              <w:numPr>
                <w:ilvl w:val="0"/>
                <w:numId w:val="93"/>
              </w:numPr>
              <w:tabs>
                <w:tab w:pos="34" w:val="left"/>
                <w:tab w:pos="317" w:val="num"/>
                <w:tab w:pos="428" w:val="clear"/>
              </w:tabs>
              <w:spacing w:line="216" w:lineRule="auto"/>
              <w:jc w:val="left"/>
              <w:rPr>
                <w:rFonts w:ascii="Arial Narrow" w:eastAsia="Arial Narrow" w:hAnsi="Arial Narrow" w:cs="Arial Narrow"/>
                <w:b/>
                <w:bCs/>
                <w:i/>
                <w:iCs/>
                <w:color w:val="000000"/>
              </w:rPr>
            </w:pPr>
          </w:p>
        </w:tc>
        <w:tc>
          <w:tcPr>
            <w:tcW w:type="dxa" w:w="2505"/>
            <w:gridSpan w:val="3"/>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35c55ca8-55d9-4434-acf8-7fdc16af6ebe"/>
              <w:numPr>
                <w:ilvl w:val="0"/>
                <w:numId w:val="93"/>
              </w:numPr>
              <w:tabs>
                <w:tab w:pos="34" w:val="left"/>
                <w:tab w:pos="317" w:val="num"/>
                <w:tab w:pos="428" w:val="clear"/>
              </w:tabs>
              <w:spacing w:line="216" w:lineRule="auto"/>
              <w:jc w:val="left"/>
              <w:rPr>
                <w:rFonts w:ascii="Arial Narrow" w:eastAsia="Arial Narrow" w:hAnsi="Arial Narrow" w:cs="Arial Narrow"/>
                <w:b/>
                <w:bCs/>
                <w:i/>
                <w:iCs/>
                <w:color w:val="000000"/>
              </w:rPr>
            </w:pPr>
          </w:p>
        </w:tc>
        <w:tc>
          <w:tcPr>
            <w:tcW w:type="dxa" w:w="1417"/>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35c55ca8-55d9-4434-acf8-7fdc16af6ebe"/>
              <w:spacing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 12</w:t>
            </w:r>
          </w:p>
          <w:p>
            <w:pPr>
              <w:pStyle w:val="Normal_35c55ca8-55d9-4434-acf8-7fdc16af6ebe"/>
              <w:spacing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(min. of 6</w:t>
            </w:r>
            <w:r>
              <w:rPr>
                <w:rFonts w:ascii="Arial Narrow" w:eastAsia="Arial Narrow" w:hAnsi="Arial Narrow" w:cs="Arial Narrow"/>
                <w:color w:val="000000"/>
                <w:sz w:val="22"/>
                <w:szCs w:val="22"/>
                <w:lang w:val="en-GB" w:bidi="ar-SA"/>
              </w:rPr>
              <w:t xml:space="preserve">)</w:t>
            </w:r>
          </w:p>
        </w:tc>
        <w:tc>
          <w:tcPr>
            <w:tcW w:type="dxa" w:w="172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35c55ca8-55d9-4434-acf8-7fdc16af6ebe"/>
              <w:spacing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Pass or Referral</w:t>
            </w:r>
          </w:p>
        </w:tc>
      </w:tr>
      <w:tr>
        <w:trPr>
          <w:trHeight w:val="312" w:hRule="atLeast"/>
        </w:trPr>
        <w:tc>
          <w:tcPr>
            <w:tcW w:type="dxa" w:w="6588"/>
            <w:gridSpan w:val="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35c55ca8-55d9-4434-acf8-7fdc16af6ebe"/>
              <w:spacing w:line="216" w:lineRule="auto"/>
              <w:jc w:val="left"/>
              <w:rPr>
                <w:rFonts w:ascii="Arial Narrow" w:eastAsia="Arial Narrow" w:hAnsi="Arial Narrow" w:cs="Arial Narrow"/>
                <w:b/>
                <w:bCs/>
                <w:color w:val="000000"/>
              </w:rPr>
            </w:pPr>
            <w:r>
              <w:rPr>
                <w:rFonts w:ascii="Arial Narrow" w:eastAsia="Arial Narrow" w:hAnsi="Arial Narrow" w:cs="Arial Narrow"/>
                <w:b/>
                <w:bCs/>
                <w:color w:val="000000"/>
                <w:sz w:val="22"/>
                <w:szCs w:val="22"/>
                <w:lang w:val="en-GB" w:bidi="ar-SA"/>
              </w:rPr>
              <w:t xml:space="preserve">Section</w:t>
            </w:r>
            <w:r>
              <w:rPr>
                <w:rFonts w:ascii="Arial Narrow" w:eastAsia="Arial Narrow" w:hAnsi="Arial Narrow" w:cs="Arial Narrow"/>
                <w:b/>
                <w:bCs/>
                <w:color w:val="000000"/>
                <w:sz w:val="22"/>
                <w:szCs w:val="22"/>
                <w:lang w:val="en-GB" w:bidi="ar-SA"/>
              </w:rPr>
              <w:t xml:space="preserve"> comments </w:t>
            </w:r>
            <w:r>
              <w:rPr>
                <w:rFonts w:ascii="Arial Narrow" w:eastAsia="Arial Narrow" w:hAnsi="Arial Narrow" w:cs="Arial Narrow"/>
                <w:color w:val="000000"/>
                <w:sz w:val="22"/>
                <w:szCs w:val="22"/>
                <w:lang w:val="en-GB" w:bidi="ar-SA"/>
              </w:rPr>
              <w:t xml:space="preserve">(optional):</w:t>
            </w:r>
          </w:p>
        </w:tc>
        <w:tc>
          <w:tcPr>
            <w:tcW w:type="dxa" w:w="6588"/>
            <w:gridSpan w:val="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35c55ca8-55d9-4434-acf8-7fdc16af6ebe"/>
              <w:spacing w:line="216" w:lineRule="auto"/>
              <w:jc w:val="left"/>
              <w:rPr>
                <w:rFonts w:ascii="Arial Narrow" w:eastAsia="Arial Narrow" w:hAnsi="Arial Narrow" w:cs="Arial Narrow"/>
                <w:color w:val="000000"/>
              </w:rPr>
            </w:pPr>
            <w:r>
              <w:rPr>
                <w:rFonts w:ascii="Arial Narrow" w:eastAsia="Arial Narrow" w:hAnsi="Arial Narrow" w:cs="Arial Narrow"/>
                <w:b/>
                <w:bCs/>
                <w:color w:val="000000"/>
                <w:sz w:val="22"/>
                <w:szCs w:val="22"/>
                <w:lang w:val="en-GB" w:bidi="ar-SA"/>
              </w:rPr>
              <w:t xml:space="preserve">Verification comments </w:t>
            </w:r>
            <w:r>
              <w:rPr>
                <w:rFonts w:ascii="Arial Narrow" w:eastAsia="Arial Narrow" w:hAnsi="Arial Narrow" w:cs="Arial Narrow"/>
                <w:color w:val="000000"/>
                <w:sz w:val="22"/>
                <w:szCs w:val="22"/>
                <w:lang w:val="en-GB" w:bidi="ar-SA"/>
              </w:rPr>
              <w:t xml:space="preserve">(optional):</w:t>
            </w:r>
          </w:p>
          <w:p>
            <w:pPr>
              <w:pStyle w:val="Normal_35c55ca8-55d9-4434-acf8-7fdc16af6ebe"/>
              <w:spacing w:line="216" w:lineRule="auto"/>
              <w:jc w:val="left"/>
              <w:rPr>
                <w:rFonts w:ascii="Arial Narrow" w:eastAsia="Arial Narrow" w:hAnsi="Arial Narrow" w:cs="Arial Narrow"/>
                <w:color w:val="000000"/>
              </w:rPr>
            </w:pPr>
          </w:p>
          <w:p>
            <w:pPr>
              <w:pStyle w:val="Normal_35c55ca8-55d9-4434-acf8-7fdc16af6ebe"/>
              <w:spacing w:line="216" w:lineRule="auto"/>
              <w:jc w:val="left"/>
              <w:rPr>
                <w:rFonts w:ascii="Arial Narrow" w:eastAsia="Arial Narrow" w:hAnsi="Arial Narrow" w:cs="Arial Narrow"/>
                <w:b/>
                <w:bCs/>
                <w:color w:val="000000"/>
              </w:rPr>
            </w:pPr>
          </w:p>
        </w:tc>
      </w:tr>
      <w:tr>
        <w:trPr>
          <w:trHeight w:val="312" w:hRule="atLeast"/>
        </w:trPr>
        <w:tc>
          <w:tcPr>
            <w:tcW w:type="dxa" w:w="9606"/>
            <w:gridSpan w:val="6"/>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35c55ca8-55d9-4434-acf8-7fdc16af6ebe"/>
              <w:spacing w:line="240" w:lineRule="auto"/>
              <w:jc w:val="left"/>
              <w:rPr>
                <w:rFonts w:ascii="Arial Narrow" w:eastAsia="Arial Narrow" w:hAnsi="Arial Narrow" w:cs="Arial Narrow"/>
                <w:i/>
                <w:iCs/>
                <w:color w:val="000000"/>
              </w:rPr>
            </w:pPr>
          </w:p>
        </w:tc>
        <w:tc>
          <w:tcPr>
            <w:tcW w:type="dxa" w:w="1701"/>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35c55ca8-55d9-4434-acf8-7fdc16af6ebe"/>
              <w:spacing w:line="240" w:lineRule="auto"/>
              <w:jc w:val="center"/>
              <w:rPr>
                <w:rFonts w:ascii="Arial Narrow" w:eastAsia="Arial Narrow" w:hAnsi="Arial Narrow" w:cs="Arial Narrow"/>
                <w:b/>
                <w:bCs/>
                <w:color w:val="000000"/>
              </w:rPr>
            </w:pPr>
          </w:p>
          <w:p>
            <w:pPr>
              <w:pStyle w:val="Normal_35c55ca8-55d9-4434-acf8-7fdc16af6ebe"/>
              <w:spacing w:line="240" w:lineRule="auto"/>
              <w:jc w:val="center"/>
              <w:rPr>
                <w:rFonts w:ascii="Arial Narrow" w:eastAsia="Arial Narrow" w:hAnsi="Arial Narrow" w:cs="Arial Narrow"/>
                <w:i/>
                <w:iCs/>
                <w:color w:val="000000"/>
              </w:rPr>
            </w:pPr>
            <w:r>
              <w:rPr>
                <w:rFonts w:ascii="Arial Narrow" w:eastAsia="Arial Narrow" w:hAnsi="Arial Narrow" w:cs="Arial Narrow"/>
                <w:b/>
                <w:bCs/>
                <w:color w:val="000000"/>
                <w:sz w:val="22"/>
                <w:szCs w:val="22"/>
                <w:lang w:val="en-GB" w:bidi="ar-SA"/>
              </w:rPr>
              <w:t xml:space="preserve">/ 100</w:t>
            </w:r>
          </w:p>
        </w:tc>
        <w:tc>
          <w:tcPr>
            <w:tcW w:type="dxa" w:w="1869"/>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35c55ca8-55d9-4434-acf8-7fdc16af6ebe"/>
              <w:spacing w:line="240" w:lineRule="auto"/>
              <w:jc w:val="center"/>
              <w:rPr>
                <w:rFonts w:ascii="Arial Narrow" w:eastAsia="Arial Narrow" w:hAnsi="Arial Narrow" w:cs="Arial Narrow"/>
                <w:b/>
                <w:bCs/>
                <w:color w:val="000000"/>
              </w:rPr>
            </w:pPr>
            <w:r>
              <w:rPr>
                <w:rFonts w:ascii="Arial Narrow" w:eastAsia="Arial Narrow" w:hAnsi="Arial Narrow" w:cs="Arial Narrow"/>
                <w:b/>
                <w:bCs/>
                <w:color w:val="000000"/>
                <w:sz w:val="22"/>
                <w:szCs w:val="22"/>
                <w:lang w:val="en-GB" w:bidi="ar-SA"/>
              </w:rPr>
              <w:t xml:space="preserve">TOTAL</w:t>
            </w:r>
            <w:r>
              <w:rPr>
                <w:rFonts w:ascii="Arial Narrow" w:eastAsia="Arial Narrow" w:hAnsi="Arial Narrow" w:cs="Arial Narrow"/>
                <w:b/>
                <w:bCs/>
                <w:color w:val="000000"/>
                <w:sz w:val="22"/>
                <w:szCs w:val="22"/>
                <w:lang w:val="en-GB" w:bidi="ar-SA"/>
              </w:rPr>
              <w:t xml:space="preserve"> </w:t>
            </w:r>
            <w:r>
              <w:rPr>
                <w:rFonts w:ascii="Arial Narrow" w:eastAsia="Arial Narrow" w:hAnsi="Arial Narrow" w:cs="Arial Narrow"/>
                <w:b/>
                <w:bCs/>
                <w:color w:val="000000"/>
                <w:sz w:val="22"/>
                <w:szCs w:val="22"/>
                <w:lang w:val="en-GB" w:bidi="ar-SA"/>
              </w:rPr>
              <w:t xml:space="preserve">MARKS</w:t>
            </w:r>
          </w:p>
        </w:tc>
      </w:tr>
      <w:tr>
        <w:trPr>
          <w:trHeight w:val="312" w:hRule="atLeast"/>
        </w:trPr>
        <w:tc>
          <w:tcPr>
            <w:tcW w:type="dxa" w:w="6588"/>
            <w:gridSpan w:val="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E0E0E0" w:color="auto" w:val="clear"/>
            <w:vAlign w:val="center"/>
          </w:tcPr>
          <w:p>
            <w:pPr>
              <w:pStyle w:val="Normal_35c55ca8-55d9-4434-acf8-7fdc16af6ebe"/>
              <w:spacing w:line="240" w:lineRule="auto"/>
              <w:jc w:val="center"/>
              <w:rPr>
                <w:rFonts w:ascii="Arial Narrow" w:eastAsia="Arial Narrow" w:hAnsi="Arial Narrow" w:cs="Arial Narrow"/>
                <w:b/>
                <w:bCs/>
                <w:color w:val="000000"/>
                <w:sz w:val="18"/>
                <w:szCs w:val="18"/>
              </w:rPr>
            </w:pPr>
            <w:r>
              <w:rPr>
                <w:rFonts w:ascii="Arial Narrow" w:eastAsia="Arial Narrow" w:hAnsi="Arial Narrow" w:cs="Arial Narrow"/>
                <w:b/>
                <w:bCs/>
                <w:color w:val="000000"/>
                <w:sz w:val="22"/>
                <w:szCs w:val="22"/>
                <w:lang w:val="en-GB" w:bidi="ar-SA"/>
              </w:rPr>
              <w:t xml:space="preserve">Assessor’s Decision</w:t>
            </w:r>
          </w:p>
        </w:tc>
        <w:tc>
          <w:tcPr>
            <w:tcW w:type="dxa" w:w="6588"/>
            <w:gridSpan w:val="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E0E0E0" w:color="auto" w:val="clear"/>
            <w:vAlign w:val="center"/>
          </w:tcPr>
          <w:p>
            <w:pPr>
              <w:pStyle w:val="Normal_35c55ca8-55d9-4434-acf8-7fdc16af6ebe"/>
              <w:spacing w:line="240" w:lineRule="auto"/>
              <w:jc w:val="center"/>
              <w:rPr>
                <w:rFonts w:ascii="Arial Narrow" w:eastAsia="Arial Narrow" w:hAnsi="Arial Narrow" w:cs="Arial Narrow"/>
                <w:b/>
                <w:bCs/>
                <w:color w:val="000000"/>
              </w:rPr>
            </w:pPr>
            <w:r>
              <w:rPr>
                <w:rFonts w:ascii="Arial Narrow" w:eastAsia="Arial Narrow" w:hAnsi="Arial Narrow" w:cs="Arial Narrow"/>
                <w:b/>
                <w:bCs/>
                <w:color w:val="000000"/>
                <w:sz w:val="22"/>
                <w:szCs w:val="22"/>
                <w:lang w:val="en-GB" w:bidi="ar-SA"/>
              </w:rPr>
              <w:t xml:space="preserve">Quality Assurance Use</w:t>
            </w:r>
          </w:p>
        </w:tc>
      </w:tr>
      <w:tr>
        <w:trPr>
          <w:trHeight w:val="312" w:hRule="atLeast"/>
        </w:trPr>
        <w:tc>
          <w:tcPr>
            <w:tcW w:type="dxa" w:w="3294"/>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35c55ca8-55d9-4434-acf8-7fdc16af6ebe"/>
              <w:spacing w:line="240" w:lineRule="auto"/>
              <w:jc w:val="left"/>
              <w:rPr>
                <w:rFonts w:ascii="Arial Narrow" w:eastAsia="Arial Narrow" w:hAnsi="Arial Narrow" w:cs="Arial Narrow"/>
                <w:b/>
                <w:bCs/>
                <w:color w:val="000000"/>
              </w:rPr>
            </w:pPr>
            <w:r>
              <w:rPr>
                <w:rFonts w:ascii="Arial Narrow" w:eastAsia="Arial Narrow" w:hAnsi="Arial Narrow" w:cs="Arial Narrow"/>
                <w:b/>
                <w:bCs/>
                <w:sz w:val="22"/>
                <w:szCs w:val="22"/>
                <w:lang w:val="en-GB" w:bidi="ar-SA"/>
              </w:rPr>
              <w:t xml:space="preserve">Outcome </w:t>
            </w:r>
            <w:r>
              <w:rPr>
                <w:rFonts w:ascii="Arial Narrow" w:eastAsia="Arial Narrow" w:hAnsi="Arial Narrow" w:cs="Arial Narrow"/>
                <w:sz w:val="22"/>
                <w:szCs w:val="22"/>
                <w:lang w:val="en-GB" w:bidi="ar-SA"/>
              </w:rPr>
              <w:t xml:space="preserve">(</w:t>
            </w:r>
            <w:r>
              <w:rPr>
                <w:rFonts w:ascii="Arial Narrow" w:eastAsia="Arial Narrow" w:hAnsi="Arial Narrow" w:cs="Arial Narrow"/>
                <w:i/>
                <w:iCs/>
                <w:sz w:val="22"/>
                <w:szCs w:val="22"/>
                <w:lang w:val="en-GB" w:bidi="ar-SA"/>
              </w:rPr>
              <w:t xml:space="preserve">delete as applicable</w:t>
            </w:r>
            <w:r>
              <w:rPr>
                <w:rFonts w:ascii="Arial Narrow" w:eastAsia="Arial Narrow" w:hAnsi="Arial Narrow" w:cs="Arial Narrow"/>
                <w:sz w:val="22"/>
                <w:szCs w:val="22"/>
                <w:lang w:val="en-GB" w:bidi="ar-SA"/>
              </w:rPr>
              <w:t xml:space="preserve">): </w:t>
            </w:r>
            <w:r>
              <w:rPr>
                <w:rFonts w:ascii="Arial Narrow" w:eastAsia="Arial Narrow" w:hAnsi="Arial Narrow" w:cs="Arial Narrow"/>
                <w:b/>
                <w:bCs/>
                <w:sz w:val="22"/>
                <w:szCs w:val="22"/>
                <w:lang w:val="en-GB" w:bidi="ar-SA"/>
              </w:rPr>
              <w:t xml:space="preserve">PASS / REFERRAL</w:t>
            </w:r>
          </w:p>
        </w:tc>
        <w:tc>
          <w:tcPr>
            <w:tcW w:type="dxa" w:w="3294"/>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35c55ca8-55d9-4434-acf8-7fdc16af6ebe"/>
              <w:spacing w:line="240" w:lineRule="auto"/>
              <w:jc w:val="left"/>
              <w:rPr>
                <w:rFonts w:ascii="Arial Narrow" w:eastAsia="Arial Narrow" w:hAnsi="Arial Narrow" w:cs="Arial Narrow"/>
                <w:b/>
                <w:bCs/>
                <w:color w:val="000000"/>
              </w:rPr>
            </w:pPr>
            <w:r>
              <w:rPr>
                <w:rFonts w:ascii="Arial Narrow" w:eastAsia="Arial Narrow" w:hAnsi="Arial Narrow" w:cs="Arial Narrow"/>
                <w:b/>
                <w:bCs/>
                <w:color w:val="000000"/>
                <w:sz w:val="22"/>
                <w:szCs w:val="22"/>
                <w:lang w:val="en-GB" w:bidi="ar-SA"/>
              </w:rPr>
              <w:t xml:space="preserve">Signature of Assessor:</w:t>
            </w:r>
          </w:p>
          <w:p>
            <w:pPr>
              <w:pStyle w:val="Normal_35c55ca8-55d9-4434-acf8-7fdc16af6ebe"/>
              <w:spacing w:line="240" w:lineRule="auto"/>
              <w:jc w:val="left"/>
              <w:rPr>
                <w:rFonts w:ascii="Arial Narrow" w:eastAsia="Arial Narrow" w:hAnsi="Arial Narrow" w:cs="Arial Narrow"/>
                <w:b/>
                <w:bCs/>
                <w:color w:val="000000"/>
              </w:rPr>
            </w:pPr>
          </w:p>
          <w:p>
            <w:pPr>
              <w:pStyle w:val="Normal_35c55ca8-55d9-4434-acf8-7fdc16af6ebe"/>
              <w:spacing w:line="240" w:lineRule="auto"/>
              <w:jc w:val="left"/>
              <w:rPr>
                <w:rFonts w:ascii="Arial Narrow" w:eastAsia="Arial Narrow" w:hAnsi="Arial Narrow" w:cs="Arial Narrow"/>
                <w:b/>
                <w:bCs/>
                <w:color w:val="000000"/>
              </w:rPr>
            </w:pPr>
            <w:r>
              <w:rPr>
                <w:rFonts w:ascii="Arial Narrow" w:eastAsia="Arial Narrow" w:hAnsi="Arial Narrow" w:cs="Arial Narrow"/>
                <w:b/>
                <w:bCs/>
                <w:color w:val="000000"/>
                <w:sz w:val="22"/>
                <w:szCs w:val="22"/>
                <w:lang w:val="en-GB" w:bidi="ar-SA"/>
              </w:rPr>
              <w:t xml:space="preserve">Date of QA Check:</w:t>
            </w:r>
          </w:p>
        </w:tc>
        <w:tc>
          <w:tcPr>
            <w:tcW w:type="dxa" w:w="3294"/>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35c55ca8-55d9-4434-acf8-7fdc16af6ebe"/>
              <w:spacing w:line="240" w:lineRule="auto"/>
              <w:jc w:val="left"/>
              <w:rPr>
                <w:rFonts w:ascii="Arial Narrow" w:eastAsia="Arial Narrow" w:hAnsi="Arial Narrow" w:cs="Arial Narrow"/>
                <w:b/>
                <w:bCs/>
                <w:color w:val="000000"/>
              </w:rPr>
            </w:pPr>
            <w:r>
              <w:rPr>
                <w:rFonts w:ascii="Arial Narrow" w:eastAsia="Arial Narrow" w:hAnsi="Arial Narrow" w:cs="Arial Narrow"/>
                <w:b/>
                <w:bCs/>
                <w:sz w:val="22"/>
                <w:szCs w:val="22"/>
                <w:lang w:val="en-GB" w:bidi="ar-SA"/>
              </w:rPr>
              <w:t xml:space="preserve">Outcome </w:t>
            </w:r>
            <w:r>
              <w:rPr>
                <w:rFonts w:ascii="Arial Narrow" w:eastAsia="Arial Narrow" w:hAnsi="Arial Narrow" w:cs="Arial Narrow"/>
                <w:sz w:val="22"/>
                <w:szCs w:val="22"/>
                <w:lang w:val="en-GB" w:bidi="ar-SA"/>
              </w:rPr>
              <w:t xml:space="preserve">(</w:t>
            </w:r>
            <w:r>
              <w:rPr>
                <w:rFonts w:ascii="Arial Narrow" w:eastAsia="Arial Narrow" w:hAnsi="Arial Narrow" w:cs="Arial Narrow"/>
                <w:i/>
                <w:iCs/>
                <w:sz w:val="22"/>
                <w:szCs w:val="22"/>
                <w:lang w:val="en-GB" w:bidi="ar-SA"/>
              </w:rPr>
              <w:t xml:space="preserve">delete as applicable</w:t>
            </w:r>
            <w:r>
              <w:rPr>
                <w:rFonts w:ascii="Arial Narrow" w:eastAsia="Arial Narrow" w:hAnsi="Arial Narrow" w:cs="Arial Narrow"/>
                <w:sz w:val="22"/>
                <w:szCs w:val="22"/>
                <w:lang w:val="en-GB" w:bidi="ar-SA"/>
              </w:rPr>
              <w:t xml:space="preserve">): </w:t>
            </w:r>
            <w:r>
              <w:rPr>
                <w:rFonts w:ascii="Arial Narrow" w:eastAsia="Arial Narrow" w:hAnsi="Arial Narrow" w:cs="Arial Narrow"/>
                <w:b/>
                <w:bCs/>
                <w:sz w:val="22"/>
                <w:szCs w:val="22"/>
                <w:lang w:val="en-GB" w:bidi="ar-SA"/>
              </w:rPr>
              <w:t xml:space="preserve">PASS / REFERRAL</w:t>
            </w:r>
          </w:p>
        </w:tc>
        <w:tc>
          <w:tcPr>
            <w:tcW w:type="dxa" w:w="3294"/>
            <w:gridSpan w:val="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35c55ca8-55d9-4434-acf8-7fdc16af6ebe"/>
              <w:spacing w:line="240" w:lineRule="auto"/>
              <w:jc w:val="left"/>
              <w:rPr>
                <w:rFonts w:ascii="Arial Narrow" w:eastAsia="Arial Narrow" w:hAnsi="Arial Narrow" w:cs="Arial Narrow"/>
                <w:b/>
                <w:bCs/>
              </w:rPr>
            </w:pPr>
            <w:r>
              <w:rPr>
                <w:rFonts w:ascii="Arial Narrow" w:eastAsia="Arial Narrow" w:hAnsi="Arial Narrow" w:cs="Arial Narrow"/>
                <w:b/>
                <w:bCs/>
                <w:sz w:val="22"/>
                <w:szCs w:val="22"/>
                <w:lang w:val="en-GB" w:bidi="ar-SA"/>
              </w:rPr>
              <w:t xml:space="preserve">Signature of QA:</w:t>
            </w:r>
          </w:p>
          <w:p>
            <w:pPr>
              <w:pStyle w:val="Normal_35c55ca8-55d9-4434-acf8-7fdc16af6ebe"/>
              <w:spacing w:line="240" w:lineRule="auto"/>
              <w:jc w:val="left"/>
              <w:rPr>
                <w:rFonts w:ascii="Arial Narrow" w:eastAsia="Arial Narrow" w:hAnsi="Arial Narrow" w:cs="Arial Narrow"/>
                <w:b/>
                <w:bCs/>
              </w:rPr>
            </w:pPr>
          </w:p>
          <w:p>
            <w:pPr>
              <w:pStyle w:val="Normal_35c55ca8-55d9-4434-acf8-7fdc16af6ebe"/>
              <w:spacing w:line="240" w:lineRule="auto"/>
              <w:jc w:val="left"/>
              <w:rPr>
                <w:rFonts w:ascii="Arial Narrow" w:eastAsia="Arial Narrow" w:hAnsi="Arial Narrow" w:cs="Arial Narrow"/>
                <w:b/>
                <w:bCs/>
                <w:color w:val="000000"/>
              </w:rPr>
            </w:pPr>
            <w:r>
              <w:rPr>
                <w:rFonts w:ascii="Arial Narrow" w:eastAsia="Arial Narrow" w:hAnsi="Arial Narrow" w:cs="Arial Narrow"/>
                <w:b/>
                <w:bCs/>
                <w:sz w:val="22"/>
                <w:szCs w:val="22"/>
                <w:lang w:val="en-GB" w:bidi="ar-SA"/>
              </w:rPr>
              <w:t xml:space="preserve">Date of QA check:</w:t>
            </w:r>
          </w:p>
        </w:tc>
      </w:tr>
    </w:tbl>
    <w:p>
      <w:pPr>
        <w:pStyle w:val="Normal_35c55ca8-55d9-4434-acf8-7fdc16af6ebe"/>
        <w:spacing w:line="240" w:lineRule="auto"/>
        <w:rPr>
          <w:rFonts w:ascii="Arial Narrow" w:eastAsia="Arial Narrow" w:hAnsi="Arial Narrow" w:cs="Arial Narrow"/>
          <w:color w:val="000000"/>
        </w:rPr>
        <w:sectPr>
          <w:headerReference w:type="default" r:id="rId95"/>
          <w:footerReference w:type="default" r:id="rId96"/>
          <w:type w:val="nextPage"/>
          <w:pgSz w:w="15840" w:h="12240" w:orient="landscape"/>
          <w:pgMar w:top="1560" w:right="1440" w:bottom="899" w:left="1440" w:footer="709" w:header="709" w:gutter="0"/>
          <w:pg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pgBorders>
          <w:pgNumType w:fmt="decimal"/>
          <w:cols w:num="1" w:equalWidth="1" w:space="708"/>
          <w:docGrid w:linePitch="360"/>
        </w:sectPr>
      </w:pPr>
    </w:p>
    <w:tbl>
      <w:tblPr>
        <w:tblLook w:val="01E0" w:firstRow="1" w:lastRow="1" w:firstColumn="1" w:lastColumn="1" w:noHBand="0" w:noVBand="0"/>
        <w:tblCaption w:val=""/>
        <w:tblDescription w:val=""/>
        <w:tblW w:w="8380" w:type="dxa"/>
        <w:jc w:val="lef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blBorders>
        <w:tblLayout w:type="fixed"/>
        <w:tblCellMar>
          <w:top w:w="0" w:type="dxa"/>
          <w:left w:w="108" w:type="dxa"/>
          <w:bottom w:w="0" w:type="dxa"/>
          <w:right w:w="108" w:type="dxa"/>
        </w:tblCellMar>
      </w:tblPr>
      <w:tblGrid>
        <w:gridCol w:w="392"/>
        <w:gridCol w:w="2416"/>
        <w:gridCol w:w="1260"/>
        <w:gridCol w:w="576"/>
        <w:gridCol w:w="3736"/>
      </w:tblGrid>
      <w:tr>
        <w:trPr/>
        <w:tc>
          <w:tcPr>
            <w:tcW w:type="dxa" w:w="2808"/>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99CCFF" w:color="auto" w:val="clear"/>
          </w:tcPr>
          <w:p>
            <w:pPr>
              <w:pStyle w:val="TableColumnHeader_f78da14b-7ce4-4ca0-8078-cd3686c1fbfc"/>
              <w:spacing w:after="120" w:line="240" w:lineRule="atLeast"/>
              <w:jc w:val="both"/>
              <w:rPr/>
            </w:pPr>
            <w:r>
              <w:rPr>
                <w:lang w:val="en-GB" w:bidi="ar-SA"/>
              </w:rPr>
              <w:t xml:space="preserve">Title:</w:t>
            </w:r>
          </w:p>
        </w:tc>
        <w:tc>
          <w:tcPr>
            <w:tcW w:type="dxa" w:w="5572"/>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e900c38f-f017-4b0d-9bd4-a846a936dc37"/>
              <w:spacing w:line="240" w:lineRule="atLeast"/>
              <w:rPr>
                <w:b/>
                <w:bCs/>
              </w:rPr>
            </w:pPr>
            <w:r>
              <w:rPr>
                <w:b/>
                <w:bCs/>
                <w:lang w:val="en-GB" w:bidi="ar-SA"/>
              </w:rPr>
              <w:t xml:space="preserve">Budgetary planning and control </w:t>
            </w:r>
          </w:p>
        </w:tc>
      </w:tr>
      <w:tr>
        <w:trPr/>
        <w:tc>
          <w:tcPr>
            <w:tcW w:type="dxa" w:w="2808"/>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99CCFF" w:color="auto" w:val="clear"/>
          </w:tcPr>
          <w:p>
            <w:pPr>
              <w:pStyle w:val="TableColumnHeader_f78da14b-7ce4-4ca0-8078-cd3686c1fbfc"/>
              <w:spacing w:after="120" w:line="240" w:lineRule="atLeast"/>
              <w:jc w:val="both"/>
              <w:rPr/>
            </w:pPr>
            <w:r>
              <w:rPr>
                <w:lang w:val="en-GB" w:bidi="ar-SA"/>
              </w:rPr>
              <w:t xml:space="preserve">Level:</w:t>
            </w:r>
          </w:p>
        </w:tc>
        <w:tc>
          <w:tcPr>
            <w:tcW w:type="dxa" w:w="5572"/>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e900c38f-f017-4b0d-9bd4-a846a936dc37"/>
              <w:spacing w:line="240" w:lineRule="atLeast"/>
              <w:jc w:val="both"/>
              <w:rPr/>
            </w:pPr>
            <w:r>
              <w:rPr>
                <w:lang w:val="en-GB" w:bidi="ar-SA"/>
              </w:rPr>
              <w:t xml:space="preserve">4</w:t>
            </w:r>
          </w:p>
        </w:tc>
      </w:tr>
      <w:tr>
        <w:trPr/>
        <w:tc>
          <w:tcPr>
            <w:tcW w:type="dxa" w:w="2808"/>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99CCFF" w:color="auto" w:val="clear"/>
          </w:tcPr>
          <w:p>
            <w:pPr>
              <w:pStyle w:val="TableColumnHeader_f78da14b-7ce4-4ca0-8078-cd3686c1fbfc"/>
              <w:spacing w:after="120" w:line="240" w:lineRule="atLeast"/>
              <w:jc w:val="both"/>
              <w:rPr/>
            </w:pPr>
            <w:r>
              <w:rPr>
                <w:lang w:val="en-GB" w:bidi="ar-SA"/>
              </w:rPr>
              <w:t xml:space="preserve">Credit value:</w:t>
            </w:r>
          </w:p>
        </w:tc>
        <w:tc>
          <w:tcPr>
            <w:tcW w:type="dxa" w:w="5572"/>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e900c38f-f017-4b0d-9bd4-a846a936dc37"/>
              <w:spacing w:line="240" w:lineRule="atLeast"/>
              <w:jc w:val="both"/>
              <w:rPr/>
            </w:pPr>
            <w:r>
              <w:rPr>
                <w:lang w:val="en-GB" w:bidi="ar-SA"/>
              </w:rPr>
              <w:t xml:space="preserve">3</w:t>
            </w:r>
          </w:p>
        </w:tc>
      </w:tr>
      <w:tr>
        <w:trPr/>
        <w:tc>
          <w:tcPr>
            <w:tcW w:type="dxa" w:w="2808"/>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99CCFF" w:color="auto" w:val="clear"/>
          </w:tcPr>
          <w:p>
            <w:pPr>
              <w:pStyle w:val="TableColumnHeader_f78da14b-7ce4-4ca0-8078-cd3686c1fbfc"/>
              <w:spacing w:after="120" w:line="240" w:lineRule="atLeast"/>
              <w:jc w:val="both"/>
              <w:rPr/>
            </w:pPr>
            <w:r>
              <w:rPr>
                <w:lang w:val="en-GB" w:bidi="ar-SA"/>
              </w:rPr>
              <w:t xml:space="preserve">Unit guided learning hours</w:t>
            </w:r>
          </w:p>
        </w:tc>
        <w:tc>
          <w:tcPr>
            <w:tcW w:type="dxa" w:w="5572"/>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e900c38f-f017-4b0d-9bd4-a846a936dc37"/>
              <w:spacing w:line="240" w:lineRule="atLeast"/>
              <w:jc w:val="both"/>
              <w:rPr/>
            </w:pPr>
            <w:r>
              <w:rPr>
                <w:lang w:val="en-GB" w:bidi="ar-SA"/>
              </w:rPr>
              <w:t xml:space="preserve">6</w:t>
            </w:r>
          </w:p>
        </w:tc>
      </w:tr>
      <w:tr>
        <w:trPr/>
        <w:tc>
          <w:tcPr>
            <w:tcW w:type="dxa" w:w="4068"/>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99CCFF" w:color="auto" w:val="clear"/>
          </w:tcPr>
          <w:p>
            <w:pPr>
              <w:pStyle w:val="TableColumnHeader_f78da14b-7ce4-4ca0-8078-cd3686c1fbfc"/>
              <w:spacing w:after="0" w:line="240" w:lineRule="atLeast"/>
              <w:rPr>
                <w:b w:val="0"/>
                <w:bCs w:val="0"/>
                <w:i/>
                <w:iCs/>
              </w:rPr>
            </w:pPr>
            <w:r>
              <w:rPr>
                <w:lang w:val="en-GB" w:bidi="ar-SA"/>
              </w:rPr>
              <w:t xml:space="preserve">Learning outcomes (the learner </w:t>
            </w:r>
            <w:r>
              <w:rPr>
                <w:u w:val="single"/>
                <w:lang w:val="en-GB" w:bidi="ar-SA"/>
              </w:rPr>
              <w:t xml:space="preserve">will</w:t>
            </w:r>
            <w:r>
              <w:rPr>
                <w:lang w:val="en-GB" w:bidi="ar-SA"/>
              </w:rPr>
              <w:t xml:space="preserve">)</w:t>
            </w:r>
          </w:p>
        </w:tc>
        <w:tc>
          <w:tcPr>
            <w:tcW w:type="dxa" w:w="4312"/>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99CCFF" w:color="auto" w:val="clear"/>
          </w:tcPr>
          <w:p>
            <w:pPr>
              <w:pStyle w:val="TableColumnHeader_f78da14b-7ce4-4ca0-8078-cd3686c1fbfc"/>
              <w:spacing w:after="0" w:line="240" w:lineRule="atLeast"/>
              <w:rPr>
                <w:i/>
                <w:iCs/>
              </w:rPr>
            </w:pPr>
            <w:r>
              <w:rPr>
                <w:lang w:val="en-GB" w:bidi="ar-SA"/>
              </w:rPr>
              <w:t xml:space="preserve">Assessment criteria (the learner </w:t>
            </w:r>
            <w:r>
              <w:rPr>
                <w:u w:val="single"/>
                <w:lang w:val="en-GB" w:bidi="ar-SA"/>
              </w:rPr>
              <w:t xml:space="preserve">can</w:t>
            </w:r>
            <w:r>
              <w:rPr>
                <w:lang w:val="en-GB" w:bidi="ar-SA"/>
              </w:rPr>
              <w:t xml:space="preserve">)</w:t>
            </w:r>
          </w:p>
        </w:tc>
      </w:tr>
      <w:tr>
        <w:trPr/>
        <w:tc>
          <w:tcPr>
            <w:tcW w:type="dxa" w:w="4068"/>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0f0d4009-76ac-4b95-aa17-03b69c40e816"/>
              <w:spacing w:line="240" w:lineRule="auto"/>
              <w:rPr>
                <w:sz w:val="20"/>
                <w:szCs w:val="20"/>
              </w:rPr>
            </w:pPr>
          </w:p>
          <w:p>
            <w:pPr>
              <w:pStyle w:val="Normal_0f0d4009-76ac-4b95-aa17-03b69c40e816"/>
              <w:numPr>
                <w:ilvl w:val="0"/>
                <w:numId w:val="98"/>
              </w:numPr>
              <w:spacing w:line="240" w:lineRule="auto"/>
              <w:jc w:val="left"/>
              <w:rPr>
                <w:sz w:val="20"/>
                <w:szCs w:val="20"/>
              </w:rPr>
            </w:pPr>
            <w:r>
              <w:rPr>
                <w:color w:val="000000"/>
                <w:sz w:val="20"/>
                <w:szCs w:val="20"/>
                <w:lang w:val="en-GB" w:bidi="ar-SA"/>
              </w:rPr>
              <w:t xml:space="preserve">Understand </w:t>
            </w:r>
            <w:r>
              <w:rPr>
                <w:color w:val="000000"/>
                <w:sz w:val="20"/>
                <w:szCs w:val="20"/>
                <w:lang w:val="en-GB" w:bidi="ar-SA"/>
              </w:rPr>
              <w:t xml:space="preserve">how budgetary planning and the effective and controlled implementation of budgets both support and deliver the organisation’s objectives</w:t>
            </w:r>
          </w:p>
          <w:p>
            <w:pPr>
              <w:pStyle w:val="Normal_0f0d4009-76ac-4b95-aa17-03b69c40e816"/>
              <w:spacing w:line="240" w:lineRule="auto"/>
              <w:rPr>
                <w:sz w:val="20"/>
                <w:szCs w:val="20"/>
              </w:rPr>
            </w:pPr>
          </w:p>
        </w:tc>
        <w:tc>
          <w:tcPr>
            <w:tcW w:type="dxa" w:w="576"/>
            <w:tcBorders>
              <w:top w:val="none" w:sz="0" w:space="0" w:color="auto"/>
              <w:left w:val="none" w:sz="0" w:space="0" w:color="auto"/>
              <w:bottom w:val="none" w:sz="0" w:space="0" w:color="auto"/>
              <w:right w:val="nil"/>
              <w:insideH w:val="none" w:sz="0" w:space="0" w:color="auto"/>
              <w:insideV w:val="none" w:sz="0" w:space="0" w:color="auto"/>
              <w:tl2br w:val="none" w:sz="0" w:space="0" w:color="auto"/>
              <w:tr2bl w:val="none" w:sz="0" w:space="0" w:color="auto"/>
            </w:tcBorders>
          </w:tcPr>
          <w:p>
            <w:pPr>
              <w:pStyle w:val="Normal_0f0d4009-76ac-4b95-aa17-03b69c40e816"/>
              <w:spacing w:line="240" w:lineRule="auto"/>
              <w:jc w:val="center"/>
              <w:rPr>
                <w:sz w:val="20"/>
                <w:szCs w:val="20"/>
              </w:rPr>
            </w:pPr>
          </w:p>
          <w:p>
            <w:pPr>
              <w:pStyle w:val="Normal_0f0d4009-76ac-4b95-aa17-03b69c40e816"/>
              <w:spacing w:line="240" w:lineRule="auto"/>
              <w:jc w:val="center"/>
              <w:rPr>
                <w:sz w:val="20"/>
                <w:szCs w:val="20"/>
              </w:rPr>
            </w:pPr>
            <w:r>
              <w:rPr>
                <w:sz w:val="20"/>
                <w:szCs w:val="20"/>
                <w:lang w:val="en-GB" w:bidi="ar-SA"/>
              </w:rPr>
              <w:t xml:space="preserve">1.1</w:t>
            </w:r>
          </w:p>
          <w:p>
            <w:pPr>
              <w:pStyle w:val="Normal_0f0d4009-76ac-4b95-aa17-03b69c40e816"/>
              <w:spacing w:line="240" w:lineRule="auto"/>
              <w:jc w:val="center"/>
              <w:rPr>
                <w:sz w:val="20"/>
                <w:szCs w:val="20"/>
              </w:rPr>
            </w:pPr>
          </w:p>
          <w:p>
            <w:pPr>
              <w:pStyle w:val="Normal_0f0d4009-76ac-4b95-aa17-03b69c40e816"/>
              <w:spacing w:line="240" w:lineRule="auto"/>
              <w:jc w:val="center"/>
              <w:rPr>
                <w:sz w:val="20"/>
                <w:szCs w:val="20"/>
              </w:rPr>
            </w:pPr>
          </w:p>
          <w:p>
            <w:pPr>
              <w:pStyle w:val="Normal_0f0d4009-76ac-4b95-aa17-03b69c40e816"/>
              <w:spacing w:line="240" w:lineRule="auto"/>
              <w:jc w:val="center"/>
              <w:rPr>
                <w:sz w:val="20"/>
                <w:szCs w:val="20"/>
              </w:rPr>
            </w:pPr>
          </w:p>
          <w:p>
            <w:pPr>
              <w:pStyle w:val="Normal_0f0d4009-76ac-4b95-aa17-03b69c40e816"/>
              <w:spacing w:line="240" w:lineRule="auto"/>
              <w:jc w:val="center"/>
              <w:rPr>
                <w:sz w:val="20"/>
                <w:szCs w:val="20"/>
              </w:rPr>
            </w:pPr>
          </w:p>
          <w:p>
            <w:pPr>
              <w:pStyle w:val="Normal_0f0d4009-76ac-4b95-aa17-03b69c40e816"/>
              <w:spacing w:line="240" w:lineRule="auto"/>
              <w:jc w:val="center"/>
              <w:rPr>
                <w:sz w:val="20"/>
                <w:szCs w:val="20"/>
              </w:rPr>
            </w:pPr>
          </w:p>
          <w:p>
            <w:pPr>
              <w:pStyle w:val="Normal_0f0d4009-76ac-4b95-aa17-03b69c40e816"/>
              <w:spacing w:line="240" w:lineRule="auto"/>
              <w:jc w:val="center"/>
              <w:rPr>
                <w:sz w:val="20"/>
                <w:szCs w:val="20"/>
              </w:rPr>
            </w:pPr>
            <w:r>
              <w:rPr>
                <w:sz w:val="20"/>
                <w:szCs w:val="20"/>
                <w:lang w:val="en-GB" w:bidi="ar-SA"/>
              </w:rPr>
              <w:t xml:space="preserve">1.2</w:t>
            </w:r>
          </w:p>
          <w:p>
            <w:pPr>
              <w:pStyle w:val="Normal_0f0d4009-76ac-4b95-aa17-03b69c40e816"/>
              <w:spacing w:line="240" w:lineRule="auto"/>
              <w:jc w:val="center"/>
              <w:rPr>
                <w:sz w:val="20"/>
                <w:szCs w:val="20"/>
              </w:rPr>
            </w:pPr>
          </w:p>
          <w:p>
            <w:pPr>
              <w:pStyle w:val="Normal_0f0d4009-76ac-4b95-aa17-03b69c40e816"/>
              <w:spacing w:line="240" w:lineRule="auto"/>
              <w:jc w:val="center"/>
              <w:rPr>
                <w:sz w:val="20"/>
                <w:szCs w:val="20"/>
              </w:rPr>
            </w:pPr>
          </w:p>
          <w:p>
            <w:pPr>
              <w:pStyle w:val="Normal_0f0d4009-76ac-4b95-aa17-03b69c40e816"/>
              <w:spacing w:line="240" w:lineRule="auto"/>
              <w:jc w:val="center"/>
              <w:rPr>
                <w:sz w:val="20"/>
                <w:szCs w:val="20"/>
              </w:rPr>
            </w:pPr>
          </w:p>
          <w:p>
            <w:pPr>
              <w:pStyle w:val="Normal_0f0d4009-76ac-4b95-aa17-03b69c40e816"/>
              <w:spacing w:line="240" w:lineRule="auto"/>
              <w:jc w:val="center"/>
              <w:rPr>
                <w:sz w:val="20"/>
                <w:szCs w:val="20"/>
              </w:rPr>
            </w:pPr>
          </w:p>
          <w:p>
            <w:pPr>
              <w:pStyle w:val="Normal_0f0d4009-76ac-4b95-aa17-03b69c40e816"/>
              <w:spacing w:line="240" w:lineRule="auto"/>
              <w:jc w:val="center"/>
              <w:rPr>
                <w:sz w:val="20"/>
                <w:szCs w:val="20"/>
              </w:rPr>
            </w:pPr>
            <w:r>
              <w:rPr>
                <w:sz w:val="20"/>
                <w:szCs w:val="20"/>
                <w:lang w:val="en-GB" w:bidi="ar-SA"/>
              </w:rPr>
              <w:t xml:space="preserve">1.3</w:t>
            </w:r>
          </w:p>
          <w:p>
            <w:pPr>
              <w:pStyle w:val="Normal_0f0d4009-76ac-4b95-aa17-03b69c40e816"/>
              <w:spacing w:line="240" w:lineRule="auto"/>
              <w:jc w:val="center"/>
              <w:rPr>
                <w:sz w:val="20"/>
                <w:szCs w:val="20"/>
              </w:rPr>
            </w:pPr>
          </w:p>
          <w:p>
            <w:pPr>
              <w:pStyle w:val="Normal_0f0d4009-76ac-4b95-aa17-03b69c40e816"/>
              <w:spacing w:line="240" w:lineRule="auto"/>
              <w:jc w:val="center"/>
              <w:rPr>
                <w:sz w:val="20"/>
                <w:szCs w:val="20"/>
              </w:rPr>
            </w:pPr>
          </w:p>
          <w:p>
            <w:pPr>
              <w:pStyle w:val="Normal_0f0d4009-76ac-4b95-aa17-03b69c40e816"/>
              <w:spacing w:line="240" w:lineRule="auto"/>
              <w:jc w:val="center"/>
              <w:rPr>
                <w:sz w:val="20"/>
                <w:szCs w:val="20"/>
              </w:rPr>
            </w:pPr>
          </w:p>
          <w:p>
            <w:pPr>
              <w:pStyle w:val="Normal_0f0d4009-76ac-4b95-aa17-03b69c40e816"/>
              <w:spacing w:line="240" w:lineRule="auto"/>
              <w:jc w:val="center"/>
              <w:rPr>
                <w:sz w:val="20"/>
                <w:szCs w:val="20"/>
              </w:rPr>
            </w:pPr>
          </w:p>
          <w:p>
            <w:pPr>
              <w:pStyle w:val="Normal_0f0d4009-76ac-4b95-aa17-03b69c40e816"/>
              <w:spacing w:line="240" w:lineRule="auto"/>
              <w:jc w:val="center"/>
              <w:rPr>
                <w:sz w:val="20"/>
                <w:szCs w:val="20"/>
              </w:rPr>
            </w:pPr>
            <w:r>
              <w:rPr>
                <w:sz w:val="20"/>
                <w:szCs w:val="20"/>
                <w:lang w:val="en-GB" w:bidi="ar-SA"/>
              </w:rPr>
              <w:t xml:space="preserve">1.4</w:t>
            </w:r>
          </w:p>
        </w:tc>
        <w:tc>
          <w:tcPr>
            <w:tcW w:type="dxa" w:w="3736"/>
            <w:tcBorders>
              <w:top w:val="none" w:sz="0" w:space="0" w:color="auto"/>
              <w:left w:val="nil"/>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Header_92115f49-e620-4102-81fc-57acec98bbfb"/>
              <w:spacing w:line="240" w:lineRule="auto"/>
              <w:jc w:val="left"/>
              <w:rPr>
                <w:sz w:val="20"/>
                <w:szCs w:val="20"/>
              </w:rPr>
            </w:pPr>
          </w:p>
          <w:p>
            <w:pPr>
              <w:pStyle w:val="Header_92115f49-e620-4102-81fc-57acec98bbfb"/>
              <w:spacing w:line="240" w:lineRule="auto"/>
              <w:jc w:val="left"/>
              <w:rPr>
                <w:sz w:val="20"/>
                <w:szCs w:val="20"/>
              </w:rPr>
            </w:pPr>
            <w:r>
              <w:rPr>
                <w:sz w:val="20"/>
                <w:szCs w:val="20"/>
                <w:lang w:val="en-GB" w:bidi="ar-SA"/>
              </w:rPr>
              <w:t xml:space="preserve">Review the effectiveness of the organisation’s budgetary planning process in s</w:t>
            </w:r>
            <w:r>
              <w:rPr>
                <w:sz w:val="20"/>
                <w:szCs w:val="20"/>
                <w:lang w:val="en-GB" w:bidi="ar-SA"/>
              </w:rPr>
              <w:t xml:space="preserve">upport</w:t>
            </w:r>
            <w:r>
              <w:rPr>
                <w:sz w:val="20"/>
                <w:szCs w:val="20"/>
                <w:lang w:val="en-GB" w:bidi="ar-SA"/>
              </w:rPr>
              <w:t xml:space="preserve">ing</w:t>
            </w:r>
            <w:r>
              <w:rPr>
                <w:sz w:val="20"/>
                <w:szCs w:val="20"/>
                <w:lang w:val="en-GB" w:bidi="ar-SA"/>
              </w:rPr>
              <w:t xml:space="preserve"> the delivery of the organisation’s strategic objectives</w:t>
            </w:r>
          </w:p>
          <w:p>
            <w:pPr>
              <w:pStyle w:val="Header_92115f49-e620-4102-81fc-57acec98bbfb"/>
              <w:spacing w:after="240" w:line="240" w:lineRule="auto"/>
              <w:jc w:val="left"/>
              <w:rPr>
                <w:sz w:val="20"/>
                <w:szCs w:val="20"/>
              </w:rPr>
            </w:pPr>
            <w:r>
              <w:rPr>
                <w:sz w:val="20"/>
                <w:szCs w:val="20"/>
                <w:lang w:val="en-GB" w:bidi="ar-SA"/>
              </w:rPr>
              <w:t xml:space="preserve">and policies</w:t>
            </w:r>
            <w:r>
              <w:rPr>
                <w:sz w:val="20"/>
                <w:szCs w:val="20"/>
                <w:lang w:val="en-GB" w:bidi="ar-SA"/>
              </w:rPr>
              <w:t xml:space="preserve"> </w:t>
            </w:r>
          </w:p>
          <w:p>
            <w:pPr>
              <w:pStyle w:val="Header_92115f49-e620-4102-81fc-57acec98bbfb"/>
              <w:spacing w:after="240" w:line="240" w:lineRule="auto"/>
              <w:jc w:val="left"/>
              <w:rPr>
                <w:sz w:val="20"/>
                <w:szCs w:val="20"/>
              </w:rPr>
            </w:pPr>
            <w:r>
              <w:rPr>
                <w:sz w:val="20"/>
                <w:szCs w:val="20"/>
                <w:lang w:val="en-GB" w:bidi="ar-SA"/>
              </w:rPr>
              <w:t xml:space="preserve">Review </w:t>
            </w:r>
            <w:r>
              <w:rPr>
                <w:sz w:val="20"/>
                <w:szCs w:val="20"/>
                <w:lang w:val="en-GB" w:bidi="ar-SA"/>
              </w:rPr>
              <w:t xml:space="preserve">the effectiveness of the organisation </w:t>
            </w:r>
            <w:r>
              <w:rPr>
                <w:sz w:val="20"/>
                <w:szCs w:val="20"/>
                <w:lang w:val="en-GB" w:bidi="ar-SA"/>
              </w:rPr>
              <w:t xml:space="preserve">in allocating </w:t>
            </w:r>
            <w:r>
              <w:rPr>
                <w:sz w:val="20"/>
                <w:szCs w:val="20"/>
                <w:lang w:val="en-GB" w:bidi="ar-SA"/>
              </w:rPr>
              <w:t xml:space="preserve">responsibilities for budget management and control</w:t>
            </w:r>
            <w:r>
              <w:rPr>
                <w:sz w:val="20"/>
                <w:szCs w:val="20"/>
                <w:lang w:val="en-GB" w:bidi="ar-SA"/>
              </w:rPr>
              <w:t xml:space="preserve">  </w:t>
            </w:r>
          </w:p>
          <w:p>
            <w:pPr>
              <w:pStyle w:val="Header_92115f49-e620-4102-81fc-57acec98bbfb"/>
              <w:spacing w:after="240" w:line="240" w:lineRule="auto"/>
              <w:jc w:val="left"/>
              <w:rPr>
                <w:sz w:val="20"/>
                <w:szCs w:val="20"/>
              </w:rPr>
            </w:pPr>
            <w:r>
              <w:rPr>
                <w:sz w:val="20"/>
                <w:szCs w:val="20"/>
                <w:lang w:val="en-GB" w:bidi="ar-SA"/>
              </w:rPr>
              <w:t xml:space="preserve">Review </w:t>
            </w:r>
            <w:r>
              <w:rPr>
                <w:sz w:val="20"/>
                <w:szCs w:val="20"/>
                <w:lang w:val="en-GB" w:bidi="ar-SA"/>
              </w:rPr>
              <w:t xml:space="preserve">the effectiveness of the organisation </w:t>
            </w:r>
            <w:r>
              <w:rPr>
                <w:sz w:val="20"/>
                <w:szCs w:val="20"/>
                <w:lang w:val="en-GB" w:bidi="ar-SA"/>
              </w:rPr>
              <w:t xml:space="preserve">in relating budgets </w:t>
            </w:r>
            <w:r>
              <w:rPr>
                <w:sz w:val="20"/>
                <w:szCs w:val="20"/>
                <w:lang w:val="en-GB" w:bidi="ar-SA"/>
              </w:rPr>
              <w:t xml:space="preserve">to clear objectives and outputs</w:t>
            </w:r>
            <w:r>
              <w:rPr>
                <w:sz w:val="20"/>
                <w:szCs w:val="20"/>
                <w:lang w:val="en-GB" w:bidi="ar-SA"/>
              </w:rPr>
              <w:t xml:space="preserve"> to </w:t>
            </w:r>
            <w:r>
              <w:rPr>
                <w:sz w:val="20"/>
                <w:szCs w:val="20"/>
                <w:lang w:val="en-GB" w:bidi="ar-SA"/>
              </w:rPr>
              <w:t xml:space="preserve">achiev</w:t>
            </w:r>
            <w:r>
              <w:rPr>
                <w:sz w:val="20"/>
                <w:szCs w:val="20"/>
                <w:lang w:val="en-GB" w:bidi="ar-SA"/>
              </w:rPr>
              <w:t xml:space="preserve">e</w:t>
            </w:r>
            <w:r>
              <w:rPr>
                <w:sz w:val="20"/>
                <w:szCs w:val="20"/>
                <w:lang w:val="en-GB" w:bidi="ar-SA"/>
              </w:rPr>
              <w:t xml:space="preserve"> the organisation</w:t>
            </w:r>
            <w:r>
              <w:rPr>
                <w:sz w:val="20"/>
                <w:szCs w:val="20"/>
                <w:lang w:val="en-GB" w:bidi="ar-SA"/>
              </w:rPr>
              <w:t xml:space="preserve">’s</w:t>
            </w:r>
            <w:r>
              <w:rPr>
                <w:sz w:val="20"/>
                <w:szCs w:val="20"/>
                <w:lang w:val="en-GB" w:bidi="ar-SA"/>
              </w:rPr>
              <w:t xml:space="preserve"> objectives  </w:t>
            </w:r>
          </w:p>
          <w:p>
            <w:pPr>
              <w:pStyle w:val="Header_92115f49-e620-4102-81fc-57acec98bbfb"/>
              <w:spacing w:line="240" w:lineRule="auto"/>
              <w:jc w:val="left"/>
              <w:rPr/>
            </w:pPr>
            <w:r>
              <w:rPr>
                <w:sz w:val="20"/>
                <w:szCs w:val="20"/>
                <w:lang w:val="en-GB" w:bidi="ar-SA"/>
              </w:rPr>
              <w:t xml:space="preserve">Recommend improvements to the organisation’s budgetary planning and implementation processes  </w:t>
            </w:r>
          </w:p>
          <w:p>
            <w:pPr>
              <w:pStyle w:val="Normal_0f0d4009-76ac-4b95-aa17-03b69c40e816"/>
              <w:spacing w:line="240" w:lineRule="auto"/>
              <w:jc w:val="left"/>
              <w:rPr>
                <w:sz w:val="20"/>
                <w:szCs w:val="20"/>
              </w:rPr>
            </w:pPr>
          </w:p>
        </w:tc>
      </w:tr>
      <w:tr>
        <w:trPr/>
        <w:tc>
          <w:tcPr>
            <w:tcW w:type="dxa" w:w="4068"/>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0f0d4009-76ac-4b95-aa17-03b69c40e816"/>
              <w:spacing w:line="240" w:lineRule="auto"/>
              <w:rPr>
                <w:sz w:val="20"/>
                <w:szCs w:val="20"/>
              </w:rPr>
            </w:pPr>
          </w:p>
          <w:p>
            <w:pPr>
              <w:pStyle w:val="Normal_0f0d4009-76ac-4b95-aa17-03b69c40e816"/>
              <w:numPr>
                <w:ilvl w:val="0"/>
                <w:numId w:val="98"/>
              </w:numPr>
              <w:spacing w:line="240" w:lineRule="auto"/>
              <w:jc w:val="left"/>
              <w:rPr>
                <w:sz w:val="20"/>
                <w:szCs w:val="20"/>
              </w:rPr>
            </w:pPr>
            <w:r>
              <w:rPr>
                <w:color w:val="000000"/>
                <w:sz w:val="20"/>
                <w:szCs w:val="20"/>
                <w:lang w:val="en-GB" w:bidi="ar-SA"/>
              </w:rPr>
              <w:t xml:space="preserve">Understand </w:t>
            </w:r>
            <w:r>
              <w:rPr>
                <w:color w:val="000000"/>
                <w:sz w:val="20"/>
                <w:szCs w:val="20"/>
                <w:lang w:val="en-GB" w:bidi="ar-SA"/>
              </w:rPr>
              <w:t xml:space="preserve">how to m</w:t>
            </w:r>
            <w:r>
              <w:rPr>
                <w:color w:val="000000"/>
                <w:sz w:val="20"/>
                <w:szCs w:val="20"/>
                <w:lang w:val="en-GB" w:bidi="ar-SA"/>
              </w:rPr>
              <w:t xml:space="preserve">easure and monito</w:t>
            </w:r>
            <w:r>
              <w:rPr>
                <w:color w:val="000000"/>
                <w:sz w:val="20"/>
                <w:szCs w:val="20"/>
                <w:lang w:val="en-GB" w:bidi="ar-SA"/>
              </w:rPr>
              <w:t xml:space="preserve">r</w:t>
            </w:r>
            <w:r>
              <w:rPr>
                <w:color w:val="000000"/>
                <w:sz w:val="20"/>
                <w:szCs w:val="20"/>
                <w:lang w:val="en-GB" w:bidi="ar-SA"/>
              </w:rPr>
              <w:t xml:space="preserve"> </w:t>
            </w:r>
            <w:r>
              <w:rPr>
                <w:color w:val="000000"/>
                <w:sz w:val="20"/>
                <w:szCs w:val="20"/>
                <w:lang w:val="en-GB" w:bidi="ar-SA"/>
              </w:rPr>
              <w:t xml:space="preserve">performance against budgets and </w:t>
            </w:r>
            <w:r>
              <w:rPr>
                <w:color w:val="000000"/>
                <w:sz w:val="20"/>
                <w:szCs w:val="20"/>
                <w:lang w:val="en-GB" w:bidi="ar-SA"/>
              </w:rPr>
              <w:t xml:space="preserve">their </w:t>
            </w:r>
            <w:r>
              <w:rPr>
                <w:color w:val="000000"/>
                <w:sz w:val="20"/>
                <w:szCs w:val="20"/>
                <w:lang w:val="en-GB" w:bidi="ar-SA"/>
              </w:rPr>
              <w:t xml:space="preserve">objectives</w:t>
            </w:r>
          </w:p>
          <w:p>
            <w:pPr>
              <w:pStyle w:val="Normal_0f0d4009-76ac-4b95-aa17-03b69c40e816"/>
              <w:spacing w:line="240" w:lineRule="auto"/>
              <w:rPr>
                <w:sz w:val="20"/>
                <w:szCs w:val="20"/>
              </w:rPr>
            </w:pPr>
          </w:p>
        </w:tc>
        <w:tc>
          <w:tcPr>
            <w:tcW w:type="dxa" w:w="576"/>
            <w:tcBorders>
              <w:top w:val="none" w:sz="0" w:space="0" w:color="auto"/>
              <w:left w:val="none" w:sz="0" w:space="0" w:color="auto"/>
              <w:bottom w:val="none" w:sz="0" w:space="0" w:color="auto"/>
              <w:right w:val="nil"/>
              <w:insideH w:val="none" w:sz="0" w:space="0" w:color="auto"/>
              <w:insideV w:val="none" w:sz="0" w:space="0" w:color="auto"/>
              <w:tl2br w:val="none" w:sz="0" w:space="0" w:color="auto"/>
              <w:tr2bl w:val="none" w:sz="0" w:space="0" w:color="auto"/>
            </w:tcBorders>
          </w:tcPr>
          <w:p>
            <w:pPr>
              <w:pStyle w:val="Normal_0f0d4009-76ac-4b95-aa17-03b69c40e816"/>
              <w:spacing w:line="240" w:lineRule="auto"/>
              <w:jc w:val="center"/>
              <w:rPr>
                <w:sz w:val="20"/>
                <w:szCs w:val="20"/>
              </w:rPr>
            </w:pPr>
          </w:p>
          <w:p>
            <w:pPr>
              <w:pStyle w:val="Normal_0f0d4009-76ac-4b95-aa17-03b69c40e816"/>
              <w:spacing w:line="240" w:lineRule="auto"/>
              <w:jc w:val="center"/>
              <w:rPr>
                <w:sz w:val="20"/>
                <w:szCs w:val="20"/>
              </w:rPr>
            </w:pPr>
            <w:r>
              <w:rPr>
                <w:sz w:val="20"/>
                <w:szCs w:val="20"/>
                <w:lang w:val="en-GB" w:bidi="ar-SA"/>
              </w:rPr>
              <w:t xml:space="preserve">2.1</w:t>
            </w:r>
          </w:p>
          <w:p>
            <w:pPr>
              <w:pStyle w:val="Normal_0f0d4009-76ac-4b95-aa17-03b69c40e816"/>
              <w:spacing w:line="240" w:lineRule="auto"/>
              <w:jc w:val="center"/>
              <w:rPr>
                <w:sz w:val="20"/>
                <w:szCs w:val="20"/>
              </w:rPr>
            </w:pPr>
          </w:p>
          <w:p>
            <w:pPr>
              <w:pStyle w:val="Normal_0f0d4009-76ac-4b95-aa17-03b69c40e816"/>
              <w:spacing w:line="240" w:lineRule="auto"/>
              <w:jc w:val="center"/>
              <w:rPr>
                <w:sz w:val="20"/>
                <w:szCs w:val="20"/>
              </w:rPr>
            </w:pPr>
          </w:p>
          <w:p>
            <w:pPr>
              <w:pStyle w:val="Normal_0f0d4009-76ac-4b95-aa17-03b69c40e816"/>
              <w:spacing w:line="240" w:lineRule="auto"/>
              <w:jc w:val="center"/>
              <w:rPr>
                <w:sz w:val="20"/>
                <w:szCs w:val="20"/>
              </w:rPr>
            </w:pPr>
          </w:p>
          <w:p>
            <w:pPr>
              <w:pStyle w:val="Normal_0f0d4009-76ac-4b95-aa17-03b69c40e816"/>
              <w:spacing w:line="240" w:lineRule="auto"/>
              <w:jc w:val="center"/>
              <w:rPr>
                <w:sz w:val="20"/>
                <w:szCs w:val="20"/>
              </w:rPr>
            </w:pPr>
          </w:p>
          <w:p>
            <w:pPr>
              <w:pStyle w:val="Normal_0f0d4009-76ac-4b95-aa17-03b69c40e816"/>
              <w:spacing w:line="240" w:lineRule="auto"/>
              <w:jc w:val="center"/>
              <w:rPr>
                <w:sz w:val="20"/>
                <w:szCs w:val="20"/>
              </w:rPr>
            </w:pPr>
            <w:r>
              <w:rPr>
                <w:sz w:val="20"/>
                <w:szCs w:val="20"/>
                <w:lang w:val="en-GB" w:bidi="ar-SA"/>
              </w:rPr>
              <w:t xml:space="preserve">2.2</w:t>
            </w:r>
          </w:p>
        </w:tc>
        <w:tc>
          <w:tcPr>
            <w:tcW w:type="dxa" w:w="3736"/>
            <w:tcBorders>
              <w:top w:val="none" w:sz="0" w:space="0" w:color="auto"/>
              <w:left w:val="nil"/>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Header_92115f49-e620-4102-81fc-57acec98bbfb"/>
              <w:spacing w:line="240" w:lineRule="auto"/>
              <w:jc w:val="left"/>
              <w:rPr>
                <w:sz w:val="20"/>
                <w:szCs w:val="20"/>
              </w:rPr>
            </w:pPr>
          </w:p>
          <w:p>
            <w:pPr>
              <w:pStyle w:val="Header_92115f49-e620-4102-81fc-57acec98bbfb"/>
              <w:spacing w:line="240" w:lineRule="auto"/>
              <w:jc w:val="left"/>
              <w:rPr>
                <w:sz w:val="20"/>
                <w:szCs w:val="20"/>
              </w:rPr>
            </w:pPr>
            <w:r>
              <w:rPr>
                <w:sz w:val="20"/>
                <w:szCs w:val="20"/>
                <w:lang w:val="en-GB" w:bidi="ar-SA"/>
              </w:rPr>
              <w:t xml:space="preserve">Review the organisation’s </w:t>
            </w:r>
            <w:r>
              <w:rPr>
                <w:sz w:val="20"/>
                <w:szCs w:val="20"/>
                <w:lang w:val="en-GB" w:bidi="ar-SA"/>
              </w:rPr>
              <w:t xml:space="preserve">systems</w:t>
            </w:r>
            <w:r>
              <w:rPr>
                <w:sz w:val="20"/>
                <w:szCs w:val="20"/>
                <w:lang w:val="en-GB" w:bidi="ar-SA"/>
              </w:rPr>
              <w:t xml:space="preserve">, </w:t>
            </w:r>
            <w:r>
              <w:rPr>
                <w:sz w:val="20"/>
                <w:szCs w:val="20"/>
                <w:lang w:val="en-GB" w:bidi="ar-SA"/>
              </w:rPr>
              <w:t xml:space="preserve">procedures </w:t>
            </w:r>
            <w:r>
              <w:rPr>
                <w:sz w:val="20"/>
                <w:szCs w:val="20"/>
                <w:lang w:val="en-GB" w:bidi="ar-SA"/>
              </w:rPr>
              <w:t xml:space="preserve">and reporting mechanisms that are used </w:t>
            </w:r>
            <w:r>
              <w:rPr>
                <w:sz w:val="20"/>
                <w:szCs w:val="20"/>
                <w:lang w:val="en-GB" w:bidi="ar-SA"/>
              </w:rPr>
              <w:t xml:space="preserve">to monitor progress against budgets and their</w:t>
            </w:r>
            <w:r>
              <w:rPr>
                <w:sz w:val="20"/>
                <w:szCs w:val="20"/>
                <w:lang w:val="en-GB" w:bidi="ar-SA"/>
              </w:rPr>
              <w:t xml:space="preserve"> </w:t>
            </w:r>
            <w:r>
              <w:rPr>
                <w:sz w:val="20"/>
                <w:szCs w:val="20"/>
                <w:lang w:val="en-GB" w:bidi="ar-SA"/>
              </w:rPr>
              <w:t xml:space="preserve">objectives</w:t>
            </w:r>
            <w:r>
              <w:rPr>
                <w:sz w:val="20"/>
                <w:szCs w:val="20"/>
                <w:lang w:val="en-GB" w:bidi="ar-SA"/>
              </w:rPr>
              <w:t xml:space="preserve">  </w:t>
            </w:r>
          </w:p>
          <w:p>
            <w:pPr>
              <w:pStyle w:val="Header_92115f49-e620-4102-81fc-57acec98bbfb"/>
              <w:spacing w:line="240" w:lineRule="auto"/>
              <w:jc w:val="left"/>
              <w:rPr>
                <w:sz w:val="20"/>
                <w:szCs w:val="20"/>
              </w:rPr>
            </w:pPr>
          </w:p>
          <w:p>
            <w:pPr>
              <w:pStyle w:val="Header_92115f49-e620-4102-81fc-57acec98bbfb"/>
              <w:spacing w:after="240" w:line="240" w:lineRule="auto"/>
              <w:jc w:val="left"/>
              <w:rPr>
                <w:sz w:val="20"/>
                <w:szCs w:val="20"/>
              </w:rPr>
            </w:pPr>
            <w:r>
              <w:rPr>
                <w:sz w:val="20"/>
                <w:szCs w:val="20"/>
                <w:lang w:val="en-GB" w:bidi="ar-SA"/>
              </w:rPr>
              <w:t xml:space="preserve">Recommend improvements to the measurement, monitoring and reporting of performance against budgets and their objectives   </w:t>
            </w:r>
          </w:p>
        </w:tc>
      </w:tr>
      <w:tr>
        <w:trPr/>
        <w:tc>
          <w:tcPr>
            <w:tcW w:type="dxa" w:w="4068"/>
            <w:gridSpan w:val="3"/>
            <w:tcBorders>
              <w:top w:val="none" w:sz="0" w:space="0" w:color="auto"/>
              <w:left w:val="none" w:sz="0" w:space="0" w:color="auto"/>
              <w:bottom w:val="none" w:sz="0" w:space="0" w:color="auto"/>
              <w:right w:val="nil"/>
              <w:insideH w:val="none" w:sz="0" w:space="0" w:color="auto"/>
              <w:insideV w:val="none" w:sz="0" w:space="0" w:color="auto"/>
              <w:tl2br w:val="none" w:sz="0" w:space="0" w:color="auto"/>
              <w:tr2bl w:val="none" w:sz="0" w:space="0" w:color="auto"/>
            </w:tcBorders>
            <w:shd w:fill="99CCFF" w:color="auto" w:val="clear"/>
          </w:tcPr>
          <w:p>
            <w:pPr>
              <w:pStyle w:val="TableText_e900c38f-f017-4b0d-9bd4-a846a936dc37"/>
              <w:spacing w:line="240" w:lineRule="atLeast"/>
              <w:jc w:val="both"/>
              <w:rPr>
                <w:b/>
                <w:bCs/>
              </w:rPr>
            </w:pPr>
            <w:r>
              <w:rPr>
                <w:b/>
                <w:bCs/>
                <w:lang w:val="en-GB" w:bidi="ar-SA"/>
              </w:rPr>
              <w:t xml:space="preserve">Additional information about the unit</w:t>
            </w:r>
          </w:p>
        </w:tc>
        <w:tc>
          <w:tcPr>
            <w:tcW w:type="dxa" w:w="4312"/>
            <w:gridSpan w:val="2"/>
            <w:tcBorders>
              <w:top w:val="none" w:sz="0" w:space="0" w:color="auto"/>
              <w:left w:val="nil"/>
              <w:bottom w:val="none" w:sz="0" w:space="0" w:color="auto"/>
              <w:right w:val="none" w:sz="0" w:space="0" w:color="auto"/>
              <w:insideH w:val="none" w:sz="0" w:space="0" w:color="auto"/>
              <w:insideV w:val="none" w:sz="0" w:space="0" w:color="auto"/>
              <w:tl2br w:val="none" w:sz="0" w:space="0" w:color="auto"/>
              <w:tr2bl w:val="none" w:sz="0" w:space="0" w:color="auto"/>
            </w:tcBorders>
            <w:shd w:fill="99CCFF" w:color="auto" w:val="clear"/>
          </w:tcPr>
          <w:p>
            <w:pPr>
              <w:pStyle w:val="TableText_e900c38f-f017-4b0d-9bd4-a846a936dc37"/>
              <w:spacing w:line="240" w:lineRule="atLeast"/>
              <w:jc w:val="both"/>
              <w:rPr/>
            </w:pPr>
          </w:p>
        </w:tc>
      </w:tr>
      <w:tr>
        <w:trPr/>
        <w:tc>
          <w:tcPr>
            <w:tcW w:type="dxa" w:w="4068"/>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e900c38f-f017-4b0d-9bd4-a846a936dc37"/>
              <w:spacing w:after="130" w:line="240" w:lineRule="atLeast"/>
              <w:jc w:val="both"/>
              <w:rPr/>
            </w:pPr>
            <w:r>
              <w:rPr>
                <w:lang w:val="en-GB" w:bidi="ar-SA"/>
              </w:rPr>
              <w:t xml:space="preserve">Unit purpose and aim(s)</w:t>
            </w:r>
          </w:p>
        </w:tc>
        <w:tc>
          <w:tcPr>
            <w:tcW w:type="dxa" w:w="4312"/>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e900c38f-f017-4b0d-9bd4-a846a936dc37"/>
              <w:spacing w:line="240" w:lineRule="atLeast"/>
              <w:rPr/>
            </w:pPr>
            <w:r>
              <w:rPr>
                <w:lang w:val="en-GB" w:bidi="ar-SA"/>
              </w:rPr>
              <w:t xml:space="preserve">To understand how the proper construction and control of budgets is used by organisations to </w:t>
            </w:r>
            <w:r>
              <w:rPr>
                <w:lang w:val="en-GB" w:bidi="ar-SA"/>
              </w:rPr>
              <w:t xml:space="preserve">manage performance </w:t>
            </w:r>
            <w:r>
              <w:rPr>
                <w:lang w:val="en-GB" w:bidi="ar-SA"/>
              </w:rPr>
              <w:t xml:space="preserve">to meet </w:t>
            </w:r>
            <w:r>
              <w:rPr>
                <w:lang w:val="en-GB" w:bidi="ar-SA"/>
              </w:rPr>
              <w:t xml:space="preserve">financial and strategic objectives</w:t>
            </w:r>
            <w:r>
              <w:rPr>
                <w:lang w:val="en-GB" w:bidi="ar-SA"/>
              </w:rPr>
              <w:t xml:space="preserve">.</w:t>
            </w:r>
          </w:p>
        </w:tc>
      </w:tr>
      <w:tr>
        <w:trPr>
          <w:cantSplit/>
        </w:trPr>
        <w:tc>
          <w:tcPr>
            <w:tcW w:type="dxa" w:w="4068"/>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e900c38f-f017-4b0d-9bd4-a846a936dc37"/>
              <w:spacing w:after="130" w:line="240" w:lineRule="atLeast"/>
              <w:rPr/>
            </w:pPr>
            <w:r>
              <w:rPr>
                <w:lang w:val="en-GB" w:bidi="ar-SA"/>
              </w:rPr>
              <w:t xml:space="preserve">Details of the relationship between the unit and relevant national occupational standards or professional standards or curricula (if appropriate)</w:t>
            </w:r>
          </w:p>
        </w:tc>
        <w:tc>
          <w:tcPr>
            <w:tcW w:type="dxa" w:w="4312"/>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e900c38f-f017-4b0d-9bd4-a846a936dc37"/>
              <w:spacing w:line="240" w:lineRule="atLeast"/>
              <w:rPr/>
            </w:pPr>
            <w:r>
              <w:rPr>
                <w:lang w:val="en-GB" w:bidi="ar-SA"/>
              </w:rPr>
              <w:t xml:space="preserve">Links to </w:t>
            </w:r>
            <w:r>
              <w:rPr>
                <w:lang w:val="en-GB" w:bidi="ar-SA"/>
              </w:rPr>
              <w:t xml:space="preserve">Management and Leadership</w:t>
            </w:r>
            <w:r>
              <w:rPr>
                <w:lang w:val="en-GB" w:bidi="ar-SA"/>
              </w:rPr>
              <w:t xml:space="preserve"> 2004 NOS: E1</w:t>
            </w:r>
          </w:p>
        </w:tc>
      </w:tr>
      <w:tr>
        <w:trPr/>
        <w:tc>
          <w:tcPr>
            <w:tcW w:type="dxa" w:w="4068"/>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e900c38f-f017-4b0d-9bd4-a846a936dc37"/>
              <w:spacing w:after="130" w:line="240" w:lineRule="atLeast"/>
              <w:rPr/>
            </w:pPr>
            <w:r>
              <w:rPr>
                <w:lang w:val="en-GB" w:bidi="ar-SA"/>
              </w:rPr>
              <w:t xml:space="preserve">Assessment requirements or guidance specified by a sector or regulatory body (if appropriate)</w:t>
            </w:r>
          </w:p>
        </w:tc>
        <w:tc>
          <w:tcPr>
            <w:tcW w:type="dxa" w:w="4312"/>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0f0d4009-76ac-4b95-aa17-03b69c40e816"/>
              <w:spacing w:line="240" w:lineRule="auto"/>
              <w:rPr/>
            </w:pPr>
          </w:p>
        </w:tc>
      </w:tr>
      <w:tr>
        <w:trPr/>
        <w:tc>
          <w:tcPr>
            <w:tcW w:type="dxa" w:w="4068"/>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e900c38f-f017-4b0d-9bd4-a846a936dc37"/>
              <w:spacing w:after="130" w:line="240" w:lineRule="atLeast"/>
              <w:rPr/>
            </w:pPr>
            <w:r>
              <w:rPr>
                <w:lang w:val="en-GB" w:bidi="ar-SA"/>
              </w:rPr>
              <w:t xml:space="preserve">Support for the unit from a sector skills council or other appropriate body (if required)</w:t>
            </w:r>
          </w:p>
        </w:tc>
        <w:tc>
          <w:tcPr>
            <w:tcW w:type="dxa" w:w="4312"/>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e900c38f-f017-4b0d-9bd4-a846a936dc37"/>
              <w:spacing w:line="240" w:lineRule="atLeast"/>
              <w:rPr/>
            </w:pPr>
            <w:r>
              <w:rPr>
                <w:lang w:val="en-GB" w:bidi="ar-SA"/>
              </w:rPr>
              <w:t xml:space="preserve">Council for Administration (CfA)</w:t>
            </w:r>
          </w:p>
        </w:tc>
      </w:tr>
      <w:tr>
        <w:trPr/>
        <w:tc>
          <w:tcPr>
            <w:tcW w:type="dxa" w:w="4068"/>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e900c38f-f017-4b0d-9bd4-a846a936dc37"/>
              <w:spacing w:after="130" w:line="240" w:lineRule="atLeast"/>
              <w:rPr/>
            </w:pPr>
            <w:r>
              <w:rPr>
                <w:lang w:val="en-GB" w:bidi="ar-SA"/>
              </w:rPr>
              <w:t xml:space="preserve">Equivalencies agreed for the unit (if required) </w:t>
            </w:r>
          </w:p>
        </w:tc>
        <w:tc>
          <w:tcPr>
            <w:tcW w:type="dxa" w:w="4312"/>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e900c38f-f017-4b0d-9bd4-a846a936dc37"/>
              <w:spacing w:line="240" w:lineRule="atLeast"/>
              <w:rPr/>
            </w:pPr>
            <w:r>
              <w:rPr>
                <w:lang w:val="en-GB" w:bidi="ar-SA"/>
              </w:rPr>
              <w:t xml:space="preserve">N/A</w:t>
            </w:r>
          </w:p>
        </w:tc>
      </w:tr>
      <w:tr>
        <w:trPr/>
        <w:tc>
          <w:tcPr>
            <w:tcW w:type="dxa" w:w="4068"/>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e900c38f-f017-4b0d-9bd4-a846a936dc37"/>
              <w:spacing w:after="130" w:line="240" w:lineRule="atLeast"/>
              <w:rPr/>
            </w:pPr>
            <w:r>
              <w:rPr>
                <w:lang w:val="en-GB" w:bidi="ar-SA"/>
              </w:rPr>
              <w:t xml:space="preserve">Location of the unit within the subject/sector classification system</w:t>
            </w:r>
          </w:p>
        </w:tc>
        <w:tc>
          <w:tcPr>
            <w:tcW w:type="dxa" w:w="4312"/>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e900c38f-f017-4b0d-9bd4-a846a936dc37"/>
              <w:spacing w:line="240" w:lineRule="atLeast"/>
              <w:jc w:val="both"/>
              <w:rPr/>
            </w:pPr>
            <w:r>
              <w:rPr>
                <w:lang w:val="en-GB" w:bidi="ar-SA"/>
              </w:rPr>
              <w:t xml:space="preserve">15.3 </w:t>
            </w:r>
            <w:r>
              <w:rPr>
                <w:lang w:val="en-GB" w:bidi="ar-SA"/>
              </w:rPr>
              <w:t xml:space="preserve">Business Management</w:t>
            </w:r>
          </w:p>
        </w:tc>
      </w:tr>
      <w:tr>
        <w:trPr/>
        <w:tc>
          <w:tcPr>
            <w:tcW w:type="dxa" w:w="8380"/>
            <w:gridSpan w:val="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99CCFF" w:color="auto" w:val="clear"/>
          </w:tcPr>
          <w:p>
            <w:pPr>
              <w:pStyle w:val="TableText_e900c38f-f017-4b0d-9bd4-a846a936dc37"/>
              <w:spacing w:line="240" w:lineRule="atLeast"/>
              <w:jc w:val="both"/>
              <w:rPr/>
            </w:pPr>
            <w:bookmarkEnd w:id="2"/>
            <w:r>
              <w:rPr>
                <w:b/>
                <w:bCs/>
                <w:lang w:val="en-GB" w:bidi="ar-SA"/>
              </w:rPr>
              <w:t xml:space="preserve">Additional Guidance about the Unit</w:t>
            </w:r>
          </w:p>
        </w:tc>
      </w:tr>
      <w:tr>
        <w:trPr>
          <w:trHeight w:val="445" w:hRule="atLeast"/>
        </w:trPr>
        <w:tc>
          <w:tcPr>
            <w:tcW w:type="dxa" w:w="8380"/>
            <w:gridSpan w:val="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e900c38f-f017-4b0d-9bd4-a846a936dc37"/>
              <w:spacing w:line="240" w:lineRule="atLeast"/>
              <w:rPr>
                <w:b/>
                <w:bCs/>
              </w:rPr>
            </w:pPr>
            <w:r>
              <w:rPr>
                <w:b/>
                <w:bCs/>
                <w:lang w:val="en-GB" w:bidi="ar-SA"/>
              </w:rPr>
              <w:t xml:space="preserve">Indicative Content:</w:t>
            </w:r>
          </w:p>
        </w:tc>
      </w:tr>
      <w:tr>
        <w:trPr/>
        <w:tc>
          <w:tcPr>
            <w:tcW w:type="dxa" w:w="39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e900c38f-f017-4b0d-9bd4-a846a936dc37"/>
              <w:spacing w:line="240" w:lineRule="atLeast"/>
              <w:jc w:val="center"/>
              <w:rPr/>
            </w:pPr>
            <w:r>
              <w:rPr>
                <w:lang w:val="en-GB" w:bidi="ar-SA"/>
              </w:rPr>
              <w:t xml:space="preserve">1</w:t>
            </w:r>
          </w:p>
        </w:tc>
        <w:tc>
          <w:tcPr>
            <w:tcW w:type="dxa" w:w="7988"/>
            <w:gridSpan w:val="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0f0d4009-76ac-4b95-aa17-03b69c40e816"/>
              <w:spacing w:line="240" w:lineRule="auto"/>
              <w:rPr>
                <w:sz w:val="20"/>
                <w:szCs w:val="20"/>
              </w:rPr>
            </w:pPr>
          </w:p>
          <w:p>
            <w:pPr>
              <w:pStyle w:val="Normal_0f0d4009-76ac-4b95-aa17-03b69c40e816"/>
              <w:numPr>
                <w:ilvl w:val="0"/>
                <w:numId w:val="99"/>
              </w:numPr>
              <w:tabs>
                <w:tab w:pos="330" w:val="num"/>
                <w:tab w:pos="720" w:val="clear"/>
              </w:tabs>
              <w:spacing w:line="240" w:lineRule="auto"/>
              <w:ind w:hanging="720"/>
              <w:jc w:val="left"/>
              <w:rPr>
                <w:color w:val="000000"/>
                <w:sz w:val="20"/>
                <w:szCs w:val="20"/>
              </w:rPr>
            </w:pPr>
            <w:r>
              <w:rPr>
                <w:color w:val="000000"/>
                <w:sz w:val="20"/>
                <w:szCs w:val="20"/>
                <w:lang w:val="en-GB" w:bidi="ar-SA"/>
              </w:rPr>
              <w:t xml:space="preserve">Differences between b</w:t>
            </w:r>
            <w:r>
              <w:rPr>
                <w:color w:val="000000"/>
                <w:sz w:val="20"/>
                <w:szCs w:val="20"/>
                <w:lang w:val="en-GB" w:bidi="ar-SA"/>
              </w:rPr>
              <w:t xml:space="preserve">udgetary control and financial control</w:t>
            </w:r>
          </w:p>
          <w:p>
            <w:pPr>
              <w:pStyle w:val="Normal_0f0d4009-76ac-4b95-aa17-03b69c40e816"/>
              <w:numPr>
                <w:ilvl w:val="0"/>
                <w:numId w:val="99"/>
              </w:numPr>
              <w:tabs>
                <w:tab w:pos="330" w:val="num"/>
                <w:tab w:pos="720" w:val="clear"/>
              </w:tabs>
              <w:spacing w:line="240" w:lineRule="auto"/>
              <w:ind w:left="357" w:hanging="357"/>
              <w:jc w:val="left"/>
              <w:rPr>
                <w:color w:val="000000"/>
                <w:sz w:val="20"/>
                <w:szCs w:val="20"/>
              </w:rPr>
            </w:pPr>
            <w:r>
              <w:rPr>
                <w:sz w:val="20"/>
                <w:szCs w:val="20"/>
                <w:lang w:val="en-GB" w:bidi="ar-SA"/>
              </w:rPr>
              <w:t xml:space="preserve">Budgetary control as the establishment of budgets and associated responsibilities of budget holders and the continuous comparison</w:t>
            </w:r>
            <w:r>
              <w:rPr>
                <w:sz w:val="20"/>
                <w:szCs w:val="20"/>
                <w:lang w:val="en-GB" w:bidi="ar-SA"/>
              </w:rPr>
              <w:t xml:space="preserve">s</w:t>
            </w:r>
            <w:r>
              <w:rPr>
                <w:sz w:val="20"/>
                <w:szCs w:val="20"/>
                <w:lang w:val="en-GB" w:bidi="ar-SA"/>
              </w:rPr>
              <w:t xml:space="preserve"> of actual and budget</w:t>
            </w:r>
          </w:p>
          <w:p>
            <w:pPr>
              <w:pStyle w:val="Normal_0f0d4009-76ac-4b95-aa17-03b69c40e816"/>
              <w:numPr>
                <w:ilvl w:val="0"/>
                <w:numId w:val="99"/>
              </w:numPr>
              <w:tabs>
                <w:tab w:pos="330" w:val="num"/>
                <w:tab w:pos="720" w:val="clear"/>
              </w:tabs>
              <w:spacing w:line="240" w:lineRule="auto"/>
              <w:ind w:left="357" w:hanging="357"/>
              <w:jc w:val="left"/>
              <w:rPr>
                <w:color w:val="000000"/>
                <w:sz w:val="20"/>
                <w:szCs w:val="20"/>
              </w:rPr>
            </w:pPr>
            <w:r>
              <w:rPr>
                <w:color w:val="000000"/>
                <w:sz w:val="20"/>
                <w:szCs w:val="20"/>
                <w:lang w:val="en-GB" w:bidi="ar-SA"/>
              </w:rPr>
              <w:t xml:space="preserve">Budgets a</w:t>
            </w:r>
            <w:r>
              <w:rPr>
                <w:color w:val="000000"/>
                <w:sz w:val="20"/>
                <w:szCs w:val="20"/>
                <w:lang w:val="en-GB" w:bidi="ar-SA"/>
              </w:rPr>
              <w:t xml:space="preserve">s a </w:t>
            </w:r>
            <w:r>
              <w:rPr>
                <w:color w:val="000000"/>
                <w:sz w:val="20"/>
                <w:szCs w:val="20"/>
                <w:lang w:val="en-GB" w:bidi="ar-SA"/>
              </w:rPr>
              <w:t xml:space="preserve">planned and</w:t>
            </w:r>
            <w:r>
              <w:rPr>
                <w:color w:val="000000"/>
                <w:sz w:val="20"/>
                <w:szCs w:val="20"/>
                <w:lang w:val="en-GB" w:bidi="ar-SA"/>
              </w:rPr>
              <w:t xml:space="preserve"> integral part of the strategic and operational management of the</w:t>
            </w:r>
            <w:r>
              <w:rPr>
                <w:color w:val="000000"/>
                <w:sz w:val="20"/>
                <w:szCs w:val="20"/>
                <w:lang w:val="en-GB" w:bidi="ar-SA"/>
              </w:rPr>
              <w:t xml:space="preserve"> organisation</w:t>
            </w:r>
          </w:p>
          <w:p>
            <w:pPr>
              <w:pStyle w:val="Normal_0f0d4009-76ac-4b95-aa17-03b69c40e816"/>
              <w:numPr>
                <w:ilvl w:val="0"/>
                <w:numId w:val="99"/>
              </w:numPr>
              <w:tabs>
                <w:tab w:pos="330" w:val="num"/>
                <w:tab w:pos="720" w:val="clear"/>
              </w:tabs>
              <w:spacing w:line="240" w:lineRule="auto"/>
              <w:ind w:left="357" w:hanging="357"/>
              <w:jc w:val="left"/>
              <w:rPr>
                <w:color w:val="000000"/>
                <w:sz w:val="20"/>
                <w:szCs w:val="20"/>
              </w:rPr>
            </w:pPr>
            <w:r>
              <w:rPr>
                <w:color w:val="000000"/>
                <w:sz w:val="20"/>
                <w:szCs w:val="20"/>
                <w:lang w:val="en-GB" w:bidi="ar-SA"/>
              </w:rPr>
              <w:t xml:space="preserve">Budget preparation and the principal budget factor</w:t>
            </w:r>
          </w:p>
          <w:p>
            <w:pPr>
              <w:pStyle w:val="Normal_0f0d4009-76ac-4b95-aa17-03b69c40e816"/>
              <w:numPr>
                <w:ilvl w:val="0"/>
                <w:numId w:val="99"/>
              </w:numPr>
              <w:tabs>
                <w:tab w:pos="330" w:val="num"/>
                <w:tab w:pos="720" w:val="clear"/>
              </w:tabs>
              <w:spacing w:line="240" w:lineRule="auto"/>
              <w:ind w:left="357" w:hanging="357"/>
              <w:jc w:val="left"/>
              <w:rPr>
                <w:color w:val="000000"/>
                <w:sz w:val="20"/>
                <w:szCs w:val="20"/>
              </w:rPr>
            </w:pPr>
            <w:r>
              <w:rPr>
                <w:color w:val="000000"/>
                <w:sz w:val="20"/>
                <w:szCs w:val="20"/>
                <w:lang w:val="en-GB" w:bidi="ar-SA"/>
              </w:rPr>
              <w:t xml:space="preserve">Alignment</w:t>
            </w:r>
            <w:r>
              <w:rPr>
                <w:color w:val="000000"/>
                <w:sz w:val="20"/>
                <w:szCs w:val="20"/>
                <w:lang w:val="en-GB" w:bidi="ar-SA"/>
              </w:rPr>
              <w:t xml:space="preserve"> </w:t>
            </w:r>
            <w:r>
              <w:rPr>
                <w:color w:val="000000"/>
                <w:sz w:val="20"/>
                <w:szCs w:val="20"/>
                <w:lang w:val="en-GB" w:bidi="ar-SA"/>
              </w:rPr>
              <w:t xml:space="preserve">of budgets with </w:t>
            </w:r>
            <w:r>
              <w:rPr>
                <w:color w:val="000000"/>
                <w:sz w:val="20"/>
                <w:szCs w:val="20"/>
                <w:lang w:val="en-GB" w:bidi="ar-SA"/>
              </w:rPr>
              <w:t xml:space="preserve">managerial responsibilities</w:t>
            </w:r>
          </w:p>
          <w:p>
            <w:pPr>
              <w:pStyle w:val="Normal_0f0d4009-76ac-4b95-aa17-03b69c40e816"/>
              <w:numPr>
                <w:ilvl w:val="0"/>
                <w:numId w:val="99"/>
              </w:numPr>
              <w:tabs>
                <w:tab w:pos="330" w:val="num"/>
                <w:tab w:pos="720" w:val="clear"/>
              </w:tabs>
              <w:spacing w:line="240" w:lineRule="auto"/>
              <w:ind w:left="357" w:hanging="357"/>
              <w:jc w:val="left"/>
              <w:rPr>
                <w:color w:val="000000"/>
                <w:sz w:val="20"/>
                <w:szCs w:val="20"/>
              </w:rPr>
            </w:pPr>
            <w:r>
              <w:rPr>
                <w:color w:val="000000"/>
                <w:sz w:val="20"/>
                <w:szCs w:val="20"/>
                <w:lang w:val="en-GB" w:bidi="ar-SA"/>
              </w:rPr>
              <w:t xml:space="preserve">Elements of a system of budgetary planning and control, such as developing plans to achieve objectives, communicating proposed plans, motivating people to achieve the plans, reporting performance</w:t>
            </w:r>
          </w:p>
          <w:p>
            <w:pPr>
              <w:pStyle w:val="Normal_0f0d4009-76ac-4b95-aa17-03b69c40e816"/>
              <w:numPr>
                <w:ilvl w:val="0"/>
                <w:numId w:val="99"/>
              </w:numPr>
              <w:tabs>
                <w:tab w:pos="330" w:val="num"/>
                <w:tab w:pos="720" w:val="clear"/>
              </w:tabs>
              <w:spacing w:line="240" w:lineRule="auto"/>
              <w:ind w:left="357" w:hanging="357"/>
              <w:jc w:val="left"/>
              <w:rPr>
                <w:color w:val="000000"/>
                <w:sz w:val="20"/>
                <w:szCs w:val="20"/>
              </w:rPr>
            </w:pPr>
            <w:r>
              <w:rPr>
                <w:color w:val="000000"/>
                <w:sz w:val="20"/>
                <w:szCs w:val="20"/>
                <w:lang w:val="en-GB" w:bidi="ar-SA"/>
              </w:rPr>
              <w:t xml:space="preserve">Characteristics of a good budget</w:t>
            </w:r>
          </w:p>
          <w:p>
            <w:pPr>
              <w:pStyle w:val="Normal_0f0d4009-76ac-4b95-aa17-03b69c40e816"/>
              <w:numPr>
                <w:ilvl w:val="0"/>
                <w:numId w:val="99"/>
              </w:numPr>
              <w:tabs>
                <w:tab w:pos="330" w:val="num"/>
                <w:tab w:pos="720" w:val="clear"/>
              </w:tabs>
              <w:spacing w:line="240" w:lineRule="auto"/>
              <w:ind w:left="357" w:hanging="357"/>
              <w:jc w:val="left"/>
              <w:rPr>
                <w:color w:val="000000"/>
                <w:sz w:val="20"/>
                <w:szCs w:val="20"/>
              </w:rPr>
            </w:pPr>
            <w:r>
              <w:rPr>
                <w:color w:val="000000"/>
                <w:sz w:val="20"/>
                <w:szCs w:val="20"/>
                <w:lang w:val="en-GB" w:bidi="ar-SA"/>
              </w:rPr>
              <w:t xml:space="preserve">Budget organisation and administration</w:t>
            </w:r>
          </w:p>
          <w:p>
            <w:pPr>
              <w:pStyle w:val="Normal_0f0d4009-76ac-4b95-aa17-03b69c40e816"/>
              <w:numPr>
                <w:ilvl w:val="0"/>
                <w:numId w:val="99"/>
              </w:numPr>
              <w:tabs>
                <w:tab w:pos="330" w:val="num"/>
                <w:tab w:pos="720" w:val="clear"/>
              </w:tabs>
              <w:spacing w:line="240" w:lineRule="auto"/>
              <w:ind w:left="357" w:hanging="357"/>
              <w:jc w:val="left"/>
              <w:rPr>
                <w:color w:val="000000"/>
                <w:sz w:val="20"/>
                <w:szCs w:val="20"/>
              </w:rPr>
            </w:pPr>
            <w:r>
              <w:rPr>
                <w:color w:val="000000"/>
                <w:sz w:val="20"/>
                <w:szCs w:val="20"/>
                <w:lang w:val="en-GB" w:bidi="ar-SA"/>
              </w:rPr>
              <w:t xml:space="preserve">Advantages of, and problems with, budgetary planning and control</w:t>
            </w:r>
          </w:p>
          <w:p>
            <w:pPr>
              <w:pStyle w:val="Normal_0f0d4009-76ac-4b95-aa17-03b69c40e816"/>
              <w:spacing w:line="240" w:lineRule="auto"/>
              <w:jc w:val="left"/>
              <w:rPr>
                <w:color w:val="000000"/>
                <w:sz w:val="20"/>
                <w:szCs w:val="20"/>
              </w:rPr>
            </w:pPr>
          </w:p>
        </w:tc>
      </w:tr>
      <w:tr>
        <w:trPr/>
        <w:tc>
          <w:tcPr>
            <w:tcW w:type="dxa" w:w="39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e900c38f-f017-4b0d-9bd4-a846a936dc37"/>
              <w:spacing w:line="240" w:lineRule="atLeast"/>
              <w:jc w:val="center"/>
              <w:rPr/>
            </w:pPr>
            <w:r>
              <w:rPr>
                <w:lang w:val="en-GB" w:bidi="ar-SA"/>
              </w:rPr>
              <w:t xml:space="preserve">2</w:t>
            </w:r>
          </w:p>
        </w:tc>
        <w:tc>
          <w:tcPr>
            <w:tcW w:type="dxa" w:w="7988"/>
            <w:gridSpan w:val="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0f0d4009-76ac-4b95-aa17-03b69c40e816"/>
              <w:spacing w:line="240" w:lineRule="auto"/>
              <w:rPr>
                <w:color w:val="000000"/>
                <w:sz w:val="20"/>
                <w:szCs w:val="20"/>
              </w:rPr>
            </w:pPr>
          </w:p>
          <w:p>
            <w:pPr>
              <w:pStyle w:val="Normal_0f0d4009-76ac-4b95-aa17-03b69c40e816"/>
              <w:numPr>
                <w:ilvl w:val="0"/>
                <w:numId w:val="100"/>
              </w:numPr>
              <w:tabs>
                <w:tab w:pos="330" w:val="num"/>
                <w:tab w:pos="720" w:val="clear"/>
              </w:tabs>
              <w:spacing w:line="240" w:lineRule="auto"/>
              <w:ind w:hanging="720"/>
              <w:jc w:val="left"/>
              <w:rPr>
                <w:color w:val="000000"/>
                <w:sz w:val="20"/>
                <w:szCs w:val="20"/>
              </w:rPr>
            </w:pPr>
            <w:r>
              <w:rPr>
                <w:color w:val="000000"/>
                <w:sz w:val="20"/>
                <w:szCs w:val="20"/>
                <w:lang w:val="en-GB" w:bidi="ar-SA"/>
              </w:rPr>
              <w:t xml:space="preserve">Budget planning and control systems</w:t>
            </w:r>
          </w:p>
          <w:p>
            <w:pPr>
              <w:pStyle w:val="Normal_0f0d4009-76ac-4b95-aa17-03b69c40e816"/>
              <w:numPr>
                <w:ilvl w:val="0"/>
                <w:numId w:val="100"/>
              </w:numPr>
              <w:tabs>
                <w:tab w:pos="330" w:val="num"/>
                <w:tab w:pos="720" w:val="clear"/>
              </w:tabs>
              <w:spacing w:line="240" w:lineRule="auto"/>
              <w:ind w:left="357" w:hanging="357"/>
              <w:jc w:val="left"/>
              <w:rPr>
                <w:color w:val="000000"/>
                <w:sz w:val="20"/>
                <w:szCs w:val="20"/>
              </w:rPr>
            </w:pPr>
            <w:r>
              <w:rPr>
                <w:color w:val="000000"/>
                <w:sz w:val="20"/>
                <w:szCs w:val="20"/>
                <w:lang w:val="en-GB" w:bidi="ar-SA"/>
              </w:rPr>
              <w:t xml:space="preserve">Monitoring budgets </w:t>
            </w:r>
            <w:r>
              <w:rPr>
                <w:color w:val="000000"/>
                <w:sz w:val="20"/>
                <w:szCs w:val="20"/>
                <w:lang w:val="en-GB" w:bidi="ar-SA"/>
              </w:rPr>
              <w:t xml:space="preserve">to verify expenditure or income against targets </w:t>
            </w:r>
            <w:r>
              <w:rPr>
                <w:color w:val="000000"/>
                <w:sz w:val="20"/>
                <w:szCs w:val="20"/>
                <w:lang w:val="en-GB" w:bidi="ar-SA"/>
              </w:rPr>
              <w:t xml:space="preserve">and to </w:t>
            </w:r>
            <w:r>
              <w:rPr>
                <w:color w:val="000000"/>
                <w:sz w:val="20"/>
                <w:szCs w:val="20"/>
                <w:lang w:val="en-GB" w:bidi="ar-SA"/>
              </w:rPr>
              <w:t xml:space="preserve">identify changing patterns or circumstances that may give rise to the need for corrective</w:t>
            </w:r>
            <w:r>
              <w:rPr>
                <w:color w:val="000000"/>
                <w:sz w:val="20"/>
                <w:szCs w:val="20"/>
                <w:lang w:val="en-GB" w:bidi="ar-SA"/>
              </w:rPr>
              <w:t xml:space="preserve"> </w:t>
            </w:r>
            <w:r>
              <w:rPr>
                <w:color w:val="000000"/>
                <w:sz w:val="20"/>
                <w:szCs w:val="20"/>
                <w:lang w:val="en-GB" w:bidi="ar-SA"/>
              </w:rPr>
              <w:t xml:space="preserve">management action or changes in polic</w:t>
            </w:r>
            <w:r>
              <w:rPr>
                <w:color w:val="000000"/>
                <w:sz w:val="20"/>
                <w:szCs w:val="20"/>
                <w:lang w:val="en-GB" w:bidi="ar-SA"/>
              </w:rPr>
              <w:t xml:space="preserve">y</w:t>
            </w:r>
          </w:p>
          <w:p>
            <w:pPr>
              <w:pStyle w:val="Normal_0f0d4009-76ac-4b95-aa17-03b69c40e816"/>
              <w:numPr>
                <w:ilvl w:val="0"/>
                <w:numId w:val="100"/>
              </w:numPr>
              <w:tabs>
                <w:tab w:pos="330" w:val="num"/>
                <w:tab w:pos="720" w:val="clear"/>
              </w:tabs>
              <w:spacing w:line="240" w:lineRule="auto"/>
              <w:ind w:left="357" w:hanging="357"/>
              <w:jc w:val="left"/>
              <w:rPr>
                <w:color w:val="000000"/>
                <w:sz w:val="20"/>
                <w:szCs w:val="20"/>
              </w:rPr>
            </w:pPr>
            <w:r>
              <w:rPr>
                <w:color w:val="000000"/>
                <w:sz w:val="20"/>
                <w:szCs w:val="20"/>
                <w:lang w:val="en-GB" w:bidi="ar-SA"/>
              </w:rPr>
              <w:t xml:space="preserve">Reporting back the variances between ‘budgeted’ and ‘actual cost’</w:t>
            </w:r>
            <w:r>
              <w:rPr>
                <w:color w:val="000000"/>
                <w:sz w:val="20"/>
                <w:szCs w:val="20"/>
                <w:lang w:val="en-GB" w:bidi="ar-SA"/>
              </w:rPr>
              <w:t xml:space="preserve">  </w:t>
            </w:r>
          </w:p>
          <w:p>
            <w:pPr>
              <w:pStyle w:val="Normal_0f0d4009-76ac-4b95-aa17-03b69c40e816"/>
              <w:numPr>
                <w:ilvl w:val="0"/>
                <w:numId w:val="100"/>
              </w:numPr>
              <w:tabs>
                <w:tab w:pos="330" w:val="num"/>
                <w:tab w:pos="720" w:val="clear"/>
              </w:tabs>
              <w:spacing w:line="240" w:lineRule="auto"/>
              <w:ind w:left="357" w:hanging="357"/>
              <w:jc w:val="left"/>
              <w:rPr>
                <w:color w:val="000000"/>
                <w:sz w:val="20"/>
                <w:szCs w:val="20"/>
              </w:rPr>
            </w:pPr>
            <w:r>
              <w:rPr>
                <w:color w:val="000000"/>
                <w:sz w:val="20"/>
                <w:szCs w:val="20"/>
                <w:lang w:val="en-GB" w:bidi="ar-SA"/>
              </w:rPr>
              <w:t xml:space="preserve">Comparing actual results with budgets and assigning </w:t>
            </w:r>
            <w:r>
              <w:rPr>
                <w:color w:val="000000"/>
                <w:sz w:val="20"/>
                <w:szCs w:val="20"/>
                <w:lang w:val="en-GB" w:bidi="ar-SA"/>
              </w:rPr>
              <w:t xml:space="preserve">responsibilities for variances to individuals </w:t>
            </w:r>
            <w:r>
              <w:rPr>
                <w:color w:val="000000"/>
                <w:sz w:val="20"/>
                <w:szCs w:val="20"/>
                <w:lang w:val="en-GB" w:bidi="ar-SA"/>
              </w:rPr>
              <w:t xml:space="preserve">who can either exercise control action or revise the original budgets</w:t>
            </w:r>
          </w:p>
          <w:p>
            <w:pPr>
              <w:pStyle w:val="Normal_0f0d4009-76ac-4b95-aa17-03b69c40e816"/>
              <w:numPr>
                <w:ilvl w:val="0"/>
                <w:numId w:val="100"/>
              </w:numPr>
              <w:tabs>
                <w:tab w:pos="330" w:val="num"/>
                <w:tab w:pos="720" w:val="clear"/>
              </w:tabs>
              <w:spacing w:line="240" w:lineRule="auto"/>
              <w:ind w:left="357" w:hanging="357"/>
              <w:jc w:val="left"/>
              <w:rPr>
                <w:color w:val="000000"/>
                <w:sz w:val="20"/>
                <w:szCs w:val="20"/>
              </w:rPr>
            </w:pPr>
            <w:r>
              <w:rPr>
                <w:color w:val="000000"/>
                <w:sz w:val="20"/>
                <w:szCs w:val="20"/>
                <w:lang w:val="en-GB" w:bidi="ar-SA"/>
              </w:rPr>
              <w:t xml:space="preserve">Budgetary control and responsibility centres</w:t>
            </w:r>
          </w:p>
          <w:p>
            <w:pPr>
              <w:pStyle w:val="Normal_0f0d4009-76ac-4b95-aa17-03b69c40e816"/>
              <w:numPr>
                <w:ilvl w:val="0"/>
                <w:numId w:val="100"/>
              </w:numPr>
              <w:tabs>
                <w:tab w:pos="330" w:val="num"/>
                <w:tab w:pos="720" w:val="clear"/>
              </w:tabs>
              <w:spacing w:line="240" w:lineRule="auto"/>
              <w:ind w:left="357" w:hanging="357"/>
              <w:jc w:val="left"/>
              <w:rPr>
                <w:color w:val="000000"/>
                <w:sz w:val="20"/>
                <w:szCs w:val="20"/>
              </w:rPr>
            </w:pPr>
            <w:r>
              <w:rPr>
                <w:color w:val="000000"/>
                <w:sz w:val="20"/>
                <w:szCs w:val="20"/>
                <w:lang w:val="en-GB" w:bidi="ar-SA"/>
              </w:rPr>
              <w:t xml:space="preserve">Variance analysis</w:t>
            </w:r>
          </w:p>
          <w:p>
            <w:pPr>
              <w:pStyle w:val="Normal_0f0d4009-76ac-4b95-aa17-03b69c40e816"/>
              <w:numPr>
                <w:ilvl w:val="0"/>
                <w:numId w:val="100"/>
              </w:numPr>
              <w:tabs>
                <w:tab w:pos="330" w:val="num"/>
                <w:tab w:pos="720" w:val="clear"/>
              </w:tabs>
              <w:spacing w:line="240" w:lineRule="auto"/>
              <w:ind w:left="357" w:hanging="357"/>
              <w:jc w:val="left"/>
              <w:rPr>
                <w:color w:val="000000"/>
                <w:sz w:val="20"/>
                <w:szCs w:val="20"/>
              </w:rPr>
            </w:pPr>
            <w:r>
              <w:rPr>
                <w:color w:val="000000"/>
                <w:sz w:val="20"/>
                <w:szCs w:val="20"/>
                <w:lang w:val="en-GB" w:bidi="ar-SA"/>
              </w:rPr>
              <w:t xml:space="preserve">Management action and cost control</w:t>
            </w:r>
          </w:p>
          <w:p>
            <w:pPr>
              <w:pStyle w:val="Normal_0f0d4009-76ac-4b95-aa17-03b69c40e816"/>
              <w:spacing w:line="240" w:lineRule="auto"/>
              <w:jc w:val="left"/>
              <w:rPr>
                <w:color w:val="000000"/>
                <w:sz w:val="20"/>
                <w:szCs w:val="20"/>
              </w:rPr>
            </w:pPr>
          </w:p>
        </w:tc>
      </w:tr>
    </w:tbl>
    <w:p>
      <w:pPr>
        <w:pStyle w:val="Normal_0f0d4009-76ac-4b95-aa17-03b69c40e816"/>
        <w:spacing w:line="240" w:lineRule="auto"/>
        <w:rPr/>
        <w:sectPr>
          <w:headerReference w:type="default" r:id="rId97"/>
          <w:footerReference w:type="default" r:id="rId98"/>
          <w:type w:val="nextPage"/>
          <w:pgSz w:w="12240" w:h="15840"/>
          <w:pgMar w:top="1440" w:right="1440" w:bottom="1440" w:left="1440" w:footer="708" w:header="708" w:gutter="0"/>
          <w:pg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pgBorders>
          <w:pgNumType w:fmt="decimal"/>
          <w:cols w:num="1" w:equalWidth="1" w:space="708"/>
          <w:docGrid w:linePitch="360"/>
        </w:sectPr>
      </w:pPr>
    </w:p>
    <w:p>
      <w:pPr>
        <w:pStyle w:val="Normal_fac9f4f5-0d5d-49a3-91e8-586e540adbba"/>
        <w:spacing w:line="240" w:lineRule="auto"/>
        <w:jc w:val="left"/>
        <w:rPr>
          <w:b/>
          <w:bCs/>
          <w:sz w:val="24"/>
          <w:szCs w:val="24"/>
        </w:rPr>
      </w:pPr>
      <w:r>
        <w:rPr>
          <w:b/>
          <w:bCs/>
          <w:sz w:val="24"/>
          <w:szCs w:val="24"/>
          <w:lang w:val="en-GB" w:bidi="ar-SA"/>
        </w:rPr>
        <w:t xml:space="preserve">ASSIGNMENT TASK for </w:t>
      </w:r>
      <w:r>
        <w:rPr>
          <w:b/>
          <w:bCs/>
          <w:sz w:val="24"/>
          <w:szCs w:val="24"/>
          <w:lang w:val="en-GB" w:bidi="ar-SA"/>
        </w:rPr>
        <w:t xml:space="preserve">Unit - </w:t>
      </w:r>
      <w:r>
        <w:rPr>
          <w:b/>
          <w:bCs/>
          <w:sz w:val="22"/>
          <w:szCs w:val="22"/>
          <w:lang w:val="en-GB" w:bidi="ar-SA"/>
        </w:rPr>
        <w:t xml:space="preserve">Budgetary planning and control</w:t>
      </w:r>
    </w:p>
    <w:tbl>
      <w:tblPr>
        <w:tblLook w:val="01E0" w:firstRow="1" w:lastRow="1" w:firstColumn="1" w:lastColumn="1" w:noHBand="0" w:noVBand="0"/>
        <w:tblCaption w:val=""/>
        <w:tblDescription w:val=""/>
        <w:tblW w:w="9468" w:type="dxa"/>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blBorders>
        <w:tblCellMar>
          <w:top w:w="0" w:type="dxa"/>
          <w:left w:w="108" w:type="dxa"/>
          <w:bottom w:w="0" w:type="dxa"/>
          <w:right w:w="108" w:type="dxa"/>
        </w:tblCellMar>
      </w:tblPr>
      <w:tblGrid>
        <w:gridCol w:w="4560"/>
        <w:gridCol w:w="1218"/>
        <w:gridCol w:w="3690"/>
      </w:tblGrid>
      <w:tr>
        <w:trPr>
          <w:trHeight w:val="397" w:hRule="atLeast"/>
        </w:trPr>
        <w:tc>
          <w:tcPr>
            <w:tcW w:type="dxa" w:w="4560"/>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fac9f4f5-0d5d-49a3-91e8-586e540adbba"/>
              <w:spacing w:line="240" w:lineRule="auto"/>
              <w:jc w:val="left"/>
              <w:rPr>
                <w:b/>
                <w:bCs/>
                <w:color w:val="000000"/>
                <w:sz w:val="20"/>
                <w:szCs w:val="20"/>
              </w:rPr>
            </w:pPr>
            <w:r>
              <w:rPr>
                <w:b/>
                <w:bCs/>
                <w:color w:val="000000"/>
                <w:sz w:val="20"/>
                <w:szCs w:val="20"/>
                <w:lang w:val="en-GB" w:bidi="ar-SA"/>
              </w:rPr>
              <w:t xml:space="preserve">Centre Number</w:t>
            </w:r>
          </w:p>
        </w:tc>
        <w:tc>
          <w:tcPr>
            <w:tcW w:type="dxa" w:w="4908"/>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fac9f4f5-0d5d-49a3-91e8-586e540adbba"/>
              <w:spacing w:line="240" w:lineRule="auto"/>
              <w:jc w:val="left"/>
              <w:rPr>
                <w:b/>
                <w:bCs/>
                <w:color w:val="000000"/>
                <w:sz w:val="20"/>
                <w:szCs w:val="20"/>
              </w:rPr>
            </w:pPr>
            <w:r>
              <w:rPr>
                <w:b/>
                <w:bCs/>
                <w:color w:val="000000"/>
                <w:sz w:val="20"/>
                <w:szCs w:val="20"/>
                <w:lang w:val="en-GB" w:bidi="ar-SA"/>
              </w:rPr>
              <w:t xml:space="preserve">Centre Name </w:t>
            </w:r>
          </w:p>
        </w:tc>
      </w:tr>
      <w:tr>
        <w:trPr>
          <w:trHeight w:val="397" w:hRule="atLeast"/>
        </w:trPr>
        <w:tc>
          <w:tcPr>
            <w:tcW w:type="dxa" w:w="4560"/>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fac9f4f5-0d5d-49a3-91e8-586e540adbba"/>
              <w:spacing w:line="240" w:lineRule="auto"/>
              <w:jc w:val="left"/>
              <w:rPr>
                <w:b/>
                <w:bCs/>
                <w:color w:val="000000"/>
                <w:sz w:val="20"/>
                <w:szCs w:val="20"/>
              </w:rPr>
            </w:pPr>
            <w:r>
              <w:rPr>
                <w:b/>
                <w:bCs/>
                <w:color w:val="000000"/>
                <w:sz w:val="20"/>
                <w:szCs w:val="20"/>
                <w:lang w:val="en-GB" w:bidi="ar-SA"/>
              </w:rPr>
              <w:t xml:space="preserve">Learner</w:t>
            </w:r>
            <w:r>
              <w:rPr>
                <w:b/>
                <w:bCs/>
                <w:color w:val="000000"/>
                <w:sz w:val="20"/>
                <w:szCs w:val="20"/>
                <w:lang w:val="en-GB" w:bidi="ar-SA"/>
              </w:rPr>
              <w:t xml:space="preserve"> Registration No</w:t>
            </w:r>
          </w:p>
        </w:tc>
        <w:tc>
          <w:tcPr>
            <w:tcW w:type="dxa" w:w="4908"/>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fac9f4f5-0d5d-49a3-91e8-586e540adbba"/>
              <w:spacing w:line="240" w:lineRule="auto"/>
              <w:jc w:val="left"/>
              <w:rPr>
                <w:b/>
                <w:bCs/>
                <w:color w:val="000000"/>
                <w:sz w:val="20"/>
                <w:szCs w:val="20"/>
              </w:rPr>
            </w:pPr>
            <w:r>
              <w:rPr>
                <w:b/>
                <w:bCs/>
                <w:color w:val="000000"/>
                <w:sz w:val="20"/>
                <w:szCs w:val="20"/>
                <w:lang w:val="en-GB" w:bidi="ar-SA"/>
              </w:rPr>
              <w:t xml:space="preserve">Learner</w:t>
            </w:r>
            <w:r>
              <w:rPr>
                <w:b/>
                <w:bCs/>
                <w:color w:val="000000"/>
                <w:sz w:val="20"/>
                <w:szCs w:val="20"/>
                <w:lang w:val="en-GB" w:bidi="ar-SA"/>
              </w:rPr>
              <w:t xml:space="preserve"> Name</w:t>
            </w:r>
          </w:p>
        </w:tc>
      </w:tr>
      <w:tr>
        <w:trPr>
          <w:trHeight w:val="397" w:hRule="atLeast"/>
        </w:trPr>
        <w:tc>
          <w:tcPr>
            <w:tcW w:type="dxa" w:w="9468"/>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fac9f4f5-0d5d-49a3-91e8-586e540adbba"/>
              <w:spacing w:line="240" w:lineRule="auto"/>
              <w:rPr>
                <w:b/>
                <w:bCs/>
                <w:color w:val="000000"/>
                <w:sz w:val="20"/>
                <w:szCs w:val="20"/>
              </w:rPr>
            </w:pPr>
            <w:r>
              <w:rPr>
                <w:b/>
                <w:bCs/>
                <w:sz w:val="20"/>
                <w:szCs w:val="20"/>
                <w:lang w:val="en-GB" w:bidi="ar-SA"/>
              </w:rPr>
              <w:t xml:space="preserve">TASK</w:t>
            </w:r>
          </w:p>
          <w:p>
            <w:pPr>
              <w:pStyle w:val="Normal_fac9f4f5-0d5d-49a3-91e8-586e540adbba"/>
              <w:spacing w:line="240" w:lineRule="auto"/>
              <w:rPr>
                <w:color w:val="000000"/>
                <w:sz w:val="20"/>
                <w:szCs w:val="20"/>
                <w:lang w:eastAsia="en-GB"/>
              </w:rPr>
            </w:pPr>
            <w:r>
              <w:rPr>
                <w:color w:val="000000"/>
                <w:sz w:val="20"/>
                <w:szCs w:val="20"/>
                <w:lang w:val="en-GB" w:bidi="ar-SA"/>
              </w:rPr>
              <w:t xml:space="preserve">The purpose of this unit is </w:t>
            </w:r>
            <w:r>
              <w:rPr>
                <w:color w:val="000000"/>
                <w:sz w:val="20"/>
                <w:szCs w:val="20"/>
                <w:lang w:val="en-GB" w:bidi="ar-SA"/>
              </w:rPr>
              <w:t xml:space="preserve">to </w:t>
            </w:r>
            <w:r>
              <w:rPr>
                <w:color w:val="000000"/>
                <w:sz w:val="20"/>
                <w:szCs w:val="20"/>
                <w:lang w:val="en-GB" w:bidi="ar-SA"/>
              </w:rPr>
              <w:t xml:space="preserve">understand how the proper construction and control of budgets is used by organisations to manage performance to meet financial and strategic objectives</w:t>
            </w:r>
            <w:r>
              <w:rPr>
                <w:color w:val="000000"/>
                <w:sz w:val="20"/>
                <w:szCs w:val="20"/>
                <w:lang w:val="en-GB" w:bidi="ar-SA"/>
              </w:rPr>
              <w:t xml:space="preserve">.</w:t>
            </w:r>
          </w:p>
          <w:p>
            <w:pPr>
              <w:pStyle w:val="Normal_fac9f4f5-0d5d-49a3-91e8-586e540adbba"/>
              <w:spacing w:line="240" w:lineRule="auto"/>
              <w:jc w:val="left"/>
              <w:rPr>
                <w:b/>
                <w:bCs/>
                <w:sz w:val="20"/>
                <w:szCs w:val="20"/>
              </w:rPr>
            </w:pPr>
            <w:r>
              <w:rPr>
                <w:color w:val="000000"/>
                <w:sz w:val="20"/>
                <w:szCs w:val="20"/>
                <w:lang w:val="en-GB" w:bidi="ar-SA"/>
              </w:rPr>
              <w:t xml:space="preserve"> </w:t>
            </w:r>
          </w:p>
          <w:p>
            <w:pPr>
              <w:pStyle w:val="Normal_fac9f4f5-0d5d-49a3-91e8-586e540adbba"/>
              <w:spacing w:line="240" w:lineRule="auto"/>
              <w:jc w:val="left"/>
              <w:rPr>
                <w:rFonts w:ascii="Arial Bold" w:eastAsia="Arial Bold" w:hAnsi="Arial Bold" w:cs="Arial Bold"/>
                <w:b/>
                <w:bCs/>
                <w:caps/>
                <w:sz w:val="20"/>
                <w:szCs w:val="20"/>
              </w:rPr>
            </w:pPr>
            <w:r>
              <w:rPr>
                <w:rFonts w:ascii="Arial Bold" w:eastAsia="Arial Bold" w:hAnsi="Arial Bold" w:cs="Arial Bold"/>
                <w:b/>
                <w:bCs/>
                <w:caps/>
                <w:sz w:val="20"/>
                <w:szCs w:val="20"/>
                <w:lang w:val="en-GB" w:bidi="ar-SA"/>
              </w:rPr>
              <w:t xml:space="preserve">note</w:t>
            </w:r>
          </w:p>
          <w:p>
            <w:pPr>
              <w:pStyle w:val="Normal_fac9f4f5-0d5d-49a3-91e8-586e540adbba"/>
              <w:spacing w:line="240" w:lineRule="auto"/>
              <w:jc w:val="left"/>
              <w:rPr>
                <w:color w:val="000000"/>
                <w:sz w:val="20"/>
                <w:szCs w:val="20"/>
                <w:lang w:eastAsia="en-GB"/>
              </w:rPr>
            </w:pPr>
            <w:r>
              <w:rPr>
                <w:color w:val="000000"/>
                <w:sz w:val="20"/>
                <w:szCs w:val="20"/>
                <w:lang w:val="en-GB" w:bidi="ar-SA"/>
              </w:rPr>
              <w:t xml:space="preserve">An ILM Assessment Task provides an opportunity to relate your learning directly to your current organisation.  It is recommended that you discuss the assignment with your line manager to explore and agree how the task could be used to support the needs of your employer (as well as evidencing your learning as part of completing your ILM qualification).</w:t>
            </w:r>
          </w:p>
          <w:p>
            <w:pPr>
              <w:pStyle w:val="Normal_fac9f4f5-0d5d-49a3-91e8-586e540adbba"/>
              <w:spacing w:line="240" w:lineRule="auto"/>
              <w:rPr>
                <w:color w:val="000000"/>
                <w:sz w:val="20"/>
                <w:szCs w:val="20"/>
                <w:lang w:eastAsia="en-GB"/>
              </w:rPr>
            </w:pPr>
          </w:p>
          <w:p>
            <w:pPr>
              <w:pStyle w:val="Normal_fac9f4f5-0d5d-49a3-91e8-586e540adbba"/>
              <w:spacing w:line="240" w:lineRule="auto"/>
              <w:rPr>
                <w:color w:val="000000"/>
                <w:sz w:val="20"/>
                <w:szCs w:val="20"/>
                <w:lang w:eastAsia="en-GB"/>
              </w:rPr>
            </w:pPr>
            <w:r>
              <w:rPr>
                <w:color w:val="000000"/>
                <w:sz w:val="20"/>
                <w:szCs w:val="20"/>
                <w:lang w:val="en-GB" w:bidi="ar-SA"/>
              </w:rPr>
              <w:t xml:space="preserve">If you are not currently working within an organisation, then you may complete this task in relation to an organisation with which you are familiar. This could include experience working in a voluntary capacity</w:t>
            </w:r>
            <w:r>
              <w:rPr>
                <w:color w:val="000000"/>
                <w:sz w:val="20"/>
                <w:szCs w:val="20"/>
                <w:lang w:val="en-GB" w:bidi="ar-SA"/>
              </w:rPr>
              <w:t xml:space="preserve">.</w:t>
            </w:r>
          </w:p>
          <w:p>
            <w:pPr>
              <w:pStyle w:val="Normal_fac9f4f5-0d5d-49a3-91e8-586e540adbba"/>
              <w:spacing w:line="240" w:lineRule="auto"/>
              <w:rPr>
                <w:color w:val="000000"/>
                <w:sz w:val="20"/>
                <w:szCs w:val="20"/>
                <w:lang w:eastAsia="en-GB"/>
              </w:rPr>
            </w:pPr>
          </w:p>
          <w:p>
            <w:pPr>
              <w:pStyle w:val="Normal_fac9f4f5-0d5d-49a3-91e8-586e540adbba"/>
              <w:spacing w:line="240" w:lineRule="auto"/>
              <w:jc w:val="left"/>
              <w:rPr>
                <w:b/>
                <w:bCs/>
                <w:sz w:val="20"/>
                <w:szCs w:val="20"/>
              </w:rPr>
            </w:pPr>
            <w:r>
              <w:rPr>
                <w:b/>
                <w:bCs/>
                <w:sz w:val="20"/>
                <w:szCs w:val="20"/>
                <w:lang w:val="en-GB" w:bidi="ar-SA"/>
              </w:rPr>
              <w:t xml:space="preserve">NOTE:</w:t>
            </w:r>
          </w:p>
          <w:p>
            <w:pPr>
              <w:pStyle w:val="Normal_fac9f4f5-0d5d-49a3-91e8-586e540adbba"/>
              <w:spacing w:line="240" w:lineRule="auto"/>
              <w:rPr>
                <w:color w:val="000000"/>
                <w:sz w:val="20"/>
                <w:szCs w:val="20"/>
                <w:lang w:eastAsia="en-GB"/>
              </w:rPr>
            </w:pPr>
            <w:r>
              <w:rPr>
                <w:i/>
                <w:iCs/>
                <w:sz w:val="20"/>
                <w:szCs w:val="20"/>
                <w:lang w:val="en-GB" w:bidi="ar-SA"/>
              </w:rPr>
              <w:t xml:space="preserve">You should plan to spend approximately 22 hours researching your workplace context, preparing for and writing or presenting the outcomes of this assignment for assessment.</w:t>
            </w:r>
          </w:p>
          <w:p>
            <w:pPr>
              <w:pStyle w:val="Normal_fac9f4f5-0d5d-49a3-91e8-586e540adbba"/>
              <w:spacing w:line="240" w:lineRule="auto"/>
              <w:rPr>
                <w:color w:val="000000"/>
                <w:sz w:val="20"/>
                <w:szCs w:val="20"/>
                <w:lang w:eastAsia="en-GB"/>
              </w:rPr>
            </w:pPr>
          </w:p>
          <w:p>
            <w:pPr>
              <w:pStyle w:val="Normal_fac9f4f5-0d5d-49a3-91e8-586e540adbba"/>
              <w:spacing w:line="240" w:lineRule="auto"/>
              <w:jc w:val="left"/>
              <w:rPr>
                <w:sz w:val="20"/>
                <w:szCs w:val="20"/>
              </w:rPr>
            </w:pPr>
            <w:r>
              <w:rPr>
                <w:sz w:val="20"/>
                <w:szCs w:val="20"/>
                <w:lang w:val="en-GB" w:bidi="ar-SA"/>
              </w:rPr>
              <w:t xml:space="preserve">The nominal wor</w:t>
            </w:r>
            <w:r>
              <w:rPr>
                <w:sz w:val="20"/>
                <w:szCs w:val="20"/>
                <w:lang w:val="en-GB" w:bidi="ar-SA"/>
              </w:rPr>
              <w:t xml:space="preserve">d count for this assignment is 2</w:t>
            </w:r>
            <w:r>
              <w:rPr>
                <w:sz w:val="20"/>
                <w:szCs w:val="20"/>
                <w:lang w:val="en-GB" w:bidi="ar-SA"/>
              </w:rPr>
              <w:t xml:space="preserve">000 words: Th</w:t>
            </w:r>
            <w:r>
              <w:rPr>
                <w:sz w:val="20"/>
                <w:szCs w:val="20"/>
                <w:lang w:val="en-GB" w:bidi="ar-SA"/>
              </w:rPr>
              <w:t xml:space="preserve">e suggested range is between 1500 and 2500</w:t>
            </w:r>
            <w:r>
              <w:rPr>
                <w:sz w:val="20"/>
                <w:szCs w:val="20"/>
                <w:lang w:val="en-GB" w:bidi="ar-SA"/>
              </w:rPr>
              <w:t xml:space="preserve"> words, however individuals have different writing styles, and there is no penalty if the word-count range is exceeded.</w:t>
            </w:r>
          </w:p>
        </w:tc>
      </w:tr>
      <w:tr>
        <w:trPr>
          <w:trHeight w:val="397" w:hRule="atLeast"/>
        </w:trPr>
        <w:tc>
          <w:tcPr>
            <w:tcW w:type="dxa" w:w="5778"/>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fac9f4f5-0d5d-49a3-91e8-586e540adbba"/>
              <w:spacing w:after="120" w:line="240" w:lineRule="auto"/>
              <w:jc w:val="left"/>
              <w:rPr>
                <w:i/>
                <w:iCs/>
                <w:color w:val="000000"/>
                <w:sz w:val="20"/>
                <w:szCs w:val="20"/>
              </w:rPr>
            </w:pPr>
            <w:r>
              <w:rPr>
                <w:i/>
                <w:iCs/>
                <w:color w:val="000000"/>
                <w:sz w:val="20"/>
                <w:szCs w:val="20"/>
                <w:lang w:val="en-GB" w:bidi="ar-SA"/>
              </w:rPr>
              <w:t xml:space="preserve">Please use the headings shown below when writing up your assignment</w:t>
            </w:r>
          </w:p>
        </w:tc>
        <w:tc>
          <w:tcPr>
            <w:tcW w:type="dxa" w:w="3690"/>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fac9f4f5-0d5d-49a3-91e8-586e540adbba"/>
              <w:spacing w:line="240" w:lineRule="auto"/>
              <w:jc w:val="center"/>
              <w:rPr>
                <w:b/>
                <w:bCs/>
                <w:color w:val="000000"/>
                <w:sz w:val="20"/>
                <w:szCs w:val="20"/>
              </w:rPr>
            </w:pPr>
            <w:r>
              <w:rPr>
                <w:b/>
                <w:bCs/>
                <w:color w:val="000000"/>
                <w:sz w:val="20"/>
                <w:szCs w:val="20"/>
                <w:lang w:val="en-GB" w:bidi="ar-SA"/>
              </w:rPr>
              <w:t xml:space="preserve">Assessment Criteria</w:t>
            </w:r>
          </w:p>
        </w:tc>
      </w:tr>
      <w:tr>
        <w:trPr>
          <w:trHeight w:val="397" w:hRule="atLeast"/>
        </w:trPr>
        <w:tc>
          <w:tcPr>
            <w:tcW w:type="dxa" w:w="5778"/>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fac9f4f5-0d5d-49a3-91e8-586e540adbba"/>
              <w:spacing w:line="240" w:lineRule="auto"/>
              <w:jc w:val="left"/>
              <w:rPr>
                <w:b/>
                <w:bCs/>
                <w:color w:val="000000"/>
                <w:sz w:val="20"/>
                <w:szCs w:val="20"/>
              </w:rPr>
            </w:pPr>
            <w:r>
              <w:rPr>
                <w:b/>
                <w:bCs/>
                <w:sz w:val="20"/>
                <w:szCs w:val="20"/>
                <w:lang w:val="en-GB" w:bidi="ar-SA"/>
              </w:rPr>
              <w:t xml:space="preserve">Understand how budgetary planning and the effective and controlled implementation of budgets both support and deliver the organisation’s objectives</w:t>
            </w:r>
          </w:p>
          <w:p>
            <w:pPr>
              <w:pStyle w:val="Normal_fac9f4f5-0d5d-49a3-91e8-586e540adbba"/>
              <w:spacing w:line="240" w:lineRule="auto"/>
              <w:jc w:val="left"/>
              <w:rPr>
                <w:i/>
                <w:iCs/>
                <w:color w:val="000000"/>
                <w:sz w:val="20"/>
                <w:szCs w:val="20"/>
              </w:rPr>
            </w:pPr>
          </w:p>
          <w:p>
            <w:pPr>
              <w:pStyle w:val="Normal_fac9f4f5-0d5d-49a3-91e8-586e540adbba"/>
              <w:spacing w:line="240" w:lineRule="auto"/>
              <w:jc w:val="left"/>
              <w:rPr>
                <w:color w:val="000000"/>
                <w:sz w:val="20"/>
                <w:szCs w:val="20"/>
                <w:lang w:eastAsia="en-GB"/>
              </w:rPr>
            </w:pPr>
            <w:r>
              <w:rPr>
                <w:color w:val="000000"/>
                <w:sz w:val="20"/>
                <w:szCs w:val="20"/>
                <w:lang w:val="en-GB" w:bidi="ar-SA"/>
              </w:rPr>
              <w:t xml:space="preserve">The first part of this task requires you to review each of the following to make a judgement based on a combination of evidence and practice:</w:t>
            </w:r>
          </w:p>
          <w:p>
            <w:pPr>
              <w:pStyle w:val="Normal_fac9f4f5-0d5d-49a3-91e8-586e540adbba"/>
              <w:numPr>
                <w:ilvl w:val="0"/>
                <w:numId w:val="101"/>
              </w:numPr>
              <w:spacing w:line="240" w:lineRule="auto"/>
              <w:jc w:val="left"/>
              <w:rPr>
                <w:color w:val="000000"/>
                <w:sz w:val="20"/>
                <w:szCs w:val="20"/>
                <w:lang w:eastAsia="en-GB"/>
              </w:rPr>
            </w:pPr>
            <w:r>
              <w:rPr>
                <w:color w:val="000000"/>
                <w:sz w:val="20"/>
                <w:szCs w:val="20"/>
                <w:lang w:val="en-GB" w:bidi="ar-SA"/>
              </w:rPr>
              <w:t xml:space="preserve">the effectiveness of the organisation’s budgetary planning process in supporting the delivery of the organisat</w:t>
            </w:r>
            <w:r>
              <w:rPr>
                <w:color w:val="000000"/>
                <w:sz w:val="20"/>
                <w:szCs w:val="20"/>
                <w:lang w:val="en-GB" w:bidi="ar-SA"/>
              </w:rPr>
              <w:t xml:space="preserve">ion’s strategic objectives and policies</w:t>
            </w:r>
          </w:p>
          <w:p>
            <w:pPr>
              <w:pStyle w:val="Normal_fac9f4f5-0d5d-49a3-91e8-586e540adbba"/>
              <w:numPr>
                <w:ilvl w:val="0"/>
                <w:numId w:val="101"/>
              </w:numPr>
              <w:spacing w:line="240" w:lineRule="auto"/>
              <w:jc w:val="left"/>
              <w:rPr>
                <w:color w:val="000000"/>
                <w:sz w:val="20"/>
                <w:szCs w:val="20"/>
                <w:lang w:eastAsia="en-GB"/>
              </w:rPr>
            </w:pPr>
            <w:r>
              <w:rPr>
                <w:color w:val="000000"/>
                <w:sz w:val="20"/>
                <w:szCs w:val="20"/>
                <w:lang w:val="en-GB" w:bidi="ar-SA"/>
              </w:rPr>
              <w:t xml:space="preserve">the effectiveness of the organisation in allocating respons</w:t>
            </w:r>
            <w:r>
              <w:rPr>
                <w:color w:val="000000"/>
                <w:sz w:val="20"/>
                <w:szCs w:val="20"/>
                <w:lang w:val="en-GB" w:bidi="ar-SA"/>
              </w:rPr>
              <w:t xml:space="preserve">ibilities for budget management and control</w:t>
            </w:r>
          </w:p>
          <w:p>
            <w:pPr>
              <w:pStyle w:val="Normal_fac9f4f5-0d5d-49a3-91e8-586e540adbba"/>
              <w:numPr>
                <w:ilvl w:val="0"/>
                <w:numId w:val="101"/>
              </w:numPr>
              <w:spacing w:line="240" w:lineRule="auto"/>
              <w:jc w:val="left"/>
              <w:rPr>
                <w:color w:val="000000"/>
                <w:sz w:val="20"/>
                <w:szCs w:val="20"/>
                <w:lang w:eastAsia="en-GB"/>
              </w:rPr>
            </w:pPr>
            <w:r>
              <w:rPr>
                <w:color w:val="000000"/>
                <w:sz w:val="20"/>
                <w:szCs w:val="20"/>
                <w:lang w:val="en-GB" w:bidi="ar-SA"/>
              </w:rPr>
              <w:t xml:space="preserve">t</w:t>
            </w:r>
            <w:r>
              <w:rPr>
                <w:color w:val="000000"/>
                <w:sz w:val="20"/>
                <w:szCs w:val="20"/>
                <w:lang w:val="en-GB" w:bidi="ar-SA"/>
              </w:rPr>
              <w:t xml:space="preserve">he effectiveness of the organisation in relating budgets to clear objectives and outputs to achieve the organisation’s obj</w:t>
            </w:r>
            <w:r>
              <w:rPr>
                <w:color w:val="000000"/>
                <w:sz w:val="20"/>
                <w:szCs w:val="20"/>
                <w:lang w:val="en-GB" w:bidi="ar-SA"/>
              </w:rPr>
              <w:t xml:space="preserve">ectives</w:t>
            </w:r>
          </w:p>
          <w:p>
            <w:pPr>
              <w:pStyle w:val="Normal_fac9f4f5-0d5d-49a3-91e8-586e540adbba"/>
              <w:spacing w:line="240" w:lineRule="auto"/>
              <w:jc w:val="left"/>
              <w:rPr>
                <w:color w:val="000000"/>
                <w:sz w:val="20"/>
                <w:szCs w:val="20"/>
                <w:lang w:eastAsia="en-GB"/>
              </w:rPr>
            </w:pPr>
          </w:p>
          <w:p>
            <w:pPr>
              <w:pStyle w:val="Normal_fac9f4f5-0d5d-49a3-91e8-586e540adbba"/>
              <w:spacing w:line="240" w:lineRule="auto"/>
              <w:jc w:val="left"/>
              <w:rPr>
                <w:color w:val="000000"/>
                <w:sz w:val="20"/>
                <w:szCs w:val="20"/>
                <w:lang w:eastAsia="en-GB"/>
              </w:rPr>
            </w:pPr>
            <w:r>
              <w:rPr>
                <w:color w:val="000000"/>
                <w:sz w:val="20"/>
                <w:szCs w:val="20"/>
                <w:lang w:val="en-GB" w:bidi="ar-SA"/>
              </w:rPr>
              <w:t xml:space="preserve">You are then required to r</w:t>
            </w:r>
            <w:r>
              <w:rPr>
                <w:color w:val="000000"/>
                <w:sz w:val="20"/>
                <w:szCs w:val="20"/>
                <w:lang w:val="en-GB" w:bidi="ar-SA"/>
              </w:rPr>
              <w:t xml:space="preserve">ecommend improvements to the organisation’s budgetary planning and implementation processes</w:t>
            </w:r>
            <w:r>
              <w:rPr>
                <w:color w:val="000000"/>
                <w:sz w:val="20"/>
                <w:szCs w:val="20"/>
                <w:lang w:val="en-GB" w:bidi="ar-SA"/>
              </w:rPr>
              <w:t xml:space="preserve"> based on the </w:t>
            </w:r>
            <w:r>
              <w:rPr>
                <w:color w:val="000000"/>
                <w:sz w:val="20"/>
                <w:szCs w:val="20"/>
                <w:lang w:val="en-GB" w:bidi="ar-SA"/>
              </w:rPr>
              <w:t xml:space="preserve">review of budgetary planning an</w:t>
            </w:r>
            <w:r>
              <w:rPr>
                <w:color w:val="000000"/>
                <w:sz w:val="20"/>
                <w:szCs w:val="20"/>
                <w:lang w:val="en-GB" w:bidi="ar-SA"/>
              </w:rPr>
              <w:t xml:space="preserve">d implementation.</w:t>
            </w:r>
          </w:p>
        </w:tc>
        <w:tc>
          <w:tcPr>
            <w:tcW w:type="dxa" w:w="3690"/>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fac9f4f5-0d5d-49a3-91e8-586e540adbba"/>
              <w:spacing w:line="240" w:lineRule="auto"/>
              <w:jc w:val="left"/>
              <w:rPr>
                <w:color w:val="000000"/>
                <w:sz w:val="20"/>
                <w:szCs w:val="20"/>
              </w:rPr>
            </w:pPr>
          </w:p>
          <w:p>
            <w:pPr>
              <w:pStyle w:val="Normal_fac9f4f5-0d5d-49a3-91e8-586e540adbba"/>
              <w:numPr>
                <w:ilvl w:val="0"/>
                <w:numId w:val="102"/>
              </w:numPr>
              <w:tabs>
                <w:tab w:pos="308" w:val="num"/>
                <w:tab w:pos="720" w:val="clear"/>
              </w:tabs>
              <w:spacing w:line="240" w:lineRule="auto"/>
              <w:ind w:left="308" w:hanging="308"/>
              <w:jc w:val="left"/>
              <w:rPr>
                <w:color w:val="000000"/>
                <w:sz w:val="18"/>
                <w:szCs w:val="18"/>
              </w:rPr>
            </w:pPr>
            <w:r>
              <w:rPr>
                <w:sz w:val="18"/>
                <w:szCs w:val="18"/>
                <w:lang w:val="en-GB" w:bidi="ar-SA"/>
              </w:rPr>
              <w:t xml:space="preserve">Review the effectiveness of the organisation’s budgetary planning process in supporting the delivery of the organisation’s strategic objectives</w:t>
            </w:r>
            <w:r>
              <w:rPr>
                <w:sz w:val="18"/>
                <w:szCs w:val="18"/>
                <w:lang w:val="en-GB" w:bidi="ar-SA"/>
              </w:rPr>
              <w:t xml:space="preserve"> </w:t>
            </w:r>
            <w:r>
              <w:rPr>
                <w:sz w:val="18"/>
                <w:szCs w:val="18"/>
                <w:lang w:val="en-GB" w:bidi="ar-SA"/>
              </w:rPr>
              <w:t xml:space="preserve">and policies </w:t>
            </w:r>
            <w:r>
              <w:rPr>
                <w:color w:val="000000"/>
                <w:sz w:val="18"/>
                <w:szCs w:val="18"/>
                <w:lang w:val="en-GB" w:bidi="ar-SA"/>
              </w:rPr>
              <w:t xml:space="preserve">(16</w:t>
            </w:r>
            <w:r>
              <w:rPr>
                <w:color w:val="000000"/>
                <w:sz w:val="18"/>
                <w:szCs w:val="18"/>
                <w:lang w:val="en-GB" w:bidi="ar-SA"/>
              </w:rPr>
              <w:t xml:space="preserve"> marks)</w:t>
            </w:r>
          </w:p>
          <w:p>
            <w:pPr>
              <w:pStyle w:val="Normal_fac9f4f5-0d5d-49a3-91e8-586e540adbba"/>
              <w:numPr>
                <w:ilvl w:val="0"/>
                <w:numId w:val="102"/>
              </w:numPr>
              <w:tabs>
                <w:tab w:pos="308" w:val="num"/>
                <w:tab w:pos="720" w:val="clear"/>
              </w:tabs>
              <w:spacing w:line="240" w:lineRule="auto"/>
              <w:ind w:left="308" w:hanging="308"/>
              <w:jc w:val="left"/>
              <w:rPr>
                <w:color w:val="000000"/>
                <w:sz w:val="18"/>
                <w:szCs w:val="18"/>
              </w:rPr>
            </w:pPr>
            <w:r>
              <w:rPr>
                <w:sz w:val="18"/>
                <w:szCs w:val="18"/>
                <w:lang w:val="en-GB" w:bidi="ar-SA"/>
              </w:rPr>
              <w:t xml:space="preserve">Review the effectiveness of the organisation in allocating responsibilities for budget management and control </w:t>
            </w:r>
            <w:r>
              <w:rPr>
                <w:color w:val="000000"/>
                <w:sz w:val="18"/>
                <w:szCs w:val="18"/>
                <w:lang w:val="en-GB" w:bidi="ar-SA"/>
              </w:rPr>
              <w:t xml:space="preserve">(16</w:t>
            </w:r>
            <w:r>
              <w:rPr>
                <w:color w:val="000000"/>
                <w:sz w:val="18"/>
                <w:szCs w:val="18"/>
                <w:lang w:val="en-GB" w:bidi="ar-SA"/>
              </w:rPr>
              <w:t xml:space="preserve"> marks)</w:t>
            </w:r>
          </w:p>
          <w:p>
            <w:pPr>
              <w:pStyle w:val="Normal_fac9f4f5-0d5d-49a3-91e8-586e540adbba"/>
              <w:numPr>
                <w:ilvl w:val="0"/>
                <w:numId w:val="102"/>
              </w:numPr>
              <w:tabs>
                <w:tab w:pos="308" w:val="num"/>
                <w:tab w:pos="720" w:val="clear"/>
              </w:tabs>
              <w:spacing w:line="240" w:lineRule="auto"/>
              <w:ind w:left="308" w:hanging="308"/>
              <w:jc w:val="left"/>
              <w:rPr>
                <w:color w:val="000000"/>
                <w:sz w:val="18"/>
                <w:szCs w:val="18"/>
              </w:rPr>
            </w:pPr>
            <w:r>
              <w:rPr>
                <w:sz w:val="18"/>
                <w:szCs w:val="18"/>
                <w:lang w:val="en-GB" w:bidi="ar-SA"/>
              </w:rPr>
              <w:t xml:space="preserve">Review the effectiveness of the organisation in relating budgets to clear objectives and outputs to achieve the organisation’s objectives </w:t>
            </w:r>
            <w:r>
              <w:rPr>
                <w:color w:val="000000"/>
                <w:sz w:val="18"/>
                <w:szCs w:val="18"/>
                <w:lang w:val="en-GB" w:bidi="ar-SA"/>
              </w:rPr>
              <w:t xml:space="preserve">(16</w:t>
            </w:r>
            <w:r>
              <w:rPr>
                <w:color w:val="000000"/>
                <w:sz w:val="18"/>
                <w:szCs w:val="18"/>
                <w:lang w:val="en-GB" w:bidi="ar-SA"/>
              </w:rPr>
              <w:t xml:space="preserve"> marks)</w:t>
            </w:r>
          </w:p>
          <w:p>
            <w:pPr>
              <w:pStyle w:val="Normal_fac9f4f5-0d5d-49a3-91e8-586e540adbba"/>
              <w:numPr>
                <w:ilvl w:val="0"/>
                <w:numId w:val="102"/>
              </w:numPr>
              <w:tabs>
                <w:tab w:pos="308" w:val="num"/>
                <w:tab w:pos="720" w:val="clear"/>
              </w:tabs>
              <w:spacing w:line="240" w:lineRule="auto"/>
              <w:ind w:left="308" w:hanging="308"/>
              <w:jc w:val="left"/>
              <w:rPr>
                <w:color w:val="000000"/>
                <w:sz w:val="18"/>
                <w:szCs w:val="18"/>
              </w:rPr>
            </w:pPr>
            <w:r>
              <w:rPr>
                <w:sz w:val="18"/>
                <w:szCs w:val="18"/>
                <w:lang w:val="en-GB" w:bidi="ar-SA"/>
              </w:rPr>
              <w:t xml:space="preserve">Recommend improvements to the organisation’s budgetary planning and implementation processes </w:t>
            </w:r>
            <w:r>
              <w:rPr>
                <w:color w:val="000000"/>
                <w:sz w:val="18"/>
                <w:szCs w:val="18"/>
                <w:lang w:val="en-GB" w:bidi="ar-SA"/>
              </w:rPr>
              <w:t xml:space="preserve">(16</w:t>
            </w:r>
            <w:r>
              <w:rPr>
                <w:color w:val="000000"/>
                <w:sz w:val="18"/>
                <w:szCs w:val="18"/>
                <w:lang w:val="en-GB" w:bidi="ar-SA"/>
              </w:rPr>
              <w:t xml:space="preserve"> marks)</w:t>
            </w:r>
            <w:r>
              <w:rPr>
                <w:sz w:val="18"/>
                <w:szCs w:val="18"/>
                <w:lang w:val="en-GB" w:bidi="ar-SA"/>
              </w:rPr>
              <w:t xml:space="preserve">  </w:t>
            </w:r>
          </w:p>
          <w:p>
            <w:pPr>
              <w:pStyle w:val="Normal_fac9f4f5-0d5d-49a3-91e8-586e540adbba"/>
              <w:spacing w:line="240" w:lineRule="auto"/>
              <w:jc w:val="left"/>
              <w:rPr>
                <w:color w:val="000000"/>
                <w:sz w:val="20"/>
                <w:szCs w:val="20"/>
              </w:rPr>
            </w:pPr>
          </w:p>
        </w:tc>
      </w:tr>
      <w:tr>
        <w:trPr>
          <w:trHeight w:val="397" w:hRule="atLeast"/>
        </w:trPr>
        <w:tc>
          <w:tcPr>
            <w:tcW w:type="dxa" w:w="5778"/>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fac9f4f5-0d5d-49a3-91e8-586e540adbba"/>
              <w:spacing w:line="240" w:lineRule="auto"/>
              <w:jc w:val="left"/>
              <w:rPr>
                <w:b/>
                <w:bCs/>
                <w:color w:val="000000"/>
                <w:sz w:val="20"/>
                <w:szCs w:val="20"/>
              </w:rPr>
            </w:pPr>
            <w:r>
              <w:rPr>
                <w:b/>
                <w:bCs/>
                <w:sz w:val="20"/>
                <w:szCs w:val="20"/>
                <w:lang w:val="en-GB" w:bidi="ar-SA"/>
              </w:rPr>
              <w:t xml:space="preserve">Understand how to measure and monitor performance against budgets and their objectives</w:t>
            </w:r>
          </w:p>
          <w:p>
            <w:pPr>
              <w:pStyle w:val="Normal_fac9f4f5-0d5d-49a3-91e8-586e540adbba"/>
              <w:spacing w:line="240" w:lineRule="auto"/>
              <w:jc w:val="left"/>
              <w:rPr>
                <w:b/>
                <w:bCs/>
                <w:color w:val="000000"/>
                <w:sz w:val="20"/>
                <w:szCs w:val="20"/>
              </w:rPr>
            </w:pPr>
          </w:p>
          <w:p>
            <w:pPr>
              <w:pStyle w:val="Normal_fac9f4f5-0d5d-49a3-91e8-586e540adbba"/>
              <w:spacing w:line="240" w:lineRule="auto"/>
              <w:jc w:val="left"/>
              <w:rPr>
                <w:i/>
                <w:iCs/>
                <w:color w:val="000000"/>
                <w:sz w:val="20"/>
                <w:szCs w:val="20"/>
              </w:rPr>
            </w:pPr>
          </w:p>
          <w:p>
            <w:pPr>
              <w:pStyle w:val="Normal_fac9f4f5-0d5d-49a3-91e8-586e540adbba"/>
              <w:spacing w:line="240" w:lineRule="auto"/>
              <w:jc w:val="left"/>
              <w:rPr>
                <w:color w:val="000000"/>
                <w:sz w:val="20"/>
                <w:szCs w:val="20"/>
                <w:lang w:eastAsia="en-GB"/>
              </w:rPr>
            </w:pPr>
            <w:r>
              <w:rPr>
                <w:color w:val="000000"/>
                <w:sz w:val="20"/>
                <w:szCs w:val="20"/>
                <w:lang w:val="en-GB" w:bidi="ar-SA"/>
              </w:rPr>
              <w:t xml:space="preserve">The second part of the task requires you to review t</w:t>
            </w:r>
            <w:r>
              <w:rPr>
                <w:color w:val="000000"/>
                <w:sz w:val="20"/>
                <w:szCs w:val="20"/>
                <w:lang w:val="en-GB" w:bidi="ar-SA"/>
              </w:rPr>
              <w:t xml:space="preserve">he organisation’s systems, procedures and reporting mechanisms that are used to monitor progress against budgets and their objectives</w:t>
            </w:r>
            <w:r>
              <w:rPr>
                <w:color w:val="000000"/>
                <w:sz w:val="20"/>
                <w:szCs w:val="20"/>
                <w:lang w:val="en-GB" w:bidi="ar-SA"/>
              </w:rPr>
              <w:t xml:space="preserve">,</w:t>
            </w:r>
            <w:r>
              <w:rPr>
                <w:color w:val="000000"/>
                <w:sz w:val="20"/>
                <w:szCs w:val="20"/>
                <w:lang w:val="en-GB" w:bidi="ar-SA"/>
              </w:rPr>
              <w:t xml:space="preserve"> </w:t>
            </w:r>
            <w:r>
              <w:rPr>
                <w:color w:val="000000"/>
                <w:sz w:val="20"/>
                <w:szCs w:val="20"/>
                <w:lang w:val="en-GB" w:bidi="ar-SA"/>
              </w:rPr>
              <w:t xml:space="preserve">and then to recommend </w:t>
            </w:r>
            <w:r>
              <w:rPr>
                <w:color w:val="000000"/>
                <w:sz w:val="20"/>
                <w:szCs w:val="20"/>
                <w:lang w:val="en-GB" w:bidi="ar-SA"/>
              </w:rPr>
              <w:t xml:space="preserve">improvements to the measurement, monitoring and reporting of performance against budgets and their objec</w:t>
            </w:r>
            <w:r>
              <w:rPr>
                <w:color w:val="000000"/>
                <w:sz w:val="20"/>
                <w:szCs w:val="20"/>
                <w:lang w:val="en-GB" w:bidi="ar-SA"/>
              </w:rPr>
              <w:t xml:space="preserve">tives.</w:t>
            </w:r>
          </w:p>
        </w:tc>
        <w:tc>
          <w:tcPr>
            <w:tcW w:type="dxa" w:w="3690"/>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fac9f4f5-0d5d-49a3-91e8-586e540adbba"/>
              <w:spacing w:line="240" w:lineRule="auto"/>
              <w:jc w:val="left"/>
              <w:rPr>
                <w:b/>
                <w:bCs/>
                <w:color w:val="000000"/>
                <w:sz w:val="20"/>
                <w:szCs w:val="20"/>
              </w:rPr>
            </w:pPr>
          </w:p>
          <w:p>
            <w:pPr>
              <w:pStyle w:val="Normal_fac9f4f5-0d5d-49a3-91e8-586e540adbba"/>
              <w:numPr>
                <w:ilvl w:val="0"/>
                <w:numId w:val="103"/>
              </w:numPr>
              <w:tabs>
                <w:tab w:pos="720" w:val="clear"/>
              </w:tabs>
              <w:spacing w:line="240" w:lineRule="auto"/>
              <w:ind w:left="308" w:hanging="308"/>
              <w:jc w:val="left"/>
              <w:rPr>
                <w:color w:val="000000"/>
                <w:sz w:val="18"/>
                <w:szCs w:val="18"/>
              </w:rPr>
            </w:pPr>
            <w:r>
              <w:rPr>
                <w:color w:val="000000"/>
                <w:sz w:val="18"/>
                <w:szCs w:val="18"/>
                <w:lang w:val="en-GB" w:bidi="ar-SA"/>
              </w:rPr>
              <w:t xml:space="preserve">Review the organisation’s systems, procedures and reporting mechanisms that are used to monitor progress against budgets and their objectives </w:t>
            </w:r>
            <w:r>
              <w:rPr>
                <w:color w:val="000000"/>
                <w:sz w:val="18"/>
                <w:szCs w:val="18"/>
                <w:lang w:val="en-GB" w:bidi="ar-SA"/>
              </w:rPr>
              <w:t xml:space="preserve">(20</w:t>
            </w:r>
            <w:r>
              <w:rPr>
                <w:color w:val="000000"/>
                <w:sz w:val="18"/>
                <w:szCs w:val="18"/>
                <w:lang w:val="en-GB" w:bidi="ar-SA"/>
              </w:rPr>
              <w:t xml:space="preserve"> marks)</w:t>
            </w:r>
          </w:p>
          <w:p>
            <w:pPr>
              <w:pStyle w:val="Normal_fac9f4f5-0d5d-49a3-91e8-586e540adbba"/>
              <w:numPr>
                <w:ilvl w:val="0"/>
                <w:numId w:val="103"/>
              </w:numPr>
              <w:tabs>
                <w:tab w:pos="720" w:val="clear"/>
              </w:tabs>
              <w:spacing w:line="240" w:lineRule="auto"/>
              <w:ind w:left="308" w:hanging="308"/>
              <w:jc w:val="left"/>
              <w:rPr>
                <w:color w:val="000000"/>
                <w:sz w:val="18"/>
                <w:szCs w:val="18"/>
              </w:rPr>
            </w:pPr>
            <w:r>
              <w:rPr>
                <w:color w:val="000000"/>
                <w:sz w:val="18"/>
                <w:szCs w:val="18"/>
                <w:lang w:val="en-GB" w:bidi="ar-SA"/>
              </w:rPr>
              <w:t xml:space="preserve">Recommend improvements to the measurement, monitoring and reporting of performance against budgets and their objectives </w:t>
            </w:r>
            <w:r>
              <w:rPr>
                <w:color w:val="000000"/>
                <w:sz w:val="18"/>
                <w:szCs w:val="18"/>
                <w:lang w:val="en-GB" w:bidi="ar-SA"/>
              </w:rPr>
              <w:t xml:space="preserve">(16</w:t>
            </w:r>
            <w:r>
              <w:rPr>
                <w:color w:val="000000"/>
                <w:sz w:val="18"/>
                <w:szCs w:val="18"/>
                <w:lang w:val="en-GB" w:bidi="ar-SA"/>
              </w:rPr>
              <w:t xml:space="preserve"> marks)   </w:t>
            </w:r>
          </w:p>
          <w:p>
            <w:pPr>
              <w:pStyle w:val="Normal_fac9f4f5-0d5d-49a3-91e8-586e540adbba"/>
              <w:spacing w:line="240" w:lineRule="auto"/>
              <w:ind w:left="308"/>
              <w:jc w:val="left"/>
              <w:rPr>
                <w:color w:val="000000"/>
                <w:sz w:val="18"/>
                <w:szCs w:val="18"/>
              </w:rPr>
            </w:pPr>
          </w:p>
        </w:tc>
      </w:tr>
      <w:tr>
        <w:trPr>
          <w:trHeight w:val="397" w:hRule="atLeast"/>
        </w:trPr>
        <w:tc>
          <w:tcPr>
            <w:tcW w:type="dxa" w:w="9468"/>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fac9f4f5-0d5d-49a3-91e8-586e540adbba"/>
              <w:spacing w:after="120" w:line="240" w:lineRule="auto"/>
              <w:jc w:val="left"/>
              <w:rPr>
                <w:color w:val="000000"/>
                <w:sz w:val="20"/>
                <w:szCs w:val="20"/>
              </w:rPr>
            </w:pPr>
            <w:r>
              <w:rPr>
                <w:color w:val="000000"/>
                <w:sz w:val="20"/>
                <w:szCs w:val="20"/>
                <w:lang w:val="en-GB" w:bidi="ar-SA"/>
              </w:rPr>
              <w:t xml:space="preserve">By submitting I confirm that this assessment is my own work</w:t>
            </w:r>
          </w:p>
        </w:tc>
      </w:tr>
    </w:tbl>
    <w:p>
      <w:pPr>
        <w:pStyle w:val="Heading1_c45c89ad-0f94-47a7-babe-0ca5fc42edca"/>
        <w:spacing w:line="240" w:lineRule="auto"/>
        <w:rPr/>
        <w:sectPr>
          <w:headerReference w:type="default" r:id="rId99"/>
          <w:footerReference w:type="default" r:id="rId100"/>
          <w:type w:val="nextPage"/>
          <w:pgSz w:w="11906" w:h="16838"/>
          <w:pgMar w:top="1440" w:right="1440" w:bottom="1440" w:left="1440" w:footer="708" w:header="708" w:gutter="0"/>
          <w:pg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pgBorders>
          <w:pgNumType w:fmt="decimal"/>
          <w:cols w:num="1" w:equalWidth="1" w:space="708"/>
          <w:docGrid w:linePitch="360"/>
        </w:sectPr>
      </w:pPr>
    </w:p>
    <w:p>
      <w:pPr>
        <w:pStyle w:val="Normal_51fa3aaf-1a89-4de1-90be-0969165a95ba"/>
        <w:spacing w:after="120" w:line="240" w:lineRule="auto"/>
        <w:ind w:left="-142" w:right="-720"/>
        <w:rPr>
          <w:rFonts w:ascii="Arial Narrow" w:eastAsia="Arial Narrow" w:hAnsi="Arial Narrow" w:cs="Arial Narrow"/>
          <w:b/>
          <w:bCs/>
          <w:color w:val="000000"/>
          <w:sz w:val="24"/>
          <w:szCs w:val="24"/>
        </w:rPr>
      </w:pPr>
      <w:r>
        <w:rPr>
          <w:rFonts w:ascii="Arial Narrow" w:eastAsia="Arial Narrow" w:hAnsi="Arial Narrow" w:cs="Arial Narrow"/>
          <w:b/>
          <w:bCs/>
          <w:caps/>
          <w:color w:val="000000"/>
          <w:sz w:val="24"/>
          <w:szCs w:val="24"/>
          <w:lang w:val="en-GB" w:bidi="ar-SA"/>
        </w:rPr>
        <w:t xml:space="preserve">MARK SHEET</w:t>
      </w:r>
      <w:r>
        <w:rPr>
          <w:rFonts w:ascii="Arial Narrow" w:eastAsia="Arial Narrow" w:hAnsi="Arial Narrow" w:cs="Arial Narrow"/>
          <w:b/>
          <w:bCs/>
          <w:color w:val="000000"/>
          <w:sz w:val="24"/>
          <w:szCs w:val="24"/>
          <w:lang w:val="en-GB" w:bidi="ar-SA"/>
        </w:rPr>
        <w:t xml:space="preserve"> –</w:t>
      </w:r>
      <w:r>
        <w:rPr>
          <w:b/>
          <w:bCs/>
          <w:caps/>
          <w:sz w:val="24"/>
          <w:szCs w:val="24"/>
          <w:lang w:val="en-GB" w:bidi="ar-SA"/>
        </w:rPr>
        <w:t xml:space="preserve">Budgetary planning and control</w:t>
      </w:r>
    </w:p>
    <w:tbl>
      <w:tblPr>
        <w:tblStyle w:val="TableGrid_1e94ee7a-cf38-48ce-9e2a-1429bf57e5d1"/>
        <w:tblLook w:val="01E0" w:firstRow="1" w:lastRow="1" w:firstColumn="1" w:lastColumn="1" w:noHBand="0" w:noVBand="0"/>
        <w:tblCaption w:val=""/>
        <w:tblDescription w:val=""/>
        <w:tblW w:w="0" w:type="auto"/>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blBorders>
        <w:tblLayout w:type="fixed"/>
        <w:tblCellMar>
          <w:top w:w="0" w:type="dxa"/>
          <w:left w:w="108" w:type="dxa"/>
          <w:bottom w:w="0" w:type="dxa"/>
          <w:right w:w="108" w:type="dxa"/>
        </w:tblCellMar>
      </w:tblPr>
      <w:tblGrid>
        <w:gridCol w:w="2518"/>
        <w:gridCol w:w="776"/>
        <w:gridCol w:w="1728"/>
        <w:gridCol w:w="898"/>
        <w:gridCol w:w="668"/>
        <w:gridCol w:w="938"/>
        <w:gridCol w:w="95"/>
        <w:gridCol w:w="1701"/>
        <w:gridCol w:w="284"/>
        <w:gridCol w:w="425"/>
        <w:gridCol w:w="1276"/>
        <w:gridCol w:w="141"/>
        <w:gridCol w:w="1728"/>
      </w:tblGrid>
      <w:tr>
        <w:trPr/>
        <w:tc>
          <w:tcPr>
            <w:tcW w:type="dxa" w:w="3294"/>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51fa3aaf-1a89-4de1-90be-0969165a95ba"/>
              <w:spacing w:line="240" w:lineRule="auto"/>
              <w:jc w:val="left"/>
              <w:rPr>
                <w:rFonts w:ascii="Arial Narrow" w:eastAsia="Arial Narrow" w:hAnsi="Arial Narrow" w:cs="Arial Narrow"/>
                <w:b/>
                <w:bCs/>
                <w:color w:val="000000"/>
              </w:rPr>
            </w:pPr>
            <w:r>
              <w:rPr>
                <w:rFonts w:ascii="Arial Narrow" w:eastAsia="Arial Narrow" w:hAnsi="Arial Narrow" w:cs="Arial Narrow"/>
                <w:b/>
                <w:bCs/>
                <w:color w:val="000000"/>
                <w:sz w:val="22"/>
                <w:szCs w:val="22"/>
                <w:lang w:val="en-GB" w:bidi="ar-SA"/>
              </w:rPr>
              <w:t xml:space="preserve">Centre Number :</w:t>
            </w:r>
          </w:p>
        </w:tc>
        <w:tc>
          <w:tcPr>
            <w:tcW w:type="dxa" w:w="2626"/>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1fa3aaf-1a89-4de1-90be-0969165a95ba"/>
              <w:spacing w:line="240" w:lineRule="auto"/>
              <w:jc w:val="left"/>
              <w:rPr>
                <w:rFonts w:ascii="Arial Narrow" w:eastAsia="Arial Narrow" w:hAnsi="Arial Narrow" w:cs="Arial Narrow"/>
                <w:b/>
                <w:bCs/>
                <w:color w:val="000000"/>
              </w:rPr>
            </w:pPr>
          </w:p>
        </w:tc>
        <w:tc>
          <w:tcPr>
            <w:tcW w:type="dxa" w:w="1701"/>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51fa3aaf-1a89-4de1-90be-0969165a95ba"/>
              <w:spacing w:line="240" w:lineRule="auto"/>
              <w:jc w:val="left"/>
              <w:rPr>
                <w:rFonts w:ascii="Arial Narrow" w:eastAsia="Arial Narrow" w:hAnsi="Arial Narrow" w:cs="Arial Narrow"/>
                <w:b/>
                <w:bCs/>
                <w:color w:val="000000"/>
              </w:rPr>
            </w:pPr>
            <w:r>
              <w:rPr>
                <w:rFonts w:ascii="Arial Narrow" w:eastAsia="Arial Narrow" w:hAnsi="Arial Narrow" w:cs="Arial Narrow"/>
                <w:b/>
                <w:bCs/>
                <w:color w:val="000000"/>
                <w:sz w:val="22"/>
                <w:szCs w:val="22"/>
                <w:lang w:val="en-GB" w:bidi="ar-SA"/>
              </w:rPr>
              <w:t xml:space="preserve">Centre Name :</w:t>
            </w:r>
          </w:p>
        </w:tc>
        <w:tc>
          <w:tcPr>
            <w:tcW w:type="dxa" w:w="5555"/>
            <w:gridSpan w:val="6"/>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51fa3aaf-1a89-4de1-90be-0969165a95ba"/>
              <w:spacing w:line="240" w:lineRule="auto"/>
              <w:jc w:val="left"/>
              <w:rPr>
                <w:rFonts w:ascii="Arial Narrow" w:eastAsia="Arial Narrow" w:hAnsi="Arial Narrow" w:cs="Arial Narrow"/>
                <w:b/>
                <w:bCs/>
                <w:color w:val="000000"/>
              </w:rPr>
            </w:pPr>
          </w:p>
        </w:tc>
      </w:tr>
      <w:tr>
        <w:trPr/>
        <w:tc>
          <w:tcPr>
            <w:tcW w:type="dxa" w:w="3294"/>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51fa3aaf-1a89-4de1-90be-0969165a95ba"/>
              <w:spacing w:line="226" w:lineRule="auto"/>
              <w:jc w:val="left"/>
              <w:rPr>
                <w:rFonts w:ascii="Arial Narrow" w:eastAsia="Arial Narrow" w:hAnsi="Arial Narrow" w:cs="Arial Narrow"/>
                <w:b/>
                <w:bCs/>
                <w:color w:val="000000"/>
              </w:rPr>
            </w:pPr>
            <w:r>
              <w:rPr>
                <w:rFonts w:ascii="Arial Narrow" w:eastAsia="Arial Narrow" w:hAnsi="Arial Narrow" w:cs="Arial Narrow"/>
                <w:b/>
                <w:bCs/>
                <w:color w:val="000000"/>
                <w:sz w:val="22"/>
                <w:szCs w:val="22"/>
                <w:lang w:val="en-GB" w:bidi="ar-SA"/>
              </w:rPr>
              <w:t xml:space="preserve">Learner Registration No :</w:t>
            </w:r>
          </w:p>
        </w:tc>
        <w:tc>
          <w:tcPr>
            <w:tcW w:type="dxa" w:w="2626"/>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51fa3aaf-1a89-4de1-90be-0969165a95ba"/>
              <w:spacing w:line="240" w:lineRule="auto"/>
              <w:jc w:val="left"/>
              <w:rPr>
                <w:rFonts w:ascii="Arial Narrow" w:eastAsia="Arial Narrow" w:hAnsi="Arial Narrow" w:cs="Arial Narrow"/>
                <w:b/>
                <w:bCs/>
                <w:color w:val="000000"/>
              </w:rPr>
            </w:pPr>
          </w:p>
        </w:tc>
        <w:tc>
          <w:tcPr>
            <w:tcW w:type="dxa" w:w="1701"/>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51fa3aaf-1a89-4de1-90be-0969165a95ba"/>
              <w:spacing w:line="192" w:lineRule="auto"/>
              <w:jc w:val="left"/>
              <w:rPr>
                <w:rFonts w:ascii="Arial Narrow" w:eastAsia="Arial Narrow" w:hAnsi="Arial Narrow" w:cs="Arial Narrow"/>
                <w:b/>
                <w:bCs/>
                <w:color w:val="000000"/>
              </w:rPr>
            </w:pPr>
            <w:r>
              <w:rPr>
                <w:rFonts w:ascii="Arial Narrow" w:eastAsia="Arial Narrow" w:hAnsi="Arial Narrow" w:cs="Arial Narrow"/>
                <w:b/>
                <w:bCs/>
                <w:color w:val="000000"/>
                <w:sz w:val="22"/>
                <w:szCs w:val="22"/>
                <w:lang w:val="en-GB" w:bidi="ar-SA"/>
              </w:rPr>
              <w:t xml:space="preserve">Learner Name:</w:t>
            </w:r>
          </w:p>
        </w:tc>
        <w:tc>
          <w:tcPr>
            <w:tcW w:type="dxa" w:w="5555"/>
            <w:gridSpan w:val="6"/>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51fa3aaf-1a89-4de1-90be-0969165a95ba"/>
              <w:spacing w:line="226" w:lineRule="auto"/>
              <w:jc w:val="left"/>
              <w:rPr>
                <w:rFonts w:ascii="Arial Narrow" w:eastAsia="Arial Narrow" w:hAnsi="Arial Narrow" w:cs="Arial Narrow"/>
                <w:b/>
                <w:bCs/>
                <w:color w:val="000000"/>
              </w:rPr>
            </w:pPr>
          </w:p>
        </w:tc>
      </w:tr>
      <w:tr>
        <w:trPr/>
        <w:tc>
          <w:tcPr>
            <w:tcW w:type="dxa" w:w="9322"/>
            <w:gridSpan w:val="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51fa3aaf-1a89-4de1-90be-0969165a95ba"/>
              <w:spacing w:before="60" w:after="60" w:line="240" w:lineRule="auto"/>
              <w:jc w:val="left"/>
              <w:rPr>
                <w:rFonts w:ascii="Arial Narrow" w:eastAsia="Arial Narrow" w:hAnsi="Arial Narrow" w:cs="Arial Narrow"/>
                <w:b/>
                <w:bCs/>
                <w:color w:val="000000"/>
                <w:sz w:val="21"/>
                <w:szCs w:val="20"/>
              </w:rPr>
            </w:pPr>
            <w:r>
              <w:rPr>
                <w:rFonts w:ascii="Arial Narrow" w:eastAsia="Arial Narrow" w:hAnsi="Arial Narrow" w:cs="Arial Narrow"/>
                <w:b/>
                <w:bCs/>
                <w:color w:val="000000"/>
                <w:sz w:val="21"/>
                <w:szCs w:val="20"/>
                <w:lang w:val="en-GB" w:bidi="ar-SA"/>
              </w:rPr>
              <w:t xml:space="preserve">INSTRUCTIONS FOR ASSESSMENT AND USE OF MARK SHEET </w:t>
            </w:r>
          </w:p>
          <w:p>
            <w:pPr>
              <w:pStyle w:val="Normal_51fa3aaf-1a89-4de1-90be-0969165a95ba"/>
              <w:spacing w:before="60" w:after="60" w:line="240" w:lineRule="auto"/>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Assessment must be conducted with reference to the assessment criteria (AC). In order to pass the unit, every AC must be met.</w:t>
            </w:r>
          </w:p>
          <w:p>
            <w:pPr>
              <w:pStyle w:val="Normal_51fa3aaf-1a89-4de1-90be-0969165a95ba"/>
              <w:spacing w:before="60" w:after="60" w:line="240" w:lineRule="auto"/>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Assessors will normally award marks for every AC and then total them into a percentage.  However, for greater simplicity, there is the option to not use marks at all and merely indicate with a ‘Pass’ or ‘Referral’ in the box (below right).  In order to pass the unit every AC must receive a ‘Pass’ </w:t>
            </w:r>
          </w:p>
          <w:p>
            <w:pPr>
              <w:pStyle w:val="Normal_51fa3aaf-1a89-4de1-90be-0969165a95ba"/>
              <w:spacing w:before="60" w:after="60" w:line="240" w:lineRule="auto"/>
              <w:jc w:val="left"/>
              <w:rPr>
                <w:rFonts w:ascii="Arial Narrow" w:eastAsia="Arial Narrow" w:hAnsi="Arial Narrow" w:cs="Arial Narrow"/>
                <w:b/>
                <w:bCs/>
                <w:color w:val="000000"/>
                <w:sz w:val="18"/>
                <w:szCs w:val="18"/>
              </w:rPr>
            </w:pPr>
            <w:r>
              <w:rPr>
                <w:rFonts w:ascii="Arial Narrow" w:eastAsia="Arial Narrow" w:hAnsi="Arial Narrow" w:cs="Arial Narrow"/>
                <w:b/>
                <w:bCs/>
                <w:color w:val="000000"/>
                <w:sz w:val="18"/>
                <w:szCs w:val="18"/>
                <w:lang w:val="en-GB" w:bidi="ar-SA"/>
              </w:rPr>
              <w:t xml:space="preserve">Where marks are awarded according to the degree to which the learner’s evidence in the submission meets each AC, every AC must be met, i.e. receive at least half marks (e.g. min 10/20).  Any AC awarded less than the minimum produces an automatic referral for the submission (regardless of the overall mark achieved).  </w:t>
            </w:r>
          </w:p>
          <w:p>
            <w:pPr>
              <w:pStyle w:val="Normal_51fa3aaf-1a89-4de1-90be-0969165a95ba"/>
              <w:spacing w:line="226" w:lineRule="auto"/>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Sufficiency descriptors are provided as guidance.  If 20 marks are available for an AC and the evidence in the submission approximates to the ‘pass’ descriptor, that indicates it should attract 10 marks out of 20, if a ‘good pass’ then ca. 15 out of 20.  The descriptors are not comprehensive, and cannot be, as there are many ways in which a submission can exceed or fall short of the requirements.</w:t>
            </w:r>
          </w:p>
          <w:p>
            <w:pPr>
              <w:pStyle w:val="Normal_51fa3aaf-1a89-4de1-90be-0969165a95ba"/>
              <w:spacing w:line="226" w:lineRule="auto"/>
              <w:jc w:val="left"/>
              <w:rPr>
                <w:rFonts w:ascii="Arial Narrow" w:eastAsia="Arial Narrow" w:hAnsi="Arial Narrow" w:cs="Arial Narrow"/>
                <w:color w:val="000000"/>
              </w:rPr>
            </w:pPr>
          </w:p>
        </w:tc>
        <w:tc>
          <w:tcPr>
            <w:tcW w:type="dxa" w:w="3854"/>
            <w:gridSpan w:val="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51fa3aaf-1a89-4de1-90be-0969165a95ba"/>
              <w:tabs>
                <w:tab w:pos="720" w:val="num"/>
              </w:tabs>
              <w:spacing w:line="240" w:lineRule="auto"/>
              <w:jc w:val="left"/>
              <w:rPr>
                <w:rFonts w:ascii="Arial Narrow" w:eastAsia="Arial Narrow" w:hAnsi="Arial Narrow" w:cs="Arial Narrow"/>
                <w:b/>
                <w:bCs/>
                <w:color w:val="000000"/>
                <w:sz w:val="18"/>
                <w:szCs w:val="18"/>
              </w:rPr>
            </w:pPr>
          </w:p>
          <w:p>
            <w:pPr>
              <w:pStyle w:val="Normal_51fa3aaf-1a89-4de1-90be-0969165a95ba"/>
              <w:numPr>
                <w:ilvl w:val="0"/>
                <w:numId w:val="104"/>
              </w:numPr>
              <w:tabs>
                <w:tab w:pos="252" w:val="num"/>
                <w:tab w:pos="360" w:val="num"/>
                <w:tab w:pos="720" w:val="clear"/>
              </w:tabs>
              <w:spacing w:line="240" w:lineRule="auto"/>
              <w:ind w:left="252" w:hanging="252"/>
              <w:jc w:val="left"/>
              <w:rPr>
                <w:rFonts w:ascii="Arial Narrow" w:eastAsia="Arial Narrow" w:hAnsi="Arial Narrow" w:cs="Arial Narrow"/>
                <w:b/>
                <w:bCs/>
                <w:color w:val="000000"/>
                <w:sz w:val="18"/>
                <w:szCs w:val="18"/>
              </w:rPr>
            </w:pPr>
            <w:r>
              <w:rPr>
                <w:rFonts w:ascii="Arial Narrow" w:eastAsia="Arial Narrow" w:hAnsi="Arial Narrow" w:cs="Arial Narrow"/>
                <w:b/>
                <w:bCs/>
                <w:color w:val="000000"/>
                <w:sz w:val="18"/>
                <w:szCs w:val="18"/>
                <w:lang w:val="en-GB" w:bidi="ar-SA"/>
              </w:rPr>
              <w:t xml:space="preserve">Learner named above confirms authenticity of submission.</w:t>
            </w:r>
          </w:p>
          <w:p>
            <w:pPr>
              <w:pStyle w:val="Normal_51fa3aaf-1a89-4de1-90be-0969165a95ba"/>
              <w:tabs>
                <w:tab w:pos="720" w:val="num"/>
              </w:tabs>
              <w:spacing w:line="240" w:lineRule="auto"/>
              <w:jc w:val="left"/>
              <w:rPr>
                <w:rFonts w:ascii="Arial Narrow" w:eastAsia="Arial Narrow" w:hAnsi="Arial Narrow" w:cs="Arial Narrow"/>
                <w:b/>
                <w:bCs/>
                <w:color w:val="000000"/>
                <w:sz w:val="18"/>
                <w:szCs w:val="18"/>
              </w:rPr>
            </w:pPr>
          </w:p>
          <w:p>
            <w:pPr>
              <w:pStyle w:val="Normal_51fa3aaf-1a89-4de1-90be-0969165a95ba"/>
              <w:numPr>
                <w:ilvl w:val="0"/>
                <w:numId w:val="104"/>
              </w:numPr>
              <w:tabs>
                <w:tab w:pos="252" w:val="num"/>
                <w:tab w:pos="360" w:val="num"/>
                <w:tab w:pos="720" w:val="clear"/>
              </w:tabs>
              <w:spacing w:line="240" w:lineRule="auto"/>
              <w:ind w:left="252" w:hanging="252"/>
              <w:jc w:val="left"/>
              <w:rPr>
                <w:rFonts w:ascii="Arial Narrow" w:eastAsia="Arial Narrow" w:hAnsi="Arial Narrow" w:cs="Arial Narrow"/>
                <w:b/>
                <w:bCs/>
                <w:color w:val="000000"/>
                <w:sz w:val="18"/>
                <w:szCs w:val="18"/>
              </w:rPr>
            </w:pPr>
            <w:r>
              <w:rPr>
                <w:rFonts w:ascii="Arial Narrow" w:eastAsia="Arial Narrow" w:hAnsi="Arial Narrow" w:cs="Arial Narrow"/>
                <w:b/>
                <w:bCs/>
                <w:color w:val="000000"/>
                <w:sz w:val="18"/>
                <w:szCs w:val="18"/>
                <w:lang w:val="en-GB" w:bidi="ar-SA"/>
              </w:rPr>
              <w:t xml:space="preserve">ILM uses learners’ submissions – on an anonymous basis – for assessment standardisation.  By submitting, I agree that ILM may use this script on condition that all information which may identify me is removed.  </w:t>
            </w:r>
          </w:p>
          <w:p>
            <w:pPr>
              <w:pStyle w:val="Normal_51fa3aaf-1a89-4de1-90be-0969165a95ba"/>
              <w:spacing w:line="240" w:lineRule="auto"/>
              <w:jc w:val="left"/>
              <w:rPr>
                <w:rFonts w:ascii="Arial Narrow" w:eastAsia="Arial Narrow" w:hAnsi="Arial Narrow" w:cs="Arial Narrow"/>
                <w:b/>
                <w:bCs/>
                <w:color w:val="000000"/>
                <w:sz w:val="18"/>
                <w:szCs w:val="18"/>
              </w:rPr>
            </w:pPr>
          </w:p>
          <w:p>
            <w:pPr>
              <w:pStyle w:val="Normal_51fa3aaf-1a89-4de1-90be-0969165a95ba"/>
              <w:spacing w:line="240" w:lineRule="auto"/>
              <w:jc w:val="left"/>
              <w:rPr>
                <w:rFonts w:ascii="Arial Narrow" w:eastAsia="Arial Narrow" w:hAnsi="Arial Narrow" w:cs="Arial Narrow"/>
                <w:b/>
                <w:bCs/>
                <w:color w:val="000000"/>
                <w:sz w:val="28"/>
                <w:szCs w:val="28"/>
              </w:rPr>
            </w:pPr>
            <w:r>
              <w:rPr>
                <w:rFonts w:ascii="Arial Narrow" w:eastAsia="Arial Narrow" w:hAnsi="Arial Narrow" w:cs="Arial Narrow"/>
                <w:b/>
                <w:bCs/>
                <w:color w:val="000000"/>
                <w:sz w:val="18"/>
                <w:szCs w:val="18"/>
                <w:lang w:val="en-GB" w:bidi="ar-SA"/>
              </w:rPr>
              <w:t xml:space="preserve">However, if you are unwilling to allow ILM use your  script, please refuse by ticking the box: </w:t>
            </w:r>
            <w:r>
              <w:rPr>
                <w:rFonts w:ascii="Arial Narrow" w:eastAsia="Arial Narrow" w:hAnsi="Arial Narrow" w:cs="Arial Narrow"/>
                <w:b/>
                <w:bCs/>
                <w:color w:val="000000"/>
                <w:sz w:val="28"/>
                <w:szCs w:val="28"/>
                <w:lang w:val="en-GB" w:bidi="ar-SA"/>
              </w:rPr>
              <w:t xml:space="preserve">□</w:t>
            </w:r>
          </w:p>
          <w:p>
            <w:pPr>
              <w:pStyle w:val="Normal_51fa3aaf-1a89-4de1-90be-0969165a95ba"/>
              <w:spacing w:line="240" w:lineRule="auto"/>
              <w:jc w:val="left"/>
              <w:rPr>
                <w:rFonts w:ascii="Arial Narrow" w:eastAsia="Arial Narrow" w:hAnsi="Arial Narrow" w:cs="Arial Narrow"/>
                <w:b/>
                <w:bCs/>
                <w:color w:val="000000"/>
              </w:rPr>
            </w:pPr>
          </w:p>
        </w:tc>
      </w:tr>
      <w:tr>
        <w:trPr/>
        <w:tc>
          <w:tcPr>
            <w:tcW w:type="dxa" w:w="13176"/>
            <w:gridSpan w:val="1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E0E0E0" w:color="auto" w:val="clear"/>
            <w:vAlign w:val="bottom"/>
          </w:tcPr>
          <w:p>
            <w:pPr>
              <w:pStyle w:val="Normal_51fa3aaf-1a89-4de1-90be-0969165a95ba"/>
              <w:spacing w:before="120" w:after="120" w:line="240" w:lineRule="auto"/>
              <w:jc w:val="left"/>
              <w:rPr>
                <w:rFonts w:ascii="Arial Narrow" w:eastAsia="Arial Narrow" w:hAnsi="Arial Narrow" w:cs="Arial Narrow"/>
                <w:b/>
                <w:bCs/>
                <w:color w:val="000000"/>
                <w:highlight w:val="yellow"/>
              </w:rPr>
            </w:pPr>
            <w:r>
              <w:rPr>
                <w:rFonts w:ascii="Arial Narrow" w:eastAsia="Arial Narrow" w:hAnsi="Arial Narrow" w:cs="Arial Narrow"/>
                <w:b/>
                <w:bCs/>
                <w:color w:val="000000"/>
                <w:sz w:val="22"/>
                <w:szCs w:val="22"/>
                <w:lang w:val="en-GB" w:bidi="ar-SA"/>
              </w:rPr>
              <w:t xml:space="preserve">Learning Outcome / Section 1:  </w:t>
            </w:r>
            <w:r>
              <w:rPr>
                <w:rFonts w:ascii="Arial Narrow" w:eastAsia="Arial Narrow" w:hAnsi="Arial Narrow" w:cs="Arial Narrow"/>
                <w:color w:val="000000"/>
                <w:sz w:val="22"/>
                <w:szCs w:val="22"/>
                <w:lang w:val="en-GB" w:bidi="ar-SA"/>
              </w:rPr>
              <w:t xml:space="preserve">Understand how budgetary planning and the effective and controlled implementation of budgets both support and deliver the organisation’s objectives </w:t>
            </w:r>
          </w:p>
        </w:tc>
      </w:tr>
      <w:tr>
        <w:trPr/>
        <w:tc>
          <w:tcPr>
            <w:tcW w:type="dxa" w:w="251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51fa3aaf-1a89-4de1-90be-0969165a95ba"/>
              <w:spacing w:line="240" w:lineRule="auto"/>
              <w:jc w:val="left"/>
              <w:rPr>
                <w:rFonts w:ascii="Arial Narrow" w:eastAsia="Arial Narrow" w:hAnsi="Arial Narrow" w:cs="Arial Narrow"/>
                <w:b/>
                <w:bCs/>
                <w:color w:val="000000"/>
                <w:sz w:val="22"/>
                <w:szCs w:val="22"/>
              </w:rPr>
            </w:pPr>
            <w:r>
              <w:rPr>
                <w:rFonts w:ascii="Arial Narrow" w:eastAsia="Arial Narrow" w:hAnsi="Arial Narrow" w:cs="Arial Narrow"/>
                <w:b/>
                <w:bCs/>
                <w:color w:val="000000"/>
                <w:sz w:val="22"/>
                <w:szCs w:val="22"/>
                <w:lang w:val="en-GB" w:bidi="ar-SA"/>
              </w:rPr>
              <w:t xml:space="preserve">Assessment Criteria (AC)</w:t>
            </w:r>
          </w:p>
        </w:tc>
        <w:tc>
          <w:tcPr>
            <w:tcW w:type="dxa" w:w="7513"/>
            <w:gridSpan w:val="9"/>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51fa3aaf-1a89-4de1-90be-0969165a95ba"/>
              <w:spacing w:line="216" w:lineRule="auto"/>
              <w:jc w:val="center"/>
              <w:rPr>
                <w:rFonts w:ascii="Arial Narrow" w:eastAsia="Arial Narrow" w:hAnsi="Arial Narrow" w:cs="Arial Narrow"/>
                <w:b/>
                <w:bCs/>
                <w:color w:val="000000"/>
                <w:sz w:val="22"/>
                <w:szCs w:val="22"/>
              </w:rPr>
            </w:pPr>
            <w:r>
              <w:rPr>
                <w:rFonts w:ascii="Arial Narrow" w:eastAsia="Arial Narrow" w:hAnsi="Arial Narrow" w:cs="Arial Narrow"/>
                <w:b/>
                <w:bCs/>
                <w:color w:val="000000"/>
                <w:sz w:val="22"/>
                <w:szCs w:val="22"/>
                <w:lang w:val="en-GB" w:bidi="ar-SA"/>
              </w:rPr>
              <w:t xml:space="preserve">Sufficiency Descriptors</w:t>
            </w:r>
          </w:p>
          <w:p>
            <w:pPr>
              <w:pStyle w:val="Normal_51fa3aaf-1a89-4de1-90be-0969165a95ba"/>
              <w:spacing w:line="216" w:lineRule="auto"/>
              <w:jc w:val="center"/>
              <w:rPr>
                <w:rFonts w:ascii="Arial Narrow" w:eastAsia="Arial Narrow" w:hAnsi="Arial Narrow" w:cs="Arial Narrow"/>
                <w:i/>
                <w:iCs/>
                <w:color w:val="000000"/>
              </w:rPr>
            </w:pPr>
            <w:r>
              <w:rPr>
                <w:rFonts w:ascii="Arial Narrow" w:eastAsia="Arial Narrow" w:hAnsi="Arial Narrow" w:cs="Arial Narrow"/>
                <w:i/>
                <w:iCs/>
                <w:color w:val="000000"/>
                <w:sz w:val="16"/>
                <w:szCs w:val="16"/>
                <w:lang w:val="en-GB" w:bidi="ar-SA"/>
              </w:rPr>
              <w:t xml:space="preserve">[Typical standard that , if replicated across the whole submission, would produce a referral, borderline pass or good pass result]</w:t>
            </w:r>
          </w:p>
        </w:tc>
        <w:tc>
          <w:tcPr>
            <w:tcW w:type="dxa" w:w="3145"/>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51fa3aaf-1a89-4de1-90be-0969165a95ba"/>
              <w:spacing w:line="216" w:lineRule="auto"/>
              <w:jc w:val="center"/>
              <w:rPr>
                <w:rFonts w:ascii="Arial Narrow" w:eastAsia="Arial Narrow" w:hAnsi="Arial Narrow" w:cs="Arial Narrow"/>
                <w:b/>
                <w:bCs/>
                <w:color w:val="000000"/>
                <w:sz w:val="22"/>
                <w:szCs w:val="22"/>
              </w:rPr>
            </w:pPr>
            <w:r>
              <w:rPr>
                <w:rFonts w:ascii="Arial Narrow" w:eastAsia="Arial Narrow" w:hAnsi="Arial Narrow" w:cs="Arial Narrow"/>
                <w:b/>
                <w:bCs/>
                <w:color w:val="000000"/>
                <w:sz w:val="22"/>
                <w:szCs w:val="22"/>
                <w:lang w:val="en-GB" w:bidi="ar-SA"/>
              </w:rPr>
              <w:t xml:space="preserve">Assessor feedback on AC</w:t>
            </w:r>
          </w:p>
          <w:p>
            <w:pPr>
              <w:pStyle w:val="Normal_51fa3aaf-1a89-4de1-90be-0969165a95ba"/>
              <w:spacing w:line="216" w:lineRule="auto"/>
              <w:jc w:val="center"/>
              <w:rPr>
                <w:rFonts w:ascii="Arial Narrow" w:eastAsia="Arial Narrow" w:hAnsi="Arial Narrow" w:cs="Arial Narrow"/>
                <w:i/>
                <w:iCs/>
                <w:color w:val="000000"/>
                <w:sz w:val="16"/>
                <w:szCs w:val="16"/>
              </w:rPr>
            </w:pPr>
            <w:r>
              <w:rPr>
                <w:rFonts w:ascii="Arial Narrow" w:eastAsia="Arial Narrow" w:hAnsi="Arial Narrow" w:cs="Arial Narrow"/>
                <w:i/>
                <w:iCs/>
                <w:color w:val="000000"/>
                <w:sz w:val="16"/>
                <w:szCs w:val="16"/>
                <w:lang w:val="en-GB" w:bidi="ar-SA"/>
              </w:rPr>
              <w:t xml:space="preserve"> [comments not necessary in every box]</w:t>
            </w:r>
          </w:p>
        </w:tc>
      </w:tr>
      <w:tr>
        <w:trPr/>
        <w:tc>
          <w:tcPr>
            <w:tcW w:type="dxa" w:w="2518"/>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1fa3aaf-1a89-4de1-90be-0969165a95ba"/>
              <w:spacing w:line="216" w:lineRule="auto"/>
              <w:jc w:val="left"/>
              <w:rPr>
                <w:rFonts w:ascii="Arial Narrow" w:eastAsia="Arial Narrow" w:hAnsi="Arial Narrow" w:cs="Arial Narrow"/>
                <w:color w:val="000000"/>
                <w:sz w:val="22"/>
                <w:szCs w:val="22"/>
              </w:rPr>
            </w:pPr>
          </w:p>
          <w:p>
            <w:pPr>
              <w:pStyle w:val="Normal_51fa3aaf-1a89-4de1-90be-0969165a95ba"/>
              <w:spacing w:line="216" w:lineRule="auto"/>
              <w:jc w:val="left"/>
              <w:rPr>
                <w:rFonts w:ascii="Arial Narrow" w:eastAsia="Arial Narrow" w:hAnsi="Arial Narrow" w:cs="Arial Narrow"/>
                <w:color w:val="000000"/>
                <w:sz w:val="22"/>
                <w:szCs w:val="22"/>
              </w:rPr>
            </w:pPr>
            <w:r>
              <w:rPr>
                <w:rFonts w:ascii="Arial Narrow" w:eastAsia="Arial Narrow" w:hAnsi="Arial Narrow" w:cs="Arial Narrow"/>
                <w:color w:val="000000"/>
                <w:sz w:val="22"/>
                <w:szCs w:val="22"/>
                <w:lang w:val="en-GB" w:bidi="ar-SA"/>
              </w:rPr>
              <w:t xml:space="preserve">AC 1.1</w:t>
            </w:r>
          </w:p>
          <w:p>
            <w:pPr>
              <w:pStyle w:val="Normal_51fa3aaf-1a89-4de1-90be-0969165a95ba"/>
              <w:spacing w:line="216" w:lineRule="auto"/>
              <w:jc w:val="left"/>
              <w:rPr>
                <w:color w:val="000000"/>
              </w:rPr>
            </w:pPr>
            <w:r>
              <w:rPr>
                <w:color w:val="000000"/>
                <w:sz w:val="22"/>
                <w:szCs w:val="22"/>
                <w:lang w:val="en-GB" w:bidi="ar-SA"/>
              </w:rPr>
              <w:t xml:space="preserve">Review the effectiveness of the organisation’s budgetary planning process in supporting the delivery of the organisation’s strategic objectives and policies</w:t>
            </w:r>
          </w:p>
        </w:tc>
        <w:tc>
          <w:tcPr>
            <w:tcW w:type="dxa" w:w="2504"/>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1fa3aaf-1a89-4de1-90be-0969165a95ba"/>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Referral [</w:t>
            </w:r>
            <w:r>
              <w:rPr>
                <w:rFonts w:ascii="Arial Narrow" w:eastAsia="Arial Narrow" w:hAnsi="Arial Narrow" w:cs="Arial Narrow"/>
                <w:b/>
                <w:bCs/>
                <w:i/>
                <w:iCs/>
                <w:color w:val="000000"/>
                <w:sz w:val="22"/>
                <w:szCs w:val="22"/>
                <w:lang w:val="en-GB" w:bidi="ar-SA"/>
              </w:rPr>
              <w:t xml:space="preserve">4/16</w:t>
            </w:r>
            <w:r>
              <w:rPr>
                <w:rFonts w:ascii="Arial Narrow" w:eastAsia="Arial Narrow" w:hAnsi="Arial Narrow" w:cs="Arial Narrow"/>
                <w:b/>
                <w:bCs/>
                <w:color w:val="000000"/>
                <w:sz w:val="22"/>
                <w:szCs w:val="22"/>
                <w:lang w:val="en-GB" w:bidi="ar-SA"/>
              </w:rPr>
              <w:t xml:space="preserve">]</w:t>
            </w:r>
          </w:p>
        </w:tc>
        <w:tc>
          <w:tcPr>
            <w:tcW w:type="dxa" w:w="2504"/>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1fa3aaf-1a89-4de1-90be-0969165a95ba"/>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Pass [</w:t>
            </w:r>
            <w:r>
              <w:rPr>
                <w:rFonts w:ascii="Arial Narrow" w:eastAsia="Arial Narrow" w:hAnsi="Arial Narrow" w:cs="Arial Narrow"/>
                <w:b/>
                <w:bCs/>
                <w:i/>
                <w:iCs/>
                <w:color w:val="000000"/>
                <w:sz w:val="22"/>
                <w:szCs w:val="22"/>
                <w:lang w:val="en-GB" w:bidi="ar-SA"/>
              </w:rPr>
              <w:t xml:space="preserve">8/16</w:t>
            </w:r>
            <w:r>
              <w:rPr>
                <w:rFonts w:ascii="Arial Narrow" w:eastAsia="Arial Narrow" w:hAnsi="Arial Narrow" w:cs="Arial Narrow"/>
                <w:b/>
                <w:bCs/>
                <w:color w:val="000000"/>
                <w:sz w:val="22"/>
                <w:szCs w:val="22"/>
                <w:lang w:val="en-GB" w:bidi="ar-SA"/>
              </w:rPr>
              <w:t xml:space="preserve">]</w:t>
            </w:r>
          </w:p>
        </w:tc>
        <w:tc>
          <w:tcPr>
            <w:tcW w:type="dxa" w:w="2505"/>
            <w:gridSpan w:val="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1fa3aaf-1a89-4de1-90be-0969165a95ba"/>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Good Pass [</w:t>
            </w:r>
            <w:r>
              <w:rPr>
                <w:rFonts w:ascii="Arial Narrow" w:eastAsia="Arial Narrow" w:hAnsi="Arial Narrow" w:cs="Arial Narrow"/>
                <w:b/>
                <w:bCs/>
                <w:i/>
                <w:iCs/>
                <w:color w:val="000000"/>
                <w:sz w:val="22"/>
                <w:szCs w:val="22"/>
                <w:lang w:val="en-GB" w:bidi="ar-SA"/>
              </w:rPr>
              <w:t xml:space="preserve">12/16</w:t>
            </w:r>
            <w:r>
              <w:rPr>
                <w:rFonts w:ascii="Arial Narrow" w:eastAsia="Arial Narrow" w:hAnsi="Arial Narrow" w:cs="Arial Narrow"/>
                <w:b/>
                <w:bCs/>
                <w:color w:val="000000"/>
                <w:sz w:val="22"/>
                <w:szCs w:val="22"/>
                <w:lang w:val="en-GB" w:bidi="ar-SA"/>
              </w:rPr>
              <w:t xml:space="preserve">]</w:t>
            </w:r>
          </w:p>
        </w:tc>
        <w:tc>
          <w:tcPr>
            <w:tcW w:type="dxa" w:w="3145"/>
            <w:gridSpan w:val="3"/>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51fa3aaf-1a89-4de1-90be-0969165a95ba"/>
              <w:spacing w:line="216" w:lineRule="auto"/>
              <w:jc w:val="center"/>
              <w:rPr>
                <w:rFonts w:ascii="Arial Narrow" w:eastAsia="Arial Narrow" w:hAnsi="Arial Narrow" w:cs="Arial Narrow"/>
                <w:b/>
                <w:bCs/>
                <w:color w:val="000000"/>
                <w:sz w:val="18"/>
                <w:szCs w:val="18"/>
              </w:rPr>
            </w:pPr>
          </w:p>
          <w:p>
            <w:pPr>
              <w:pStyle w:val="Normal_51fa3aaf-1a89-4de1-90be-0969165a95ba"/>
              <w:spacing w:line="216" w:lineRule="auto"/>
              <w:jc w:val="center"/>
              <w:rPr>
                <w:rFonts w:ascii="Arial Narrow" w:eastAsia="Arial Narrow" w:hAnsi="Arial Narrow" w:cs="Arial Narrow"/>
                <w:b/>
                <w:bCs/>
                <w:color w:val="000000"/>
                <w:sz w:val="18"/>
                <w:szCs w:val="18"/>
              </w:rPr>
            </w:pPr>
          </w:p>
          <w:p>
            <w:pPr>
              <w:pStyle w:val="Normal_51fa3aaf-1a89-4de1-90be-0969165a95ba"/>
              <w:spacing w:line="216" w:lineRule="auto"/>
              <w:jc w:val="center"/>
              <w:rPr>
                <w:rFonts w:ascii="Arial Narrow" w:eastAsia="Arial Narrow" w:hAnsi="Arial Narrow" w:cs="Arial Narrow"/>
                <w:b/>
                <w:bCs/>
                <w:color w:val="000000"/>
                <w:sz w:val="18"/>
                <w:szCs w:val="18"/>
              </w:rPr>
            </w:pPr>
          </w:p>
          <w:p>
            <w:pPr>
              <w:pStyle w:val="Normal_51fa3aaf-1a89-4de1-90be-0969165a95ba"/>
              <w:spacing w:line="216" w:lineRule="auto"/>
              <w:jc w:val="center"/>
              <w:rPr>
                <w:rFonts w:ascii="Arial Narrow" w:eastAsia="Arial Narrow" w:hAnsi="Arial Narrow" w:cs="Arial Narrow"/>
                <w:b/>
                <w:bCs/>
                <w:color w:val="000000"/>
                <w:sz w:val="18"/>
                <w:szCs w:val="18"/>
              </w:rPr>
            </w:pPr>
          </w:p>
          <w:p>
            <w:pPr>
              <w:pStyle w:val="Normal_51fa3aaf-1a89-4de1-90be-0969165a95ba"/>
              <w:spacing w:line="216" w:lineRule="auto"/>
              <w:jc w:val="center"/>
              <w:rPr>
                <w:rFonts w:ascii="Arial Narrow" w:eastAsia="Arial Narrow" w:hAnsi="Arial Narrow" w:cs="Arial Narrow"/>
                <w:b/>
                <w:bCs/>
                <w:color w:val="000000"/>
                <w:sz w:val="18"/>
                <w:szCs w:val="18"/>
              </w:rPr>
            </w:pPr>
          </w:p>
          <w:p>
            <w:pPr>
              <w:pStyle w:val="Normal_51fa3aaf-1a89-4de1-90be-0969165a95ba"/>
              <w:spacing w:line="216" w:lineRule="auto"/>
              <w:jc w:val="center"/>
              <w:rPr>
                <w:rFonts w:ascii="Arial Narrow" w:eastAsia="Arial Narrow" w:hAnsi="Arial Narrow" w:cs="Arial Narrow"/>
                <w:b/>
                <w:bCs/>
                <w:color w:val="000000"/>
                <w:sz w:val="18"/>
                <w:szCs w:val="18"/>
              </w:rPr>
            </w:pPr>
          </w:p>
          <w:p>
            <w:pPr>
              <w:pStyle w:val="Normal_51fa3aaf-1a89-4de1-90be-0969165a95ba"/>
              <w:spacing w:line="216" w:lineRule="auto"/>
              <w:jc w:val="center"/>
              <w:rPr>
                <w:rFonts w:ascii="Arial Narrow" w:eastAsia="Arial Narrow" w:hAnsi="Arial Narrow" w:cs="Arial Narrow"/>
                <w:b/>
                <w:bCs/>
                <w:color w:val="000000"/>
                <w:sz w:val="18"/>
                <w:szCs w:val="18"/>
              </w:rPr>
            </w:pPr>
          </w:p>
          <w:p>
            <w:pPr>
              <w:pStyle w:val="Normal_51fa3aaf-1a89-4de1-90be-0969165a95ba"/>
              <w:spacing w:line="216" w:lineRule="auto"/>
              <w:jc w:val="center"/>
              <w:rPr>
                <w:rFonts w:ascii="Arial Narrow" w:eastAsia="Arial Narrow" w:hAnsi="Arial Narrow" w:cs="Arial Narrow"/>
                <w:b/>
                <w:bCs/>
                <w:color w:val="000000"/>
                <w:sz w:val="18"/>
                <w:szCs w:val="18"/>
              </w:rPr>
            </w:pPr>
          </w:p>
          <w:p>
            <w:pPr>
              <w:pStyle w:val="Normal_51fa3aaf-1a89-4de1-90be-0969165a95ba"/>
              <w:spacing w:line="216" w:lineRule="auto"/>
              <w:jc w:val="center"/>
              <w:rPr>
                <w:rFonts w:ascii="Arial Narrow" w:eastAsia="Arial Narrow" w:hAnsi="Arial Narrow" w:cs="Arial Narrow"/>
                <w:b/>
                <w:bCs/>
                <w:color w:val="000000"/>
                <w:sz w:val="18"/>
                <w:szCs w:val="18"/>
              </w:rPr>
            </w:pPr>
          </w:p>
          <w:p>
            <w:pPr>
              <w:pStyle w:val="Normal_51fa3aaf-1a89-4de1-90be-0969165a95ba"/>
              <w:spacing w:line="216" w:lineRule="auto"/>
              <w:jc w:val="center"/>
              <w:rPr>
                <w:rFonts w:ascii="Arial Narrow" w:eastAsia="Arial Narrow" w:hAnsi="Arial Narrow" w:cs="Arial Narrow"/>
                <w:b/>
                <w:bCs/>
                <w:color w:val="000000"/>
                <w:sz w:val="18"/>
                <w:szCs w:val="18"/>
              </w:rPr>
            </w:pPr>
          </w:p>
          <w:p>
            <w:pPr>
              <w:pStyle w:val="Normal_51fa3aaf-1a89-4de1-90be-0969165a95ba"/>
              <w:spacing w:line="216" w:lineRule="auto"/>
              <w:jc w:val="center"/>
              <w:rPr>
                <w:rFonts w:ascii="Arial Narrow" w:eastAsia="Arial Narrow" w:hAnsi="Arial Narrow" w:cs="Arial Narrow"/>
                <w:b/>
                <w:bCs/>
                <w:color w:val="000000"/>
                <w:sz w:val="18"/>
                <w:szCs w:val="18"/>
              </w:rPr>
            </w:pPr>
          </w:p>
          <w:p>
            <w:pPr>
              <w:pStyle w:val="Normal_51fa3aaf-1a89-4de1-90be-0969165a95ba"/>
              <w:spacing w:line="216" w:lineRule="auto"/>
              <w:jc w:val="center"/>
              <w:rPr>
                <w:rFonts w:ascii="Arial Narrow" w:eastAsia="Arial Narrow" w:hAnsi="Arial Narrow" w:cs="Arial Narrow"/>
                <w:b/>
                <w:bCs/>
                <w:color w:val="000000"/>
                <w:sz w:val="18"/>
                <w:szCs w:val="18"/>
              </w:rPr>
            </w:pPr>
          </w:p>
          <w:p>
            <w:pPr>
              <w:pStyle w:val="Normal_51fa3aaf-1a89-4de1-90be-0969165a95ba"/>
              <w:spacing w:line="216" w:lineRule="auto"/>
              <w:jc w:val="center"/>
              <w:rPr>
                <w:rFonts w:ascii="Arial Narrow" w:eastAsia="Arial Narrow" w:hAnsi="Arial Narrow" w:cs="Arial Narrow"/>
                <w:b/>
                <w:bCs/>
                <w:color w:val="000000"/>
                <w:sz w:val="18"/>
                <w:szCs w:val="18"/>
              </w:rPr>
            </w:pPr>
          </w:p>
          <w:p>
            <w:pPr>
              <w:pStyle w:val="Normal_51fa3aaf-1a89-4de1-90be-0969165a95ba"/>
              <w:spacing w:line="216" w:lineRule="auto"/>
              <w:jc w:val="center"/>
              <w:rPr>
                <w:rFonts w:ascii="Arial Narrow" w:eastAsia="Arial Narrow" w:hAnsi="Arial Narrow" w:cs="Arial Narrow"/>
                <w:b/>
                <w:bCs/>
                <w:color w:val="000000"/>
                <w:sz w:val="18"/>
                <w:szCs w:val="18"/>
              </w:rPr>
            </w:pPr>
          </w:p>
        </w:tc>
      </w:tr>
      <w:tr>
        <w:trPr>
          <w:trHeight w:val="228"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51fa3aaf-1a89-4de1-90be-0969165a95ba"/>
              <w:spacing w:line="216" w:lineRule="auto"/>
              <w:jc w:val="center"/>
              <w:rPr>
                <w:rFonts w:ascii="Arial Narrow" w:eastAsia="Arial Narrow" w:hAnsi="Arial Narrow" w:cs="Arial Narrow"/>
                <w:color w:val="000000"/>
                <w:sz w:val="22"/>
                <w:szCs w:val="22"/>
              </w:rPr>
            </w:pPr>
          </w:p>
        </w:tc>
        <w:tc>
          <w:tcPr>
            <w:tcW w:type="dxa" w:w="2504"/>
            <w:gridSpan w:val="2"/>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1fa3aaf-1a89-4de1-90be-0969165a95ba"/>
              <w:numPr>
                <w:ilvl w:val="0"/>
                <w:numId w:val="105"/>
              </w:numPr>
              <w:spacing w:line="240" w:lineRule="auto"/>
              <w:rPr>
                <w:sz w:val="16"/>
                <w:szCs w:val="16"/>
              </w:rPr>
            </w:pPr>
            <w:r>
              <w:rPr>
                <w:sz w:val="16"/>
                <w:szCs w:val="16"/>
                <w:lang w:val="en-GB" w:bidi="ar-SA"/>
              </w:rPr>
              <w:t xml:space="preserve">T</w:t>
            </w:r>
            <w:r>
              <w:rPr>
                <w:sz w:val="16"/>
                <w:szCs w:val="16"/>
                <w:lang w:val="en-GB" w:bidi="ar-SA"/>
              </w:rPr>
              <w:t xml:space="preserve">he effectiveness of the organisation’s budgetary planning process in supporting the delivery of the organisation’s strategic objectives and policies</w:t>
            </w:r>
            <w:r>
              <w:rPr>
                <w:sz w:val="16"/>
                <w:szCs w:val="16"/>
                <w:lang w:val="en-GB" w:bidi="ar-SA"/>
              </w:rPr>
              <w:t xml:space="preserve"> has not been reviewed, or the review is incorrect or inappropriate, or the effectiveness of the budgetary planning process has merely been stated or described with no judgement made based on a combination of evidence and practice</w:t>
            </w:r>
          </w:p>
          <w:p>
            <w:pPr>
              <w:pStyle w:val="Normal_51fa3aaf-1a89-4de1-90be-0969165a95ba"/>
              <w:tabs>
                <w:tab w:pos="34" w:val="left"/>
              </w:tabs>
              <w:spacing w:line="216" w:lineRule="auto"/>
              <w:ind w:left="68"/>
              <w:jc w:val="left"/>
              <w:rPr>
                <w:rFonts w:ascii="Arial Narrow" w:eastAsia="Arial Narrow" w:hAnsi="Arial Narrow" w:cs="Arial Narrow"/>
                <w:color w:val="000000"/>
                <w:sz w:val="18"/>
                <w:szCs w:val="18"/>
              </w:rPr>
            </w:pPr>
          </w:p>
        </w:tc>
        <w:tc>
          <w:tcPr>
            <w:tcW w:type="dxa" w:w="2504"/>
            <w:gridSpan w:val="3"/>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1fa3aaf-1a89-4de1-90be-0969165a95ba"/>
              <w:numPr>
                <w:ilvl w:val="0"/>
                <w:numId w:val="105"/>
              </w:numPr>
              <w:spacing w:line="240" w:lineRule="auto"/>
              <w:rPr>
                <w:sz w:val="16"/>
                <w:szCs w:val="16"/>
              </w:rPr>
            </w:pPr>
            <w:r>
              <w:rPr>
                <w:sz w:val="16"/>
                <w:szCs w:val="16"/>
                <w:lang w:val="en-GB" w:bidi="ar-SA"/>
              </w:rPr>
              <w:t xml:space="preserve">T</w:t>
            </w:r>
            <w:r>
              <w:rPr>
                <w:sz w:val="16"/>
                <w:szCs w:val="16"/>
                <w:lang w:val="en-GB" w:bidi="ar-SA"/>
              </w:rPr>
              <w:t xml:space="preserve">he effectiveness of the organisation’s budgetary planning process in supporting the delivery of the organisation’s strategic objectives and policies</w:t>
            </w:r>
            <w:r>
              <w:rPr>
                <w:sz w:val="16"/>
                <w:szCs w:val="16"/>
                <w:lang w:val="en-GB" w:bidi="ar-SA"/>
              </w:rPr>
              <w:t xml:space="preserve"> has been correctly and appropriately reviewed and a judgement made based on a combination of evidence and practice, although the evidence base for the review is limited</w:t>
            </w:r>
          </w:p>
          <w:p>
            <w:pPr>
              <w:pStyle w:val="Normal_51fa3aaf-1a89-4de1-90be-0969165a95ba"/>
              <w:tabs>
                <w:tab w:pos="34" w:val="left"/>
              </w:tabs>
              <w:spacing w:line="216" w:lineRule="auto"/>
              <w:ind w:left="68"/>
              <w:jc w:val="left"/>
              <w:rPr>
                <w:rFonts w:ascii="Arial Narrow" w:eastAsia="Arial Narrow" w:hAnsi="Arial Narrow" w:cs="Arial Narrow"/>
                <w:color w:val="000000"/>
                <w:sz w:val="18"/>
                <w:szCs w:val="18"/>
              </w:rPr>
            </w:pPr>
          </w:p>
        </w:tc>
        <w:tc>
          <w:tcPr>
            <w:tcW w:type="dxa" w:w="2505"/>
            <w:gridSpan w:val="4"/>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1fa3aaf-1a89-4de1-90be-0969165a95ba"/>
              <w:numPr>
                <w:ilvl w:val="0"/>
                <w:numId w:val="105"/>
              </w:numPr>
              <w:spacing w:line="240" w:lineRule="auto"/>
              <w:rPr>
                <w:sz w:val="16"/>
                <w:szCs w:val="16"/>
              </w:rPr>
            </w:pPr>
            <w:r>
              <w:rPr>
                <w:sz w:val="16"/>
                <w:szCs w:val="16"/>
                <w:lang w:val="en-GB" w:bidi="ar-SA"/>
              </w:rPr>
              <w:t xml:space="preserve">T</w:t>
            </w:r>
            <w:r>
              <w:rPr>
                <w:sz w:val="16"/>
                <w:szCs w:val="16"/>
                <w:lang w:val="en-GB" w:bidi="ar-SA"/>
              </w:rPr>
              <w:t xml:space="preserve">he effectiveness of the organisation’s budgetary planning process in supporting the delivery of the organisation’s strategic objectives and policies</w:t>
            </w:r>
            <w:r>
              <w:rPr>
                <w:sz w:val="16"/>
                <w:szCs w:val="16"/>
                <w:lang w:val="en-GB" w:bidi="ar-SA"/>
              </w:rPr>
              <w:t xml:space="preserve"> has been correctly and appropriately reviewed using a wide evidence base and a judgement made based on a combination of evidence and practice</w:t>
            </w:r>
          </w:p>
          <w:p>
            <w:pPr>
              <w:pStyle w:val="Normal_51fa3aaf-1a89-4de1-90be-0969165a95ba"/>
              <w:tabs>
                <w:tab w:pos="34" w:val="left"/>
              </w:tabs>
              <w:spacing w:line="216" w:lineRule="auto"/>
              <w:ind w:left="68"/>
              <w:jc w:val="left"/>
              <w:rPr>
                <w:rFonts w:ascii="Arial Narrow" w:eastAsia="Arial Narrow" w:hAnsi="Arial Narrow" w:cs="Arial Narrow"/>
                <w:color w:val="000000"/>
                <w:sz w:val="18"/>
                <w:szCs w:val="18"/>
              </w:rPr>
            </w:pPr>
          </w:p>
        </w:tc>
        <w:tc>
          <w:tcPr>
            <w:tcW w:type="dxa" w:w="3145"/>
            <w:gridSpan w:val="3"/>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51fa3aaf-1a89-4de1-90be-0969165a95ba"/>
              <w:spacing w:line="216" w:lineRule="auto"/>
              <w:jc w:val="center"/>
              <w:rPr>
                <w:rFonts w:ascii="Arial Narrow" w:eastAsia="Arial Narrow" w:hAnsi="Arial Narrow" w:cs="Arial Narrow"/>
                <w:b/>
                <w:bCs/>
                <w:color w:val="000000"/>
                <w:sz w:val="18"/>
                <w:szCs w:val="18"/>
              </w:rPr>
            </w:pPr>
          </w:p>
        </w:tc>
      </w:tr>
      <w:tr>
        <w:trPr>
          <w:trHeight w:val="600"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51fa3aaf-1a89-4de1-90be-0969165a95ba"/>
              <w:spacing w:line="216" w:lineRule="auto"/>
              <w:jc w:val="center"/>
              <w:rPr>
                <w:rFonts w:ascii="Arial Narrow" w:eastAsia="Arial Narrow" w:hAnsi="Arial Narrow" w:cs="Arial Narrow"/>
                <w:color w:val="000000"/>
                <w:sz w:val="22"/>
                <w:szCs w:val="22"/>
              </w:rPr>
            </w:pPr>
          </w:p>
        </w:tc>
        <w:tc>
          <w:tcPr>
            <w:tcW w:type="dxa" w:w="2504"/>
            <w:gridSpan w:val="2"/>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51fa3aaf-1a89-4de1-90be-0969165a95ba"/>
              <w:spacing w:line="216" w:lineRule="auto"/>
              <w:jc w:val="center"/>
              <w:rPr>
                <w:rFonts w:ascii="Arial Narrow" w:eastAsia="Arial Narrow" w:hAnsi="Arial Narrow" w:cs="Arial Narrow"/>
                <w:b/>
                <w:bCs/>
                <w:color w:val="000000"/>
                <w:sz w:val="22"/>
                <w:szCs w:val="22"/>
              </w:rPr>
            </w:pPr>
          </w:p>
        </w:tc>
        <w:tc>
          <w:tcPr>
            <w:tcW w:type="dxa" w:w="2504"/>
            <w:gridSpan w:val="3"/>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1fa3aaf-1a89-4de1-90be-0969165a95ba"/>
              <w:spacing w:line="216" w:lineRule="auto"/>
              <w:jc w:val="center"/>
              <w:rPr>
                <w:rFonts w:ascii="Arial Narrow" w:eastAsia="Arial Narrow" w:hAnsi="Arial Narrow" w:cs="Arial Narrow"/>
                <w:b/>
                <w:bCs/>
                <w:color w:val="000000"/>
                <w:sz w:val="22"/>
                <w:szCs w:val="22"/>
              </w:rPr>
            </w:pPr>
          </w:p>
        </w:tc>
        <w:tc>
          <w:tcPr>
            <w:tcW w:type="dxa" w:w="2505"/>
            <w:gridSpan w:val="4"/>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1fa3aaf-1a89-4de1-90be-0969165a95ba"/>
              <w:spacing w:line="216" w:lineRule="auto"/>
              <w:jc w:val="center"/>
              <w:rPr>
                <w:rFonts w:ascii="Arial Narrow" w:eastAsia="Arial Narrow" w:hAnsi="Arial Narrow" w:cs="Arial Narrow"/>
                <w:b/>
                <w:bCs/>
                <w:color w:val="000000"/>
                <w:sz w:val="22"/>
                <w:szCs w:val="22"/>
              </w:rPr>
            </w:pPr>
          </w:p>
        </w:tc>
        <w:tc>
          <w:tcPr>
            <w:tcW w:type="dxa" w:w="1417"/>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51fa3aaf-1a89-4de1-90be-0969165a95ba"/>
              <w:spacing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 </w:t>
            </w:r>
            <w:r>
              <w:rPr>
                <w:rFonts w:ascii="Arial Narrow" w:eastAsia="Arial Narrow" w:hAnsi="Arial Narrow" w:cs="Arial Narrow"/>
                <w:color w:val="000000"/>
                <w:sz w:val="22"/>
                <w:szCs w:val="22"/>
                <w:lang w:val="en-GB" w:bidi="ar-SA"/>
              </w:rPr>
              <w:t xml:space="preserve">16</w:t>
            </w:r>
          </w:p>
          <w:p>
            <w:pPr>
              <w:pStyle w:val="Normal_51fa3aaf-1a89-4de1-90be-0969165a95ba"/>
              <w:spacing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(min. of 8</w:t>
            </w:r>
            <w:r>
              <w:rPr>
                <w:rFonts w:ascii="Arial Narrow" w:eastAsia="Arial Narrow" w:hAnsi="Arial Narrow" w:cs="Arial Narrow"/>
                <w:color w:val="000000"/>
                <w:sz w:val="22"/>
                <w:szCs w:val="22"/>
                <w:lang w:val="en-GB" w:bidi="ar-SA"/>
              </w:rPr>
              <w:t xml:space="preserve">)</w:t>
            </w:r>
          </w:p>
        </w:tc>
        <w:tc>
          <w:tcPr>
            <w:tcW w:type="dxa" w:w="172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51fa3aaf-1a89-4de1-90be-0969165a95ba"/>
              <w:spacing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Pass or Referral</w:t>
            </w:r>
          </w:p>
        </w:tc>
      </w:tr>
      <w:tr>
        <w:trPr>
          <w:trHeight w:val="312" w:hRule="atLeast"/>
        </w:trPr>
        <w:tc>
          <w:tcPr>
            <w:tcW w:type="dxa" w:w="2518"/>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1fa3aaf-1a89-4de1-90be-0969165a95ba"/>
              <w:spacing w:line="216" w:lineRule="auto"/>
              <w:jc w:val="left"/>
              <w:rPr>
                <w:rFonts w:ascii="Arial Narrow" w:eastAsia="Arial Narrow" w:hAnsi="Arial Narrow" w:cs="Arial Narrow"/>
                <w:color w:val="000000"/>
                <w:sz w:val="22"/>
                <w:szCs w:val="22"/>
              </w:rPr>
            </w:pPr>
          </w:p>
          <w:p>
            <w:pPr>
              <w:pStyle w:val="Normal_51fa3aaf-1a89-4de1-90be-0969165a95ba"/>
              <w:spacing w:line="216" w:lineRule="auto"/>
              <w:jc w:val="left"/>
              <w:rPr>
                <w:rFonts w:ascii="Arial Narrow" w:eastAsia="Arial Narrow" w:hAnsi="Arial Narrow" w:cs="Arial Narrow"/>
                <w:color w:val="000000"/>
                <w:sz w:val="22"/>
                <w:szCs w:val="22"/>
              </w:rPr>
            </w:pPr>
            <w:r>
              <w:rPr>
                <w:rFonts w:ascii="Arial Narrow" w:eastAsia="Arial Narrow" w:hAnsi="Arial Narrow" w:cs="Arial Narrow"/>
                <w:color w:val="000000"/>
                <w:sz w:val="22"/>
                <w:szCs w:val="22"/>
                <w:lang w:val="en-GB" w:bidi="ar-SA"/>
              </w:rPr>
              <w:t xml:space="preserve">AC 1.2</w:t>
            </w:r>
          </w:p>
          <w:p>
            <w:pPr>
              <w:pStyle w:val="Normal_51fa3aaf-1a89-4de1-90be-0969165a95ba"/>
              <w:spacing w:line="216" w:lineRule="auto"/>
              <w:jc w:val="left"/>
              <w:rPr>
                <w:rFonts w:ascii="Arial Narrow" w:eastAsia="Arial Narrow" w:hAnsi="Arial Narrow" w:cs="Arial Narrow"/>
                <w:color w:val="000000"/>
              </w:rPr>
            </w:pPr>
            <w:r>
              <w:rPr>
                <w:color w:val="000000"/>
                <w:sz w:val="22"/>
                <w:szCs w:val="22"/>
                <w:lang w:val="en-GB" w:bidi="ar-SA"/>
              </w:rPr>
              <w:t xml:space="preserve">Review the effectiveness of the organisation in allocating responsibilities </w:t>
            </w:r>
            <w:r>
              <w:rPr>
                <w:color w:val="000000"/>
                <w:sz w:val="22"/>
                <w:szCs w:val="22"/>
                <w:lang w:val="en-GB" w:bidi="ar-SA"/>
              </w:rPr>
              <w:t xml:space="preserve">for budget management and control  </w:t>
            </w:r>
          </w:p>
        </w:tc>
        <w:tc>
          <w:tcPr>
            <w:tcW w:type="dxa" w:w="2504"/>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1fa3aaf-1a89-4de1-90be-0969165a95ba"/>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Referral [</w:t>
            </w:r>
            <w:r>
              <w:rPr>
                <w:rFonts w:ascii="Arial Narrow" w:eastAsia="Arial Narrow" w:hAnsi="Arial Narrow" w:cs="Arial Narrow"/>
                <w:b/>
                <w:bCs/>
                <w:i/>
                <w:iCs/>
                <w:color w:val="000000"/>
                <w:sz w:val="22"/>
                <w:szCs w:val="22"/>
                <w:lang w:val="en-GB" w:bidi="ar-SA"/>
              </w:rPr>
              <w:t xml:space="preserve">4/16</w:t>
            </w:r>
            <w:r>
              <w:rPr>
                <w:rFonts w:ascii="Arial Narrow" w:eastAsia="Arial Narrow" w:hAnsi="Arial Narrow" w:cs="Arial Narrow"/>
                <w:b/>
                <w:bCs/>
                <w:color w:val="000000"/>
                <w:sz w:val="22"/>
                <w:szCs w:val="22"/>
                <w:lang w:val="en-GB" w:bidi="ar-SA"/>
              </w:rPr>
              <w:t xml:space="preserve">]</w:t>
            </w:r>
          </w:p>
        </w:tc>
        <w:tc>
          <w:tcPr>
            <w:tcW w:type="dxa" w:w="2504"/>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1fa3aaf-1a89-4de1-90be-0969165a95ba"/>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Pass [</w:t>
            </w:r>
            <w:r>
              <w:rPr>
                <w:rFonts w:ascii="Arial Narrow" w:eastAsia="Arial Narrow" w:hAnsi="Arial Narrow" w:cs="Arial Narrow"/>
                <w:b/>
                <w:bCs/>
                <w:i/>
                <w:iCs/>
                <w:color w:val="000000"/>
                <w:sz w:val="22"/>
                <w:szCs w:val="22"/>
                <w:lang w:val="en-GB" w:bidi="ar-SA"/>
              </w:rPr>
              <w:t xml:space="preserve">8/16</w:t>
            </w:r>
            <w:r>
              <w:rPr>
                <w:rFonts w:ascii="Arial Narrow" w:eastAsia="Arial Narrow" w:hAnsi="Arial Narrow" w:cs="Arial Narrow"/>
                <w:b/>
                <w:bCs/>
                <w:color w:val="000000"/>
                <w:sz w:val="22"/>
                <w:szCs w:val="22"/>
                <w:lang w:val="en-GB" w:bidi="ar-SA"/>
              </w:rPr>
              <w:t xml:space="preserve">]</w:t>
            </w:r>
          </w:p>
        </w:tc>
        <w:tc>
          <w:tcPr>
            <w:tcW w:type="dxa" w:w="2505"/>
            <w:gridSpan w:val="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1fa3aaf-1a89-4de1-90be-0969165a95ba"/>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Good Pass [</w:t>
            </w:r>
            <w:r>
              <w:rPr>
                <w:rFonts w:ascii="Arial Narrow" w:eastAsia="Arial Narrow" w:hAnsi="Arial Narrow" w:cs="Arial Narrow"/>
                <w:b/>
                <w:bCs/>
                <w:i/>
                <w:iCs/>
                <w:color w:val="000000"/>
                <w:sz w:val="22"/>
                <w:szCs w:val="22"/>
                <w:lang w:val="en-GB" w:bidi="ar-SA"/>
              </w:rPr>
              <w:t xml:space="preserve">12/16</w:t>
            </w:r>
            <w:r>
              <w:rPr>
                <w:rFonts w:ascii="Arial Narrow" w:eastAsia="Arial Narrow" w:hAnsi="Arial Narrow" w:cs="Arial Narrow"/>
                <w:b/>
                <w:bCs/>
                <w:color w:val="000000"/>
                <w:sz w:val="22"/>
                <w:szCs w:val="22"/>
                <w:lang w:val="en-GB" w:bidi="ar-SA"/>
              </w:rPr>
              <w:t xml:space="preserve">]</w:t>
            </w:r>
          </w:p>
        </w:tc>
        <w:tc>
          <w:tcPr>
            <w:tcW w:type="dxa" w:w="3145"/>
            <w:gridSpan w:val="3"/>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51fa3aaf-1a89-4de1-90be-0969165a95ba"/>
              <w:spacing w:line="216" w:lineRule="auto"/>
              <w:jc w:val="center"/>
              <w:rPr>
                <w:rFonts w:ascii="Arial Narrow" w:eastAsia="Arial Narrow" w:hAnsi="Arial Narrow" w:cs="Arial Narrow"/>
                <w:b/>
                <w:bCs/>
                <w:color w:val="000000"/>
                <w:sz w:val="18"/>
                <w:szCs w:val="18"/>
              </w:rPr>
            </w:pPr>
          </w:p>
          <w:p>
            <w:pPr>
              <w:pStyle w:val="Normal_51fa3aaf-1a89-4de1-90be-0969165a95ba"/>
              <w:spacing w:line="216" w:lineRule="auto"/>
              <w:jc w:val="center"/>
              <w:rPr>
                <w:rFonts w:ascii="Arial Narrow" w:eastAsia="Arial Narrow" w:hAnsi="Arial Narrow" w:cs="Arial Narrow"/>
                <w:b/>
                <w:bCs/>
                <w:color w:val="000000"/>
                <w:sz w:val="18"/>
                <w:szCs w:val="18"/>
              </w:rPr>
            </w:pPr>
          </w:p>
          <w:p>
            <w:pPr>
              <w:pStyle w:val="Normal_51fa3aaf-1a89-4de1-90be-0969165a95ba"/>
              <w:spacing w:line="216" w:lineRule="auto"/>
              <w:jc w:val="center"/>
              <w:rPr>
                <w:rFonts w:ascii="Arial Narrow" w:eastAsia="Arial Narrow" w:hAnsi="Arial Narrow" w:cs="Arial Narrow"/>
                <w:b/>
                <w:bCs/>
                <w:color w:val="000000"/>
                <w:sz w:val="18"/>
                <w:szCs w:val="18"/>
              </w:rPr>
            </w:pPr>
          </w:p>
          <w:p>
            <w:pPr>
              <w:pStyle w:val="Normal_51fa3aaf-1a89-4de1-90be-0969165a95ba"/>
              <w:spacing w:line="216" w:lineRule="auto"/>
              <w:jc w:val="center"/>
              <w:rPr>
                <w:rFonts w:ascii="Arial Narrow" w:eastAsia="Arial Narrow" w:hAnsi="Arial Narrow" w:cs="Arial Narrow"/>
                <w:b/>
                <w:bCs/>
                <w:color w:val="000000"/>
                <w:sz w:val="18"/>
                <w:szCs w:val="18"/>
              </w:rPr>
            </w:pPr>
          </w:p>
          <w:p>
            <w:pPr>
              <w:pStyle w:val="Normal_51fa3aaf-1a89-4de1-90be-0969165a95ba"/>
              <w:spacing w:line="216" w:lineRule="auto"/>
              <w:jc w:val="center"/>
              <w:rPr>
                <w:rFonts w:ascii="Arial Narrow" w:eastAsia="Arial Narrow" w:hAnsi="Arial Narrow" w:cs="Arial Narrow"/>
                <w:b/>
                <w:bCs/>
                <w:color w:val="000000"/>
                <w:sz w:val="18"/>
                <w:szCs w:val="18"/>
              </w:rPr>
            </w:pPr>
          </w:p>
          <w:p>
            <w:pPr>
              <w:pStyle w:val="Normal_51fa3aaf-1a89-4de1-90be-0969165a95ba"/>
              <w:spacing w:line="216" w:lineRule="auto"/>
              <w:jc w:val="center"/>
              <w:rPr>
                <w:rFonts w:ascii="Arial Narrow" w:eastAsia="Arial Narrow" w:hAnsi="Arial Narrow" w:cs="Arial Narrow"/>
                <w:b/>
                <w:bCs/>
                <w:color w:val="000000"/>
                <w:sz w:val="18"/>
                <w:szCs w:val="18"/>
              </w:rPr>
            </w:pPr>
          </w:p>
          <w:p>
            <w:pPr>
              <w:pStyle w:val="Normal_51fa3aaf-1a89-4de1-90be-0969165a95ba"/>
              <w:spacing w:line="216" w:lineRule="auto"/>
              <w:jc w:val="center"/>
              <w:rPr>
                <w:rFonts w:ascii="Arial Narrow" w:eastAsia="Arial Narrow" w:hAnsi="Arial Narrow" w:cs="Arial Narrow"/>
                <w:b/>
                <w:bCs/>
                <w:color w:val="000000"/>
                <w:sz w:val="18"/>
                <w:szCs w:val="18"/>
              </w:rPr>
            </w:pPr>
          </w:p>
          <w:p>
            <w:pPr>
              <w:pStyle w:val="Normal_51fa3aaf-1a89-4de1-90be-0969165a95ba"/>
              <w:spacing w:line="216" w:lineRule="auto"/>
              <w:jc w:val="center"/>
              <w:rPr>
                <w:rFonts w:ascii="Arial Narrow" w:eastAsia="Arial Narrow" w:hAnsi="Arial Narrow" w:cs="Arial Narrow"/>
                <w:b/>
                <w:bCs/>
                <w:color w:val="000000"/>
                <w:sz w:val="18"/>
                <w:szCs w:val="18"/>
              </w:rPr>
            </w:pPr>
          </w:p>
          <w:p>
            <w:pPr>
              <w:pStyle w:val="Normal_51fa3aaf-1a89-4de1-90be-0969165a95ba"/>
              <w:spacing w:line="216" w:lineRule="auto"/>
              <w:jc w:val="center"/>
              <w:rPr>
                <w:rFonts w:ascii="Arial Narrow" w:eastAsia="Arial Narrow" w:hAnsi="Arial Narrow" w:cs="Arial Narrow"/>
                <w:b/>
                <w:bCs/>
                <w:color w:val="000000"/>
                <w:sz w:val="18"/>
                <w:szCs w:val="18"/>
              </w:rPr>
            </w:pPr>
          </w:p>
          <w:p>
            <w:pPr>
              <w:pStyle w:val="Normal_51fa3aaf-1a89-4de1-90be-0969165a95ba"/>
              <w:spacing w:line="216" w:lineRule="auto"/>
              <w:jc w:val="center"/>
              <w:rPr>
                <w:rFonts w:ascii="Arial Narrow" w:eastAsia="Arial Narrow" w:hAnsi="Arial Narrow" w:cs="Arial Narrow"/>
                <w:b/>
                <w:bCs/>
                <w:color w:val="000000"/>
                <w:sz w:val="18"/>
                <w:szCs w:val="18"/>
              </w:rPr>
            </w:pPr>
          </w:p>
          <w:p>
            <w:pPr>
              <w:pStyle w:val="Normal_51fa3aaf-1a89-4de1-90be-0969165a95ba"/>
              <w:spacing w:line="216" w:lineRule="auto"/>
              <w:jc w:val="center"/>
              <w:rPr>
                <w:rFonts w:ascii="Arial Narrow" w:eastAsia="Arial Narrow" w:hAnsi="Arial Narrow" w:cs="Arial Narrow"/>
                <w:b/>
                <w:bCs/>
                <w:color w:val="000000"/>
                <w:sz w:val="18"/>
                <w:szCs w:val="18"/>
              </w:rPr>
            </w:pPr>
          </w:p>
          <w:p>
            <w:pPr>
              <w:pStyle w:val="Normal_51fa3aaf-1a89-4de1-90be-0969165a95ba"/>
              <w:spacing w:line="216" w:lineRule="auto"/>
              <w:jc w:val="center"/>
              <w:rPr>
                <w:rFonts w:ascii="Arial Narrow" w:eastAsia="Arial Narrow" w:hAnsi="Arial Narrow" w:cs="Arial Narrow"/>
                <w:b/>
                <w:bCs/>
                <w:color w:val="000000"/>
                <w:sz w:val="18"/>
                <w:szCs w:val="18"/>
              </w:rPr>
            </w:pPr>
          </w:p>
          <w:p>
            <w:pPr>
              <w:pStyle w:val="Normal_51fa3aaf-1a89-4de1-90be-0969165a95ba"/>
              <w:spacing w:line="216" w:lineRule="auto"/>
              <w:jc w:val="center"/>
              <w:rPr>
                <w:rFonts w:ascii="Arial Narrow" w:eastAsia="Arial Narrow" w:hAnsi="Arial Narrow" w:cs="Arial Narrow"/>
                <w:b/>
                <w:bCs/>
                <w:color w:val="000000"/>
                <w:sz w:val="18"/>
                <w:szCs w:val="18"/>
              </w:rPr>
            </w:pP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1fa3aaf-1a89-4de1-90be-0969165a95ba"/>
              <w:numPr>
                <w:ilvl w:val="0"/>
                <w:numId w:val="106"/>
              </w:numPr>
              <w:spacing w:line="216" w:lineRule="auto"/>
              <w:jc w:val="left"/>
              <w:rPr>
                <w:color w:val="000000"/>
              </w:rPr>
            </w:pPr>
          </w:p>
        </w:tc>
        <w:tc>
          <w:tcPr>
            <w:tcW w:type="dxa" w:w="2504"/>
            <w:gridSpan w:val="2"/>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1fa3aaf-1a89-4de1-90be-0969165a95ba"/>
              <w:numPr>
                <w:ilvl w:val="0"/>
                <w:numId w:val="106"/>
              </w:numPr>
              <w:spacing w:line="240" w:lineRule="auto"/>
              <w:rPr>
                <w:sz w:val="16"/>
                <w:szCs w:val="16"/>
              </w:rPr>
            </w:pPr>
            <w:r>
              <w:rPr>
                <w:sz w:val="16"/>
                <w:szCs w:val="16"/>
                <w:lang w:val="en-GB" w:bidi="ar-SA"/>
              </w:rPr>
              <w:t xml:space="preserve">T</w:t>
            </w:r>
            <w:r>
              <w:rPr>
                <w:sz w:val="16"/>
                <w:szCs w:val="16"/>
                <w:lang w:val="en-GB" w:bidi="ar-SA"/>
              </w:rPr>
              <w:t xml:space="preserve">he effectiveness of the </w:t>
            </w:r>
            <w:r>
              <w:rPr>
                <w:sz w:val="16"/>
                <w:szCs w:val="16"/>
                <w:lang w:val="en-GB" w:bidi="ar-SA"/>
              </w:rPr>
              <w:t xml:space="preserve">organisation in allocating responsibilities for budget management and control</w:t>
            </w:r>
            <w:r>
              <w:rPr>
                <w:sz w:val="16"/>
                <w:szCs w:val="16"/>
                <w:lang w:val="en-GB" w:bidi="ar-SA"/>
              </w:rPr>
              <w:t xml:space="preserve"> </w:t>
            </w:r>
            <w:r>
              <w:rPr>
                <w:sz w:val="16"/>
                <w:szCs w:val="16"/>
                <w:lang w:val="en-GB" w:bidi="ar-SA"/>
              </w:rPr>
              <w:t xml:space="preserve">has not been reviewed, or the review is incorrect or inappropriate, or the effectiveness of the organisation in allocating responsibilities has merely been stated or described with no judgement made based on a combination of evidence and practice</w:t>
            </w:r>
          </w:p>
          <w:p>
            <w:pPr>
              <w:pStyle w:val="Normal_51fa3aaf-1a89-4de1-90be-0969165a95ba"/>
              <w:tabs>
                <w:tab w:pos="34" w:val="left"/>
              </w:tabs>
              <w:spacing w:line="216" w:lineRule="auto"/>
              <w:jc w:val="left"/>
              <w:rPr>
                <w:rFonts w:ascii="Arial Narrow" w:eastAsia="Arial Narrow" w:hAnsi="Arial Narrow" w:cs="Arial Narrow"/>
                <w:color w:val="000000"/>
                <w:sz w:val="18"/>
                <w:szCs w:val="18"/>
              </w:rPr>
            </w:pPr>
          </w:p>
        </w:tc>
        <w:tc>
          <w:tcPr>
            <w:tcW w:type="dxa" w:w="2504"/>
            <w:gridSpan w:val="3"/>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1fa3aaf-1a89-4de1-90be-0969165a95ba"/>
              <w:numPr>
                <w:ilvl w:val="0"/>
                <w:numId w:val="105"/>
              </w:numPr>
              <w:spacing w:line="240" w:lineRule="auto"/>
              <w:rPr>
                <w:sz w:val="16"/>
                <w:szCs w:val="16"/>
              </w:rPr>
            </w:pPr>
            <w:r>
              <w:rPr>
                <w:sz w:val="16"/>
                <w:szCs w:val="16"/>
                <w:lang w:val="en-GB" w:bidi="ar-SA"/>
              </w:rPr>
              <w:t xml:space="preserve">T</w:t>
            </w:r>
            <w:r>
              <w:rPr>
                <w:sz w:val="16"/>
                <w:szCs w:val="16"/>
                <w:lang w:val="en-GB" w:bidi="ar-SA"/>
              </w:rPr>
              <w:t xml:space="preserve">he effectiveness of the </w:t>
            </w:r>
            <w:r>
              <w:rPr>
                <w:sz w:val="16"/>
                <w:szCs w:val="16"/>
                <w:lang w:val="en-GB" w:bidi="ar-SA"/>
              </w:rPr>
              <w:t xml:space="preserve">organisation in allocating responsibilities for budget management and control</w:t>
            </w:r>
            <w:r>
              <w:rPr>
                <w:sz w:val="16"/>
                <w:szCs w:val="16"/>
                <w:lang w:val="en-GB" w:bidi="ar-SA"/>
              </w:rPr>
              <w:t xml:space="preserve"> </w:t>
            </w:r>
            <w:r>
              <w:rPr>
                <w:sz w:val="16"/>
                <w:szCs w:val="16"/>
                <w:lang w:val="en-GB" w:bidi="ar-SA"/>
              </w:rPr>
              <w:t xml:space="preserve">has been correctly and appropriately reviewed and a judgement made based on a combination of evidence and practice, although the evidence base for the review is limited</w:t>
            </w:r>
          </w:p>
          <w:p>
            <w:pPr>
              <w:pStyle w:val="Normal_51fa3aaf-1a89-4de1-90be-0969165a95ba"/>
              <w:tabs>
                <w:tab w:pos="34" w:val="left"/>
              </w:tabs>
              <w:spacing w:line="216" w:lineRule="auto"/>
              <w:ind w:left="68"/>
              <w:jc w:val="left"/>
              <w:rPr>
                <w:rFonts w:ascii="Arial Narrow" w:eastAsia="Arial Narrow" w:hAnsi="Arial Narrow" w:cs="Arial Narrow"/>
                <w:color w:val="000000"/>
                <w:sz w:val="18"/>
                <w:szCs w:val="18"/>
              </w:rPr>
            </w:pPr>
          </w:p>
        </w:tc>
        <w:tc>
          <w:tcPr>
            <w:tcW w:type="dxa" w:w="2505"/>
            <w:gridSpan w:val="4"/>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1fa3aaf-1a89-4de1-90be-0969165a95ba"/>
              <w:numPr>
                <w:ilvl w:val="0"/>
                <w:numId w:val="105"/>
              </w:numPr>
              <w:spacing w:line="240" w:lineRule="auto"/>
              <w:rPr>
                <w:sz w:val="16"/>
                <w:szCs w:val="16"/>
              </w:rPr>
            </w:pPr>
            <w:r>
              <w:rPr>
                <w:sz w:val="16"/>
                <w:szCs w:val="16"/>
                <w:lang w:val="en-GB" w:bidi="ar-SA"/>
              </w:rPr>
              <w:t xml:space="preserve">T</w:t>
            </w:r>
            <w:r>
              <w:rPr>
                <w:sz w:val="16"/>
                <w:szCs w:val="16"/>
                <w:lang w:val="en-GB" w:bidi="ar-SA"/>
              </w:rPr>
              <w:t xml:space="preserve">he effectiveness of the </w:t>
            </w:r>
            <w:r>
              <w:rPr>
                <w:sz w:val="16"/>
                <w:szCs w:val="16"/>
                <w:lang w:val="en-GB" w:bidi="ar-SA"/>
              </w:rPr>
              <w:t xml:space="preserve">organisation in allocating responsibilities for budget management and control</w:t>
            </w:r>
            <w:r>
              <w:rPr>
                <w:sz w:val="16"/>
                <w:szCs w:val="16"/>
                <w:lang w:val="en-GB" w:bidi="ar-SA"/>
              </w:rPr>
              <w:t xml:space="preserve"> </w:t>
            </w:r>
            <w:r>
              <w:rPr>
                <w:sz w:val="16"/>
                <w:szCs w:val="16"/>
                <w:lang w:val="en-GB" w:bidi="ar-SA"/>
              </w:rPr>
              <w:t xml:space="preserve">has been correctly and appropriately reviewed using a wide evidence base and a judgement made based on a combination of evidence and practice</w:t>
            </w:r>
          </w:p>
          <w:p>
            <w:pPr>
              <w:pStyle w:val="Normal_51fa3aaf-1a89-4de1-90be-0969165a95ba"/>
              <w:tabs>
                <w:tab w:pos="34" w:val="left"/>
              </w:tabs>
              <w:spacing w:line="216" w:lineRule="auto"/>
              <w:ind w:left="428"/>
              <w:jc w:val="left"/>
              <w:rPr>
                <w:rFonts w:ascii="Arial Narrow" w:eastAsia="Arial Narrow" w:hAnsi="Arial Narrow" w:cs="Arial Narrow"/>
                <w:color w:val="000000"/>
                <w:sz w:val="18"/>
                <w:szCs w:val="18"/>
              </w:rPr>
            </w:pPr>
          </w:p>
        </w:tc>
        <w:tc>
          <w:tcPr>
            <w:tcW w:type="dxa" w:w="3145"/>
            <w:gridSpan w:val="3"/>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51fa3aaf-1a89-4de1-90be-0969165a95ba"/>
              <w:spacing w:line="216" w:lineRule="auto"/>
              <w:jc w:val="center"/>
              <w:rPr>
                <w:rFonts w:ascii="Arial Narrow" w:eastAsia="Arial Narrow" w:hAnsi="Arial Narrow" w:cs="Arial Narrow"/>
                <w:b/>
                <w:bCs/>
                <w:color w:val="000000"/>
                <w:sz w:val="18"/>
                <w:szCs w:val="18"/>
              </w:rPr>
            </w:pP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1fa3aaf-1a89-4de1-90be-0969165a95ba"/>
              <w:spacing w:line="216" w:lineRule="auto"/>
              <w:jc w:val="left"/>
              <w:rPr>
                <w:rFonts w:ascii="Arial Narrow" w:eastAsia="Arial Narrow" w:hAnsi="Arial Narrow" w:cs="Arial Narrow"/>
                <w:color w:val="000000"/>
                <w:sz w:val="22"/>
                <w:szCs w:val="22"/>
              </w:rPr>
            </w:pPr>
          </w:p>
        </w:tc>
        <w:tc>
          <w:tcPr>
            <w:tcW w:type="dxa" w:w="2504"/>
            <w:gridSpan w:val="2"/>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1fa3aaf-1a89-4de1-90be-0969165a95ba"/>
              <w:numPr>
                <w:ilvl w:val="0"/>
                <w:numId w:val="105"/>
              </w:numPr>
              <w:tabs>
                <w:tab w:pos="34" w:val="left"/>
                <w:tab w:pos="317" w:val="num"/>
                <w:tab w:pos="428" w:val="clear"/>
              </w:tabs>
              <w:spacing w:line="216" w:lineRule="auto"/>
              <w:jc w:val="left"/>
              <w:rPr>
                <w:rFonts w:ascii="Arial Narrow" w:eastAsia="Arial Narrow" w:hAnsi="Arial Narrow" w:cs="Arial Narrow"/>
                <w:b/>
                <w:bCs/>
                <w:i/>
                <w:iCs/>
                <w:color w:val="000000"/>
              </w:rPr>
            </w:pPr>
          </w:p>
        </w:tc>
        <w:tc>
          <w:tcPr>
            <w:tcW w:type="dxa" w:w="2504"/>
            <w:gridSpan w:val="3"/>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1fa3aaf-1a89-4de1-90be-0969165a95ba"/>
              <w:numPr>
                <w:ilvl w:val="0"/>
                <w:numId w:val="105"/>
              </w:numPr>
              <w:tabs>
                <w:tab w:pos="34" w:val="left"/>
                <w:tab w:pos="317" w:val="num"/>
                <w:tab w:pos="428" w:val="clear"/>
              </w:tabs>
              <w:spacing w:line="216" w:lineRule="auto"/>
              <w:jc w:val="left"/>
              <w:rPr>
                <w:rFonts w:ascii="Arial Narrow" w:eastAsia="Arial Narrow" w:hAnsi="Arial Narrow" w:cs="Arial Narrow"/>
                <w:b/>
                <w:bCs/>
                <w:i/>
                <w:iCs/>
                <w:color w:val="000000"/>
              </w:rPr>
            </w:pPr>
          </w:p>
        </w:tc>
        <w:tc>
          <w:tcPr>
            <w:tcW w:type="dxa" w:w="2505"/>
            <w:gridSpan w:val="4"/>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1fa3aaf-1a89-4de1-90be-0969165a95ba"/>
              <w:numPr>
                <w:ilvl w:val="0"/>
                <w:numId w:val="105"/>
              </w:numPr>
              <w:tabs>
                <w:tab w:pos="34" w:val="left"/>
                <w:tab w:pos="317" w:val="num"/>
                <w:tab w:pos="428" w:val="clear"/>
              </w:tabs>
              <w:spacing w:line="216" w:lineRule="auto"/>
              <w:jc w:val="left"/>
              <w:rPr>
                <w:rFonts w:ascii="Arial Narrow" w:eastAsia="Arial Narrow" w:hAnsi="Arial Narrow" w:cs="Arial Narrow"/>
                <w:b/>
                <w:bCs/>
                <w:i/>
                <w:iCs/>
                <w:color w:val="000000"/>
              </w:rPr>
            </w:pPr>
          </w:p>
        </w:tc>
        <w:tc>
          <w:tcPr>
            <w:tcW w:type="dxa" w:w="1417"/>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51fa3aaf-1a89-4de1-90be-0969165a95ba"/>
              <w:spacing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 16</w:t>
            </w:r>
          </w:p>
          <w:p>
            <w:pPr>
              <w:pStyle w:val="Normal_51fa3aaf-1a89-4de1-90be-0969165a95ba"/>
              <w:spacing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(min. of 8</w:t>
            </w:r>
            <w:r>
              <w:rPr>
                <w:rFonts w:ascii="Arial Narrow" w:eastAsia="Arial Narrow" w:hAnsi="Arial Narrow" w:cs="Arial Narrow"/>
                <w:color w:val="000000"/>
                <w:sz w:val="22"/>
                <w:szCs w:val="22"/>
                <w:lang w:val="en-GB" w:bidi="ar-SA"/>
              </w:rPr>
              <w:t xml:space="preserve">)</w:t>
            </w:r>
          </w:p>
        </w:tc>
        <w:tc>
          <w:tcPr>
            <w:tcW w:type="dxa" w:w="172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51fa3aaf-1a89-4de1-90be-0969165a95ba"/>
              <w:spacing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Pass or Referral</w:t>
            </w:r>
          </w:p>
        </w:tc>
      </w:tr>
      <w:tr>
        <w:trPr>
          <w:trHeight w:val="312" w:hRule="atLeast"/>
        </w:trPr>
        <w:tc>
          <w:tcPr>
            <w:tcW w:type="dxa" w:w="2518"/>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1fa3aaf-1a89-4de1-90be-0969165a95ba"/>
              <w:spacing w:line="216" w:lineRule="auto"/>
              <w:jc w:val="left"/>
              <w:rPr>
                <w:rFonts w:ascii="Arial Narrow" w:eastAsia="Arial Narrow" w:hAnsi="Arial Narrow" w:cs="Arial Narrow"/>
                <w:color w:val="000000"/>
                <w:sz w:val="22"/>
                <w:szCs w:val="22"/>
              </w:rPr>
            </w:pPr>
          </w:p>
          <w:p>
            <w:pPr>
              <w:pStyle w:val="Normal_51fa3aaf-1a89-4de1-90be-0969165a95ba"/>
              <w:spacing w:line="216" w:lineRule="auto"/>
              <w:jc w:val="left"/>
              <w:rPr>
                <w:rFonts w:ascii="Arial Narrow" w:eastAsia="Arial Narrow" w:hAnsi="Arial Narrow" w:cs="Arial Narrow"/>
                <w:color w:val="000000"/>
                <w:sz w:val="22"/>
                <w:szCs w:val="22"/>
              </w:rPr>
            </w:pPr>
            <w:r>
              <w:rPr>
                <w:rFonts w:ascii="Arial Narrow" w:eastAsia="Arial Narrow" w:hAnsi="Arial Narrow" w:cs="Arial Narrow"/>
                <w:color w:val="000000"/>
                <w:sz w:val="22"/>
                <w:szCs w:val="22"/>
                <w:lang w:val="en-GB" w:bidi="ar-SA"/>
              </w:rPr>
              <w:t xml:space="preserve">AC 1.3</w:t>
            </w:r>
          </w:p>
          <w:p>
            <w:pPr>
              <w:pStyle w:val="Header_e40a92be-f342-48b3-9759-1f6348c34a23"/>
              <w:spacing w:after="240" w:line="240" w:lineRule="auto"/>
              <w:jc w:val="left"/>
              <w:rPr/>
            </w:pPr>
            <w:r>
              <w:rPr>
                <w:sz w:val="22"/>
                <w:szCs w:val="22"/>
                <w:lang w:val="en-GB" w:bidi="ar-SA"/>
              </w:rPr>
              <w:t xml:space="preserve">Review </w:t>
            </w:r>
            <w:r>
              <w:rPr>
                <w:sz w:val="22"/>
                <w:szCs w:val="22"/>
                <w:lang w:val="en-GB" w:bidi="ar-SA"/>
              </w:rPr>
              <w:t xml:space="preserve">the effectiveness of the organisation </w:t>
            </w:r>
            <w:r>
              <w:rPr>
                <w:sz w:val="22"/>
                <w:szCs w:val="22"/>
                <w:lang w:val="en-GB" w:bidi="ar-SA"/>
              </w:rPr>
              <w:t xml:space="preserve">in relating budgets </w:t>
            </w:r>
            <w:r>
              <w:rPr>
                <w:sz w:val="22"/>
                <w:szCs w:val="22"/>
                <w:lang w:val="en-GB" w:bidi="ar-SA"/>
              </w:rPr>
              <w:t xml:space="preserve">to clear objectives and outputs</w:t>
            </w:r>
            <w:r>
              <w:rPr>
                <w:sz w:val="22"/>
                <w:szCs w:val="22"/>
                <w:lang w:val="en-GB" w:bidi="ar-SA"/>
              </w:rPr>
              <w:t xml:space="preserve"> to </w:t>
            </w:r>
            <w:r>
              <w:rPr>
                <w:sz w:val="22"/>
                <w:szCs w:val="22"/>
                <w:lang w:val="en-GB" w:bidi="ar-SA"/>
              </w:rPr>
              <w:t xml:space="preserve">achiev</w:t>
            </w:r>
            <w:r>
              <w:rPr>
                <w:sz w:val="22"/>
                <w:szCs w:val="22"/>
                <w:lang w:val="en-GB" w:bidi="ar-SA"/>
              </w:rPr>
              <w:t xml:space="preserve">e</w:t>
            </w:r>
            <w:r>
              <w:rPr>
                <w:sz w:val="22"/>
                <w:szCs w:val="22"/>
                <w:lang w:val="en-GB" w:bidi="ar-SA"/>
              </w:rPr>
              <w:t xml:space="preserve"> the organisation</w:t>
            </w:r>
            <w:r>
              <w:rPr>
                <w:sz w:val="22"/>
                <w:szCs w:val="22"/>
                <w:lang w:val="en-GB" w:bidi="ar-SA"/>
              </w:rPr>
              <w:t xml:space="preserve">’s</w:t>
            </w:r>
            <w:r>
              <w:rPr>
                <w:sz w:val="22"/>
                <w:szCs w:val="22"/>
                <w:lang w:val="en-GB" w:bidi="ar-SA"/>
              </w:rPr>
              <w:t xml:space="preserve"> objectives  </w:t>
            </w:r>
          </w:p>
          <w:p>
            <w:pPr>
              <w:pStyle w:val="Normal_51fa3aaf-1a89-4de1-90be-0969165a95ba"/>
              <w:numPr>
                <w:ilvl w:val="0"/>
                <w:numId w:val="107"/>
              </w:numPr>
              <w:tabs>
                <w:tab w:pos="284" w:val="num"/>
              </w:tabs>
              <w:spacing w:line="216" w:lineRule="auto"/>
              <w:ind w:hanging="720"/>
              <w:jc w:val="left"/>
              <w:rPr>
                <w:rFonts w:ascii="Arial Narrow" w:eastAsia="Arial Narrow" w:hAnsi="Arial Narrow" w:cs="Arial Narrow"/>
                <w:color w:val="000000"/>
              </w:rPr>
            </w:pPr>
          </w:p>
        </w:tc>
        <w:tc>
          <w:tcPr>
            <w:tcW w:type="dxa" w:w="2504"/>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1fa3aaf-1a89-4de1-90be-0969165a95ba"/>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Referral [</w:t>
            </w:r>
            <w:r>
              <w:rPr>
                <w:rFonts w:ascii="Arial Narrow" w:eastAsia="Arial Narrow" w:hAnsi="Arial Narrow" w:cs="Arial Narrow"/>
                <w:b/>
                <w:bCs/>
                <w:i/>
                <w:iCs/>
                <w:color w:val="000000"/>
                <w:sz w:val="22"/>
                <w:szCs w:val="22"/>
                <w:lang w:val="en-GB" w:bidi="ar-SA"/>
              </w:rPr>
              <w:t xml:space="preserve">4/16</w:t>
            </w:r>
            <w:r>
              <w:rPr>
                <w:rFonts w:ascii="Arial Narrow" w:eastAsia="Arial Narrow" w:hAnsi="Arial Narrow" w:cs="Arial Narrow"/>
                <w:b/>
                <w:bCs/>
                <w:color w:val="000000"/>
                <w:sz w:val="22"/>
                <w:szCs w:val="22"/>
                <w:lang w:val="en-GB" w:bidi="ar-SA"/>
              </w:rPr>
              <w:t xml:space="preserve">]</w:t>
            </w:r>
          </w:p>
        </w:tc>
        <w:tc>
          <w:tcPr>
            <w:tcW w:type="dxa" w:w="2504"/>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1fa3aaf-1a89-4de1-90be-0969165a95ba"/>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Pass [</w:t>
            </w:r>
            <w:r>
              <w:rPr>
                <w:rFonts w:ascii="Arial Narrow" w:eastAsia="Arial Narrow" w:hAnsi="Arial Narrow" w:cs="Arial Narrow"/>
                <w:b/>
                <w:bCs/>
                <w:i/>
                <w:iCs/>
                <w:color w:val="000000"/>
                <w:sz w:val="22"/>
                <w:szCs w:val="22"/>
                <w:lang w:val="en-GB" w:bidi="ar-SA"/>
              </w:rPr>
              <w:t xml:space="preserve">8/16</w:t>
            </w:r>
            <w:r>
              <w:rPr>
                <w:rFonts w:ascii="Arial Narrow" w:eastAsia="Arial Narrow" w:hAnsi="Arial Narrow" w:cs="Arial Narrow"/>
                <w:b/>
                <w:bCs/>
                <w:color w:val="000000"/>
                <w:sz w:val="22"/>
                <w:szCs w:val="22"/>
                <w:lang w:val="en-GB" w:bidi="ar-SA"/>
              </w:rPr>
              <w:t xml:space="preserve">]</w:t>
            </w:r>
          </w:p>
        </w:tc>
        <w:tc>
          <w:tcPr>
            <w:tcW w:type="dxa" w:w="2505"/>
            <w:gridSpan w:val="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1fa3aaf-1a89-4de1-90be-0969165a95ba"/>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Good Pass [</w:t>
            </w:r>
            <w:r>
              <w:rPr>
                <w:rFonts w:ascii="Arial Narrow" w:eastAsia="Arial Narrow" w:hAnsi="Arial Narrow" w:cs="Arial Narrow"/>
                <w:b/>
                <w:bCs/>
                <w:i/>
                <w:iCs/>
                <w:color w:val="000000"/>
                <w:sz w:val="22"/>
                <w:szCs w:val="22"/>
                <w:lang w:val="en-GB" w:bidi="ar-SA"/>
              </w:rPr>
              <w:t xml:space="preserve">12/16</w:t>
            </w:r>
            <w:r>
              <w:rPr>
                <w:rFonts w:ascii="Arial Narrow" w:eastAsia="Arial Narrow" w:hAnsi="Arial Narrow" w:cs="Arial Narrow"/>
                <w:b/>
                <w:bCs/>
                <w:color w:val="000000"/>
                <w:sz w:val="22"/>
                <w:szCs w:val="22"/>
                <w:lang w:val="en-GB" w:bidi="ar-SA"/>
              </w:rPr>
              <w:t xml:space="preserve">]</w:t>
            </w:r>
          </w:p>
        </w:tc>
        <w:tc>
          <w:tcPr>
            <w:tcW w:type="dxa" w:w="3145"/>
            <w:gridSpan w:val="3"/>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51fa3aaf-1a89-4de1-90be-0969165a95ba"/>
              <w:spacing w:line="216" w:lineRule="auto"/>
              <w:jc w:val="center"/>
              <w:rPr>
                <w:rFonts w:ascii="Arial Narrow" w:eastAsia="Arial Narrow" w:hAnsi="Arial Narrow" w:cs="Arial Narrow"/>
                <w:color w:val="000000"/>
                <w:sz w:val="18"/>
                <w:szCs w:val="18"/>
              </w:rPr>
            </w:pPr>
          </w:p>
          <w:p>
            <w:pPr>
              <w:pStyle w:val="Normal_51fa3aaf-1a89-4de1-90be-0969165a95ba"/>
              <w:spacing w:line="216" w:lineRule="auto"/>
              <w:jc w:val="center"/>
              <w:rPr>
                <w:rFonts w:ascii="Arial Narrow" w:eastAsia="Arial Narrow" w:hAnsi="Arial Narrow" w:cs="Arial Narrow"/>
                <w:color w:val="000000"/>
                <w:sz w:val="18"/>
                <w:szCs w:val="18"/>
              </w:rPr>
            </w:pPr>
          </w:p>
          <w:p>
            <w:pPr>
              <w:pStyle w:val="Normal_51fa3aaf-1a89-4de1-90be-0969165a95ba"/>
              <w:spacing w:line="216" w:lineRule="auto"/>
              <w:jc w:val="center"/>
              <w:rPr>
                <w:rFonts w:ascii="Arial Narrow" w:eastAsia="Arial Narrow" w:hAnsi="Arial Narrow" w:cs="Arial Narrow"/>
                <w:color w:val="000000"/>
                <w:sz w:val="18"/>
                <w:szCs w:val="18"/>
              </w:rPr>
            </w:pPr>
          </w:p>
          <w:p>
            <w:pPr>
              <w:pStyle w:val="Normal_51fa3aaf-1a89-4de1-90be-0969165a95ba"/>
              <w:spacing w:line="216" w:lineRule="auto"/>
              <w:jc w:val="center"/>
              <w:rPr>
                <w:rFonts w:ascii="Arial Narrow" w:eastAsia="Arial Narrow" w:hAnsi="Arial Narrow" w:cs="Arial Narrow"/>
                <w:color w:val="000000"/>
                <w:sz w:val="18"/>
                <w:szCs w:val="18"/>
              </w:rPr>
            </w:pPr>
          </w:p>
          <w:p>
            <w:pPr>
              <w:pStyle w:val="Normal_51fa3aaf-1a89-4de1-90be-0969165a95ba"/>
              <w:spacing w:line="216" w:lineRule="auto"/>
              <w:jc w:val="center"/>
              <w:rPr>
                <w:rFonts w:ascii="Arial Narrow" w:eastAsia="Arial Narrow" w:hAnsi="Arial Narrow" w:cs="Arial Narrow"/>
                <w:color w:val="000000"/>
                <w:sz w:val="18"/>
                <w:szCs w:val="18"/>
              </w:rPr>
            </w:pPr>
          </w:p>
          <w:p>
            <w:pPr>
              <w:pStyle w:val="Normal_51fa3aaf-1a89-4de1-90be-0969165a95ba"/>
              <w:spacing w:line="216" w:lineRule="auto"/>
              <w:jc w:val="center"/>
              <w:rPr>
                <w:rFonts w:ascii="Arial Narrow" w:eastAsia="Arial Narrow" w:hAnsi="Arial Narrow" w:cs="Arial Narrow"/>
                <w:color w:val="000000"/>
                <w:sz w:val="18"/>
                <w:szCs w:val="18"/>
              </w:rPr>
            </w:pPr>
          </w:p>
          <w:p>
            <w:pPr>
              <w:pStyle w:val="Normal_51fa3aaf-1a89-4de1-90be-0969165a95ba"/>
              <w:spacing w:line="216" w:lineRule="auto"/>
              <w:jc w:val="center"/>
              <w:rPr>
                <w:rFonts w:ascii="Arial Narrow" w:eastAsia="Arial Narrow" w:hAnsi="Arial Narrow" w:cs="Arial Narrow"/>
                <w:color w:val="000000"/>
                <w:sz w:val="18"/>
                <w:szCs w:val="18"/>
              </w:rPr>
            </w:pPr>
          </w:p>
          <w:p>
            <w:pPr>
              <w:pStyle w:val="Normal_51fa3aaf-1a89-4de1-90be-0969165a95ba"/>
              <w:spacing w:line="216" w:lineRule="auto"/>
              <w:jc w:val="center"/>
              <w:rPr>
                <w:rFonts w:ascii="Arial Narrow" w:eastAsia="Arial Narrow" w:hAnsi="Arial Narrow" w:cs="Arial Narrow"/>
                <w:color w:val="000000"/>
                <w:sz w:val="18"/>
                <w:szCs w:val="18"/>
              </w:rPr>
            </w:pPr>
          </w:p>
          <w:p>
            <w:pPr>
              <w:pStyle w:val="Normal_51fa3aaf-1a89-4de1-90be-0969165a95ba"/>
              <w:spacing w:line="216" w:lineRule="auto"/>
              <w:jc w:val="center"/>
              <w:rPr>
                <w:rFonts w:ascii="Arial Narrow" w:eastAsia="Arial Narrow" w:hAnsi="Arial Narrow" w:cs="Arial Narrow"/>
                <w:color w:val="000000"/>
                <w:sz w:val="18"/>
                <w:szCs w:val="18"/>
              </w:rPr>
            </w:pPr>
          </w:p>
          <w:p>
            <w:pPr>
              <w:pStyle w:val="Normal_51fa3aaf-1a89-4de1-90be-0969165a95ba"/>
              <w:spacing w:line="216" w:lineRule="auto"/>
              <w:jc w:val="center"/>
              <w:rPr>
                <w:rFonts w:ascii="Arial Narrow" w:eastAsia="Arial Narrow" w:hAnsi="Arial Narrow" w:cs="Arial Narrow"/>
                <w:color w:val="000000"/>
                <w:sz w:val="18"/>
                <w:szCs w:val="18"/>
              </w:rPr>
            </w:pPr>
          </w:p>
          <w:p>
            <w:pPr>
              <w:pStyle w:val="Normal_51fa3aaf-1a89-4de1-90be-0969165a95ba"/>
              <w:spacing w:line="216" w:lineRule="auto"/>
              <w:jc w:val="center"/>
              <w:rPr>
                <w:rFonts w:ascii="Arial Narrow" w:eastAsia="Arial Narrow" w:hAnsi="Arial Narrow" w:cs="Arial Narrow"/>
                <w:color w:val="000000"/>
                <w:sz w:val="18"/>
                <w:szCs w:val="18"/>
              </w:rPr>
            </w:pPr>
          </w:p>
          <w:p>
            <w:pPr>
              <w:pStyle w:val="Normal_51fa3aaf-1a89-4de1-90be-0969165a95ba"/>
              <w:spacing w:line="216" w:lineRule="auto"/>
              <w:jc w:val="center"/>
              <w:rPr>
                <w:rFonts w:ascii="Arial Narrow" w:eastAsia="Arial Narrow" w:hAnsi="Arial Narrow" w:cs="Arial Narrow"/>
                <w:color w:val="000000"/>
                <w:sz w:val="18"/>
                <w:szCs w:val="18"/>
              </w:rPr>
            </w:pPr>
          </w:p>
          <w:p>
            <w:pPr>
              <w:pStyle w:val="Normal_51fa3aaf-1a89-4de1-90be-0969165a95ba"/>
              <w:spacing w:line="216" w:lineRule="auto"/>
              <w:jc w:val="center"/>
              <w:rPr>
                <w:rFonts w:ascii="Arial Narrow" w:eastAsia="Arial Narrow" w:hAnsi="Arial Narrow" w:cs="Arial Narrow"/>
                <w:color w:val="000000"/>
                <w:sz w:val="18"/>
                <w:szCs w:val="18"/>
              </w:rPr>
            </w:pPr>
          </w:p>
          <w:p>
            <w:pPr>
              <w:pStyle w:val="Normal_51fa3aaf-1a89-4de1-90be-0969165a95ba"/>
              <w:spacing w:line="216" w:lineRule="auto"/>
              <w:jc w:val="center"/>
              <w:rPr>
                <w:rFonts w:ascii="Arial Narrow" w:eastAsia="Arial Narrow" w:hAnsi="Arial Narrow" w:cs="Arial Narrow"/>
                <w:color w:val="000000"/>
                <w:sz w:val="18"/>
                <w:szCs w:val="18"/>
              </w:rPr>
            </w:pPr>
          </w:p>
          <w:p>
            <w:pPr>
              <w:pStyle w:val="Normal_51fa3aaf-1a89-4de1-90be-0969165a95ba"/>
              <w:spacing w:line="216" w:lineRule="auto"/>
              <w:jc w:val="center"/>
              <w:rPr>
                <w:rFonts w:ascii="Arial Narrow" w:eastAsia="Arial Narrow" w:hAnsi="Arial Narrow" w:cs="Arial Narrow"/>
                <w:color w:val="000000"/>
                <w:sz w:val="18"/>
                <w:szCs w:val="18"/>
              </w:rPr>
            </w:pP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1fa3aaf-1a89-4de1-90be-0969165a95ba"/>
              <w:numPr>
                <w:ilvl w:val="0"/>
                <w:numId w:val="107"/>
              </w:numPr>
              <w:tabs>
                <w:tab w:pos="284" w:val="num"/>
              </w:tabs>
              <w:spacing w:line="216" w:lineRule="auto"/>
              <w:ind w:hanging="720"/>
              <w:jc w:val="left"/>
              <w:rPr>
                <w:rFonts w:ascii="Arial Narrow" w:eastAsia="Arial Narrow" w:hAnsi="Arial Narrow" w:cs="Arial Narrow"/>
                <w:color w:val="000000"/>
                <w:sz w:val="18"/>
                <w:szCs w:val="18"/>
              </w:rPr>
            </w:pPr>
          </w:p>
        </w:tc>
        <w:tc>
          <w:tcPr>
            <w:tcW w:type="dxa" w:w="2504"/>
            <w:gridSpan w:val="2"/>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1fa3aaf-1a89-4de1-90be-0969165a95ba"/>
              <w:numPr>
                <w:ilvl w:val="0"/>
                <w:numId w:val="107"/>
              </w:numPr>
              <w:spacing w:line="240" w:lineRule="auto"/>
              <w:rPr>
                <w:sz w:val="16"/>
                <w:szCs w:val="16"/>
              </w:rPr>
            </w:pPr>
            <w:r>
              <w:rPr>
                <w:sz w:val="16"/>
                <w:szCs w:val="16"/>
                <w:lang w:val="en-GB" w:bidi="ar-SA"/>
              </w:rPr>
              <w:t xml:space="preserve">The </w:t>
            </w:r>
            <w:r>
              <w:rPr>
                <w:sz w:val="16"/>
                <w:szCs w:val="16"/>
                <w:lang w:val="en-GB" w:bidi="ar-SA"/>
              </w:rPr>
              <w:t xml:space="preserve">effectiveness of the organisation in relating budgets to clear objectives and outputs to achieve the organisation’s objectives</w:t>
            </w:r>
            <w:r>
              <w:rPr>
                <w:sz w:val="16"/>
                <w:szCs w:val="16"/>
                <w:lang w:val="en-GB" w:bidi="ar-SA"/>
              </w:rPr>
              <w:t xml:space="preserve"> has not been reviewed, or the review is incorrect or inappropriate, or the </w:t>
            </w:r>
            <w:r>
              <w:rPr>
                <w:sz w:val="16"/>
                <w:szCs w:val="16"/>
                <w:lang w:val="en-GB" w:bidi="ar-SA"/>
              </w:rPr>
              <w:t xml:space="preserve">effectiveness of the organisation in relating budgets to clear objectives and outputs</w:t>
            </w:r>
            <w:r>
              <w:rPr>
                <w:sz w:val="16"/>
                <w:szCs w:val="16"/>
                <w:lang w:val="en-GB" w:bidi="ar-SA"/>
              </w:rPr>
              <w:t xml:space="preserve"> has merely been stated or described with no judgement made based on a combination of evidence and practice</w:t>
            </w:r>
          </w:p>
          <w:p>
            <w:pPr>
              <w:pStyle w:val="Normal_51fa3aaf-1a89-4de1-90be-0969165a95ba"/>
              <w:tabs>
                <w:tab w:pos="34" w:val="left"/>
              </w:tabs>
              <w:spacing w:line="216" w:lineRule="auto"/>
              <w:jc w:val="left"/>
              <w:rPr>
                <w:rFonts w:ascii="Arial Narrow" w:eastAsia="Arial Narrow" w:hAnsi="Arial Narrow" w:cs="Arial Narrow"/>
                <w:color w:val="000000"/>
                <w:sz w:val="18"/>
                <w:szCs w:val="18"/>
              </w:rPr>
            </w:pPr>
          </w:p>
        </w:tc>
        <w:tc>
          <w:tcPr>
            <w:tcW w:type="dxa" w:w="2504"/>
            <w:gridSpan w:val="3"/>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1fa3aaf-1a89-4de1-90be-0969165a95ba"/>
              <w:numPr>
                <w:ilvl w:val="0"/>
                <w:numId w:val="105"/>
              </w:numPr>
              <w:spacing w:line="240" w:lineRule="auto"/>
              <w:rPr>
                <w:sz w:val="16"/>
                <w:szCs w:val="16"/>
              </w:rPr>
            </w:pPr>
            <w:r>
              <w:rPr>
                <w:sz w:val="16"/>
                <w:szCs w:val="16"/>
                <w:lang w:val="en-GB" w:bidi="ar-SA"/>
              </w:rPr>
              <w:t xml:space="preserve">The </w:t>
            </w:r>
            <w:r>
              <w:rPr>
                <w:sz w:val="16"/>
                <w:szCs w:val="16"/>
                <w:lang w:val="en-GB" w:bidi="ar-SA"/>
              </w:rPr>
              <w:t xml:space="preserve">effectiveness of the organisation in relating budgets to clear objectives and outputs to achieve the organisation’s objectives</w:t>
            </w:r>
            <w:r>
              <w:rPr>
                <w:sz w:val="16"/>
                <w:szCs w:val="16"/>
                <w:lang w:val="en-GB" w:bidi="ar-SA"/>
              </w:rPr>
              <w:t xml:space="preserve"> has been correctly and appropriately reviewed and a judgement made based on a combination of evidence and practice, although the evidence base for the review is limited</w:t>
            </w:r>
          </w:p>
          <w:p>
            <w:pPr>
              <w:pStyle w:val="Normal_51fa3aaf-1a89-4de1-90be-0969165a95ba"/>
              <w:tabs>
                <w:tab w:pos="34" w:val="left"/>
              </w:tabs>
              <w:spacing w:line="216" w:lineRule="auto"/>
              <w:ind w:left="68"/>
              <w:jc w:val="left"/>
              <w:rPr>
                <w:rFonts w:ascii="Arial Narrow" w:eastAsia="Arial Narrow" w:hAnsi="Arial Narrow" w:cs="Arial Narrow"/>
                <w:color w:val="000000"/>
                <w:sz w:val="18"/>
                <w:szCs w:val="18"/>
              </w:rPr>
            </w:pPr>
          </w:p>
        </w:tc>
        <w:tc>
          <w:tcPr>
            <w:tcW w:type="dxa" w:w="2505"/>
            <w:gridSpan w:val="4"/>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1fa3aaf-1a89-4de1-90be-0969165a95ba"/>
              <w:numPr>
                <w:ilvl w:val="0"/>
                <w:numId w:val="105"/>
              </w:numPr>
              <w:spacing w:line="240" w:lineRule="auto"/>
              <w:rPr>
                <w:sz w:val="16"/>
                <w:szCs w:val="16"/>
              </w:rPr>
            </w:pPr>
            <w:r>
              <w:rPr>
                <w:sz w:val="16"/>
                <w:szCs w:val="16"/>
                <w:lang w:val="en-GB" w:bidi="ar-SA"/>
              </w:rPr>
              <w:t xml:space="preserve">The </w:t>
            </w:r>
            <w:r>
              <w:rPr>
                <w:sz w:val="16"/>
                <w:szCs w:val="16"/>
                <w:lang w:val="en-GB" w:bidi="ar-SA"/>
              </w:rPr>
              <w:t xml:space="preserve">effectiveness of the organisation in relating budgets to clear objectives and outputs to achieve the organisation’s objectives</w:t>
            </w:r>
            <w:r>
              <w:rPr>
                <w:sz w:val="16"/>
                <w:szCs w:val="16"/>
                <w:lang w:val="en-GB" w:bidi="ar-SA"/>
              </w:rPr>
              <w:t xml:space="preserve"> has been correctly and appropriately reviewed using a wide evidence base and a judgement made based on a combination of evidence and practice</w:t>
            </w:r>
          </w:p>
          <w:p>
            <w:pPr>
              <w:pStyle w:val="Normal_51fa3aaf-1a89-4de1-90be-0969165a95ba"/>
              <w:tabs>
                <w:tab w:pos="34" w:val="left"/>
              </w:tabs>
              <w:spacing w:line="216" w:lineRule="auto"/>
              <w:ind w:left="68"/>
              <w:jc w:val="left"/>
              <w:rPr>
                <w:rFonts w:ascii="Arial Narrow" w:eastAsia="Arial Narrow" w:hAnsi="Arial Narrow" w:cs="Arial Narrow"/>
                <w:color w:val="000000"/>
                <w:sz w:val="18"/>
                <w:szCs w:val="18"/>
              </w:rPr>
            </w:pPr>
          </w:p>
        </w:tc>
        <w:tc>
          <w:tcPr>
            <w:tcW w:type="dxa" w:w="3145"/>
            <w:gridSpan w:val="3"/>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51fa3aaf-1a89-4de1-90be-0969165a95ba"/>
              <w:spacing w:line="216" w:lineRule="auto"/>
              <w:jc w:val="center"/>
              <w:rPr>
                <w:rFonts w:ascii="Arial Narrow" w:eastAsia="Arial Narrow" w:hAnsi="Arial Narrow" w:cs="Arial Narrow"/>
                <w:color w:val="000000"/>
                <w:sz w:val="18"/>
                <w:szCs w:val="18"/>
              </w:rPr>
            </w:pP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1fa3aaf-1a89-4de1-90be-0969165a95ba"/>
              <w:spacing w:line="216" w:lineRule="auto"/>
              <w:jc w:val="left"/>
              <w:rPr>
                <w:rFonts w:ascii="Arial Narrow" w:eastAsia="Arial Narrow" w:hAnsi="Arial Narrow" w:cs="Arial Narrow"/>
                <w:b/>
                <w:bCs/>
                <w:color w:val="000000"/>
                <w:sz w:val="22"/>
                <w:szCs w:val="22"/>
              </w:rPr>
            </w:pPr>
          </w:p>
        </w:tc>
        <w:tc>
          <w:tcPr>
            <w:tcW w:type="dxa" w:w="2504"/>
            <w:gridSpan w:val="2"/>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1fa3aaf-1a89-4de1-90be-0969165a95ba"/>
              <w:numPr>
                <w:ilvl w:val="0"/>
                <w:numId w:val="105"/>
              </w:numPr>
              <w:tabs>
                <w:tab w:pos="34" w:val="left"/>
                <w:tab w:pos="317" w:val="num"/>
                <w:tab w:pos="428" w:val="clear"/>
              </w:tabs>
              <w:spacing w:line="216" w:lineRule="auto"/>
              <w:jc w:val="left"/>
              <w:rPr>
                <w:rFonts w:ascii="Arial Narrow" w:eastAsia="Arial Narrow" w:hAnsi="Arial Narrow" w:cs="Arial Narrow"/>
                <w:b/>
                <w:bCs/>
                <w:i/>
                <w:iCs/>
                <w:color w:val="000000"/>
              </w:rPr>
            </w:pPr>
          </w:p>
        </w:tc>
        <w:tc>
          <w:tcPr>
            <w:tcW w:type="dxa" w:w="2504"/>
            <w:gridSpan w:val="3"/>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1fa3aaf-1a89-4de1-90be-0969165a95ba"/>
              <w:numPr>
                <w:ilvl w:val="0"/>
                <w:numId w:val="105"/>
              </w:numPr>
              <w:tabs>
                <w:tab w:pos="34" w:val="left"/>
                <w:tab w:pos="317" w:val="num"/>
                <w:tab w:pos="428" w:val="clear"/>
              </w:tabs>
              <w:spacing w:line="216" w:lineRule="auto"/>
              <w:jc w:val="left"/>
              <w:rPr>
                <w:rFonts w:ascii="Arial Narrow" w:eastAsia="Arial Narrow" w:hAnsi="Arial Narrow" w:cs="Arial Narrow"/>
                <w:b/>
                <w:bCs/>
                <w:i/>
                <w:iCs/>
                <w:color w:val="000000"/>
              </w:rPr>
            </w:pPr>
          </w:p>
        </w:tc>
        <w:tc>
          <w:tcPr>
            <w:tcW w:type="dxa" w:w="2505"/>
            <w:gridSpan w:val="4"/>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1fa3aaf-1a89-4de1-90be-0969165a95ba"/>
              <w:numPr>
                <w:ilvl w:val="0"/>
                <w:numId w:val="105"/>
              </w:numPr>
              <w:tabs>
                <w:tab w:pos="34" w:val="left"/>
                <w:tab w:pos="317" w:val="num"/>
                <w:tab w:pos="428" w:val="clear"/>
              </w:tabs>
              <w:spacing w:line="216" w:lineRule="auto"/>
              <w:jc w:val="left"/>
              <w:rPr>
                <w:rFonts w:ascii="Arial Narrow" w:eastAsia="Arial Narrow" w:hAnsi="Arial Narrow" w:cs="Arial Narrow"/>
                <w:b/>
                <w:bCs/>
                <w:i/>
                <w:iCs/>
                <w:color w:val="000000"/>
              </w:rPr>
            </w:pPr>
          </w:p>
        </w:tc>
        <w:tc>
          <w:tcPr>
            <w:tcW w:type="dxa" w:w="1417"/>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51fa3aaf-1a89-4de1-90be-0969165a95ba"/>
              <w:spacing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 16</w:t>
            </w:r>
          </w:p>
          <w:p>
            <w:pPr>
              <w:pStyle w:val="Normal_51fa3aaf-1a89-4de1-90be-0969165a95ba"/>
              <w:spacing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(min. of 8</w:t>
            </w:r>
            <w:r>
              <w:rPr>
                <w:rFonts w:ascii="Arial Narrow" w:eastAsia="Arial Narrow" w:hAnsi="Arial Narrow" w:cs="Arial Narrow"/>
                <w:color w:val="000000"/>
                <w:sz w:val="22"/>
                <w:szCs w:val="22"/>
                <w:lang w:val="en-GB" w:bidi="ar-SA"/>
              </w:rPr>
              <w:t xml:space="preserve">)</w:t>
            </w:r>
          </w:p>
        </w:tc>
        <w:tc>
          <w:tcPr>
            <w:tcW w:type="dxa" w:w="172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51fa3aaf-1a89-4de1-90be-0969165a95ba"/>
              <w:spacing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Pass or Referral</w:t>
            </w:r>
          </w:p>
        </w:tc>
      </w:tr>
      <w:tr>
        <w:trPr>
          <w:trHeight w:val="312" w:hRule="atLeast"/>
        </w:trPr>
        <w:tc>
          <w:tcPr>
            <w:tcW w:type="dxa" w:w="2518"/>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1fa3aaf-1a89-4de1-90be-0969165a95ba"/>
              <w:spacing w:line="216" w:lineRule="auto"/>
              <w:jc w:val="left"/>
              <w:rPr>
                <w:rFonts w:ascii="Arial Narrow" w:eastAsia="Arial Narrow" w:hAnsi="Arial Narrow" w:cs="Arial Narrow"/>
                <w:color w:val="000000"/>
                <w:sz w:val="22"/>
                <w:szCs w:val="22"/>
              </w:rPr>
            </w:pPr>
          </w:p>
          <w:p>
            <w:pPr>
              <w:pStyle w:val="Normal_51fa3aaf-1a89-4de1-90be-0969165a95ba"/>
              <w:spacing w:line="216" w:lineRule="auto"/>
              <w:jc w:val="left"/>
              <w:rPr>
                <w:rFonts w:ascii="Arial Narrow" w:eastAsia="Arial Narrow" w:hAnsi="Arial Narrow" w:cs="Arial Narrow"/>
                <w:color w:val="000000"/>
                <w:sz w:val="22"/>
                <w:szCs w:val="22"/>
              </w:rPr>
            </w:pPr>
            <w:r>
              <w:rPr>
                <w:rFonts w:ascii="Arial Narrow" w:eastAsia="Arial Narrow" w:hAnsi="Arial Narrow" w:cs="Arial Narrow"/>
                <w:color w:val="000000"/>
                <w:sz w:val="22"/>
                <w:szCs w:val="22"/>
                <w:lang w:val="en-GB" w:bidi="ar-SA"/>
              </w:rPr>
              <w:t xml:space="preserve">AC 1.4</w:t>
            </w:r>
          </w:p>
          <w:p>
            <w:pPr>
              <w:pStyle w:val="Header_e40a92be-f342-48b3-9759-1f6348c34a23"/>
              <w:spacing w:line="240" w:lineRule="auto"/>
              <w:jc w:val="left"/>
              <w:rPr/>
            </w:pPr>
            <w:r>
              <w:rPr>
                <w:sz w:val="22"/>
                <w:szCs w:val="22"/>
                <w:lang w:val="en-GB" w:bidi="ar-SA"/>
              </w:rPr>
              <w:t xml:space="preserve">Recommend improvements to the organisation’s budgetary planning and implementation processes  </w:t>
            </w:r>
          </w:p>
          <w:p>
            <w:pPr>
              <w:pStyle w:val="Normal_51fa3aaf-1a89-4de1-90be-0969165a95ba"/>
              <w:numPr>
                <w:ilvl w:val="0"/>
                <w:numId w:val="107"/>
              </w:numPr>
              <w:tabs>
                <w:tab w:pos="284" w:val="num"/>
              </w:tabs>
              <w:spacing w:line="216" w:lineRule="auto"/>
              <w:ind w:hanging="720"/>
              <w:jc w:val="left"/>
              <w:rPr>
                <w:rFonts w:ascii="Arial Narrow" w:eastAsia="Arial Narrow" w:hAnsi="Arial Narrow" w:cs="Arial Narrow"/>
                <w:color w:val="000000"/>
              </w:rPr>
            </w:pPr>
          </w:p>
        </w:tc>
        <w:tc>
          <w:tcPr>
            <w:tcW w:type="dxa" w:w="2504"/>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1fa3aaf-1a89-4de1-90be-0969165a95ba"/>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Referral [</w:t>
            </w:r>
            <w:r>
              <w:rPr>
                <w:rFonts w:ascii="Arial Narrow" w:eastAsia="Arial Narrow" w:hAnsi="Arial Narrow" w:cs="Arial Narrow"/>
                <w:b/>
                <w:bCs/>
                <w:i/>
                <w:iCs/>
                <w:color w:val="000000"/>
                <w:sz w:val="22"/>
                <w:szCs w:val="22"/>
                <w:lang w:val="en-GB" w:bidi="ar-SA"/>
              </w:rPr>
              <w:t xml:space="preserve">4/16</w:t>
            </w:r>
            <w:r>
              <w:rPr>
                <w:rFonts w:ascii="Arial Narrow" w:eastAsia="Arial Narrow" w:hAnsi="Arial Narrow" w:cs="Arial Narrow"/>
                <w:b/>
                <w:bCs/>
                <w:color w:val="000000"/>
                <w:sz w:val="22"/>
                <w:szCs w:val="22"/>
                <w:lang w:val="en-GB" w:bidi="ar-SA"/>
              </w:rPr>
              <w:t xml:space="preserve">]</w:t>
            </w:r>
          </w:p>
        </w:tc>
        <w:tc>
          <w:tcPr>
            <w:tcW w:type="dxa" w:w="2504"/>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1fa3aaf-1a89-4de1-90be-0969165a95ba"/>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Pass [</w:t>
            </w:r>
            <w:r>
              <w:rPr>
                <w:rFonts w:ascii="Arial Narrow" w:eastAsia="Arial Narrow" w:hAnsi="Arial Narrow" w:cs="Arial Narrow"/>
                <w:b/>
                <w:bCs/>
                <w:i/>
                <w:iCs/>
                <w:color w:val="000000"/>
                <w:sz w:val="22"/>
                <w:szCs w:val="22"/>
                <w:lang w:val="en-GB" w:bidi="ar-SA"/>
              </w:rPr>
              <w:t xml:space="preserve">8/16</w:t>
            </w:r>
            <w:r>
              <w:rPr>
                <w:rFonts w:ascii="Arial Narrow" w:eastAsia="Arial Narrow" w:hAnsi="Arial Narrow" w:cs="Arial Narrow"/>
                <w:b/>
                <w:bCs/>
                <w:color w:val="000000"/>
                <w:sz w:val="22"/>
                <w:szCs w:val="22"/>
                <w:lang w:val="en-GB" w:bidi="ar-SA"/>
              </w:rPr>
              <w:t xml:space="preserve">]</w:t>
            </w:r>
          </w:p>
        </w:tc>
        <w:tc>
          <w:tcPr>
            <w:tcW w:type="dxa" w:w="2505"/>
            <w:gridSpan w:val="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1fa3aaf-1a89-4de1-90be-0969165a95ba"/>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Good Pass [</w:t>
            </w:r>
            <w:r>
              <w:rPr>
                <w:rFonts w:ascii="Arial Narrow" w:eastAsia="Arial Narrow" w:hAnsi="Arial Narrow" w:cs="Arial Narrow"/>
                <w:b/>
                <w:bCs/>
                <w:i/>
                <w:iCs/>
                <w:color w:val="000000"/>
                <w:sz w:val="22"/>
                <w:szCs w:val="22"/>
                <w:lang w:val="en-GB" w:bidi="ar-SA"/>
              </w:rPr>
              <w:t xml:space="preserve">12/16</w:t>
            </w:r>
            <w:r>
              <w:rPr>
                <w:rFonts w:ascii="Arial Narrow" w:eastAsia="Arial Narrow" w:hAnsi="Arial Narrow" w:cs="Arial Narrow"/>
                <w:b/>
                <w:bCs/>
                <w:color w:val="000000"/>
                <w:sz w:val="22"/>
                <w:szCs w:val="22"/>
                <w:lang w:val="en-GB" w:bidi="ar-SA"/>
              </w:rPr>
              <w:t xml:space="preserve">]</w:t>
            </w:r>
          </w:p>
        </w:tc>
        <w:tc>
          <w:tcPr>
            <w:tcW w:type="dxa" w:w="3145"/>
            <w:gridSpan w:val="3"/>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51fa3aaf-1a89-4de1-90be-0969165a95ba"/>
              <w:spacing w:line="216" w:lineRule="auto"/>
              <w:jc w:val="center"/>
              <w:rPr>
                <w:rFonts w:ascii="Arial Narrow" w:eastAsia="Arial Narrow" w:hAnsi="Arial Narrow" w:cs="Arial Narrow"/>
                <w:b/>
                <w:bCs/>
                <w:color w:val="000000"/>
                <w:sz w:val="18"/>
                <w:szCs w:val="18"/>
              </w:rPr>
            </w:pPr>
          </w:p>
          <w:p>
            <w:pPr>
              <w:pStyle w:val="Normal_51fa3aaf-1a89-4de1-90be-0969165a95ba"/>
              <w:spacing w:line="216" w:lineRule="auto"/>
              <w:jc w:val="center"/>
              <w:rPr>
                <w:rFonts w:ascii="Arial Narrow" w:eastAsia="Arial Narrow" w:hAnsi="Arial Narrow" w:cs="Arial Narrow"/>
                <w:b/>
                <w:bCs/>
                <w:color w:val="000000"/>
                <w:sz w:val="18"/>
                <w:szCs w:val="18"/>
              </w:rPr>
            </w:pPr>
          </w:p>
          <w:p>
            <w:pPr>
              <w:pStyle w:val="Normal_51fa3aaf-1a89-4de1-90be-0969165a95ba"/>
              <w:spacing w:line="216" w:lineRule="auto"/>
              <w:jc w:val="center"/>
              <w:rPr>
                <w:rFonts w:ascii="Arial Narrow" w:eastAsia="Arial Narrow" w:hAnsi="Arial Narrow" w:cs="Arial Narrow"/>
                <w:b/>
                <w:bCs/>
                <w:color w:val="000000"/>
                <w:sz w:val="18"/>
                <w:szCs w:val="18"/>
              </w:rPr>
            </w:pPr>
          </w:p>
          <w:p>
            <w:pPr>
              <w:pStyle w:val="Normal_51fa3aaf-1a89-4de1-90be-0969165a95ba"/>
              <w:spacing w:line="216" w:lineRule="auto"/>
              <w:jc w:val="center"/>
              <w:rPr>
                <w:rFonts w:ascii="Arial Narrow" w:eastAsia="Arial Narrow" w:hAnsi="Arial Narrow" w:cs="Arial Narrow"/>
                <w:b/>
                <w:bCs/>
                <w:color w:val="000000"/>
                <w:sz w:val="18"/>
                <w:szCs w:val="18"/>
              </w:rPr>
            </w:pPr>
          </w:p>
          <w:p>
            <w:pPr>
              <w:pStyle w:val="Normal_51fa3aaf-1a89-4de1-90be-0969165a95ba"/>
              <w:spacing w:line="216" w:lineRule="auto"/>
              <w:jc w:val="center"/>
              <w:rPr>
                <w:rFonts w:ascii="Arial Narrow" w:eastAsia="Arial Narrow" w:hAnsi="Arial Narrow" w:cs="Arial Narrow"/>
                <w:b/>
                <w:bCs/>
                <w:color w:val="000000"/>
                <w:sz w:val="18"/>
                <w:szCs w:val="18"/>
              </w:rPr>
            </w:pPr>
          </w:p>
          <w:p>
            <w:pPr>
              <w:pStyle w:val="Normal_51fa3aaf-1a89-4de1-90be-0969165a95ba"/>
              <w:spacing w:line="216" w:lineRule="auto"/>
              <w:jc w:val="center"/>
              <w:rPr>
                <w:rFonts w:ascii="Arial Narrow" w:eastAsia="Arial Narrow" w:hAnsi="Arial Narrow" w:cs="Arial Narrow"/>
                <w:b/>
                <w:bCs/>
                <w:color w:val="000000"/>
                <w:sz w:val="18"/>
                <w:szCs w:val="18"/>
              </w:rPr>
            </w:pPr>
          </w:p>
          <w:p>
            <w:pPr>
              <w:pStyle w:val="Normal_51fa3aaf-1a89-4de1-90be-0969165a95ba"/>
              <w:spacing w:line="216" w:lineRule="auto"/>
              <w:jc w:val="center"/>
              <w:rPr>
                <w:rFonts w:ascii="Arial Narrow" w:eastAsia="Arial Narrow" w:hAnsi="Arial Narrow" w:cs="Arial Narrow"/>
                <w:b/>
                <w:bCs/>
                <w:color w:val="000000"/>
                <w:sz w:val="18"/>
                <w:szCs w:val="18"/>
              </w:rPr>
            </w:pPr>
          </w:p>
          <w:p>
            <w:pPr>
              <w:pStyle w:val="Normal_51fa3aaf-1a89-4de1-90be-0969165a95ba"/>
              <w:spacing w:line="216" w:lineRule="auto"/>
              <w:jc w:val="center"/>
              <w:rPr>
                <w:rFonts w:ascii="Arial Narrow" w:eastAsia="Arial Narrow" w:hAnsi="Arial Narrow" w:cs="Arial Narrow"/>
                <w:b/>
                <w:bCs/>
                <w:color w:val="000000"/>
                <w:sz w:val="18"/>
                <w:szCs w:val="18"/>
              </w:rPr>
            </w:pPr>
          </w:p>
          <w:p>
            <w:pPr>
              <w:pStyle w:val="Normal_51fa3aaf-1a89-4de1-90be-0969165a95ba"/>
              <w:spacing w:line="216" w:lineRule="auto"/>
              <w:jc w:val="center"/>
              <w:rPr>
                <w:rFonts w:ascii="Arial Narrow" w:eastAsia="Arial Narrow" w:hAnsi="Arial Narrow" w:cs="Arial Narrow"/>
                <w:b/>
                <w:bCs/>
                <w:color w:val="000000"/>
                <w:sz w:val="18"/>
                <w:szCs w:val="18"/>
              </w:rPr>
            </w:pPr>
          </w:p>
          <w:p>
            <w:pPr>
              <w:pStyle w:val="Normal_51fa3aaf-1a89-4de1-90be-0969165a95ba"/>
              <w:spacing w:line="216" w:lineRule="auto"/>
              <w:jc w:val="center"/>
              <w:rPr>
                <w:rFonts w:ascii="Arial Narrow" w:eastAsia="Arial Narrow" w:hAnsi="Arial Narrow" w:cs="Arial Narrow"/>
                <w:b/>
                <w:bCs/>
                <w:color w:val="000000"/>
                <w:sz w:val="18"/>
                <w:szCs w:val="18"/>
              </w:rPr>
            </w:pPr>
          </w:p>
          <w:p>
            <w:pPr>
              <w:pStyle w:val="Normal_51fa3aaf-1a89-4de1-90be-0969165a95ba"/>
              <w:spacing w:line="216" w:lineRule="auto"/>
              <w:jc w:val="center"/>
              <w:rPr>
                <w:rFonts w:ascii="Arial Narrow" w:eastAsia="Arial Narrow" w:hAnsi="Arial Narrow" w:cs="Arial Narrow"/>
                <w:b/>
                <w:bCs/>
                <w:color w:val="000000"/>
                <w:sz w:val="18"/>
                <w:szCs w:val="18"/>
              </w:rPr>
            </w:pP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1fa3aaf-1a89-4de1-90be-0969165a95ba"/>
              <w:numPr>
                <w:ilvl w:val="0"/>
                <w:numId w:val="107"/>
              </w:numPr>
              <w:tabs>
                <w:tab w:pos="284" w:val="num"/>
              </w:tabs>
              <w:spacing w:line="216" w:lineRule="auto"/>
              <w:ind w:hanging="720"/>
              <w:jc w:val="left"/>
              <w:rPr>
                <w:rFonts w:ascii="Arial Narrow" w:eastAsia="Arial Narrow" w:hAnsi="Arial Narrow" w:cs="Arial Narrow"/>
                <w:color w:val="000000"/>
                <w:sz w:val="22"/>
                <w:szCs w:val="22"/>
              </w:rPr>
            </w:pPr>
          </w:p>
        </w:tc>
        <w:tc>
          <w:tcPr>
            <w:tcW w:type="dxa" w:w="2504"/>
            <w:gridSpan w:val="2"/>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1fa3aaf-1a89-4de1-90be-0969165a95ba"/>
              <w:numPr>
                <w:ilvl w:val="0"/>
                <w:numId w:val="107"/>
              </w:numPr>
              <w:spacing w:line="240" w:lineRule="auto"/>
              <w:rPr>
                <w:sz w:val="16"/>
                <w:szCs w:val="16"/>
              </w:rPr>
            </w:pPr>
            <w:r>
              <w:rPr>
                <w:sz w:val="16"/>
                <w:szCs w:val="16"/>
                <w:lang w:val="en-GB" w:bidi="ar-SA"/>
              </w:rPr>
              <w:t xml:space="preserve">Recommended improvements to the organisation’s budgetary planning and implementation processes</w:t>
            </w:r>
            <w:r>
              <w:rPr>
                <w:sz w:val="16"/>
                <w:szCs w:val="16"/>
                <w:lang w:val="en-GB" w:bidi="ar-SA"/>
              </w:rPr>
              <w:t xml:space="preserve"> have not been made, or recommendations are incorrect or inappropriate, or recommendations are not based on a review of budgetary planning and implementation </w:t>
            </w:r>
          </w:p>
          <w:p>
            <w:pPr>
              <w:pStyle w:val="Normal_51fa3aaf-1a89-4de1-90be-0969165a95ba"/>
              <w:tabs>
                <w:tab w:pos="34" w:val="left"/>
              </w:tabs>
              <w:spacing w:line="216" w:lineRule="auto"/>
              <w:jc w:val="left"/>
              <w:rPr>
                <w:rFonts w:ascii="Arial Narrow" w:eastAsia="Arial Narrow" w:hAnsi="Arial Narrow" w:cs="Arial Narrow"/>
                <w:color w:val="000000"/>
                <w:sz w:val="18"/>
                <w:szCs w:val="18"/>
              </w:rPr>
            </w:pPr>
          </w:p>
        </w:tc>
        <w:tc>
          <w:tcPr>
            <w:tcW w:type="dxa" w:w="2504"/>
            <w:gridSpan w:val="3"/>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1fa3aaf-1a89-4de1-90be-0969165a95ba"/>
              <w:numPr>
                <w:ilvl w:val="0"/>
                <w:numId w:val="105"/>
              </w:numPr>
              <w:spacing w:line="240" w:lineRule="auto"/>
              <w:rPr>
                <w:sz w:val="16"/>
                <w:szCs w:val="16"/>
              </w:rPr>
            </w:pPr>
            <w:r>
              <w:rPr>
                <w:sz w:val="16"/>
                <w:szCs w:val="16"/>
                <w:lang w:val="en-GB" w:bidi="ar-SA"/>
              </w:rPr>
              <w:t xml:space="preserve">Recommended improvements to the organisation’s budgetary planning and implementation processes</w:t>
            </w:r>
            <w:r>
              <w:rPr>
                <w:sz w:val="16"/>
                <w:szCs w:val="16"/>
                <w:lang w:val="en-GB" w:bidi="ar-SA"/>
              </w:rPr>
              <w:t xml:space="preserve"> are correct and appropriate and are based on a review of budgetary planning and implementation, although further development is required for full implementation </w:t>
            </w:r>
          </w:p>
          <w:p>
            <w:pPr>
              <w:pStyle w:val="Normal_51fa3aaf-1a89-4de1-90be-0969165a95ba"/>
              <w:tabs>
                <w:tab w:pos="34" w:val="left"/>
              </w:tabs>
              <w:spacing w:line="216" w:lineRule="auto"/>
              <w:ind w:left="68"/>
              <w:jc w:val="left"/>
              <w:rPr>
                <w:rFonts w:ascii="Arial Narrow" w:eastAsia="Arial Narrow" w:hAnsi="Arial Narrow" w:cs="Arial Narrow"/>
                <w:color w:val="000000"/>
                <w:sz w:val="18"/>
                <w:szCs w:val="18"/>
              </w:rPr>
            </w:pPr>
          </w:p>
        </w:tc>
        <w:tc>
          <w:tcPr>
            <w:tcW w:type="dxa" w:w="2505"/>
            <w:gridSpan w:val="4"/>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1fa3aaf-1a89-4de1-90be-0969165a95ba"/>
              <w:numPr>
                <w:ilvl w:val="0"/>
                <w:numId w:val="105"/>
              </w:numPr>
              <w:spacing w:line="240" w:lineRule="auto"/>
              <w:rPr>
                <w:sz w:val="16"/>
                <w:szCs w:val="16"/>
              </w:rPr>
            </w:pPr>
            <w:r>
              <w:rPr>
                <w:sz w:val="16"/>
                <w:szCs w:val="16"/>
                <w:lang w:val="en-GB" w:bidi="ar-SA"/>
              </w:rPr>
              <w:t xml:space="preserve">Recommended improvements to the organisation’s budgetary planning and implementation processes</w:t>
            </w:r>
            <w:r>
              <w:rPr>
                <w:sz w:val="16"/>
                <w:szCs w:val="16"/>
                <w:lang w:val="en-GB" w:bidi="ar-SA"/>
              </w:rPr>
              <w:t xml:space="preserve"> are correct and appropriate and fully developed for implementation and are based on a review of budgetary planning and implementation</w:t>
            </w:r>
          </w:p>
          <w:p>
            <w:pPr>
              <w:pStyle w:val="Normal_51fa3aaf-1a89-4de1-90be-0969165a95ba"/>
              <w:tabs>
                <w:tab w:pos="34" w:val="left"/>
              </w:tabs>
              <w:spacing w:line="216" w:lineRule="auto"/>
              <w:ind w:left="428"/>
              <w:jc w:val="left"/>
              <w:rPr>
                <w:rFonts w:ascii="Arial Narrow" w:eastAsia="Arial Narrow" w:hAnsi="Arial Narrow" w:cs="Arial Narrow"/>
                <w:color w:val="000000"/>
                <w:sz w:val="18"/>
                <w:szCs w:val="18"/>
              </w:rPr>
            </w:pPr>
          </w:p>
        </w:tc>
        <w:tc>
          <w:tcPr>
            <w:tcW w:type="dxa" w:w="3145"/>
            <w:gridSpan w:val="3"/>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51fa3aaf-1a89-4de1-90be-0969165a95ba"/>
              <w:spacing w:line="216" w:lineRule="auto"/>
              <w:jc w:val="center"/>
              <w:rPr>
                <w:rFonts w:ascii="Arial Narrow" w:eastAsia="Arial Narrow" w:hAnsi="Arial Narrow" w:cs="Arial Narrow"/>
                <w:b/>
                <w:bCs/>
                <w:color w:val="000000"/>
                <w:sz w:val="18"/>
                <w:szCs w:val="18"/>
              </w:rPr>
            </w:pP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1fa3aaf-1a89-4de1-90be-0969165a95ba"/>
              <w:spacing w:line="216" w:lineRule="auto"/>
              <w:jc w:val="left"/>
              <w:rPr>
                <w:rFonts w:ascii="Arial Narrow" w:eastAsia="Arial Narrow" w:hAnsi="Arial Narrow" w:cs="Arial Narrow"/>
                <w:color w:val="000000"/>
                <w:sz w:val="22"/>
                <w:szCs w:val="22"/>
              </w:rPr>
            </w:pPr>
          </w:p>
        </w:tc>
        <w:tc>
          <w:tcPr>
            <w:tcW w:type="dxa" w:w="2504"/>
            <w:gridSpan w:val="2"/>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1fa3aaf-1a89-4de1-90be-0969165a95ba"/>
              <w:numPr>
                <w:ilvl w:val="0"/>
                <w:numId w:val="105"/>
              </w:numPr>
              <w:tabs>
                <w:tab w:pos="34" w:val="left"/>
                <w:tab w:pos="317" w:val="num"/>
                <w:tab w:pos="428" w:val="clear"/>
              </w:tabs>
              <w:spacing w:line="216" w:lineRule="auto"/>
              <w:jc w:val="left"/>
              <w:rPr>
                <w:rFonts w:ascii="Arial Narrow" w:eastAsia="Arial Narrow" w:hAnsi="Arial Narrow" w:cs="Arial Narrow"/>
                <w:b/>
                <w:bCs/>
                <w:i/>
                <w:iCs/>
                <w:color w:val="000000"/>
              </w:rPr>
            </w:pPr>
          </w:p>
        </w:tc>
        <w:tc>
          <w:tcPr>
            <w:tcW w:type="dxa" w:w="2504"/>
            <w:gridSpan w:val="3"/>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1fa3aaf-1a89-4de1-90be-0969165a95ba"/>
              <w:numPr>
                <w:ilvl w:val="0"/>
                <w:numId w:val="105"/>
              </w:numPr>
              <w:tabs>
                <w:tab w:pos="34" w:val="left"/>
                <w:tab w:pos="317" w:val="num"/>
                <w:tab w:pos="428" w:val="clear"/>
              </w:tabs>
              <w:spacing w:line="216" w:lineRule="auto"/>
              <w:jc w:val="left"/>
              <w:rPr>
                <w:rFonts w:ascii="Arial Narrow" w:eastAsia="Arial Narrow" w:hAnsi="Arial Narrow" w:cs="Arial Narrow"/>
                <w:b/>
                <w:bCs/>
                <w:i/>
                <w:iCs/>
                <w:color w:val="000000"/>
              </w:rPr>
            </w:pPr>
          </w:p>
        </w:tc>
        <w:tc>
          <w:tcPr>
            <w:tcW w:type="dxa" w:w="2505"/>
            <w:gridSpan w:val="4"/>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1fa3aaf-1a89-4de1-90be-0969165a95ba"/>
              <w:numPr>
                <w:ilvl w:val="0"/>
                <w:numId w:val="105"/>
              </w:numPr>
              <w:tabs>
                <w:tab w:pos="34" w:val="left"/>
                <w:tab w:pos="317" w:val="num"/>
                <w:tab w:pos="428" w:val="clear"/>
              </w:tabs>
              <w:spacing w:line="216" w:lineRule="auto"/>
              <w:jc w:val="left"/>
              <w:rPr>
                <w:rFonts w:ascii="Arial Narrow" w:eastAsia="Arial Narrow" w:hAnsi="Arial Narrow" w:cs="Arial Narrow"/>
                <w:b/>
                <w:bCs/>
                <w:i/>
                <w:iCs/>
                <w:color w:val="000000"/>
              </w:rPr>
            </w:pPr>
          </w:p>
        </w:tc>
        <w:tc>
          <w:tcPr>
            <w:tcW w:type="dxa" w:w="1417"/>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51fa3aaf-1a89-4de1-90be-0969165a95ba"/>
              <w:spacing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 16</w:t>
            </w:r>
          </w:p>
          <w:p>
            <w:pPr>
              <w:pStyle w:val="Normal_51fa3aaf-1a89-4de1-90be-0969165a95ba"/>
              <w:spacing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(min. of 8</w:t>
            </w:r>
            <w:r>
              <w:rPr>
                <w:rFonts w:ascii="Arial Narrow" w:eastAsia="Arial Narrow" w:hAnsi="Arial Narrow" w:cs="Arial Narrow"/>
                <w:color w:val="000000"/>
                <w:sz w:val="22"/>
                <w:szCs w:val="22"/>
                <w:lang w:val="en-GB" w:bidi="ar-SA"/>
              </w:rPr>
              <w:t xml:space="preserve">)</w:t>
            </w:r>
          </w:p>
        </w:tc>
        <w:tc>
          <w:tcPr>
            <w:tcW w:type="dxa" w:w="172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51fa3aaf-1a89-4de1-90be-0969165a95ba"/>
              <w:spacing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Pass or Referral</w:t>
            </w:r>
          </w:p>
        </w:tc>
      </w:tr>
      <w:tr>
        <w:trPr>
          <w:trHeight w:val="312" w:hRule="atLeast"/>
        </w:trPr>
        <w:tc>
          <w:tcPr>
            <w:tcW w:type="dxa" w:w="6588"/>
            <w:gridSpan w:val="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1fa3aaf-1a89-4de1-90be-0969165a95ba"/>
              <w:spacing w:line="216" w:lineRule="auto"/>
              <w:jc w:val="left"/>
              <w:rPr>
                <w:rFonts w:ascii="Arial Narrow" w:eastAsia="Arial Narrow" w:hAnsi="Arial Narrow" w:cs="Arial Narrow"/>
                <w:b/>
                <w:bCs/>
                <w:color w:val="000000"/>
              </w:rPr>
            </w:pPr>
            <w:r>
              <w:rPr>
                <w:rFonts w:ascii="Arial Narrow" w:eastAsia="Arial Narrow" w:hAnsi="Arial Narrow" w:cs="Arial Narrow"/>
                <w:b/>
                <w:bCs/>
                <w:color w:val="000000"/>
                <w:sz w:val="22"/>
                <w:szCs w:val="22"/>
                <w:lang w:val="en-GB" w:bidi="ar-SA"/>
              </w:rPr>
              <w:t xml:space="preserve">Section</w:t>
            </w:r>
            <w:r>
              <w:rPr>
                <w:rFonts w:ascii="Arial Narrow" w:eastAsia="Arial Narrow" w:hAnsi="Arial Narrow" w:cs="Arial Narrow"/>
                <w:b/>
                <w:bCs/>
                <w:color w:val="000000"/>
                <w:sz w:val="22"/>
                <w:szCs w:val="22"/>
                <w:lang w:val="en-GB" w:bidi="ar-SA"/>
              </w:rPr>
              <w:t xml:space="preserve"> comments </w:t>
            </w:r>
            <w:r>
              <w:rPr>
                <w:rFonts w:ascii="Arial Narrow" w:eastAsia="Arial Narrow" w:hAnsi="Arial Narrow" w:cs="Arial Narrow"/>
                <w:color w:val="000000"/>
                <w:sz w:val="22"/>
                <w:szCs w:val="22"/>
                <w:lang w:val="en-GB" w:bidi="ar-SA"/>
              </w:rPr>
              <w:t xml:space="preserve">(optional):</w:t>
            </w:r>
          </w:p>
        </w:tc>
        <w:tc>
          <w:tcPr>
            <w:tcW w:type="dxa" w:w="6588"/>
            <w:gridSpan w:val="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1fa3aaf-1a89-4de1-90be-0969165a95ba"/>
              <w:spacing w:line="216" w:lineRule="auto"/>
              <w:jc w:val="left"/>
              <w:rPr>
                <w:rFonts w:ascii="Arial Narrow" w:eastAsia="Arial Narrow" w:hAnsi="Arial Narrow" w:cs="Arial Narrow"/>
                <w:color w:val="000000"/>
              </w:rPr>
            </w:pPr>
            <w:r>
              <w:rPr>
                <w:rFonts w:ascii="Arial Narrow" w:eastAsia="Arial Narrow" w:hAnsi="Arial Narrow" w:cs="Arial Narrow"/>
                <w:b/>
                <w:bCs/>
                <w:color w:val="000000"/>
                <w:sz w:val="22"/>
                <w:szCs w:val="22"/>
                <w:lang w:val="en-GB" w:bidi="ar-SA"/>
              </w:rPr>
              <w:t xml:space="preserve">Verification </w:t>
            </w:r>
            <w:r>
              <w:rPr>
                <w:rFonts w:ascii="Arial Narrow" w:eastAsia="Arial Narrow" w:hAnsi="Arial Narrow" w:cs="Arial Narrow"/>
                <w:b/>
                <w:bCs/>
                <w:color w:val="000000"/>
                <w:sz w:val="22"/>
                <w:szCs w:val="22"/>
                <w:lang w:val="en-GB" w:bidi="ar-SA"/>
              </w:rPr>
              <w:t xml:space="preserve">comments </w:t>
            </w:r>
            <w:r>
              <w:rPr>
                <w:rFonts w:ascii="Arial Narrow" w:eastAsia="Arial Narrow" w:hAnsi="Arial Narrow" w:cs="Arial Narrow"/>
                <w:color w:val="000000"/>
                <w:sz w:val="22"/>
                <w:szCs w:val="22"/>
                <w:lang w:val="en-GB" w:bidi="ar-SA"/>
              </w:rPr>
              <w:t xml:space="preserve">(optional):</w:t>
            </w:r>
          </w:p>
          <w:p>
            <w:pPr>
              <w:pStyle w:val="Normal_51fa3aaf-1a89-4de1-90be-0969165a95ba"/>
              <w:spacing w:line="216" w:lineRule="auto"/>
              <w:jc w:val="left"/>
              <w:rPr>
                <w:rFonts w:ascii="Arial Narrow" w:eastAsia="Arial Narrow" w:hAnsi="Arial Narrow" w:cs="Arial Narrow"/>
                <w:b/>
                <w:bCs/>
                <w:color w:val="000000"/>
              </w:rPr>
            </w:pPr>
            <w:bookmarkEnd w:id="2"/>
          </w:p>
        </w:tc>
      </w:tr>
      <w:tr>
        <w:trPr>
          <w:trHeight w:val="312" w:hRule="atLeast"/>
        </w:trPr>
        <w:tc>
          <w:tcPr>
            <w:tcW w:type="dxa" w:w="13176"/>
            <w:gridSpan w:val="1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E0E0E0" w:color="auto" w:val="clear"/>
          </w:tcPr>
          <w:p>
            <w:pPr>
              <w:pStyle w:val="Normal_51fa3aaf-1a89-4de1-90be-0969165a95ba"/>
              <w:spacing w:before="120" w:after="120" w:line="240" w:lineRule="auto"/>
              <w:jc w:val="left"/>
              <w:rPr>
                <w:rFonts w:ascii="Arial Narrow" w:eastAsia="Arial Narrow" w:hAnsi="Arial Narrow" w:cs="Arial Narrow"/>
                <w:b/>
                <w:bCs/>
                <w:color w:val="000000"/>
              </w:rPr>
            </w:pPr>
            <w:r>
              <w:rPr>
                <w:rFonts w:ascii="Arial Narrow" w:eastAsia="Arial Narrow" w:hAnsi="Arial Narrow" w:cs="Arial Narrow"/>
                <w:b/>
                <w:bCs/>
                <w:color w:val="000000"/>
                <w:sz w:val="22"/>
                <w:szCs w:val="22"/>
                <w:lang w:val="en-GB" w:bidi="ar-SA"/>
              </w:rPr>
              <w:t xml:space="preserve">Learning Outcome / Section 2:  </w:t>
            </w:r>
            <w:r>
              <w:rPr>
                <w:rFonts w:ascii="Arial Narrow" w:eastAsia="Arial Narrow" w:hAnsi="Arial Narrow" w:cs="Arial Narrow"/>
                <w:color w:val="000000"/>
                <w:sz w:val="22"/>
                <w:szCs w:val="22"/>
                <w:lang w:val="en-GB" w:bidi="ar-SA"/>
              </w:rPr>
              <w:t xml:space="preserve">Understand how to measure and monitor performance against budgets and their objectives </w:t>
            </w:r>
          </w:p>
        </w:tc>
      </w:tr>
      <w:tr>
        <w:trPr>
          <w:trHeight w:val="312" w:hRule="atLeast"/>
        </w:trPr>
        <w:tc>
          <w:tcPr>
            <w:tcW w:type="dxa" w:w="251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51fa3aaf-1a89-4de1-90be-0969165a95ba"/>
              <w:spacing w:line="240" w:lineRule="auto"/>
              <w:jc w:val="left"/>
              <w:rPr>
                <w:rFonts w:ascii="Arial Narrow" w:eastAsia="Arial Narrow" w:hAnsi="Arial Narrow" w:cs="Arial Narrow"/>
                <w:b/>
                <w:bCs/>
                <w:color w:val="000000"/>
                <w:sz w:val="22"/>
                <w:szCs w:val="22"/>
              </w:rPr>
            </w:pPr>
            <w:r>
              <w:rPr>
                <w:rFonts w:ascii="Arial Narrow" w:eastAsia="Arial Narrow" w:hAnsi="Arial Narrow" w:cs="Arial Narrow"/>
                <w:b/>
                <w:bCs/>
                <w:color w:val="000000"/>
                <w:sz w:val="22"/>
                <w:szCs w:val="22"/>
                <w:lang w:val="en-GB" w:bidi="ar-SA"/>
              </w:rPr>
              <w:t xml:space="preserve">Assessment Criteria (AC)</w:t>
            </w:r>
          </w:p>
        </w:tc>
        <w:tc>
          <w:tcPr>
            <w:tcW w:type="dxa" w:w="7513"/>
            <w:gridSpan w:val="9"/>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51fa3aaf-1a89-4de1-90be-0969165a95ba"/>
              <w:spacing w:line="216" w:lineRule="auto"/>
              <w:jc w:val="center"/>
              <w:rPr>
                <w:rFonts w:ascii="Arial Narrow" w:eastAsia="Arial Narrow" w:hAnsi="Arial Narrow" w:cs="Arial Narrow"/>
                <w:b/>
                <w:bCs/>
                <w:color w:val="000000"/>
                <w:sz w:val="22"/>
                <w:szCs w:val="22"/>
              </w:rPr>
            </w:pPr>
            <w:r>
              <w:rPr>
                <w:rFonts w:ascii="Arial Narrow" w:eastAsia="Arial Narrow" w:hAnsi="Arial Narrow" w:cs="Arial Narrow"/>
                <w:b/>
                <w:bCs/>
                <w:color w:val="000000"/>
                <w:sz w:val="22"/>
                <w:szCs w:val="22"/>
                <w:lang w:val="en-GB" w:bidi="ar-SA"/>
              </w:rPr>
              <w:t xml:space="preserve">Sufficiency Descriptors</w:t>
            </w:r>
          </w:p>
          <w:p>
            <w:pPr>
              <w:pStyle w:val="Normal_51fa3aaf-1a89-4de1-90be-0969165a95ba"/>
              <w:spacing w:line="216" w:lineRule="auto"/>
              <w:jc w:val="center"/>
              <w:rPr>
                <w:rFonts w:ascii="Arial Narrow" w:eastAsia="Arial Narrow" w:hAnsi="Arial Narrow" w:cs="Arial Narrow"/>
                <w:i/>
                <w:iCs/>
                <w:color w:val="000000"/>
              </w:rPr>
            </w:pPr>
            <w:r>
              <w:rPr>
                <w:rFonts w:ascii="Arial Narrow" w:eastAsia="Arial Narrow" w:hAnsi="Arial Narrow" w:cs="Arial Narrow"/>
                <w:i/>
                <w:iCs/>
                <w:color w:val="000000"/>
                <w:sz w:val="16"/>
                <w:szCs w:val="16"/>
                <w:lang w:val="en-GB" w:bidi="ar-SA"/>
              </w:rPr>
              <w:t xml:space="preserve">[Typical standard that , if replicated across the whole submission, would produce a referral, borderline pass or good pass result]</w:t>
            </w:r>
          </w:p>
        </w:tc>
        <w:tc>
          <w:tcPr>
            <w:tcW w:type="dxa" w:w="3145"/>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51fa3aaf-1a89-4de1-90be-0969165a95ba"/>
              <w:spacing w:line="216" w:lineRule="auto"/>
              <w:jc w:val="center"/>
              <w:rPr>
                <w:rFonts w:ascii="Arial Narrow" w:eastAsia="Arial Narrow" w:hAnsi="Arial Narrow" w:cs="Arial Narrow"/>
                <w:b/>
                <w:bCs/>
                <w:color w:val="000000"/>
                <w:sz w:val="22"/>
                <w:szCs w:val="22"/>
              </w:rPr>
            </w:pPr>
            <w:r>
              <w:rPr>
                <w:rFonts w:ascii="Arial Narrow" w:eastAsia="Arial Narrow" w:hAnsi="Arial Narrow" w:cs="Arial Narrow"/>
                <w:b/>
                <w:bCs/>
                <w:color w:val="000000"/>
                <w:sz w:val="22"/>
                <w:szCs w:val="22"/>
                <w:lang w:val="en-GB" w:bidi="ar-SA"/>
              </w:rPr>
              <w:t xml:space="preserve">Assessor feedback on AC</w:t>
            </w:r>
          </w:p>
          <w:p>
            <w:pPr>
              <w:pStyle w:val="Normal_51fa3aaf-1a89-4de1-90be-0969165a95ba"/>
              <w:spacing w:line="216" w:lineRule="auto"/>
              <w:jc w:val="center"/>
              <w:rPr>
                <w:rFonts w:ascii="Arial Narrow" w:eastAsia="Arial Narrow" w:hAnsi="Arial Narrow" w:cs="Arial Narrow"/>
                <w:i/>
                <w:iCs/>
                <w:color w:val="000000"/>
                <w:sz w:val="16"/>
                <w:szCs w:val="16"/>
              </w:rPr>
            </w:pPr>
            <w:r>
              <w:rPr>
                <w:rFonts w:ascii="Arial Narrow" w:eastAsia="Arial Narrow" w:hAnsi="Arial Narrow" w:cs="Arial Narrow"/>
                <w:i/>
                <w:iCs/>
                <w:color w:val="000000"/>
                <w:sz w:val="16"/>
                <w:szCs w:val="16"/>
                <w:lang w:val="en-GB" w:bidi="ar-SA"/>
              </w:rPr>
              <w:t xml:space="preserve"> [comments not necessary in every box]</w:t>
            </w:r>
          </w:p>
        </w:tc>
      </w:tr>
      <w:tr>
        <w:trPr>
          <w:trHeight w:val="312" w:hRule="atLeast"/>
        </w:trPr>
        <w:tc>
          <w:tcPr>
            <w:tcW w:type="dxa" w:w="2518"/>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51fa3aaf-1a89-4de1-90be-0969165a95ba"/>
              <w:spacing w:line="216" w:lineRule="auto"/>
              <w:jc w:val="left"/>
              <w:rPr>
                <w:rFonts w:ascii="Arial Narrow" w:eastAsia="Arial Narrow" w:hAnsi="Arial Narrow" w:cs="Arial Narrow"/>
                <w:color w:val="000000"/>
                <w:sz w:val="22"/>
                <w:szCs w:val="22"/>
              </w:rPr>
            </w:pPr>
            <w:r>
              <w:rPr>
                <w:rFonts w:ascii="Arial Narrow" w:eastAsia="Arial Narrow" w:hAnsi="Arial Narrow" w:cs="Arial Narrow"/>
                <w:color w:val="000000"/>
                <w:sz w:val="22"/>
                <w:szCs w:val="22"/>
                <w:lang w:val="en-GB" w:bidi="ar-SA"/>
              </w:rPr>
              <w:t xml:space="preserve">AC 2.1</w:t>
            </w:r>
          </w:p>
          <w:p>
            <w:pPr>
              <w:pStyle w:val="Header_e40a92be-f342-48b3-9759-1f6348c34a23"/>
              <w:spacing w:line="240" w:lineRule="auto"/>
              <w:jc w:val="left"/>
              <w:rPr/>
            </w:pPr>
            <w:r>
              <w:rPr>
                <w:sz w:val="22"/>
                <w:szCs w:val="22"/>
                <w:lang w:val="en-GB" w:bidi="ar-SA"/>
              </w:rPr>
              <w:t xml:space="preserve">Review the organisation’s </w:t>
            </w:r>
            <w:r>
              <w:rPr>
                <w:sz w:val="22"/>
                <w:szCs w:val="22"/>
                <w:lang w:val="en-GB" w:bidi="ar-SA"/>
              </w:rPr>
              <w:t xml:space="preserve">systems</w:t>
            </w:r>
            <w:r>
              <w:rPr>
                <w:sz w:val="22"/>
                <w:szCs w:val="22"/>
                <w:lang w:val="en-GB" w:bidi="ar-SA"/>
              </w:rPr>
              <w:t xml:space="preserve">, </w:t>
            </w:r>
            <w:r>
              <w:rPr>
                <w:sz w:val="22"/>
                <w:szCs w:val="22"/>
                <w:lang w:val="en-GB" w:bidi="ar-SA"/>
              </w:rPr>
              <w:t xml:space="preserve">procedures </w:t>
            </w:r>
            <w:r>
              <w:rPr>
                <w:sz w:val="22"/>
                <w:szCs w:val="22"/>
                <w:lang w:val="en-GB" w:bidi="ar-SA"/>
              </w:rPr>
              <w:t xml:space="preserve">and reporting mechanisms that are used </w:t>
            </w:r>
            <w:r>
              <w:rPr>
                <w:sz w:val="22"/>
                <w:szCs w:val="22"/>
                <w:lang w:val="en-GB" w:bidi="ar-SA"/>
              </w:rPr>
              <w:t xml:space="preserve">to monitor progress against budgets and their</w:t>
            </w:r>
            <w:r>
              <w:rPr>
                <w:sz w:val="22"/>
                <w:szCs w:val="22"/>
                <w:lang w:val="en-GB" w:bidi="ar-SA"/>
              </w:rPr>
              <w:t xml:space="preserve"> </w:t>
            </w:r>
            <w:r>
              <w:rPr>
                <w:sz w:val="22"/>
                <w:szCs w:val="22"/>
                <w:lang w:val="en-GB" w:bidi="ar-SA"/>
              </w:rPr>
              <w:t xml:space="preserve">objectives</w:t>
            </w:r>
            <w:r>
              <w:rPr>
                <w:sz w:val="22"/>
                <w:szCs w:val="22"/>
                <w:lang w:val="en-GB" w:bidi="ar-SA"/>
              </w:rPr>
              <w:t xml:space="preserve">  </w:t>
            </w:r>
          </w:p>
          <w:p>
            <w:pPr>
              <w:pStyle w:val="Normal_51fa3aaf-1a89-4de1-90be-0969165a95ba"/>
              <w:numPr>
                <w:ilvl w:val="0"/>
                <w:numId w:val="107"/>
              </w:numPr>
              <w:tabs>
                <w:tab w:pos="284" w:val="num"/>
              </w:tabs>
              <w:spacing w:line="216" w:lineRule="auto"/>
              <w:ind w:hanging="720"/>
              <w:jc w:val="left"/>
              <w:rPr>
                <w:rFonts w:ascii="Arial Narrow" w:eastAsia="Arial Narrow" w:hAnsi="Arial Narrow" w:cs="Arial Narrow"/>
                <w:color w:val="000000"/>
                <w:sz w:val="22"/>
                <w:szCs w:val="22"/>
              </w:rPr>
            </w:pPr>
          </w:p>
        </w:tc>
        <w:tc>
          <w:tcPr>
            <w:tcW w:type="dxa" w:w="2504"/>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1fa3aaf-1a89-4de1-90be-0969165a95ba"/>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Referral [5/20</w:t>
            </w:r>
            <w:r>
              <w:rPr>
                <w:rFonts w:ascii="Arial Narrow" w:eastAsia="Arial Narrow" w:hAnsi="Arial Narrow" w:cs="Arial Narrow"/>
                <w:b/>
                <w:bCs/>
                <w:color w:val="000000"/>
                <w:sz w:val="22"/>
                <w:szCs w:val="22"/>
                <w:lang w:val="en-GB" w:bidi="ar-SA"/>
              </w:rPr>
              <w:t xml:space="preserve">]</w:t>
            </w:r>
          </w:p>
        </w:tc>
        <w:tc>
          <w:tcPr>
            <w:tcW w:type="dxa" w:w="2504"/>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1fa3aaf-1a89-4de1-90be-0969165a95ba"/>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Pass [10/20</w:t>
            </w:r>
            <w:r>
              <w:rPr>
                <w:rFonts w:ascii="Arial Narrow" w:eastAsia="Arial Narrow" w:hAnsi="Arial Narrow" w:cs="Arial Narrow"/>
                <w:b/>
                <w:bCs/>
                <w:color w:val="000000"/>
                <w:sz w:val="22"/>
                <w:szCs w:val="22"/>
                <w:lang w:val="en-GB" w:bidi="ar-SA"/>
              </w:rPr>
              <w:t xml:space="preserve">]</w:t>
            </w:r>
          </w:p>
        </w:tc>
        <w:tc>
          <w:tcPr>
            <w:tcW w:type="dxa" w:w="2505"/>
            <w:gridSpan w:val="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1fa3aaf-1a89-4de1-90be-0969165a95ba"/>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Good Pass [15/20</w:t>
            </w:r>
            <w:r>
              <w:rPr>
                <w:rFonts w:ascii="Arial Narrow" w:eastAsia="Arial Narrow" w:hAnsi="Arial Narrow" w:cs="Arial Narrow"/>
                <w:b/>
                <w:bCs/>
                <w:color w:val="000000"/>
                <w:sz w:val="22"/>
                <w:szCs w:val="22"/>
                <w:lang w:val="en-GB" w:bidi="ar-SA"/>
              </w:rPr>
              <w:t xml:space="preserve">]</w:t>
            </w:r>
          </w:p>
        </w:tc>
        <w:tc>
          <w:tcPr>
            <w:tcW w:type="dxa" w:w="3145"/>
            <w:gridSpan w:val="3"/>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51fa3aaf-1a89-4de1-90be-0969165a95ba"/>
              <w:spacing w:line="216" w:lineRule="auto"/>
              <w:jc w:val="center"/>
              <w:rPr>
                <w:rFonts w:ascii="Arial Narrow" w:eastAsia="Arial Narrow" w:hAnsi="Arial Narrow" w:cs="Arial Narrow"/>
                <w:b/>
                <w:bCs/>
                <w:color w:val="000000"/>
                <w:sz w:val="18"/>
                <w:szCs w:val="18"/>
              </w:rPr>
            </w:pPr>
          </w:p>
          <w:p>
            <w:pPr>
              <w:pStyle w:val="Normal_51fa3aaf-1a89-4de1-90be-0969165a95ba"/>
              <w:spacing w:line="216" w:lineRule="auto"/>
              <w:jc w:val="center"/>
              <w:rPr>
                <w:rFonts w:ascii="Arial Narrow" w:eastAsia="Arial Narrow" w:hAnsi="Arial Narrow" w:cs="Arial Narrow"/>
                <w:b/>
                <w:bCs/>
                <w:color w:val="000000"/>
                <w:sz w:val="18"/>
                <w:szCs w:val="18"/>
              </w:rPr>
            </w:pPr>
          </w:p>
          <w:p>
            <w:pPr>
              <w:pStyle w:val="Normal_51fa3aaf-1a89-4de1-90be-0969165a95ba"/>
              <w:spacing w:line="216" w:lineRule="auto"/>
              <w:jc w:val="center"/>
              <w:rPr>
                <w:rFonts w:ascii="Arial Narrow" w:eastAsia="Arial Narrow" w:hAnsi="Arial Narrow" w:cs="Arial Narrow"/>
                <w:b/>
                <w:bCs/>
                <w:color w:val="000000"/>
                <w:sz w:val="18"/>
                <w:szCs w:val="18"/>
              </w:rPr>
            </w:pPr>
          </w:p>
          <w:p>
            <w:pPr>
              <w:pStyle w:val="Normal_51fa3aaf-1a89-4de1-90be-0969165a95ba"/>
              <w:spacing w:line="216" w:lineRule="auto"/>
              <w:jc w:val="center"/>
              <w:rPr>
                <w:rFonts w:ascii="Arial Narrow" w:eastAsia="Arial Narrow" w:hAnsi="Arial Narrow" w:cs="Arial Narrow"/>
                <w:b/>
                <w:bCs/>
                <w:color w:val="000000"/>
                <w:sz w:val="18"/>
                <w:szCs w:val="18"/>
              </w:rPr>
            </w:pPr>
          </w:p>
          <w:p>
            <w:pPr>
              <w:pStyle w:val="Normal_51fa3aaf-1a89-4de1-90be-0969165a95ba"/>
              <w:spacing w:line="216" w:lineRule="auto"/>
              <w:jc w:val="center"/>
              <w:rPr>
                <w:rFonts w:ascii="Arial Narrow" w:eastAsia="Arial Narrow" w:hAnsi="Arial Narrow" w:cs="Arial Narrow"/>
                <w:b/>
                <w:bCs/>
                <w:color w:val="000000"/>
                <w:sz w:val="18"/>
                <w:szCs w:val="18"/>
              </w:rPr>
            </w:pPr>
          </w:p>
          <w:p>
            <w:pPr>
              <w:pStyle w:val="Normal_51fa3aaf-1a89-4de1-90be-0969165a95ba"/>
              <w:spacing w:line="216" w:lineRule="auto"/>
              <w:jc w:val="center"/>
              <w:rPr>
                <w:rFonts w:ascii="Arial Narrow" w:eastAsia="Arial Narrow" w:hAnsi="Arial Narrow" w:cs="Arial Narrow"/>
                <w:b/>
                <w:bCs/>
                <w:color w:val="000000"/>
                <w:sz w:val="18"/>
                <w:szCs w:val="18"/>
              </w:rPr>
            </w:pPr>
          </w:p>
          <w:p>
            <w:pPr>
              <w:pStyle w:val="Normal_51fa3aaf-1a89-4de1-90be-0969165a95ba"/>
              <w:spacing w:line="216" w:lineRule="auto"/>
              <w:jc w:val="center"/>
              <w:rPr>
                <w:rFonts w:ascii="Arial Narrow" w:eastAsia="Arial Narrow" w:hAnsi="Arial Narrow" w:cs="Arial Narrow"/>
                <w:b/>
                <w:bCs/>
                <w:color w:val="000000"/>
                <w:sz w:val="18"/>
                <w:szCs w:val="18"/>
              </w:rPr>
            </w:pPr>
          </w:p>
          <w:p>
            <w:pPr>
              <w:pStyle w:val="Normal_51fa3aaf-1a89-4de1-90be-0969165a95ba"/>
              <w:spacing w:line="216" w:lineRule="auto"/>
              <w:jc w:val="center"/>
              <w:rPr>
                <w:rFonts w:ascii="Arial Narrow" w:eastAsia="Arial Narrow" w:hAnsi="Arial Narrow" w:cs="Arial Narrow"/>
                <w:b/>
                <w:bCs/>
                <w:color w:val="000000"/>
                <w:sz w:val="18"/>
                <w:szCs w:val="18"/>
              </w:rPr>
            </w:pPr>
          </w:p>
          <w:p>
            <w:pPr>
              <w:pStyle w:val="Normal_51fa3aaf-1a89-4de1-90be-0969165a95ba"/>
              <w:spacing w:line="216" w:lineRule="auto"/>
              <w:jc w:val="center"/>
              <w:rPr>
                <w:rFonts w:ascii="Arial Narrow" w:eastAsia="Arial Narrow" w:hAnsi="Arial Narrow" w:cs="Arial Narrow"/>
                <w:b/>
                <w:bCs/>
                <w:color w:val="000000"/>
                <w:sz w:val="18"/>
                <w:szCs w:val="18"/>
              </w:rPr>
            </w:pPr>
          </w:p>
          <w:p>
            <w:pPr>
              <w:pStyle w:val="Normal_51fa3aaf-1a89-4de1-90be-0969165a95ba"/>
              <w:spacing w:line="216" w:lineRule="auto"/>
              <w:jc w:val="center"/>
              <w:rPr>
                <w:rFonts w:ascii="Arial Narrow" w:eastAsia="Arial Narrow" w:hAnsi="Arial Narrow" w:cs="Arial Narrow"/>
                <w:b/>
                <w:bCs/>
                <w:color w:val="000000"/>
                <w:sz w:val="18"/>
                <w:szCs w:val="18"/>
              </w:rPr>
            </w:pPr>
          </w:p>
          <w:p>
            <w:pPr>
              <w:pStyle w:val="Normal_51fa3aaf-1a89-4de1-90be-0969165a95ba"/>
              <w:spacing w:line="216" w:lineRule="auto"/>
              <w:jc w:val="center"/>
              <w:rPr>
                <w:rFonts w:ascii="Arial Narrow" w:eastAsia="Arial Narrow" w:hAnsi="Arial Narrow" w:cs="Arial Narrow"/>
                <w:b/>
                <w:bCs/>
                <w:color w:val="000000"/>
                <w:sz w:val="18"/>
                <w:szCs w:val="18"/>
              </w:rPr>
            </w:pPr>
          </w:p>
          <w:p>
            <w:pPr>
              <w:pStyle w:val="Normal_51fa3aaf-1a89-4de1-90be-0969165a95ba"/>
              <w:spacing w:line="216" w:lineRule="auto"/>
              <w:jc w:val="center"/>
              <w:rPr>
                <w:rFonts w:ascii="Arial Narrow" w:eastAsia="Arial Narrow" w:hAnsi="Arial Narrow" w:cs="Arial Narrow"/>
                <w:b/>
                <w:bCs/>
                <w:color w:val="000000"/>
                <w:sz w:val="18"/>
                <w:szCs w:val="18"/>
              </w:rPr>
            </w:pPr>
          </w:p>
          <w:p>
            <w:pPr>
              <w:pStyle w:val="Normal_51fa3aaf-1a89-4de1-90be-0969165a95ba"/>
              <w:spacing w:line="216" w:lineRule="auto"/>
              <w:jc w:val="center"/>
              <w:rPr>
                <w:rFonts w:ascii="Arial Narrow" w:eastAsia="Arial Narrow" w:hAnsi="Arial Narrow" w:cs="Arial Narrow"/>
                <w:b/>
                <w:bCs/>
                <w:color w:val="000000"/>
                <w:sz w:val="18"/>
                <w:szCs w:val="18"/>
              </w:rPr>
            </w:pPr>
          </w:p>
          <w:p>
            <w:pPr>
              <w:pStyle w:val="Normal_51fa3aaf-1a89-4de1-90be-0969165a95ba"/>
              <w:spacing w:line="216" w:lineRule="auto"/>
              <w:jc w:val="center"/>
              <w:rPr>
                <w:rFonts w:ascii="Arial Narrow" w:eastAsia="Arial Narrow" w:hAnsi="Arial Narrow" w:cs="Arial Narrow"/>
                <w:b/>
                <w:bCs/>
                <w:color w:val="000000"/>
                <w:sz w:val="18"/>
                <w:szCs w:val="18"/>
              </w:rPr>
            </w:pP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1fa3aaf-1a89-4de1-90be-0969165a95ba"/>
              <w:spacing w:line="216" w:lineRule="auto"/>
              <w:jc w:val="left"/>
              <w:rPr>
                <w:rFonts w:ascii="Arial Narrow" w:eastAsia="Arial Narrow" w:hAnsi="Arial Narrow" w:cs="Arial Narrow"/>
                <w:color w:val="000000"/>
                <w:sz w:val="22"/>
                <w:szCs w:val="22"/>
              </w:rPr>
            </w:pPr>
          </w:p>
        </w:tc>
        <w:tc>
          <w:tcPr>
            <w:tcW w:type="dxa" w:w="2504"/>
            <w:gridSpan w:val="2"/>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1fa3aaf-1a89-4de1-90be-0969165a95ba"/>
              <w:numPr>
                <w:ilvl w:val="0"/>
                <w:numId w:val="105"/>
              </w:numPr>
              <w:spacing w:line="240" w:lineRule="auto"/>
              <w:rPr>
                <w:sz w:val="16"/>
                <w:szCs w:val="16"/>
              </w:rPr>
            </w:pPr>
            <w:r>
              <w:rPr>
                <w:sz w:val="16"/>
                <w:szCs w:val="16"/>
                <w:lang w:val="en-GB" w:bidi="ar-SA"/>
              </w:rPr>
              <w:t xml:space="preserve">T</w:t>
            </w:r>
            <w:r>
              <w:rPr>
                <w:sz w:val="16"/>
                <w:szCs w:val="16"/>
                <w:lang w:val="en-GB" w:bidi="ar-SA"/>
              </w:rPr>
              <w:t xml:space="preserve">he organisation’s systems, procedures and reporting mechanisms that are used to monitor progress against budgets and their objectives</w:t>
            </w:r>
            <w:r>
              <w:rPr>
                <w:sz w:val="16"/>
                <w:szCs w:val="16"/>
                <w:lang w:val="en-GB" w:bidi="ar-SA"/>
              </w:rPr>
              <w:t xml:space="preserve"> have not been reviewed, or the review is incorrect or inappropriate, or the </w:t>
            </w:r>
            <w:r>
              <w:rPr>
                <w:sz w:val="16"/>
                <w:szCs w:val="16"/>
                <w:lang w:val="en-GB" w:bidi="ar-SA"/>
              </w:rPr>
              <w:t xml:space="preserve">organisation’s systems, procedures and reporting mechanisms </w:t>
            </w:r>
            <w:r>
              <w:rPr>
                <w:sz w:val="16"/>
                <w:szCs w:val="16"/>
                <w:lang w:val="en-GB" w:bidi="ar-SA"/>
              </w:rPr>
              <w:t xml:space="preserve">have merely been stated or described with no judgement made based on a combination of evidence and practice</w:t>
            </w:r>
          </w:p>
          <w:p>
            <w:pPr>
              <w:pStyle w:val="Normal_51fa3aaf-1a89-4de1-90be-0969165a95ba"/>
              <w:tabs>
                <w:tab w:pos="34" w:val="left"/>
              </w:tabs>
              <w:spacing w:line="216" w:lineRule="auto"/>
              <w:ind w:left="68"/>
              <w:jc w:val="left"/>
              <w:rPr>
                <w:rFonts w:ascii="Arial Narrow" w:eastAsia="Arial Narrow" w:hAnsi="Arial Narrow" w:cs="Arial Narrow"/>
                <w:color w:val="000000"/>
                <w:sz w:val="18"/>
                <w:szCs w:val="18"/>
              </w:rPr>
            </w:pPr>
          </w:p>
        </w:tc>
        <w:tc>
          <w:tcPr>
            <w:tcW w:type="dxa" w:w="2504"/>
            <w:gridSpan w:val="3"/>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1fa3aaf-1a89-4de1-90be-0969165a95ba"/>
              <w:numPr>
                <w:ilvl w:val="0"/>
                <w:numId w:val="105"/>
              </w:numPr>
              <w:spacing w:line="240" w:lineRule="auto"/>
              <w:rPr>
                <w:sz w:val="16"/>
                <w:szCs w:val="16"/>
              </w:rPr>
            </w:pPr>
            <w:r>
              <w:rPr>
                <w:sz w:val="16"/>
                <w:szCs w:val="16"/>
                <w:lang w:val="en-GB" w:bidi="ar-SA"/>
              </w:rPr>
              <w:t xml:space="preserve">T</w:t>
            </w:r>
            <w:r>
              <w:rPr>
                <w:sz w:val="16"/>
                <w:szCs w:val="16"/>
                <w:lang w:val="en-GB" w:bidi="ar-SA"/>
              </w:rPr>
              <w:t xml:space="preserve">he organisation’s systems, procedures and reporting mechanisms that are used to monitor progress against budgets and their objectives</w:t>
            </w:r>
            <w:r>
              <w:rPr>
                <w:sz w:val="16"/>
                <w:szCs w:val="16"/>
                <w:lang w:val="en-GB" w:bidi="ar-SA"/>
              </w:rPr>
              <w:t xml:space="preserve"> have been correctly and appropriately reviewed and a judgement made based on a combination of evidence and practice, although the evidence base for the review is limited</w:t>
            </w:r>
          </w:p>
          <w:p>
            <w:pPr>
              <w:pStyle w:val="Normal_51fa3aaf-1a89-4de1-90be-0969165a95ba"/>
              <w:tabs>
                <w:tab w:pos="34" w:val="left"/>
              </w:tabs>
              <w:spacing w:line="216" w:lineRule="auto"/>
              <w:ind w:left="68"/>
              <w:jc w:val="left"/>
              <w:rPr>
                <w:rFonts w:ascii="Arial Narrow" w:eastAsia="Arial Narrow" w:hAnsi="Arial Narrow" w:cs="Arial Narrow"/>
                <w:color w:val="000000"/>
                <w:sz w:val="18"/>
                <w:szCs w:val="18"/>
              </w:rPr>
            </w:pPr>
          </w:p>
        </w:tc>
        <w:tc>
          <w:tcPr>
            <w:tcW w:type="dxa" w:w="2505"/>
            <w:gridSpan w:val="4"/>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1fa3aaf-1a89-4de1-90be-0969165a95ba"/>
              <w:numPr>
                <w:ilvl w:val="0"/>
                <w:numId w:val="105"/>
              </w:numPr>
              <w:spacing w:line="240" w:lineRule="auto"/>
              <w:rPr>
                <w:sz w:val="16"/>
                <w:szCs w:val="16"/>
              </w:rPr>
            </w:pPr>
            <w:r>
              <w:rPr>
                <w:sz w:val="16"/>
                <w:szCs w:val="16"/>
                <w:lang w:val="en-GB" w:bidi="ar-SA"/>
              </w:rPr>
              <w:t xml:space="preserve">T</w:t>
            </w:r>
            <w:r>
              <w:rPr>
                <w:sz w:val="16"/>
                <w:szCs w:val="16"/>
                <w:lang w:val="en-GB" w:bidi="ar-SA"/>
              </w:rPr>
              <w:t xml:space="preserve">he organisation’s systems, procedures and reporting mechanisms that are used to monitor progress against budgets and their objectives</w:t>
            </w:r>
            <w:r>
              <w:rPr>
                <w:sz w:val="16"/>
                <w:szCs w:val="16"/>
                <w:lang w:val="en-GB" w:bidi="ar-SA"/>
              </w:rPr>
              <w:t xml:space="preserve"> have been correctly and appropriately reviewed using a wide evidence base and a judgement made based on a combination of evidence and practice</w:t>
            </w:r>
          </w:p>
          <w:p>
            <w:pPr>
              <w:pStyle w:val="Normal_51fa3aaf-1a89-4de1-90be-0969165a95ba"/>
              <w:tabs>
                <w:tab w:pos="34" w:val="left"/>
              </w:tabs>
              <w:spacing w:line="216" w:lineRule="auto"/>
              <w:ind w:left="68"/>
              <w:jc w:val="left"/>
              <w:rPr>
                <w:rFonts w:ascii="Arial Narrow" w:eastAsia="Arial Narrow" w:hAnsi="Arial Narrow" w:cs="Arial Narrow"/>
                <w:color w:val="000000"/>
                <w:sz w:val="18"/>
                <w:szCs w:val="18"/>
              </w:rPr>
            </w:pPr>
          </w:p>
        </w:tc>
        <w:tc>
          <w:tcPr>
            <w:tcW w:type="dxa" w:w="3145"/>
            <w:gridSpan w:val="3"/>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51fa3aaf-1a89-4de1-90be-0969165a95ba"/>
              <w:spacing w:line="216" w:lineRule="auto"/>
              <w:jc w:val="center"/>
              <w:rPr>
                <w:rFonts w:ascii="Arial Narrow" w:eastAsia="Arial Narrow" w:hAnsi="Arial Narrow" w:cs="Arial Narrow"/>
                <w:b/>
                <w:bCs/>
                <w:color w:val="000000"/>
                <w:sz w:val="18"/>
                <w:szCs w:val="18"/>
              </w:rPr>
            </w:pPr>
          </w:p>
        </w:tc>
      </w:tr>
      <w:tr>
        <w:trPr>
          <w:trHeight w:val="62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1fa3aaf-1a89-4de1-90be-0969165a95ba"/>
              <w:spacing w:line="216" w:lineRule="auto"/>
              <w:jc w:val="left"/>
              <w:rPr>
                <w:rFonts w:ascii="Arial Narrow" w:eastAsia="Arial Narrow" w:hAnsi="Arial Narrow" w:cs="Arial Narrow"/>
                <w:color w:val="000000"/>
                <w:sz w:val="22"/>
                <w:szCs w:val="22"/>
              </w:rPr>
            </w:pPr>
          </w:p>
        </w:tc>
        <w:tc>
          <w:tcPr>
            <w:tcW w:type="dxa" w:w="2504"/>
            <w:gridSpan w:val="2"/>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1fa3aaf-1a89-4de1-90be-0969165a95ba"/>
              <w:numPr>
                <w:ilvl w:val="0"/>
                <w:numId w:val="105"/>
              </w:numPr>
              <w:tabs>
                <w:tab w:pos="34" w:val="left"/>
                <w:tab w:pos="317" w:val="num"/>
                <w:tab w:pos="428" w:val="clear"/>
              </w:tabs>
              <w:spacing w:line="216" w:lineRule="auto"/>
              <w:jc w:val="left"/>
              <w:rPr>
                <w:rFonts w:ascii="Arial Narrow" w:eastAsia="Arial Narrow" w:hAnsi="Arial Narrow" w:cs="Arial Narrow"/>
                <w:b/>
                <w:bCs/>
                <w:i/>
                <w:iCs/>
                <w:color w:val="000000"/>
                <w:sz w:val="18"/>
                <w:szCs w:val="18"/>
              </w:rPr>
            </w:pPr>
          </w:p>
        </w:tc>
        <w:tc>
          <w:tcPr>
            <w:tcW w:type="dxa" w:w="2504"/>
            <w:gridSpan w:val="3"/>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1fa3aaf-1a89-4de1-90be-0969165a95ba"/>
              <w:numPr>
                <w:ilvl w:val="0"/>
                <w:numId w:val="105"/>
              </w:numPr>
              <w:tabs>
                <w:tab w:pos="34" w:val="left"/>
                <w:tab w:pos="317" w:val="num"/>
                <w:tab w:pos="428" w:val="clear"/>
              </w:tabs>
              <w:spacing w:line="216" w:lineRule="auto"/>
              <w:jc w:val="left"/>
              <w:rPr>
                <w:rFonts w:ascii="Arial Narrow" w:eastAsia="Arial Narrow" w:hAnsi="Arial Narrow" w:cs="Arial Narrow"/>
                <w:b/>
                <w:bCs/>
                <w:i/>
                <w:iCs/>
                <w:color w:val="000000"/>
                <w:sz w:val="18"/>
                <w:szCs w:val="18"/>
              </w:rPr>
            </w:pPr>
          </w:p>
        </w:tc>
        <w:tc>
          <w:tcPr>
            <w:tcW w:type="dxa" w:w="2505"/>
            <w:gridSpan w:val="4"/>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1fa3aaf-1a89-4de1-90be-0969165a95ba"/>
              <w:numPr>
                <w:ilvl w:val="0"/>
                <w:numId w:val="105"/>
              </w:numPr>
              <w:tabs>
                <w:tab w:pos="34" w:val="left"/>
                <w:tab w:pos="317" w:val="num"/>
                <w:tab w:pos="428" w:val="clear"/>
              </w:tabs>
              <w:spacing w:line="216" w:lineRule="auto"/>
              <w:jc w:val="left"/>
              <w:rPr>
                <w:rFonts w:ascii="Arial Narrow" w:eastAsia="Arial Narrow" w:hAnsi="Arial Narrow" w:cs="Arial Narrow"/>
                <w:b/>
                <w:bCs/>
                <w:i/>
                <w:iCs/>
                <w:color w:val="000000"/>
                <w:sz w:val="18"/>
                <w:szCs w:val="18"/>
              </w:rPr>
            </w:pPr>
          </w:p>
        </w:tc>
        <w:tc>
          <w:tcPr>
            <w:tcW w:type="dxa" w:w="1417"/>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51fa3aaf-1a89-4de1-90be-0969165a95ba"/>
              <w:spacing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 20</w:t>
            </w:r>
          </w:p>
          <w:p>
            <w:pPr>
              <w:pStyle w:val="Normal_51fa3aaf-1a89-4de1-90be-0969165a95ba"/>
              <w:spacing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(min. of 10</w:t>
            </w:r>
            <w:r>
              <w:rPr>
                <w:rFonts w:ascii="Arial Narrow" w:eastAsia="Arial Narrow" w:hAnsi="Arial Narrow" w:cs="Arial Narrow"/>
                <w:color w:val="000000"/>
                <w:sz w:val="22"/>
                <w:szCs w:val="22"/>
                <w:lang w:val="en-GB" w:bidi="ar-SA"/>
              </w:rPr>
              <w:t xml:space="preserve">)</w:t>
            </w:r>
          </w:p>
        </w:tc>
        <w:tc>
          <w:tcPr>
            <w:tcW w:type="dxa" w:w="172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51fa3aaf-1a89-4de1-90be-0969165a95ba"/>
              <w:spacing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Pass or Referral</w:t>
            </w:r>
          </w:p>
        </w:tc>
      </w:tr>
      <w:tr>
        <w:trPr>
          <w:trHeight w:val="312" w:hRule="atLeast"/>
        </w:trPr>
        <w:tc>
          <w:tcPr>
            <w:tcW w:type="dxa" w:w="2518"/>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1fa3aaf-1a89-4de1-90be-0969165a95ba"/>
              <w:spacing w:line="216" w:lineRule="auto"/>
              <w:jc w:val="left"/>
              <w:rPr>
                <w:rFonts w:ascii="Arial Narrow" w:eastAsia="Arial Narrow" w:hAnsi="Arial Narrow" w:cs="Arial Narrow"/>
                <w:color w:val="000000"/>
                <w:sz w:val="22"/>
                <w:szCs w:val="22"/>
              </w:rPr>
            </w:pPr>
          </w:p>
          <w:p>
            <w:pPr>
              <w:pStyle w:val="Normal_51fa3aaf-1a89-4de1-90be-0969165a95ba"/>
              <w:spacing w:line="216" w:lineRule="auto"/>
              <w:jc w:val="left"/>
              <w:rPr>
                <w:rFonts w:ascii="Arial Narrow" w:eastAsia="Arial Narrow" w:hAnsi="Arial Narrow" w:cs="Arial Narrow"/>
                <w:color w:val="000000"/>
                <w:sz w:val="22"/>
                <w:szCs w:val="22"/>
              </w:rPr>
            </w:pPr>
            <w:r>
              <w:rPr>
                <w:rFonts w:ascii="Arial Narrow" w:eastAsia="Arial Narrow" w:hAnsi="Arial Narrow" w:cs="Arial Narrow"/>
                <w:color w:val="000000"/>
                <w:sz w:val="22"/>
                <w:szCs w:val="22"/>
                <w:lang w:val="en-GB" w:bidi="ar-SA"/>
              </w:rPr>
              <w:t xml:space="preserve">AC 2.2</w:t>
            </w:r>
          </w:p>
          <w:p>
            <w:pPr>
              <w:pStyle w:val="Normal_51fa3aaf-1a89-4de1-90be-0969165a95ba"/>
              <w:spacing w:line="216" w:lineRule="auto"/>
              <w:jc w:val="left"/>
              <w:rPr>
                <w:rFonts w:ascii="Arial Narrow" w:eastAsia="Arial Narrow" w:hAnsi="Arial Narrow" w:cs="Arial Narrow"/>
                <w:color w:val="000000"/>
              </w:rPr>
            </w:pPr>
            <w:r>
              <w:rPr>
                <w:sz w:val="22"/>
                <w:szCs w:val="22"/>
                <w:lang w:val="en-GB" w:bidi="ar-SA"/>
              </w:rPr>
              <w:t xml:space="preserve">Recommend improvements to the measurement, monitoring and reporting of performance against budgets and their objectives   </w:t>
            </w:r>
          </w:p>
        </w:tc>
        <w:tc>
          <w:tcPr>
            <w:tcW w:type="dxa" w:w="2504"/>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1fa3aaf-1a89-4de1-90be-0969165a95ba"/>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Referral [</w:t>
            </w:r>
            <w:r>
              <w:rPr>
                <w:rFonts w:ascii="Arial Narrow" w:eastAsia="Arial Narrow" w:hAnsi="Arial Narrow" w:cs="Arial Narrow"/>
                <w:b/>
                <w:bCs/>
                <w:i/>
                <w:iCs/>
                <w:color w:val="000000"/>
                <w:sz w:val="22"/>
                <w:szCs w:val="22"/>
                <w:lang w:val="en-GB" w:bidi="ar-SA"/>
              </w:rPr>
              <w:t xml:space="preserve">4/16</w:t>
            </w:r>
            <w:r>
              <w:rPr>
                <w:rFonts w:ascii="Arial Narrow" w:eastAsia="Arial Narrow" w:hAnsi="Arial Narrow" w:cs="Arial Narrow"/>
                <w:b/>
                <w:bCs/>
                <w:color w:val="000000"/>
                <w:sz w:val="22"/>
                <w:szCs w:val="22"/>
                <w:lang w:val="en-GB" w:bidi="ar-SA"/>
              </w:rPr>
              <w:t xml:space="preserve">]</w:t>
            </w:r>
          </w:p>
        </w:tc>
        <w:tc>
          <w:tcPr>
            <w:tcW w:type="dxa" w:w="2504"/>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1fa3aaf-1a89-4de1-90be-0969165a95ba"/>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Pass [</w:t>
            </w:r>
            <w:r>
              <w:rPr>
                <w:rFonts w:ascii="Arial Narrow" w:eastAsia="Arial Narrow" w:hAnsi="Arial Narrow" w:cs="Arial Narrow"/>
                <w:b/>
                <w:bCs/>
                <w:i/>
                <w:iCs/>
                <w:color w:val="000000"/>
                <w:sz w:val="22"/>
                <w:szCs w:val="22"/>
                <w:lang w:val="en-GB" w:bidi="ar-SA"/>
              </w:rPr>
              <w:t xml:space="preserve">8/16</w:t>
            </w:r>
            <w:r>
              <w:rPr>
                <w:rFonts w:ascii="Arial Narrow" w:eastAsia="Arial Narrow" w:hAnsi="Arial Narrow" w:cs="Arial Narrow"/>
                <w:b/>
                <w:bCs/>
                <w:color w:val="000000"/>
                <w:sz w:val="22"/>
                <w:szCs w:val="22"/>
                <w:lang w:val="en-GB" w:bidi="ar-SA"/>
              </w:rPr>
              <w:t xml:space="preserve">]</w:t>
            </w:r>
          </w:p>
        </w:tc>
        <w:tc>
          <w:tcPr>
            <w:tcW w:type="dxa" w:w="2505"/>
            <w:gridSpan w:val="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1fa3aaf-1a89-4de1-90be-0969165a95ba"/>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Good Pass [</w:t>
            </w:r>
            <w:r>
              <w:rPr>
                <w:rFonts w:ascii="Arial Narrow" w:eastAsia="Arial Narrow" w:hAnsi="Arial Narrow" w:cs="Arial Narrow"/>
                <w:b/>
                <w:bCs/>
                <w:i/>
                <w:iCs/>
                <w:color w:val="000000"/>
                <w:sz w:val="22"/>
                <w:szCs w:val="22"/>
                <w:lang w:val="en-GB" w:bidi="ar-SA"/>
              </w:rPr>
              <w:t xml:space="preserve">12/16</w:t>
            </w:r>
            <w:r>
              <w:rPr>
                <w:rFonts w:ascii="Arial Narrow" w:eastAsia="Arial Narrow" w:hAnsi="Arial Narrow" w:cs="Arial Narrow"/>
                <w:b/>
                <w:bCs/>
                <w:color w:val="000000"/>
                <w:sz w:val="22"/>
                <w:szCs w:val="22"/>
                <w:lang w:val="en-GB" w:bidi="ar-SA"/>
              </w:rPr>
              <w:t xml:space="preserve">]</w:t>
            </w:r>
          </w:p>
        </w:tc>
        <w:tc>
          <w:tcPr>
            <w:tcW w:type="dxa" w:w="3145"/>
            <w:gridSpan w:val="3"/>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51fa3aaf-1a89-4de1-90be-0969165a95ba"/>
              <w:spacing w:line="216" w:lineRule="auto"/>
              <w:jc w:val="center"/>
              <w:rPr>
                <w:rFonts w:ascii="Arial Narrow" w:eastAsia="Arial Narrow" w:hAnsi="Arial Narrow" w:cs="Arial Narrow"/>
                <w:color w:val="000000"/>
                <w:sz w:val="18"/>
                <w:szCs w:val="18"/>
              </w:rPr>
            </w:pPr>
          </w:p>
          <w:p>
            <w:pPr>
              <w:pStyle w:val="Normal_51fa3aaf-1a89-4de1-90be-0969165a95ba"/>
              <w:spacing w:line="216" w:lineRule="auto"/>
              <w:jc w:val="center"/>
              <w:rPr>
                <w:rFonts w:ascii="Arial Narrow" w:eastAsia="Arial Narrow" w:hAnsi="Arial Narrow" w:cs="Arial Narrow"/>
                <w:color w:val="000000"/>
                <w:sz w:val="18"/>
                <w:szCs w:val="18"/>
              </w:rPr>
            </w:pPr>
          </w:p>
          <w:p>
            <w:pPr>
              <w:pStyle w:val="Normal_51fa3aaf-1a89-4de1-90be-0969165a95ba"/>
              <w:spacing w:line="216" w:lineRule="auto"/>
              <w:jc w:val="center"/>
              <w:rPr>
                <w:rFonts w:ascii="Arial Narrow" w:eastAsia="Arial Narrow" w:hAnsi="Arial Narrow" w:cs="Arial Narrow"/>
                <w:color w:val="000000"/>
                <w:sz w:val="18"/>
                <w:szCs w:val="18"/>
              </w:rPr>
            </w:pPr>
          </w:p>
          <w:p>
            <w:pPr>
              <w:pStyle w:val="Normal_51fa3aaf-1a89-4de1-90be-0969165a95ba"/>
              <w:spacing w:line="216" w:lineRule="auto"/>
              <w:jc w:val="center"/>
              <w:rPr>
                <w:rFonts w:ascii="Arial Narrow" w:eastAsia="Arial Narrow" w:hAnsi="Arial Narrow" w:cs="Arial Narrow"/>
                <w:color w:val="000000"/>
                <w:sz w:val="18"/>
                <w:szCs w:val="18"/>
              </w:rPr>
            </w:pPr>
          </w:p>
          <w:p>
            <w:pPr>
              <w:pStyle w:val="Normal_51fa3aaf-1a89-4de1-90be-0969165a95ba"/>
              <w:spacing w:line="216" w:lineRule="auto"/>
              <w:jc w:val="center"/>
              <w:rPr>
                <w:rFonts w:ascii="Arial Narrow" w:eastAsia="Arial Narrow" w:hAnsi="Arial Narrow" w:cs="Arial Narrow"/>
                <w:color w:val="000000"/>
                <w:sz w:val="18"/>
                <w:szCs w:val="18"/>
              </w:rPr>
            </w:pPr>
          </w:p>
          <w:p>
            <w:pPr>
              <w:pStyle w:val="Normal_51fa3aaf-1a89-4de1-90be-0969165a95ba"/>
              <w:spacing w:line="216" w:lineRule="auto"/>
              <w:jc w:val="center"/>
              <w:rPr>
                <w:rFonts w:ascii="Arial Narrow" w:eastAsia="Arial Narrow" w:hAnsi="Arial Narrow" w:cs="Arial Narrow"/>
                <w:color w:val="000000"/>
                <w:sz w:val="18"/>
                <w:szCs w:val="18"/>
              </w:rPr>
            </w:pPr>
          </w:p>
          <w:p>
            <w:pPr>
              <w:pStyle w:val="Normal_51fa3aaf-1a89-4de1-90be-0969165a95ba"/>
              <w:spacing w:line="216" w:lineRule="auto"/>
              <w:jc w:val="center"/>
              <w:rPr>
                <w:rFonts w:ascii="Arial Narrow" w:eastAsia="Arial Narrow" w:hAnsi="Arial Narrow" w:cs="Arial Narrow"/>
                <w:color w:val="000000"/>
                <w:sz w:val="18"/>
                <w:szCs w:val="18"/>
              </w:rPr>
            </w:pPr>
          </w:p>
          <w:p>
            <w:pPr>
              <w:pStyle w:val="Normal_51fa3aaf-1a89-4de1-90be-0969165a95ba"/>
              <w:spacing w:line="216" w:lineRule="auto"/>
              <w:jc w:val="center"/>
              <w:rPr>
                <w:rFonts w:ascii="Arial Narrow" w:eastAsia="Arial Narrow" w:hAnsi="Arial Narrow" w:cs="Arial Narrow"/>
                <w:color w:val="000000"/>
                <w:sz w:val="18"/>
                <w:szCs w:val="18"/>
              </w:rPr>
            </w:pPr>
          </w:p>
          <w:p>
            <w:pPr>
              <w:pStyle w:val="Normal_51fa3aaf-1a89-4de1-90be-0969165a95ba"/>
              <w:spacing w:line="216" w:lineRule="auto"/>
              <w:jc w:val="center"/>
              <w:rPr>
                <w:rFonts w:ascii="Arial Narrow" w:eastAsia="Arial Narrow" w:hAnsi="Arial Narrow" w:cs="Arial Narrow"/>
                <w:color w:val="000000"/>
                <w:sz w:val="18"/>
                <w:szCs w:val="18"/>
              </w:rPr>
            </w:pPr>
          </w:p>
          <w:p>
            <w:pPr>
              <w:pStyle w:val="Normal_51fa3aaf-1a89-4de1-90be-0969165a95ba"/>
              <w:spacing w:line="216" w:lineRule="auto"/>
              <w:jc w:val="center"/>
              <w:rPr>
                <w:rFonts w:ascii="Arial Narrow" w:eastAsia="Arial Narrow" w:hAnsi="Arial Narrow" w:cs="Arial Narrow"/>
                <w:color w:val="000000"/>
                <w:sz w:val="18"/>
                <w:szCs w:val="18"/>
              </w:rPr>
            </w:pP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1fa3aaf-1a89-4de1-90be-0969165a95ba"/>
              <w:numPr>
                <w:ilvl w:val="0"/>
                <w:numId w:val="108"/>
              </w:numPr>
              <w:spacing w:line="216" w:lineRule="auto"/>
              <w:jc w:val="left"/>
              <w:rPr>
                <w:rFonts w:ascii="Arial Narrow" w:eastAsia="Arial Narrow" w:hAnsi="Arial Narrow" w:cs="Arial Narrow"/>
                <w:color w:val="000000"/>
                <w:sz w:val="22"/>
                <w:szCs w:val="22"/>
              </w:rPr>
            </w:pPr>
          </w:p>
        </w:tc>
        <w:tc>
          <w:tcPr>
            <w:tcW w:type="dxa" w:w="2504"/>
            <w:gridSpan w:val="2"/>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1fa3aaf-1a89-4de1-90be-0969165a95ba"/>
              <w:numPr>
                <w:ilvl w:val="0"/>
                <w:numId w:val="108"/>
              </w:numPr>
              <w:spacing w:line="240" w:lineRule="auto"/>
              <w:rPr>
                <w:sz w:val="16"/>
                <w:szCs w:val="16"/>
              </w:rPr>
            </w:pPr>
            <w:r>
              <w:rPr>
                <w:sz w:val="16"/>
                <w:szCs w:val="16"/>
                <w:lang w:val="en-GB" w:bidi="ar-SA"/>
              </w:rPr>
              <w:t xml:space="preserve">Recommended improvements to the </w:t>
            </w:r>
            <w:r>
              <w:rPr>
                <w:sz w:val="16"/>
                <w:szCs w:val="16"/>
                <w:lang w:val="en-GB" w:bidi="ar-SA"/>
              </w:rPr>
              <w:t xml:space="preserve">measurement, monitoring and reporting of performance against budgets and their objectives</w:t>
            </w:r>
            <w:r>
              <w:rPr>
                <w:sz w:val="16"/>
                <w:szCs w:val="16"/>
                <w:lang w:val="en-GB" w:bidi="ar-SA"/>
              </w:rPr>
              <w:t xml:space="preserve"> have not been made, or recommendations are incorrect or inappropriate, or recommendations are not based on a review of </w:t>
            </w:r>
            <w:r>
              <w:rPr>
                <w:sz w:val="16"/>
                <w:szCs w:val="16"/>
                <w:lang w:val="en-GB" w:bidi="ar-SA"/>
              </w:rPr>
              <w:t xml:space="preserve">the organisation’s systems, proc</w:t>
            </w:r>
            <w:r>
              <w:rPr>
                <w:sz w:val="16"/>
                <w:szCs w:val="16"/>
                <w:lang w:val="en-GB" w:bidi="ar-SA"/>
              </w:rPr>
              <w:t xml:space="preserve">edures and reporting mechanisms</w:t>
            </w:r>
          </w:p>
          <w:p>
            <w:pPr>
              <w:pStyle w:val="Normal_51fa3aaf-1a89-4de1-90be-0969165a95ba"/>
              <w:tabs>
                <w:tab w:pos="34" w:val="left"/>
              </w:tabs>
              <w:spacing w:line="216" w:lineRule="auto"/>
              <w:jc w:val="left"/>
              <w:rPr>
                <w:rFonts w:ascii="Arial Narrow" w:eastAsia="Arial Narrow" w:hAnsi="Arial Narrow" w:cs="Arial Narrow"/>
                <w:color w:val="000000"/>
                <w:sz w:val="18"/>
                <w:szCs w:val="18"/>
              </w:rPr>
            </w:pPr>
          </w:p>
        </w:tc>
        <w:tc>
          <w:tcPr>
            <w:tcW w:type="dxa" w:w="2504"/>
            <w:gridSpan w:val="3"/>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1fa3aaf-1a89-4de1-90be-0969165a95ba"/>
              <w:numPr>
                <w:ilvl w:val="0"/>
                <w:numId w:val="105"/>
              </w:numPr>
              <w:spacing w:line="240" w:lineRule="auto"/>
              <w:rPr>
                <w:sz w:val="16"/>
                <w:szCs w:val="16"/>
              </w:rPr>
            </w:pPr>
            <w:r>
              <w:rPr>
                <w:sz w:val="16"/>
                <w:szCs w:val="16"/>
                <w:lang w:val="en-GB" w:bidi="ar-SA"/>
              </w:rPr>
              <w:t xml:space="preserve">Recommended improvements to the </w:t>
            </w:r>
            <w:r>
              <w:rPr>
                <w:sz w:val="16"/>
                <w:szCs w:val="16"/>
                <w:lang w:val="en-GB" w:bidi="ar-SA"/>
              </w:rPr>
              <w:t xml:space="preserve">measurement, monitoring and reporting of performance against budgets and their objectives</w:t>
            </w:r>
            <w:r>
              <w:rPr>
                <w:sz w:val="16"/>
                <w:szCs w:val="16"/>
                <w:lang w:val="en-GB" w:bidi="ar-SA"/>
              </w:rPr>
              <w:t xml:space="preserve"> are correct and appropriate and are based on a review of </w:t>
            </w:r>
            <w:r>
              <w:rPr>
                <w:sz w:val="16"/>
                <w:szCs w:val="16"/>
                <w:lang w:val="en-GB" w:bidi="ar-SA"/>
              </w:rPr>
              <w:t xml:space="preserve">the organisation’s systems, proc</w:t>
            </w:r>
            <w:r>
              <w:rPr>
                <w:sz w:val="16"/>
                <w:szCs w:val="16"/>
                <w:lang w:val="en-GB" w:bidi="ar-SA"/>
              </w:rPr>
              <w:t xml:space="preserve">edures and reporting mechanisms, although further development is required for full implementation </w:t>
            </w:r>
          </w:p>
          <w:p>
            <w:pPr>
              <w:pStyle w:val="Normal_51fa3aaf-1a89-4de1-90be-0969165a95ba"/>
              <w:tabs>
                <w:tab w:pos="34" w:val="left"/>
              </w:tabs>
              <w:spacing w:line="216" w:lineRule="auto"/>
              <w:ind w:left="428"/>
              <w:jc w:val="left"/>
              <w:rPr>
                <w:rFonts w:ascii="Arial Narrow" w:eastAsia="Arial Narrow" w:hAnsi="Arial Narrow" w:cs="Arial Narrow"/>
                <w:color w:val="000000"/>
                <w:sz w:val="18"/>
                <w:szCs w:val="18"/>
              </w:rPr>
            </w:pPr>
          </w:p>
        </w:tc>
        <w:tc>
          <w:tcPr>
            <w:tcW w:type="dxa" w:w="2505"/>
            <w:gridSpan w:val="4"/>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1fa3aaf-1a89-4de1-90be-0969165a95ba"/>
              <w:numPr>
                <w:ilvl w:val="0"/>
                <w:numId w:val="105"/>
              </w:numPr>
              <w:spacing w:line="240" w:lineRule="auto"/>
              <w:rPr>
                <w:sz w:val="16"/>
                <w:szCs w:val="16"/>
              </w:rPr>
            </w:pPr>
            <w:r>
              <w:rPr>
                <w:sz w:val="16"/>
                <w:szCs w:val="16"/>
                <w:lang w:val="en-GB" w:bidi="ar-SA"/>
              </w:rPr>
              <w:t xml:space="preserve">Recommended improvements to the </w:t>
            </w:r>
            <w:r>
              <w:rPr>
                <w:sz w:val="16"/>
                <w:szCs w:val="16"/>
                <w:lang w:val="en-GB" w:bidi="ar-SA"/>
              </w:rPr>
              <w:t xml:space="preserve">measurement, monitoring and reporting of performance against budgets and their objectives</w:t>
            </w:r>
            <w:r>
              <w:rPr>
                <w:sz w:val="16"/>
                <w:szCs w:val="16"/>
                <w:lang w:val="en-GB" w:bidi="ar-SA"/>
              </w:rPr>
              <w:t xml:space="preserve"> are correct and appropriate and are fully developed for implementation and are based on a review of </w:t>
            </w:r>
            <w:r>
              <w:rPr>
                <w:sz w:val="16"/>
                <w:szCs w:val="16"/>
                <w:lang w:val="en-GB" w:bidi="ar-SA"/>
              </w:rPr>
              <w:t xml:space="preserve">the organisation’s systems, proc</w:t>
            </w:r>
            <w:r>
              <w:rPr>
                <w:sz w:val="16"/>
                <w:szCs w:val="16"/>
                <w:lang w:val="en-GB" w:bidi="ar-SA"/>
              </w:rPr>
              <w:t xml:space="preserve">edures and reporting mechanisms</w:t>
            </w:r>
          </w:p>
          <w:p>
            <w:pPr>
              <w:pStyle w:val="Normal_51fa3aaf-1a89-4de1-90be-0969165a95ba"/>
              <w:tabs>
                <w:tab w:pos="34" w:val="left"/>
              </w:tabs>
              <w:spacing w:line="216" w:lineRule="auto"/>
              <w:ind w:left="68"/>
              <w:jc w:val="left"/>
              <w:rPr>
                <w:rFonts w:ascii="Arial Narrow" w:eastAsia="Arial Narrow" w:hAnsi="Arial Narrow" w:cs="Arial Narrow"/>
                <w:color w:val="000000"/>
                <w:sz w:val="18"/>
                <w:szCs w:val="18"/>
              </w:rPr>
            </w:pPr>
          </w:p>
        </w:tc>
        <w:tc>
          <w:tcPr>
            <w:tcW w:type="dxa" w:w="3145"/>
            <w:gridSpan w:val="3"/>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51fa3aaf-1a89-4de1-90be-0969165a95ba"/>
              <w:spacing w:line="216" w:lineRule="auto"/>
              <w:jc w:val="center"/>
              <w:rPr>
                <w:rFonts w:ascii="Arial Narrow" w:eastAsia="Arial Narrow" w:hAnsi="Arial Narrow" w:cs="Arial Narrow"/>
                <w:color w:val="000000"/>
                <w:sz w:val="18"/>
                <w:szCs w:val="18"/>
              </w:rPr>
            </w:pP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1fa3aaf-1a89-4de1-90be-0969165a95ba"/>
              <w:spacing w:line="216" w:lineRule="auto"/>
              <w:jc w:val="left"/>
              <w:rPr>
                <w:rFonts w:ascii="Arial Narrow" w:eastAsia="Arial Narrow" w:hAnsi="Arial Narrow" w:cs="Arial Narrow"/>
                <w:color w:val="000000"/>
                <w:sz w:val="22"/>
                <w:szCs w:val="22"/>
              </w:rPr>
            </w:pPr>
          </w:p>
        </w:tc>
        <w:tc>
          <w:tcPr>
            <w:tcW w:type="dxa" w:w="2504"/>
            <w:gridSpan w:val="2"/>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1fa3aaf-1a89-4de1-90be-0969165a95ba"/>
              <w:numPr>
                <w:ilvl w:val="0"/>
                <w:numId w:val="105"/>
              </w:numPr>
              <w:tabs>
                <w:tab w:pos="34" w:val="left"/>
                <w:tab w:pos="317" w:val="num"/>
                <w:tab w:pos="428" w:val="clear"/>
              </w:tabs>
              <w:spacing w:line="216" w:lineRule="auto"/>
              <w:jc w:val="left"/>
              <w:rPr>
                <w:rFonts w:ascii="Arial Narrow" w:eastAsia="Arial Narrow" w:hAnsi="Arial Narrow" w:cs="Arial Narrow"/>
                <w:b/>
                <w:bCs/>
                <w:i/>
                <w:iCs/>
                <w:color w:val="000000"/>
              </w:rPr>
            </w:pPr>
          </w:p>
        </w:tc>
        <w:tc>
          <w:tcPr>
            <w:tcW w:type="dxa" w:w="2504"/>
            <w:gridSpan w:val="3"/>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1fa3aaf-1a89-4de1-90be-0969165a95ba"/>
              <w:numPr>
                <w:ilvl w:val="0"/>
                <w:numId w:val="105"/>
              </w:numPr>
              <w:tabs>
                <w:tab w:pos="34" w:val="left"/>
                <w:tab w:pos="317" w:val="num"/>
                <w:tab w:pos="428" w:val="clear"/>
              </w:tabs>
              <w:spacing w:line="216" w:lineRule="auto"/>
              <w:jc w:val="left"/>
              <w:rPr>
                <w:rFonts w:ascii="Arial Narrow" w:eastAsia="Arial Narrow" w:hAnsi="Arial Narrow" w:cs="Arial Narrow"/>
                <w:b/>
                <w:bCs/>
                <w:i/>
                <w:iCs/>
                <w:color w:val="000000"/>
              </w:rPr>
            </w:pPr>
          </w:p>
        </w:tc>
        <w:tc>
          <w:tcPr>
            <w:tcW w:type="dxa" w:w="2505"/>
            <w:gridSpan w:val="4"/>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1fa3aaf-1a89-4de1-90be-0969165a95ba"/>
              <w:numPr>
                <w:ilvl w:val="0"/>
                <w:numId w:val="105"/>
              </w:numPr>
              <w:tabs>
                <w:tab w:pos="34" w:val="left"/>
                <w:tab w:pos="317" w:val="num"/>
                <w:tab w:pos="428" w:val="clear"/>
              </w:tabs>
              <w:spacing w:line="216" w:lineRule="auto"/>
              <w:jc w:val="left"/>
              <w:rPr>
                <w:rFonts w:ascii="Arial Narrow" w:eastAsia="Arial Narrow" w:hAnsi="Arial Narrow" w:cs="Arial Narrow"/>
                <w:b/>
                <w:bCs/>
                <w:i/>
                <w:iCs/>
                <w:color w:val="000000"/>
              </w:rPr>
            </w:pPr>
          </w:p>
        </w:tc>
        <w:tc>
          <w:tcPr>
            <w:tcW w:type="dxa" w:w="1417"/>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51fa3aaf-1a89-4de1-90be-0969165a95ba"/>
              <w:spacing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 16</w:t>
            </w:r>
          </w:p>
          <w:p>
            <w:pPr>
              <w:pStyle w:val="Normal_51fa3aaf-1a89-4de1-90be-0969165a95ba"/>
              <w:spacing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(min. of 8</w:t>
            </w:r>
            <w:r>
              <w:rPr>
                <w:rFonts w:ascii="Arial Narrow" w:eastAsia="Arial Narrow" w:hAnsi="Arial Narrow" w:cs="Arial Narrow"/>
                <w:color w:val="000000"/>
                <w:sz w:val="22"/>
                <w:szCs w:val="22"/>
                <w:lang w:val="en-GB" w:bidi="ar-SA"/>
              </w:rPr>
              <w:t xml:space="preserve">)</w:t>
            </w:r>
          </w:p>
        </w:tc>
        <w:tc>
          <w:tcPr>
            <w:tcW w:type="dxa" w:w="172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51fa3aaf-1a89-4de1-90be-0969165a95ba"/>
              <w:spacing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Pass or Referral</w:t>
            </w:r>
          </w:p>
        </w:tc>
      </w:tr>
      <w:tr>
        <w:trPr>
          <w:trHeight w:val="312" w:hRule="atLeast"/>
        </w:trPr>
        <w:tc>
          <w:tcPr>
            <w:tcW w:type="dxa" w:w="6588"/>
            <w:gridSpan w:val="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1fa3aaf-1a89-4de1-90be-0969165a95ba"/>
              <w:spacing w:line="216" w:lineRule="auto"/>
              <w:jc w:val="left"/>
              <w:rPr>
                <w:rFonts w:ascii="Arial Narrow" w:eastAsia="Arial Narrow" w:hAnsi="Arial Narrow" w:cs="Arial Narrow"/>
                <w:b/>
                <w:bCs/>
                <w:color w:val="000000"/>
              </w:rPr>
            </w:pPr>
            <w:r>
              <w:rPr>
                <w:rFonts w:ascii="Arial Narrow" w:eastAsia="Arial Narrow" w:hAnsi="Arial Narrow" w:cs="Arial Narrow"/>
                <w:b/>
                <w:bCs/>
                <w:color w:val="000000"/>
                <w:sz w:val="22"/>
                <w:szCs w:val="22"/>
                <w:lang w:val="en-GB" w:bidi="ar-SA"/>
              </w:rPr>
              <w:t xml:space="preserve">Section</w:t>
            </w:r>
            <w:r>
              <w:rPr>
                <w:rFonts w:ascii="Arial Narrow" w:eastAsia="Arial Narrow" w:hAnsi="Arial Narrow" w:cs="Arial Narrow"/>
                <w:b/>
                <w:bCs/>
                <w:color w:val="000000"/>
                <w:sz w:val="22"/>
                <w:szCs w:val="22"/>
                <w:lang w:val="en-GB" w:bidi="ar-SA"/>
              </w:rPr>
              <w:t xml:space="preserve"> comments </w:t>
            </w:r>
            <w:r>
              <w:rPr>
                <w:rFonts w:ascii="Arial Narrow" w:eastAsia="Arial Narrow" w:hAnsi="Arial Narrow" w:cs="Arial Narrow"/>
                <w:color w:val="000000"/>
                <w:sz w:val="22"/>
                <w:szCs w:val="22"/>
                <w:lang w:val="en-GB" w:bidi="ar-SA"/>
              </w:rPr>
              <w:t xml:space="preserve">(optional):</w:t>
            </w:r>
          </w:p>
        </w:tc>
        <w:tc>
          <w:tcPr>
            <w:tcW w:type="dxa" w:w="6588"/>
            <w:gridSpan w:val="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1fa3aaf-1a89-4de1-90be-0969165a95ba"/>
              <w:spacing w:line="216" w:lineRule="auto"/>
              <w:jc w:val="left"/>
              <w:rPr>
                <w:rFonts w:ascii="Arial Narrow" w:eastAsia="Arial Narrow" w:hAnsi="Arial Narrow" w:cs="Arial Narrow"/>
                <w:color w:val="000000"/>
              </w:rPr>
            </w:pPr>
            <w:r>
              <w:rPr>
                <w:rFonts w:ascii="Arial Narrow" w:eastAsia="Arial Narrow" w:hAnsi="Arial Narrow" w:cs="Arial Narrow"/>
                <w:b/>
                <w:bCs/>
                <w:color w:val="000000"/>
                <w:sz w:val="22"/>
                <w:szCs w:val="22"/>
                <w:lang w:val="en-GB" w:bidi="ar-SA"/>
              </w:rPr>
              <w:t xml:space="preserve">Verification comments </w:t>
            </w:r>
            <w:r>
              <w:rPr>
                <w:rFonts w:ascii="Arial Narrow" w:eastAsia="Arial Narrow" w:hAnsi="Arial Narrow" w:cs="Arial Narrow"/>
                <w:color w:val="000000"/>
                <w:sz w:val="22"/>
                <w:szCs w:val="22"/>
                <w:lang w:val="en-GB" w:bidi="ar-SA"/>
              </w:rPr>
              <w:t xml:space="preserve">(optional):</w:t>
            </w:r>
          </w:p>
          <w:p>
            <w:pPr>
              <w:pStyle w:val="Normal_51fa3aaf-1a89-4de1-90be-0969165a95ba"/>
              <w:spacing w:line="216" w:lineRule="auto"/>
              <w:jc w:val="left"/>
              <w:rPr>
                <w:rFonts w:ascii="Arial Narrow" w:eastAsia="Arial Narrow" w:hAnsi="Arial Narrow" w:cs="Arial Narrow"/>
                <w:b/>
                <w:bCs/>
                <w:color w:val="000000"/>
              </w:rPr>
            </w:pPr>
          </w:p>
        </w:tc>
      </w:tr>
      <w:tr>
        <w:trPr>
          <w:trHeight w:val="312" w:hRule="atLeast"/>
        </w:trPr>
        <w:tc>
          <w:tcPr>
            <w:tcW w:type="dxa" w:w="9606"/>
            <w:gridSpan w:val="9"/>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1fa3aaf-1a89-4de1-90be-0969165a95ba"/>
              <w:spacing w:line="240" w:lineRule="auto"/>
              <w:jc w:val="left"/>
              <w:rPr>
                <w:rFonts w:ascii="Arial Narrow" w:eastAsia="Arial Narrow" w:hAnsi="Arial Narrow" w:cs="Arial Narrow"/>
                <w:i/>
                <w:iCs/>
                <w:color w:val="000000"/>
              </w:rPr>
            </w:pPr>
          </w:p>
        </w:tc>
        <w:tc>
          <w:tcPr>
            <w:tcW w:type="dxa" w:w="1701"/>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51fa3aaf-1a89-4de1-90be-0969165a95ba"/>
              <w:spacing w:line="240" w:lineRule="auto"/>
              <w:jc w:val="center"/>
              <w:rPr>
                <w:rFonts w:ascii="Arial Narrow" w:eastAsia="Arial Narrow" w:hAnsi="Arial Narrow" w:cs="Arial Narrow"/>
                <w:b/>
                <w:bCs/>
                <w:color w:val="000000"/>
              </w:rPr>
            </w:pPr>
          </w:p>
          <w:p>
            <w:pPr>
              <w:pStyle w:val="Normal_51fa3aaf-1a89-4de1-90be-0969165a95ba"/>
              <w:spacing w:line="240" w:lineRule="auto"/>
              <w:jc w:val="center"/>
              <w:rPr>
                <w:rFonts w:ascii="Arial Narrow" w:eastAsia="Arial Narrow" w:hAnsi="Arial Narrow" w:cs="Arial Narrow"/>
                <w:i/>
                <w:iCs/>
                <w:color w:val="000000"/>
              </w:rPr>
            </w:pPr>
            <w:r>
              <w:rPr>
                <w:rFonts w:ascii="Arial Narrow" w:eastAsia="Arial Narrow" w:hAnsi="Arial Narrow" w:cs="Arial Narrow"/>
                <w:b/>
                <w:bCs/>
                <w:color w:val="000000"/>
                <w:sz w:val="22"/>
                <w:szCs w:val="22"/>
                <w:lang w:val="en-GB" w:bidi="ar-SA"/>
              </w:rPr>
              <w:t xml:space="preserve">/ 100</w:t>
            </w:r>
          </w:p>
        </w:tc>
        <w:tc>
          <w:tcPr>
            <w:tcW w:type="dxa" w:w="1869"/>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51fa3aaf-1a89-4de1-90be-0969165a95ba"/>
              <w:spacing w:line="240" w:lineRule="auto"/>
              <w:jc w:val="center"/>
              <w:rPr>
                <w:rFonts w:ascii="Arial Narrow" w:eastAsia="Arial Narrow" w:hAnsi="Arial Narrow" w:cs="Arial Narrow"/>
                <w:b/>
                <w:bCs/>
                <w:color w:val="000000"/>
              </w:rPr>
            </w:pPr>
            <w:r>
              <w:rPr>
                <w:rFonts w:ascii="Arial Narrow" w:eastAsia="Arial Narrow" w:hAnsi="Arial Narrow" w:cs="Arial Narrow"/>
                <w:b/>
                <w:bCs/>
                <w:color w:val="000000"/>
                <w:sz w:val="22"/>
                <w:szCs w:val="22"/>
                <w:lang w:val="en-GB" w:bidi="ar-SA"/>
              </w:rPr>
              <w:t xml:space="preserve">TOTAL</w:t>
            </w:r>
            <w:r>
              <w:rPr>
                <w:rFonts w:ascii="Arial Narrow" w:eastAsia="Arial Narrow" w:hAnsi="Arial Narrow" w:cs="Arial Narrow"/>
                <w:b/>
                <w:bCs/>
                <w:color w:val="000000"/>
                <w:sz w:val="22"/>
                <w:szCs w:val="22"/>
                <w:lang w:val="en-GB" w:bidi="ar-SA"/>
              </w:rPr>
              <w:t xml:space="preserve"> </w:t>
            </w:r>
            <w:r>
              <w:rPr>
                <w:rFonts w:ascii="Arial Narrow" w:eastAsia="Arial Narrow" w:hAnsi="Arial Narrow" w:cs="Arial Narrow"/>
                <w:b/>
                <w:bCs/>
                <w:color w:val="000000"/>
                <w:sz w:val="22"/>
                <w:szCs w:val="22"/>
                <w:lang w:val="en-GB" w:bidi="ar-SA"/>
              </w:rPr>
              <w:t xml:space="preserve">MARKS</w:t>
            </w:r>
          </w:p>
        </w:tc>
      </w:tr>
    </w:tbl>
    <w:tbl>
      <w:tblPr>
        <w:tblStyle w:val="TableGrid1_0690002b-c326-4595-bf5a-b6e94157c28d"/>
        <w:tblLook w:val="01E0" w:firstRow="1" w:lastRow="1" w:firstColumn="1" w:lastColumn="1" w:noHBand="0" w:noVBand="0"/>
        <w:tblCaption w:val=""/>
        <w:tblDescription w:val=""/>
        <w:tblW w:w="0" w:type="auto"/>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blBorders>
        <w:tblLayout w:type="fixed"/>
        <w:tblCellMar>
          <w:top w:w="0" w:type="dxa"/>
          <w:left w:w="108" w:type="dxa"/>
          <w:bottom w:w="0" w:type="dxa"/>
          <w:right w:w="108" w:type="dxa"/>
        </w:tblCellMar>
      </w:tblPr>
      <w:tblGrid>
        <w:gridCol w:w="3294"/>
        <w:gridCol w:w="3294"/>
        <w:gridCol w:w="3294"/>
        <w:gridCol w:w="3294"/>
      </w:tblGrid>
      <w:tr>
        <w:trPr>
          <w:trHeight w:val="312" w:hRule="atLeast"/>
        </w:trPr>
        <w:tc>
          <w:tcPr>
            <w:tcW w:type="dxa" w:w="6588"/>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E0E0E0" w:color="auto" w:val="clear"/>
            <w:vAlign w:val="center"/>
          </w:tcPr>
          <w:p>
            <w:pPr>
              <w:pStyle w:val="Normal_51fa3aaf-1a89-4de1-90be-0969165a95ba"/>
              <w:spacing w:line="240" w:lineRule="auto"/>
              <w:jc w:val="center"/>
              <w:rPr>
                <w:rFonts w:ascii="Arial Narrow" w:eastAsia="Arial Narrow" w:hAnsi="Arial Narrow" w:cs="Arial Narrow"/>
                <w:b/>
                <w:bCs/>
                <w:color w:val="000000"/>
                <w:sz w:val="18"/>
                <w:szCs w:val="18"/>
              </w:rPr>
            </w:pPr>
            <w:r>
              <w:rPr>
                <w:rFonts w:ascii="Arial Narrow" w:eastAsia="Arial Narrow" w:hAnsi="Arial Narrow" w:cs="Arial Narrow"/>
                <w:b/>
                <w:bCs/>
                <w:color w:val="000000"/>
                <w:sz w:val="22"/>
                <w:szCs w:val="22"/>
                <w:lang w:val="en-GB" w:bidi="ar-SA"/>
              </w:rPr>
              <w:t xml:space="preserve">Assessor’s Decision</w:t>
            </w:r>
          </w:p>
        </w:tc>
        <w:tc>
          <w:tcPr>
            <w:tcW w:type="dxa" w:w="6588"/>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E0E0E0" w:color="auto" w:val="clear"/>
            <w:vAlign w:val="center"/>
          </w:tcPr>
          <w:p>
            <w:pPr>
              <w:pStyle w:val="Normal_51fa3aaf-1a89-4de1-90be-0969165a95ba"/>
              <w:spacing w:line="240" w:lineRule="auto"/>
              <w:jc w:val="center"/>
              <w:rPr>
                <w:rFonts w:ascii="Arial Narrow" w:eastAsia="Arial Narrow" w:hAnsi="Arial Narrow" w:cs="Arial Narrow"/>
                <w:b/>
                <w:bCs/>
                <w:color w:val="000000"/>
              </w:rPr>
            </w:pPr>
            <w:r>
              <w:rPr>
                <w:rFonts w:ascii="Arial Narrow" w:eastAsia="Arial Narrow" w:hAnsi="Arial Narrow" w:cs="Arial Narrow"/>
                <w:b/>
                <w:bCs/>
                <w:color w:val="000000"/>
                <w:sz w:val="22"/>
                <w:szCs w:val="22"/>
                <w:lang w:val="en-GB" w:bidi="ar-SA"/>
              </w:rPr>
              <w:t xml:space="preserve">Quality Assurance Use</w:t>
            </w:r>
          </w:p>
        </w:tc>
      </w:tr>
      <w:tr>
        <w:trPr>
          <w:trHeight w:val="312" w:hRule="atLeast"/>
        </w:trPr>
        <w:tc>
          <w:tcPr>
            <w:tcW w:type="dxa" w:w="329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51fa3aaf-1a89-4de1-90be-0969165a95ba"/>
              <w:spacing w:line="240" w:lineRule="auto"/>
              <w:jc w:val="left"/>
              <w:rPr>
                <w:rFonts w:ascii="Arial Narrow" w:eastAsia="Arial Narrow" w:hAnsi="Arial Narrow" w:cs="Arial Narrow"/>
                <w:b/>
                <w:bCs/>
                <w:color w:val="000000"/>
              </w:rPr>
            </w:pPr>
            <w:r>
              <w:rPr>
                <w:rFonts w:ascii="Arial Narrow" w:eastAsia="Arial Narrow" w:hAnsi="Arial Narrow" w:cs="Arial Narrow"/>
                <w:b/>
                <w:bCs/>
                <w:sz w:val="22"/>
                <w:szCs w:val="22"/>
                <w:lang w:val="en-GB" w:bidi="ar-SA"/>
              </w:rPr>
              <w:t xml:space="preserve">Outcome </w:t>
            </w:r>
            <w:r>
              <w:rPr>
                <w:rFonts w:ascii="Arial Narrow" w:eastAsia="Arial Narrow" w:hAnsi="Arial Narrow" w:cs="Arial Narrow"/>
                <w:sz w:val="22"/>
                <w:szCs w:val="22"/>
                <w:lang w:val="en-GB" w:bidi="ar-SA"/>
              </w:rPr>
              <w:t xml:space="preserve">(</w:t>
            </w:r>
            <w:r>
              <w:rPr>
                <w:rFonts w:ascii="Arial Narrow" w:eastAsia="Arial Narrow" w:hAnsi="Arial Narrow" w:cs="Arial Narrow"/>
                <w:i/>
                <w:iCs/>
                <w:sz w:val="22"/>
                <w:szCs w:val="22"/>
                <w:lang w:val="en-GB" w:bidi="ar-SA"/>
              </w:rPr>
              <w:t xml:space="preserve">delete as applicable</w:t>
            </w:r>
            <w:r>
              <w:rPr>
                <w:rFonts w:ascii="Arial Narrow" w:eastAsia="Arial Narrow" w:hAnsi="Arial Narrow" w:cs="Arial Narrow"/>
                <w:sz w:val="22"/>
                <w:szCs w:val="22"/>
                <w:lang w:val="en-GB" w:bidi="ar-SA"/>
              </w:rPr>
              <w:t xml:space="preserve">): </w:t>
            </w:r>
            <w:r>
              <w:rPr>
                <w:rFonts w:ascii="Arial Narrow" w:eastAsia="Arial Narrow" w:hAnsi="Arial Narrow" w:cs="Arial Narrow"/>
                <w:b/>
                <w:bCs/>
                <w:sz w:val="22"/>
                <w:szCs w:val="22"/>
                <w:lang w:val="en-GB" w:bidi="ar-SA"/>
              </w:rPr>
              <w:t xml:space="preserve">PASS / REFERRAL</w:t>
            </w:r>
          </w:p>
        </w:tc>
        <w:tc>
          <w:tcPr>
            <w:tcW w:type="dxa" w:w="329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51fa3aaf-1a89-4de1-90be-0969165a95ba"/>
              <w:spacing w:line="240" w:lineRule="auto"/>
              <w:jc w:val="left"/>
              <w:rPr>
                <w:rFonts w:ascii="Arial Narrow" w:eastAsia="Arial Narrow" w:hAnsi="Arial Narrow" w:cs="Arial Narrow"/>
                <w:b/>
                <w:bCs/>
                <w:color w:val="000000"/>
              </w:rPr>
            </w:pPr>
            <w:r>
              <w:rPr>
                <w:rFonts w:ascii="Arial Narrow" w:eastAsia="Arial Narrow" w:hAnsi="Arial Narrow" w:cs="Arial Narrow"/>
                <w:b/>
                <w:bCs/>
                <w:color w:val="000000"/>
                <w:sz w:val="22"/>
                <w:szCs w:val="22"/>
                <w:lang w:val="en-GB" w:bidi="ar-SA"/>
              </w:rPr>
              <w:t xml:space="preserve">Signature of Assessor:</w:t>
            </w:r>
          </w:p>
          <w:p>
            <w:pPr>
              <w:pStyle w:val="Normal_51fa3aaf-1a89-4de1-90be-0969165a95ba"/>
              <w:spacing w:line="240" w:lineRule="auto"/>
              <w:jc w:val="left"/>
              <w:rPr>
                <w:rFonts w:ascii="Arial Narrow" w:eastAsia="Arial Narrow" w:hAnsi="Arial Narrow" w:cs="Arial Narrow"/>
                <w:b/>
                <w:bCs/>
                <w:color w:val="000000"/>
              </w:rPr>
            </w:pPr>
          </w:p>
          <w:p>
            <w:pPr>
              <w:pStyle w:val="Normal_51fa3aaf-1a89-4de1-90be-0969165a95ba"/>
              <w:spacing w:line="240" w:lineRule="auto"/>
              <w:jc w:val="left"/>
              <w:rPr>
                <w:rFonts w:ascii="Arial Narrow" w:eastAsia="Arial Narrow" w:hAnsi="Arial Narrow" w:cs="Arial Narrow"/>
                <w:b/>
                <w:bCs/>
                <w:color w:val="000000"/>
              </w:rPr>
            </w:pPr>
            <w:r>
              <w:rPr>
                <w:rFonts w:ascii="Arial Narrow" w:eastAsia="Arial Narrow" w:hAnsi="Arial Narrow" w:cs="Arial Narrow"/>
                <w:b/>
                <w:bCs/>
                <w:color w:val="000000"/>
                <w:sz w:val="22"/>
                <w:szCs w:val="22"/>
                <w:lang w:val="en-GB" w:bidi="ar-SA"/>
              </w:rPr>
              <w:t xml:space="preserve">Date of QA Check:</w:t>
            </w:r>
          </w:p>
        </w:tc>
        <w:tc>
          <w:tcPr>
            <w:tcW w:type="dxa" w:w="329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51fa3aaf-1a89-4de1-90be-0969165a95ba"/>
              <w:spacing w:line="240" w:lineRule="auto"/>
              <w:jc w:val="left"/>
              <w:rPr>
                <w:rFonts w:ascii="Arial Narrow" w:eastAsia="Arial Narrow" w:hAnsi="Arial Narrow" w:cs="Arial Narrow"/>
                <w:b/>
                <w:bCs/>
                <w:color w:val="000000"/>
              </w:rPr>
            </w:pPr>
            <w:r>
              <w:rPr>
                <w:rFonts w:ascii="Arial Narrow" w:eastAsia="Arial Narrow" w:hAnsi="Arial Narrow" w:cs="Arial Narrow"/>
                <w:b/>
                <w:bCs/>
                <w:sz w:val="22"/>
                <w:szCs w:val="22"/>
                <w:lang w:val="en-GB" w:bidi="ar-SA"/>
              </w:rPr>
              <w:t xml:space="preserve">Outcome </w:t>
            </w:r>
            <w:r>
              <w:rPr>
                <w:rFonts w:ascii="Arial Narrow" w:eastAsia="Arial Narrow" w:hAnsi="Arial Narrow" w:cs="Arial Narrow"/>
                <w:sz w:val="22"/>
                <w:szCs w:val="22"/>
                <w:lang w:val="en-GB" w:bidi="ar-SA"/>
              </w:rPr>
              <w:t xml:space="preserve">(</w:t>
            </w:r>
            <w:r>
              <w:rPr>
                <w:rFonts w:ascii="Arial Narrow" w:eastAsia="Arial Narrow" w:hAnsi="Arial Narrow" w:cs="Arial Narrow"/>
                <w:i/>
                <w:iCs/>
                <w:sz w:val="22"/>
                <w:szCs w:val="22"/>
                <w:lang w:val="en-GB" w:bidi="ar-SA"/>
              </w:rPr>
              <w:t xml:space="preserve">delete as applicable</w:t>
            </w:r>
            <w:r>
              <w:rPr>
                <w:rFonts w:ascii="Arial Narrow" w:eastAsia="Arial Narrow" w:hAnsi="Arial Narrow" w:cs="Arial Narrow"/>
                <w:sz w:val="22"/>
                <w:szCs w:val="22"/>
                <w:lang w:val="en-GB" w:bidi="ar-SA"/>
              </w:rPr>
              <w:t xml:space="preserve">): </w:t>
            </w:r>
            <w:r>
              <w:rPr>
                <w:rFonts w:ascii="Arial Narrow" w:eastAsia="Arial Narrow" w:hAnsi="Arial Narrow" w:cs="Arial Narrow"/>
                <w:b/>
                <w:bCs/>
                <w:sz w:val="22"/>
                <w:szCs w:val="22"/>
                <w:lang w:val="en-GB" w:bidi="ar-SA"/>
              </w:rPr>
              <w:t xml:space="preserve">PASS / REFERRAL</w:t>
            </w:r>
          </w:p>
        </w:tc>
        <w:tc>
          <w:tcPr>
            <w:tcW w:type="dxa" w:w="329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51fa3aaf-1a89-4de1-90be-0969165a95ba"/>
              <w:spacing w:line="240" w:lineRule="auto"/>
              <w:jc w:val="left"/>
              <w:rPr>
                <w:rFonts w:ascii="Arial Narrow" w:eastAsia="Arial Narrow" w:hAnsi="Arial Narrow" w:cs="Arial Narrow"/>
                <w:b/>
                <w:bCs/>
              </w:rPr>
            </w:pPr>
            <w:r>
              <w:rPr>
                <w:rFonts w:ascii="Arial Narrow" w:eastAsia="Arial Narrow" w:hAnsi="Arial Narrow" w:cs="Arial Narrow"/>
                <w:b/>
                <w:bCs/>
                <w:sz w:val="22"/>
                <w:szCs w:val="22"/>
                <w:lang w:val="en-GB" w:bidi="ar-SA"/>
              </w:rPr>
              <w:t xml:space="preserve">Signature of QA:</w:t>
            </w:r>
          </w:p>
          <w:p>
            <w:pPr>
              <w:pStyle w:val="Normal_51fa3aaf-1a89-4de1-90be-0969165a95ba"/>
              <w:spacing w:line="240" w:lineRule="auto"/>
              <w:jc w:val="left"/>
              <w:rPr>
                <w:rFonts w:ascii="Arial Narrow" w:eastAsia="Arial Narrow" w:hAnsi="Arial Narrow" w:cs="Arial Narrow"/>
                <w:b/>
                <w:bCs/>
              </w:rPr>
            </w:pPr>
          </w:p>
          <w:p>
            <w:pPr>
              <w:pStyle w:val="Normal_51fa3aaf-1a89-4de1-90be-0969165a95ba"/>
              <w:spacing w:line="240" w:lineRule="auto"/>
              <w:jc w:val="left"/>
              <w:rPr>
                <w:rFonts w:ascii="Arial Narrow" w:eastAsia="Arial Narrow" w:hAnsi="Arial Narrow" w:cs="Arial Narrow"/>
                <w:b/>
                <w:bCs/>
                <w:color w:val="000000"/>
              </w:rPr>
            </w:pPr>
            <w:r>
              <w:rPr>
                <w:rFonts w:ascii="Arial Narrow" w:eastAsia="Arial Narrow" w:hAnsi="Arial Narrow" w:cs="Arial Narrow"/>
                <w:b/>
                <w:bCs/>
                <w:sz w:val="22"/>
                <w:szCs w:val="22"/>
                <w:lang w:val="en-GB" w:bidi="ar-SA"/>
              </w:rPr>
              <w:t xml:space="preserve">Date of QA check:</w:t>
            </w:r>
          </w:p>
        </w:tc>
      </w:tr>
    </w:tbl>
    <w:p>
      <w:pPr>
        <w:pStyle w:val="Normal_51fa3aaf-1a89-4de1-90be-0969165a95ba"/>
        <w:spacing w:line="240" w:lineRule="auto"/>
        <w:rPr>
          <w:rFonts w:ascii="Arial Narrow" w:eastAsia="Arial Narrow" w:hAnsi="Arial Narrow" w:cs="Arial Narrow"/>
          <w:color w:val="000000"/>
        </w:rPr>
        <w:sectPr>
          <w:headerReference w:type="default" r:id="rId101"/>
          <w:footerReference w:type="default" r:id="rId102"/>
          <w:type w:val="nextPage"/>
          <w:pgSz w:w="15840" w:h="12240" w:orient="landscape"/>
          <w:pgMar w:top="1560" w:right="1440" w:bottom="1135" w:left="1440" w:footer="283" w:header="567" w:gutter="0"/>
          <w:pg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pgBorders>
          <w:pgNumType w:fmt="decimal"/>
          <w:cols w:num="1" w:equalWidth="1" w:space="708"/>
          <w:docGrid w:linePitch="360"/>
        </w:sectPr>
      </w:pPr>
    </w:p>
    <w:tbl>
      <w:tblPr>
        <w:tblLook w:val="01E0" w:firstRow="1" w:lastRow="1" w:firstColumn="1" w:lastColumn="1" w:noHBand="0" w:noVBand="0"/>
        <w:tblCaption w:val=""/>
        <w:tblDescription w:val=""/>
        <w:tblW w:w="8380" w:type="dxa"/>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blBorders>
        <w:tblLayout w:type="fixed"/>
        <w:tblCellMar>
          <w:top w:w="0" w:type="dxa"/>
          <w:left w:w="108" w:type="dxa"/>
          <w:bottom w:w="0" w:type="dxa"/>
          <w:right w:w="108" w:type="dxa"/>
        </w:tblCellMar>
      </w:tblPr>
      <w:tblGrid>
        <w:gridCol w:w="392"/>
        <w:gridCol w:w="2416"/>
        <w:gridCol w:w="1260"/>
        <w:gridCol w:w="576"/>
        <w:gridCol w:w="3736"/>
      </w:tblGrid>
      <w:tr>
        <w:trPr/>
        <w:tc>
          <w:tcPr>
            <w:tcW w:type="dxa" w:w="2808"/>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99CCFF" w:color="auto" w:val="clear"/>
          </w:tcPr>
          <w:p>
            <w:pPr>
              <w:pStyle w:val="TableColumnHeader_19b6bb2e-ce43-4216-89af-070c865d9d00"/>
              <w:spacing w:after="120" w:line="240" w:lineRule="atLeast"/>
              <w:jc w:val="both"/>
              <w:rPr>
                <w:rFonts w:cs="Arial"/>
              </w:rPr>
            </w:pPr>
            <w:r>
              <w:rPr>
                <w:rFonts w:cs="Arial"/>
                <w:lang w:val="en-GB" w:bidi="ar-SA"/>
              </w:rPr>
              <w:t xml:space="preserve">Title:</w:t>
            </w:r>
          </w:p>
        </w:tc>
        <w:tc>
          <w:tcPr>
            <w:tcW w:type="dxa" w:w="5572"/>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f6b77271-b915-4931-a7ae-fb185e5e75a3"/>
              <w:spacing w:line="240" w:lineRule="atLeast"/>
              <w:rPr>
                <w:rFonts w:cs="Arial"/>
                <w:b/>
              </w:rPr>
            </w:pPr>
            <w:r>
              <w:rPr>
                <w:b/>
                <w:lang w:val="en-GB" w:bidi="ar-SA"/>
              </w:rPr>
              <w:t xml:space="preserve">Managi</w:t>
            </w:r>
            <w:r>
              <w:rPr>
                <w:b/>
                <w:lang w:val="en-GB" w:bidi="ar-SA"/>
              </w:rPr>
              <w:t xml:space="preserve">ng projects in the organisation</w:t>
            </w:r>
          </w:p>
        </w:tc>
      </w:tr>
      <w:tr>
        <w:trPr/>
        <w:tc>
          <w:tcPr>
            <w:tcW w:type="dxa" w:w="2808"/>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99CCFF" w:color="auto" w:val="clear"/>
          </w:tcPr>
          <w:p>
            <w:pPr>
              <w:pStyle w:val="TableColumnHeader_19b6bb2e-ce43-4216-89af-070c865d9d00"/>
              <w:spacing w:after="120" w:line="240" w:lineRule="atLeast"/>
              <w:jc w:val="both"/>
              <w:rPr>
                <w:rFonts w:cs="Arial"/>
              </w:rPr>
            </w:pPr>
            <w:r>
              <w:rPr>
                <w:rFonts w:cs="Arial"/>
                <w:lang w:val="en-GB" w:bidi="ar-SA"/>
              </w:rPr>
              <w:t xml:space="preserve">Level:</w:t>
            </w:r>
          </w:p>
        </w:tc>
        <w:tc>
          <w:tcPr>
            <w:tcW w:type="dxa" w:w="5572"/>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f6b77271-b915-4931-a7ae-fb185e5e75a3"/>
              <w:spacing w:line="240" w:lineRule="atLeast"/>
              <w:jc w:val="both"/>
              <w:rPr>
                <w:rFonts w:cs="Arial"/>
              </w:rPr>
            </w:pPr>
            <w:r>
              <w:rPr>
                <w:rFonts w:cs="Arial"/>
                <w:lang w:val="en-GB" w:bidi="ar-SA"/>
              </w:rPr>
              <w:t xml:space="preserve">5</w:t>
            </w:r>
          </w:p>
        </w:tc>
      </w:tr>
      <w:tr>
        <w:trPr/>
        <w:tc>
          <w:tcPr>
            <w:tcW w:type="dxa" w:w="2808"/>
            <w:gridSpan w:val="2"/>
            <w:tcBorders>
              <w:top w:val="none" w:sz="0" w:space="0" w:color="auto"/>
              <w:left w:val="none" w:sz="0" w:space="0" w:color="auto"/>
              <w:bottom w:val="single" w:sz="4" w:space="0" w:color="auto"/>
              <w:right w:val="none" w:sz="0" w:space="0" w:color="auto"/>
              <w:insideH w:val="none" w:sz="0" w:space="0" w:color="auto"/>
              <w:insideV w:val="none" w:sz="0" w:space="0" w:color="auto"/>
              <w:tl2br w:val="none" w:sz="0" w:space="0" w:color="auto"/>
              <w:tr2bl w:val="none" w:sz="0" w:space="0" w:color="auto"/>
            </w:tcBorders>
            <w:shd w:fill="99CCFF" w:color="auto" w:val="clear"/>
          </w:tcPr>
          <w:p>
            <w:pPr>
              <w:pStyle w:val="TableColumnHeader_19b6bb2e-ce43-4216-89af-070c865d9d00"/>
              <w:spacing w:after="120" w:line="240" w:lineRule="atLeast"/>
              <w:jc w:val="both"/>
              <w:rPr>
                <w:rFonts w:cs="Arial"/>
                <w:bCs/>
              </w:rPr>
            </w:pPr>
            <w:r>
              <w:rPr>
                <w:rFonts w:cs="Arial"/>
                <w:bCs/>
                <w:lang w:val="en-GB" w:bidi="ar-SA"/>
              </w:rPr>
              <w:t xml:space="preserve">Credit value:</w:t>
            </w:r>
          </w:p>
        </w:tc>
        <w:tc>
          <w:tcPr>
            <w:tcW w:type="dxa" w:w="5572"/>
            <w:gridSpan w:val="3"/>
            <w:tcBorders>
              <w:top w:val="none" w:sz="0" w:space="0" w:color="auto"/>
              <w:left w:val="none" w:sz="0" w:space="0" w:color="auto"/>
              <w:bottom w:val="single" w:sz="4" w:space="0" w:color="auto"/>
              <w:right w:val="none" w:sz="0" w:space="0" w:color="auto"/>
              <w:insideH w:val="none" w:sz="0" w:space="0" w:color="auto"/>
              <w:insideV w:val="none" w:sz="0" w:space="0" w:color="auto"/>
              <w:tl2br w:val="none" w:sz="0" w:space="0" w:color="auto"/>
              <w:tr2bl w:val="none" w:sz="0" w:space="0" w:color="auto"/>
            </w:tcBorders>
          </w:tcPr>
          <w:p>
            <w:pPr>
              <w:pStyle w:val="TableText_f6b77271-b915-4931-a7ae-fb185e5e75a3"/>
              <w:spacing w:line="240" w:lineRule="atLeast"/>
              <w:jc w:val="both"/>
              <w:rPr>
                <w:rFonts w:cs="Arial"/>
              </w:rPr>
            </w:pPr>
            <w:r>
              <w:rPr>
                <w:rFonts w:cs="Arial"/>
                <w:lang w:val="en-GB" w:bidi="ar-SA"/>
              </w:rPr>
              <w:t xml:space="preserve">4</w:t>
            </w:r>
          </w:p>
        </w:tc>
      </w:tr>
      <w:tr>
        <w:trPr/>
        <w:tc>
          <w:tcPr>
            <w:tcW w:type="dxa" w:w="4068"/>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99CCFF" w:color="auto" w:val="clear"/>
          </w:tcPr>
          <w:p>
            <w:pPr>
              <w:pStyle w:val="TableColumnHeader_19b6bb2e-ce43-4216-89af-070c865d9d00"/>
              <w:spacing w:after="0" w:line="240" w:lineRule="atLeast"/>
              <w:rPr>
                <w:rFonts w:cs="Arial"/>
                <w:b w:val="0"/>
                <w:i/>
                <w:iCs/>
              </w:rPr>
            </w:pPr>
            <w:r>
              <w:rPr>
                <w:rFonts w:cs="Arial"/>
                <w:bCs/>
                <w:lang w:val="en-GB" w:bidi="ar-SA"/>
              </w:rPr>
              <w:t xml:space="preserve">Learning outcomes</w:t>
            </w:r>
            <w:r>
              <w:rPr>
                <w:rFonts w:cs="Arial"/>
                <w:bCs/>
                <w:lang w:val="en-GB" w:bidi="ar-SA"/>
              </w:rPr>
              <w:t xml:space="preserve"> (the learner </w:t>
            </w:r>
            <w:r>
              <w:rPr>
                <w:rFonts w:cs="Arial"/>
                <w:bCs/>
                <w:u w:val="single"/>
                <w:lang w:val="en-GB" w:bidi="ar-SA"/>
              </w:rPr>
              <w:t xml:space="preserve">will</w:t>
            </w:r>
            <w:r>
              <w:rPr>
                <w:rFonts w:cs="Arial"/>
                <w:bCs/>
                <w:lang w:val="en-GB" w:bidi="ar-SA"/>
              </w:rPr>
              <w:t xml:space="preserve">)</w:t>
            </w:r>
          </w:p>
        </w:tc>
        <w:tc>
          <w:tcPr>
            <w:tcW w:type="dxa" w:w="4312"/>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99CCFF" w:color="auto" w:val="clear"/>
          </w:tcPr>
          <w:p>
            <w:pPr>
              <w:pStyle w:val="TableColumnHeader_19b6bb2e-ce43-4216-89af-070c865d9d00"/>
              <w:spacing w:after="0" w:line="240" w:lineRule="atLeast"/>
              <w:rPr>
                <w:rFonts w:cs="Arial"/>
                <w:bCs/>
                <w:i/>
                <w:iCs/>
              </w:rPr>
            </w:pPr>
            <w:r>
              <w:rPr>
                <w:rFonts w:cs="Arial"/>
                <w:bCs/>
                <w:lang w:val="en-GB" w:bidi="ar-SA"/>
              </w:rPr>
              <w:t xml:space="preserve">Assessment criteria</w:t>
            </w:r>
            <w:r>
              <w:rPr>
                <w:rFonts w:cs="Arial"/>
                <w:bCs/>
                <w:lang w:val="en-GB" w:bidi="ar-SA"/>
              </w:rPr>
              <w:t xml:space="preserve"> (the learner </w:t>
            </w:r>
            <w:r>
              <w:rPr>
                <w:rFonts w:cs="Arial"/>
                <w:bCs/>
                <w:u w:val="single"/>
                <w:lang w:val="en-GB" w:bidi="ar-SA"/>
              </w:rPr>
              <w:t xml:space="preserve">can</w:t>
            </w:r>
            <w:r>
              <w:rPr>
                <w:rFonts w:cs="Arial"/>
                <w:bCs/>
                <w:lang w:val="en-GB" w:bidi="ar-SA"/>
              </w:rPr>
              <w:t xml:space="preserve">)</w:t>
            </w:r>
          </w:p>
        </w:tc>
      </w:tr>
      <w:tr>
        <w:trPr/>
        <w:tc>
          <w:tcPr>
            <w:tcW w:type="dxa" w:w="4068"/>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9d9557cb-4198-4ccb-900d-44589ebf6146"/>
              <w:spacing/>
              <w:rPr>
                <w:rFonts w:ascii="Arial" w:eastAsia="Arial" w:hAnsi="Arial" w:cs="Arial"/>
                <w:sz w:val="20"/>
                <w:szCs w:val="20"/>
              </w:rPr>
            </w:pPr>
          </w:p>
          <w:p>
            <w:pPr>
              <w:pStyle w:val="Normal_9d9557cb-4198-4ccb-900d-44589ebf6146"/>
              <w:numPr>
                <w:ilvl w:val="0"/>
                <w:numId w:val="109"/>
              </w:numPr>
              <w:spacing/>
              <w:rPr>
                <w:rFonts w:ascii="Arial" w:eastAsia="Arial" w:hAnsi="Arial" w:cs="Arial"/>
                <w:sz w:val="20"/>
              </w:rPr>
            </w:pPr>
            <w:r>
              <w:rPr>
                <w:rFonts w:ascii="Arial" w:eastAsia="Arial" w:hAnsi="Arial" w:cs="Arial"/>
                <w:sz w:val="20"/>
                <w:lang w:val="en-GB" w:bidi="ar-SA"/>
              </w:rPr>
              <w:t xml:space="preserve">Be able to manage a project in an organisation</w:t>
            </w:r>
          </w:p>
          <w:p>
            <w:pPr>
              <w:pStyle w:val="Normal_9d9557cb-4198-4ccb-900d-44589ebf6146"/>
              <w:spacing/>
              <w:rPr>
                <w:rFonts w:ascii="Arial" w:eastAsia="Arial" w:hAnsi="Arial" w:cs="Arial"/>
                <w:sz w:val="20"/>
                <w:szCs w:val="20"/>
              </w:rPr>
            </w:pPr>
          </w:p>
        </w:tc>
        <w:tc>
          <w:tcPr>
            <w:tcW w:type="dxa" w:w="576"/>
            <w:tcBorders>
              <w:top w:val="none" w:sz="0" w:space="0" w:color="auto"/>
              <w:left w:val="none" w:sz="0" w:space="0" w:color="auto"/>
              <w:bottom w:val="none" w:sz="0" w:space="0" w:color="auto"/>
              <w:right w:val="nil"/>
              <w:insideH w:val="none" w:sz="0" w:space="0" w:color="auto"/>
              <w:insideV w:val="none" w:sz="0" w:space="0" w:color="auto"/>
              <w:tl2br w:val="none" w:sz="0" w:space="0" w:color="auto"/>
              <w:tr2bl w:val="none" w:sz="0" w:space="0" w:color="auto"/>
            </w:tcBorders>
          </w:tcPr>
          <w:p>
            <w:pPr>
              <w:pStyle w:val="Normal_9d9557cb-4198-4ccb-900d-44589ebf6146"/>
              <w:spacing/>
              <w:jc w:val="center"/>
              <w:rPr>
                <w:rFonts w:ascii="Arial" w:eastAsia="Arial" w:hAnsi="Arial" w:cs="Arial"/>
                <w:sz w:val="20"/>
                <w:szCs w:val="20"/>
              </w:rPr>
            </w:pPr>
          </w:p>
          <w:p>
            <w:pPr>
              <w:pStyle w:val="Normal_9d9557cb-4198-4ccb-900d-44589ebf6146"/>
              <w:spacing/>
              <w:jc w:val="center"/>
              <w:rPr>
                <w:rFonts w:ascii="Arial" w:eastAsia="Arial" w:hAnsi="Arial" w:cs="Arial"/>
                <w:sz w:val="20"/>
                <w:szCs w:val="20"/>
              </w:rPr>
            </w:pPr>
            <w:r>
              <w:rPr>
                <w:rFonts w:ascii="Arial" w:eastAsia="Arial" w:hAnsi="Arial" w:cs="Arial"/>
                <w:sz w:val="20"/>
                <w:szCs w:val="20"/>
                <w:lang w:val="en-GB" w:bidi="ar-SA"/>
              </w:rPr>
              <w:t xml:space="preserve">1.1</w:t>
            </w:r>
          </w:p>
          <w:p>
            <w:pPr>
              <w:pStyle w:val="Normal_9d9557cb-4198-4ccb-900d-44589ebf6146"/>
              <w:spacing/>
              <w:jc w:val="center"/>
              <w:rPr>
                <w:rFonts w:ascii="Arial" w:eastAsia="Arial" w:hAnsi="Arial" w:cs="Arial"/>
                <w:sz w:val="20"/>
                <w:szCs w:val="20"/>
              </w:rPr>
            </w:pPr>
          </w:p>
          <w:p>
            <w:pPr>
              <w:pStyle w:val="Normal_9d9557cb-4198-4ccb-900d-44589ebf6146"/>
              <w:spacing/>
              <w:jc w:val="center"/>
              <w:rPr>
                <w:rFonts w:ascii="Arial" w:eastAsia="Arial" w:hAnsi="Arial" w:cs="Arial"/>
                <w:sz w:val="20"/>
                <w:szCs w:val="20"/>
              </w:rPr>
            </w:pPr>
          </w:p>
          <w:p>
            <w:pPr>
              <w:pStyle w:val="Normal_9d9557cb-4198-4ccb-900d-44589ebf6146"/>
              <w:spacing/>
              <w:jc w:val="center"/>
              <w:rPr>
                <w:rFonts w:ascii="Arial" w:eastAsia="Arial" w:hAnsi="Arial" w:cs="Arial"/>
                <w:sz w:val="20"/>
                <w:szCs w:val="20"/>
              </w:rPr>
            </w:pPr>
          </w:p>
          <w:p>
            <w:pPr>
              <w:pStyle w:val="Normal_9d9557cb-4198-4ccb-900d-44589ebf6146"/>
              <w:spacing/>
              <w:jc w:val="center"/>
              <w:rPr>
                <w:rFonts w:ascii="Arial" w:eastAsia="Arial" w:hAnsi="Arial" w:cs="Arial"/>
                <w:sz w:val="20"/>
                <w:szCs w:val="20"/>
              </w:rPr>
            </w:pPr>
          </w:p>
          <w:p>
            <w:pPr>
              <w:pStyle w:val="Normal_9d9557cb-4198-4ccb-900d-44589ebf6146"/>
              <w:spacing/>
              <w:jc w:val="center"/>
              <w:rPr>
                <w:rFonts w:ascii="Arial" w:eastAsia="Arial" w:hAnsi="Arial" w:cs="Arial"/>
                <w:sz w:val="20"/>
                <w:szCs w:val="20"/>
              </w:rPr>
            </w:pPr>
            <w:r>
              <w:rPr>
                <w:rFonts w:ascii="Arial" w:eastAsia="Arial" w:hAnsi="Arial" w:cs="Arial"/>
                <w:sz w:val="20"/>
                <w:szCs w:val="20"/>
                <w:lang w:val="en-GB" w:bidi="ar-SA"/>
              </w:rPr>
              <w:t xml:space="preserve">1.2</w:t>
            </w:r>
          </w:p>
          <w:p>
            <w:pPr>
              <w:pStyle w:val="Normal_9d9557cb-4198-4ccb-900d-44589ebf6146"/>
              <w:spacing/>
              <w:jc w:val="center"/>
              <w:rPr>
                <w:rFonts w:ascii="Arial" w:eastAsia="Arial" w:hAnsi="Arial" w:cs="Arial"/>
                <w:sz w:val="20"/>
                <w:szCs w:val="20"/>
              </w:rPr>
            </w:pPr>
          </w:p>
          <w:p>
            <w:pPr>
              <w:pStyle w:val="Normal_9d9557cb-4198-4ccb-900d-44589ebf6146"/>
              <w:spacing/>
              <w:jc w:val="center"/>
              <w:rPr>
                <w:rFonts w:ascii="Arial" w:eastAsia="Arial" w:hAnsi="Arial" w:cs="Arial"/>
                <w:sz w:val="20"/>
                <w:szCs w:val="20"/>
              </w:rPr>
            </w:pPr>
          </w:p>
          <w:p>
            <w:pPr>
              <w:pStyle w:val="Normal_9d9557cb-4198-4ccb-900d-44589ebf6146"/>
              <w:spacing/>
              <w:jc w:val="center"/>
              <w:rPr>
                <w:rFonts w:ascii="Arial" w:eastAsia="Arial" w:hAnsi="Arial" w:cs="Arial"/>
                <w:sz w:val="20"/>
                <w:szCs w:val="20"/>
              </w:rPr>
            </w:pPr>
            <w:r>
              <w:rPr>
                <w:rFonts w:ascii="Arial" w:eastAsia="Arial" w:hAnsi="Arial" w:cs="Arial"/>
                <w:sz w:val="20"/>
                <w:szCs w:val="20"/>
                <w:lang w:val="en-GB" w:bidi="ar-SA"/>
              </w:rPr>
              <w:t xml:space="preserve">1.3</w:t>
            </w:r>
          </w:p>
          <w:p>
            <w:pPr>
              <w:pStyle w:val="Normal_9d9557cb-4198-4ccb-900d-44589ebf6146"/>
              <w:spacing/>
              <w:jc w:val="center"/>
              <w:rPr>
                <w:rFonts w:ascii="Arial" w:eastAsia="Arial" w:hAnsi="Arial" w:cs="Arial"/>
                <w:sz w:val="20"/>
                <w:szCs w:val="20"/>
              </w:rPr>
            </w:pPr>
          </w:p>
          <w:p>
            <w:pPr>
              <w:pStyle w:val="Normal_9d9557cb-4198-4ccb-900d-44589ebf6146"/>
              <w:spacing/>
              <w:jc w:val="center"/>
              <w:rPr>
                <w:rFonts w:ascii="Arial" w:eastAsia="Arial" w:hAnsi="Arial" w:cs="Arial"/>
                <w:sz w:val="20"/>
                <w:szCs w:val="20"/>
              </w:rPr>
            </w:pPr>
          </w:p>
          <w:p>
            <w:pPr>
              <w:pStyle w:val="Normal_9d9557cb-4198-4ccb-900d-44589ebf6146"/>
              <w:spacing/>
              <w:jc w:val="center"/>
              <w:rPr>
                <w:rFonts w:ascii="Arial" w:eastAsia="Arial" w:hAnsi="Arial" w:cs="Arial"/>
                <w:sz w:val="20"/>
                <w:szCs w:val="20"/>
              </w:rPr>
            </w:pPr>
          </w:p>
          <w:p>
            <w:pPr>
              <w:pStyle w:val="Normal_9d9557cb-4198-4ccb-900d-44589ebf6146"/>
              <w:spacing/>
              <w:jc w:val="center"/>
              <w:rPr>
                <w:rFonts w:ascii="Arial" w:eastAsia="Arial" w:hAnsi="Arial" w:cs="Arial"/>
                <w:sz w:val="20"/>
                <w:szCs w:val="20"/>
              </w:rPr>
            </w:pPr>
          </w:p>
          <w:p>
            <w:pPr>
              <w:pStyle w:val="Normal_9d9557cb-4198-4ccb-900d-44589ebf6146"/>
              <w:spacing/>
              <w:jc w:val="center"/>
              <w:rPr>
                <w:rFonts w:ascii="Arial" w:eastAsia="Arial" w:hAnsi="Arial" w:cs="Arial"/>
                <w:sz w:val="20"/>
                <w:szCs w:val="20"/>
              </w:rPr>
            </w:pPr>
            <w:r>
              <w:rPr>
                <w:rFonts w:ascii="Arial" w:eastAsia="Arial" w:hAnsi="Arial" w:cs="Arial"/>
                <w:sz w:val="20"/>
                <w:szCs w:val="20"/>
                <w:lang w:val="en-GB" w:bidi="ar-SA"/>
              </w:rPr>
              <w:t xml:space="preserve">1.4</w:t>
            </w:r>
          </w:p>
        </w:tc>
        <w:tc>
          <w:tcPr>
            <w:tcW w:type="dxa" w:w="3736"/>
            <w:tcBorders>
              <w:top w:val="none" w:sz="0" w:space="0" w:color="auto"/>
              <w:left w:val="nil"/>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Header_0437ac0f-495d-4d5c-bf63-546406ada837"/>
              <w:spacing/>
              <w:jc w:val="left"/>
              <w:rPr>
                <w:rFonts w:cs="Arial"/>
                <w:sz w:val="20"/>
              </w:rPr>
            </w:pPr>
          </w:p>
          <w:p>
            <w:pPr>
              <w:pStyle w:val="Normal_9d9557cb-4198-4ccb-900d-44589ebf6146"/>
              <w:spacing/>
              <w:rPr>
                <w:rFonts w:ascii="Arial" w:eastAsia="Arial" w:hAnsi="Arial" w:cs="Arial"/>
                <w:sz w:val="20"/>
              </w:rPr>
            </w:pPr>
            <w:r>
              <w:rPr>
                <w:rFonts w:ascii="Arial" w:eastAsia="Arial" w:hAnsi="Arial" w:cs="Arial"/>
                <w:sz w:val="20"/>
                <w:lang w:val="en-GB" w:bidi="ar-SA"/>
              </w:rPr>
              <w:t xml:space="preserve">Assess the </w:t>
            </w:r>
            <w:r>
              <w:rPr>
                <w:rFonts w:ascii="Arial" w:eastAsia="Arial" w:hAnsi="Arial" w:cs="Arial"/>
                <w:sz w:val="20"/>
                <w:lang w:val="en-GB" w:bidi="ar-SA"/>
              </w:rPr>
              <w:t xml:space="preserve">usefulness</w:t>
            </w:r>
            <w:r>
              <w:rPr>
                <w:rFonts w:ascii="Arial" w:eastAsia="Arial" w:hAnsi="Arial" w:cs="Arial"/>
                <w:sz w:val="20"/>
                <w:lang w:val="en-GB" w:bidi="ar-SA"/>
              </w:rPr>
              <w:t xml:space="preserve"> of project management tools and techniques for managing a project within own </w:t>
            </w:r>
            <w:r>
              <w:rPr>
                <w:rFonts w:ascii="Arial" w:eastAsia="Arial" w:hAnsi="Arial" w:cs="Arial"/>
                <w:sz w:val="20"/>
                <w:lang w:val="en-GB" w:bidi="ar-SA"/>
              </w:rPr>
              <w:t xml:space="preserve">organisation</w:t>
            </w:r>
          </w:p>
          <w:p>
            <w:pPr>
              <w:pStyle w:val="Normal_9d9557cb-4198-4ccb-900d-44589ebf6146"/>
              <w:spacing/>
              <w:rPr>
                <w:rFonts w:ascii="Arial" w:eastAsia="Arial" w:hAnsi="Arial" w:cs="Arial"/>
                <w:sz w:val="20"/>
              </w:rPr>
            </w:pPr>
          </w:p>
          <w:p>
            <w:pPr>
              <w:pStyle w:val="Normal_9d9557cb-4198-4ccb-900d-44589ebf6146"/>
              <w:spacing/>
              <w:rPr>
                <w:rFonts w:ascii="Arial" w:eastAsia="Arial" w:hAnsi="Arial" w:cs="Arial"/>
                <w:sz w:val="20"/>
              </w:rPr>
            </w:pPr>
            <w:r>
              <w:rPr>
                <w:rFonts w:ascii="Arial" w:eastAsia="Arial" w:hAnsi="Arial" w:cs="Arial"/>
                <w:sz w:val="20"/>
                <w:lang w:val="en-GB" w:bidi="ar-SA"/>
              </w:rPr>
              <w:t xml:space="preserve">Plan the implementation of a project within own </w:t>
            </w:r>
            <w:r>
              <w:rPr>
                <w:rFonts w:ascii="Arial" w:eastAsia="Arial" w:hAnsi="Arial" w:cs="Arial"/>
                <w:sz w:val="20"/>
                <w:lang w:val="en-GB" w:bidi="ar-SA"/>
              </w:rPr>
              <w:t xml:space="preserve">organisation</w:t>
            </w:r>
            <w:r>
              <w:rPr>
                <w:rFonts w:ascii="Arial" w:eastAsia="Arial" w:hAnsi="Arial" w:cs="Arial"/>
                <w:sz w:val="20"/>
                <w:lang w:val="en-GB" w:bidi="ar-SA"/>
              </w:rPr>
              <w:t xml:space="preserve"> </w:t>
            </w:r>
          </w:p>
          <w:p>
            <w:pPr>
              <w:pStyle w:val="Normal_9d9557cb-4198-4ccb-900d-44589ebf6146"/>
              <w:spacing/>
              <w:rPr>
                <w:rFonts w:ascii="Arial" w:eastAsia="Arial" w:hAnsi="Arial" w:cs="Arial"/>
                <w:sz w:val="20"/>
              </w:rPr>
            </w:pPr>
          </w:p>
          <w:p>
            <w:pPr>
              <w:pStyle w:val="Normal_9d9557cb-4198-4ccb-900d-44589ebf6146"/>
              <w:spacing/>
              <w:rPr>
                <w:rFonts w:ascii="Arial" w:eastAsia="Arial" w:hAnsi="Arial" w:cs="Arial"/>
                <w:sz w:val="20"/>
              </w:rPr>
            </w:pPr>
            <w:r>
              <w:rPr>
                <w:rFonts w:ascii="Arial" w:eastAsia="Arial" w:hAnsi="Arial" w:cs="Arial"/>
                <w:sz w:val="20"/>
                <w:lang w:val="en-GB" w:bidi="ar-SA"/>
              </w:rPr>
              <w:t xml:space="preserve">Communicate the project plans with appropriate colleagues and stakeholders, gaining agreement where necessary</w:t>
            </w:r>
          </w:p>
          <w:p>
            <w:pPr>
              <w:pStyle w:val="Normal_9d9557cb-4198-4ccb-900d-44589ebf6146"/>
              <w:spacing/>
              <w:rPr>
                <w:rFonts w:ascii="Arial" w:eastAsia="Arial" w:hAnsi="Arial" w:cs="Arial"/>
                <w:sz w:val="20"/>
              </w:rPr>
            </w:pPr>
          </w:p>
          <w:p>
            <w:pPr>
              <w:pStyle w:val="Normal_9d9557cb-4198-4ccb-900d-44589ebf6146"/>
              <w:spacing/>
              <w:rPr>
                <w:rFonts w:ascii="Arial" w:eastAsia="Arial" w:hAnsi="Arial" w:cs="Arial"/>
                <w:sz w:val="20"/>
              </w:rPr>
            </w:pPr>
            <w:r>
              <w:rPr>
                <w:rFonts w:ascii="Arial" w:eastAsia="Arial" w:hAnsi="Arial" w:cs="Arial"/>
                <w:sz w:val="20"/>
                <w:lang w:val="en-GB" w:bidi="ar-SA"/>
              </w:rPr>
              <w:t xml:space="preserve">Implement the project plan</w:t>
            </w:r>
            <w:r>
              <w:rPr>
                <w:rFonts w:ascii="Arial" w:eastAsia="Arial" w:hAnsi="Arial" w:cs="Arial"/>
                <w:sz w:val="20"/>
                <w:lang w:val="en-GB" w:bidi="ar-SA"/>
              </w:rPr>
              <w:t xml:space="preserve">, monitoring progress against agreed targets</w:t>
            </w:r>
          </w:p>
          <w:p>
            <w:pPr>
              <w:pStyle w:val="Normal_9d9557cb-4198-4ccb-900d-44589ebf6146"/>
              <w:spacing/>
              <w:rPr>
                <w:rFonts w:ascii="Arial" w:eastAsia="Arial" w:hAnsi="Arial" w:cs="Arial"/>
                <w:sz w:val="20"/>
              </w:rPr>
            </w:pPr>
          </w:p>
        </w:tc>
      </w:tr>
      <w:tr>
        <w:trPr/>
        <w:tc>
          <w:tcPr>
            <w:tcW w:type="dxa" w:w="4068"/>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9d9557cb-4198-4ccb-900d-44589ebf6146"/>
              <w:spacing/>
              <w:rPr>
                <w:rFonts w:ascii="Arial" w:eastAsia="Arial" w:hAnsi="Arial" w:cs="Arial"/>
                <w:sz w:val="20"/>
                <w:szCs w:val="20"/>
              </w:rPr>
            </w:pPr>
          </w:p>
          <w:p>
            <w:pPr>
              <w:pStyle w:val="Normal_9d9557cb-4198-4ccb-900d-44589ebf6146"/>
              <w:numPr>
                <w:ilvl w:val="0"/>
                <w:numId w:val="109"/>
              </w:numPr>
              <w:spacing/>
              <w:rPr>
                <w:rFonts w:ascii="Arial" w:eastAsia="Arial" w:hAnsi="Arial" w:cs="Arial"/>
                <w:sz w:val="20"/>
              </w:rPr>
            </w:pPr>
            <w:r>
              <w:rPr>
                <w:rFonts w:ascii="Arial" w:eastAsia="Arial" w:hAnsi="Arial" w:cs="Arial"/>
                <w:sz w:val="20"/>
                <w:lang w:val="en-GB" w:bidi="ar-SA"/>
              </w:rPr>
              <w:t xml:space="preserve">Be able to e</w:t>
            </w:r>
            <w:r>
              <w:rPr>
                <w:rFonts w:ascii="Arial" w:eastAsia="Arial" w:hAnsi="Arial" w:cs="Arial"/>
                <w:sz w:val="20"/>
                <w:lang w:val="en-GB" w:bidi="ar-SA"/>
              </w:rPr>
              <w:t xml:space="preserve">valuate own ability to manage a project</w:t>
            </w:r>
          </w:p>
          <w:p>
            <w:pPr>
              <w:pStyle w:val="Normal_9d9557cb-4198-4ccb-900d-44589ebf6146"/>
              <w:spacing/>
              <w:rPr>
                <w:rFonts w:ascii="Arial" w:eastAsia="Arial" w:hAnsi="Arial" w:cs="Arial"/>
                <w:sz w:val="20"/>
                <w:szCs w:val="20"/>
              </w:rPr>
            </w:pPr>
          </w:p>
        </w:tc>
        <w:tc>
          <w:tcPr>
            <w:tcW w:type="dxa" w:w="576"/>
            <w:tcBorders>
              <w:top w:val="none" w:sz="0" w:space="0" w:color="auto"/>
              <w:left w:val="none" w:sz="0" w:space="0" w:color="auto"/>
              <w:bottom w:val="none" w:sz="0" w:space="0" w:color="auto"/>
              <w:right w:val="nil"/>
              <w:insideH w:val="none" w:sz="0" w:space="0" w:color="auto"/>
              <w:insideV w:val="none" w:sz="0" w:space="0" w:color="auto"/>
              <w:tl2br w:val="none" w:sz="0" w:space="0" w:color="auto"/>
              <w:tr2bl w:val="none" w:sz="0" w:space="0" w:color="auto"/>
            </w:tcBorders>
          </w:tcPr>
          <w:p>
            <w:pPr>
              <w:pStyle w:val="Normal_9d9557cb-4198-4ccb-900d-44589ebf6146"/>
              <w:spacing/>
              <w:jc w:val="center"/>
              <w:rPr>
                <w:rFonts w:ascii="Arial" w:eastAsia="Arial" w:hAnsi="Arial" w:cs="Arial"/>
                <w:sz w:val="20"/>
                <w:szCs w:val="20"/>
              </w:rPr>
            </w:pPr>
          </w:p>
          <w:p>
            <w:pPr>
              <w:pStyle w:val="Normal_9d9557cb-4198-4ccb-900d-44589ebf6146"/>
              <w:spacing/>
              <w:jc w:val="center"/>
              <w:rPr>
                <w:rFonts w:ascii="Arial" w:eastAsia="Arial" w:hAnsi="Arial" w:cs="Arial"/>
                <w:sz w:val="20"/>
                <w:szCs w:val="20"/>
              </w:rPr>
            </w:pPr>
            <w:r>
              <w:rPr>
                <w:rFonts w:ascii="Arial" w:eastAsia="Arial" w:hAnsi="Arial" w:cs="Arial"/>
                <w:sz w:val="20"/>
                <w:szCs w:val="20"/>
                <w:lang w:val="en-GB" w:bidi="ar-SA"/>
              </w:rPr>
              <w:t xml:space="preserve">2</w:t>
            </w:r>
            <w:r>
              <w:rPr>
                <w:rFonts w:ascii="Arial" w:eastAsia="Arial" w:hAnsi="Arial" w:cs="Arial"/>
                <w:sz w:val="20"/>
                <w:szCs w:val="20"/>
                <w:lang w:val="en-GB" w:bidi="ar-SA"/>
              </w:rPr>
              <w:t xml:space="preserve">.1</w:t>
            </w:r>
          </w:p>
          <w:p>
            <w:pPr>
              <w:pStyle w:val="Normal_9d9557cb-4198-4ccb-900d-44589ebf6146"/>
              <w:spacing/>
              <w:jc w:val="center"/>
              <w:rPr>
                <w:rFonts w:ascii="Arial" w:eastAsia="Arial" w:hAnsi="Arial" w:cs="Arial"/>
                <w:sz w:val="20"/>
                <w:szCs w:val="20"/>
              </w:rPr>
            </w:pPr>
          </w:p>
          <w:p>
            <w:pPr>
              <w:pStyle w:val="Normal_9d9557cb-4198-4ccb-900d-44589ebf6146"/>
              <w:spacing/>
              <w:jc w:val="center"/>
              <w:rPr>
                <w:rFonts w:ascii="Arial" w:eastAsia="Arial" w:hAnsi="Arial" w:cs="Arial"/>
                <w:sz w:val="20"/>
                <w:szCs w:val="20"/>
              </w:rPr>
            </w:pPr>
          </w:p>
          <w:p>
            <w:pPr>
              <w:pStyle w:val="Normal_9d9557cb-4198-4ccb-900d-44589ebf6146"/>
              <w:spacing/>
              <w:jc w:val="center"/>
              <w:rPr>
                <w:rFonts w:ascii="Arial" w:eastAsia="Arial" w:hAnsi="Arial" w:cs="Arial"/>
                <w:sz w:val="20"/>
                <w:szCs w:val="20"/>
              </w:rPr>
            </w:pPr>
          </w:p>
          <w:p>
            <w:pPr>
              <w:pStyle w:val="Normal_9d9557cb-4198-4ccb-900d-44589ebf6146"/>
              <w:spacing/>
              <w:jc w:val="center"/>
              <w:rPr>
                <w:rFonts w:ascii="Arial" w:eastAsia="Arial" w:hAnsi="Arial" w:cs="Arial"/>
                <w:sz w:val="20"/>
                <w:szCs w:val="20"/>
              </w:rPr>
            </w:pPr>
          </w:p>
          <w:p>
            <w:pPr>
              <w:pStyle w:val="Normal_9d9557cb-4198-4ccb-900d-44589ebf6146"/>
              <w:spacing/>
              <w:jc w:val="center"/>
              <w:rPr>
                <w:rFonts w:ascii="Arial" w:eastAsia="Arial" w:hAnsi="Arial" w:cs="Arial"/>
                <w:sz w:val="20"/>
                <w:szCs w:val="20"/>
              </w:rPr>
            </w:pPr>
            <w:r>
              <w:rPr>
                <w:rFonts w:ascii="Arial" w:eastAsia="Arial" w:hAnsi="Arial" w:cs="Arial"/>
                <w:sz w:val="20"/>
                <w:szCs w:val="20"/>
                <w:lang w:val="en-GB" w:bidi="ar-SA"/>
              </w:rPr>
              <w:t xml:space="preserve">2.2</w:t>
            </w:r>
          </w:p>
        </w:tc>
        <w:tc>
          <w:tcPr>
            <w:tcW w:type="dxa" w:w="3736"/>
            <w:tcBorders>
              <w:top w:val="none" w:sz="0" w:space="0" w:color="auto"/>
              <w:left w:val="nil"/>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Header_0437ac0f-495d-4d5c-bf63-546406ada837"/>
              <w:spacing/>
              <w:jc w:val="left"/>
              <w:rPr>
                <w:rFonts w:cs="Arial"/>
                <w:sz w:val="20"/>
              </w:rPr>
            </w:pPr>
          </w:p>
          <w:p>
            <w:pPr>
              <w:pStyle w:val="Normal_9d9557cb-4198-4ccb-900d-44589ebf6146"/>
              <w:spacing/>
              <w:rPr>
                <w:rFonts w:ascii="Arial" w:eastAsia="Arial" w:hAnsi="Arial" w:cs="Arial"/>
                <w:sz w:val="20"/>
              </w:rPr>
            </w:pPr>
            <w:r>
              <w:rPr>
                <w:rFonts w:ascii="Arial" w:eastAsia="Arial" w:hAnsi="Arial" w:cs="Arial"/>
                <w:sz w:val="20"/>
                <w:lang w:val="en-GB" w:bidi="ar-SA"/>
              </w:rPr>
              <w:t xml:space="preserve">Use feedback from others to c</w:t>
            </w:r>
            <w:r>
              <w:rPr>
                <w:rFonts w:ascii="Arial" w:eastAsia="Arial" w:hAnsi="Arial" w:cs="Arial"/>
                <w:sz w:val="20"/>
                <w:lang w:val="en-GB" w:bidi="ar-SA"/>
              </w:rPr>
              <w:t xml:space="preserve">ritically evaluate own ability to plan and implement a project, identifying strengths and weaknesses</w:t>
            </w:r>
          </w:p>
          <w:p>
            <w:pPr>
              <w:pStyle w:val="Normal_9d9557cb-4198-4ccb-900d-44589ebf6146"/>
              <w:spacing/>
              <w:rPr>
                <w:rFonts w:ascii="Arial" w:eastAsia="Arial" w:hAnsi="Arial" w:cs="Arial"/>
                <w:sz w:val="20"/>
              </w:rPr>
            </w:pPr>
          </w:p>
          <w:p>
            <w:pPr>
              <w:pStyle w:val="Normal_9d9557cb-4198-4ccb-900d-44589ebf6146"/>
              <w:spacing/>
              <w:rPr>
                <w:rFonts w:ascii="Arial" w:eastAsia="Arial" w:hAnsi="Arial" w:cs="Arial"/>
                <w:sz w:val="20"/>
              </w:rPr>
            </w:pPr>
            <w:r>
              <w:rPr>
                <w:rFonts w:ascii="Arial" w:eastAsia="Arial" w:hAnsi="Arial" w:cs="Arial"/>
                <w:sz w:val="20"/>
                <w:lang w:val="en-GB" w:bidi="ar-SA"/>
              </w:rPr>
              <w:t xml:space="preserve">Create</w:t>
            </w:r>
            <w:r>
              <w:rPr>
                <w:rFonts w:ascii="Arial" w:eastAsia="Arial" w:hAnsi="Arial" w:cs="Arial"/>
                <w:sz w:val="20"/>
                <w:lang w:val="en-GB" w:bidi="ar-SA"/>
              </w:rPr>
              <w:t xml:space="preserve"> a self-development plan</w:t>
            </w:r>
            <w:r>
              <w:rPr>
                <w:rFonts w:ascii="Arial" w:eastAsia="Arial" w:hAnsi="Arial" w:cs="Arial"/>
                <w:sz w:val="20"/>
                <w:lang w:val="en-GB" w:bidi="ar-SA"/>
              </w:rPr>
              <w:t xml:space="preserve"> to </w:t>
            </w:r>
            <w:r>
              <w:rPr>
                <w:rFonts w:ascii="Arial" w:eastAsia="Arial" w:hAnsi="Arial" w:cs="Arial"/>
                <w:sz w:val="20"/>
                <w:lang w:val="en-GB" w:bidi="ar-SA"/>
              </w:rPr>
              <w:t xml:space="preserve">improve own performance</w:t>
            </w:r>
            <w:r>
              <w:rPr>
                <w:rFonts w:ascii="Arial" w:eastAsia="Arial" w:hAnsi="Arial" w:cs="Arial"/>
                <w:sz w:val="20"/>
                <w:lang w:val="en-GB" w:bidi="ar-SA"/>
              </w:rPr>
              <w:t xml:space="preserve"> in </w:t>
            </w:r>
            <w:r>
              <w:rPr>
                <w:rFonts w:ascii="Arial" w:eastAsia="Arial" w:hAnsi="Arial" w:cs="Arial"/>
                <w:sz w:val="20"/>
                <w:lang w:val="en-GB" w:bidi="ar-SA"/>
              </w:rPr>
              <w:t xml:space="preserve">managing </w:t>
            </w:r>
            <w:r>
              <w:rPr>
                <w:rFonts w:ascii="Arial" w:eastAsia="Arial" w:hAnsi="Arial" w:cs="Arial"/>
                <w:sz w:val="20"/>
                <w:lang w:val="en-GB" w:bidi="ar-SA"/>
              </w:rPr>
              <w:t xml:space="preserve">project</w:t>
            </w:r>
            <w:r>
              <w:rPr>
                <w:rFonts w:ascii="Arial" w:eastAsia="Arial" w:hAnsi="Arial" w:cs="Arial"/>
                <w:sz w:val="20"/>
                <w:lang w:val="en-GB" w:bidi="ar-SA"/>
              </w:rPr>
              <w:t xml:space="preserve">s</w:t>
            </w:r>
            <w:r>
              <w:rPr>
                <w:rFonts w:ascii="Arial" w:eastAsia="Arial" w:hAnsi="Arial" w:cs="Arial"/>
                <w:sz w:val="20"/>
                <w:lang w:val="en-GB" w:bidi="ar-SA"/>
              </w:rPr>
              <w:t xml:space="preserve"> </w:t>
            </w:r>
          </w:p>
          <w:p>
            <w:pPr>
              <w:pStyle w:val="Normal_9d9557cb-4198-4ccb-900d-44589ebf6146"/>
              <w:spacing/>
              <w:rPr>
                <w:rFonts w:ascii="Arial" w:eastAsia="Arial" w:hAnsi="Arial" w:cs="Arial"/>
                <w:sz w:val="20"/>
              </w:rPr>
            </w:pPr>
          </w:p>
        </w:tc>
      </w:tr>
      <w:tr>
        <w:trPr/>
        <w:tc>
          <w:tcPr>
            <w:tcW w:type="dxa" w:w="4068"/>
            <w:gridSpan w:val="3"/>
            <w:tcBorders>
              <w:top w:val="none" w:sz="0" w:space="0" w:color="auto"/>
              <w:left w:val="none" w:sz="0" w:space="0" w:color="auto"/>
              <w:bottom w:val="none" w:sz="0" w:space="0" w:color="auto"/>
              <w:right w:val="nil"/>
              <w:insideH w:val="none" w:sz="0" w:space="0" w:color="auto"/>
              <w:insideV w:val="none" w:sz="0" w:space="0" w:color="auto"/>
              <w:tl2br w:val="none" w:sz="0" w:space="0" w:color="auto"/>
              <w:tr2bl w:val="none" w:sz="0" w:space="0" w:color="auto"/>
            </w:tcBorders>
            <w:shd w:fill="99CCFF" w:color="auto" w:val="clear"/>
          </w:tcPr>
          <w:p>
            <w:pPr>
              <w:pStyle w:val="TableText_f6b77271-b915-4931-a7ae-fb185e5e75a3"/>
              <w:spacing w:line="240" w:lineRule="atLeast"/>
              <w:jc w:val="both"/>
              <w:rPr>
                <w:rFonts w:cs="Arial"/>
                <w:b/>
              </w:rPr>
            </w:pPr>
            <w:r>
              <w:rPr>
                <w:rFonts w:cs="Arial"/>
                <w:b/>
                <w:lang w:val="en-GB" w:bidi="ar-SA"/>
              </w:rPr>
              <w:t xml:space="preserve">Additional information about the unit</w:t>
            </w:r>
          </w:p>
        </w:tc>
        <w:tc>
          <w:tcPr>
            <w:tcW w:type="dxa" w:w="4312"/>
            <w:gridSpan w:val="2"/>
            <w:tcBorders>
              <w:top w:val="none" w:sz="0" w:space="0" w:color="auto"/>
              <w:left w:val="nil"/>
              <w:bottom w:val="none" w:sz="0" w:space="0" w:color="auto"/>
              <w:right w:val="none" w:sz="0" w:space="0" w:color="auto"/>
              <w:insideH w:val="none" w:sz="0" w:space="0" w:color="auto"/>
              <w:insideV w:val="none" w:sz="0" w:space="0" w:color="auto"/>
              <w:tl2br w:val="none" w:sz="0" w:space="0" w:color="auto"/>
              <w:tr2bl w:val="none" w:sz="0" w:space="0" w:color="auto"/>
            </w:tcBorders>
            <w:shd w:fill="99CCFF" w:color="auto" w:val="clear"/>
          </w:tcPr>
          <w:p>
            <w:pPr>
              <w:pStyle w:val="TableText_f6b77271-b915-4931-a7ae-fb185e5e75a3"/>
              <w:spacing w:line="240" w:lineRule="atLeast"/>
              <w:jc w:val="both"/>
              <w:rPr>
                <w:rFonts w:cs="Arial"/>
              </w:rPr>
            </w:pPr>
          </w:p>
        </w:tc>
      </w:tr>
      <w:tr>
        <w:trPr/>
        <w:tc>
          <w:tcPr>
            <w:tcW w:type="dxa" w:w="4068"/>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f6b77271-b915-4931-a7ae-fb185e5e75a3"/>
              <w:spacing w:after="130" w:line="240" w:lineRule="atLeast"/>
              <w:jc w:val="both"/>
              <w:rPr>
                <w:rFonts w:cs="Arial"/>
                <w:bCs/>
              </w:rPr>
            </w:pPr>
            <w:r>
              <w:rPr>
                <w:rFonts w:cs="Arial"/>
                <w:bCs/>
                <w:lang w:val="en-GB" w:bidi="ar-SA"/>
              </w:rPr>
              <w:t xml:space="preserve">Unit purpose and aim(s)</w:t>
            </w:r>
          </w:p>
        </w:tc>
        <w:tc>
          <w:tcPr>
            <w:tcW w:type="dxa" w:w="4312"/>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f6b77271-b915-4931-a7ae-fb185e5e75a3"/>
              <w:spacing w:line="240" w:lineRule="atLeast"/>
              <w:rPr>
                <w:rFonts w:cs="Arial"/>
              </w:rPr>
            </w:pPr>
            <w:r>
              <w:rPr>
                <w:lang w:val="en-GB" w:bidi="ar-SA"/>
              </w:rPr>
              <w:t xml:space="preserve">To develop understanding</w:t>
            </w:r>
            <w:r>
              <w:rPr>
                <w:lang w:val="en-GB" w:bidi="ar-SA"/>
              </w:rPr>
              <w:t xml:space="preserve"> and ability to be able to manage </w:t>
            </w:r>
            <w:r>
              <w:rPr>
                <w:lang w:val="en-GB" w:bidi="ar-SA"/>
              </w:rPr>
              <w:t xml:space="preserve">projects as required by a practising or potential middle manager</w:t>
            </w:r>
            <w:r>
              <w:rPr>
                <w:lang w:val="en-GB" w:bidi="ar-SA"/>
              </w:rPr>
              <w:t xml:space="preserve">.</w:t>
            </w:r>
          </w:p>
        </w:tc>
      </w:tr>
      <w:tr>
        <w:trPr>
          <w:cantSplit/>
        </w:trPr>
        <w:tc>
          <w:tcPr>
            <w:tcW w:type="dxa" w:w="4068"/>
            <w:gridSpan w:val="3"/>
            <w:tcBorders>
              <w:top w:val="single" w:sz="4" w:space="0" w:color="auto"/>
              <w:left w:val="single" w:sz="4" w:space="0" w:color="auto"/>
              <w:bottom w:val="single" w:sz="4" w:space="0" w:color="auto"/>
              <w:right w:val="none" w:sz="0" w:space="0" w:color="auto"/>
              <w:insideH w:val="none" w:sz="0" w:space="0" w:color="auto"/>
              <w:insideV w:val="none" w:sz="0" w:space="0" w:color="auto"/>
              <w:tl2br w:val="none" w:sz="0" w:space="0" w:color="auto"/>
              <w:tr2bl w:val="none" w:sz="0" w:space="0" w:color="auto"/>
            </w:tcBorders>
          </w:tcPr>
          <w:p>
            <w:pPr>
              <w:pStyle w:val="TableText_f6b77271-b915-4931-a7ae-fb185e5e75a3"/>
              <w:spacing w:after="130" w:line="240" w:lineRule="atLeast"/>
              <w:rPr>
                <w:rFonts w:cs="Arial"/>
                <w:bCs/>
              </w:rPr>
            </w:pPr>
            <w:r>
              <w:rPr>
                <w:rFonts w:cs="Arial"/>
                <w:bCs/>
                <w:lang w:val="en-GB" w:bidi="ar-SA"/>
              </w:rPr>
              <w:t xml:space="preserve">Details of the relationship between the unit and relevant national occupational standards or professional standards or curricula (if appropriate)</w:t>
            </w:r>
          </w:p>
        </w:tc>
        <w:tc>
          <w:tcPr>
            <w:tcW w:type="dxa" w:w="4312"/>
            <w:gridSpan w:val="2"/>
            <w:tcBorders>
              <w:top w:val="single" w:sz="4" w:space="0" w:color="auto"/>
              <w:left w:val="single" w:sz="4" w:space="0" w:color="auto"/>
              <w:bottom w:val="single" w:sz="4" w:space="0" w:color="auto"/>
              <w:right w:val="none" w:sz="0" w:space="0" w:color="auto"/>
              <w:insideH w:val="none" w:sz="0" w:space="0" w:color="auto"/>
              <w:insideV w:val="none" w:sz="0" w:space="0" w:color="auto"/>
              <w:tl2br w:val="none" w:sz="0" w:space="0" w:color="auto"/>
              <w:tr2bl w:val="none" w:sz="0" w:space="0" w:color="auto"/>
            </w:tcBorders>
          </w:tcPr>
          <w:p>
            <w:pPr>
              <w:pStyle w:val="TableText_f6b77271-b915-4931-a7ae-fb185e5e75a3"/>
              <w:spacing w:line="240" w:lineRule="atLeast"/>
              <w:rPr>
                <w:rFonts w:cs="Arial"/>
                <w:bCs/>
              </w:rPr>
            </w:pPr>
            <w:r>
              <w:rPr>
                <w:lang w:val="en-GB" w:bidi="ar-SA"/>
              </w:rPr>
              <w:t xml:space="preserve">Links to MSC 2004 NOS: </w:t>
            </w:r>
            <w:r>
              <w:rPr>
                <w:lang w:val="en-GB" w:bidi="ar-SA"/>
              </w:rPr>
              <w:t xml:space="preserve">F1, F2</w:t>
            </w:r>
          </w:p>
        </w:tc>
      </w:tr>
      <w:tr>
        <w:trPr/>
        <w:tc>
          <w:tcPr>
            <w:tcW w:type="dxa" w:w="4068"/>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f6b77271-b915-4931-a7ae-fb185e5e75a3"/>
              <w:spacing w:after="130" w:line="240" w:lineRule="atLeast"/>
              <w:rPr>
                <w:rFonts w:cs="Arial"/>
                <w:bCs/>
              </w:rPr>
            </w:pPr>
            <w:r>
              <w:rPr>
                <w:rFonts w:cs="Arial"/>
                <w:bCs/>
                <w:lang w:val="en-GB" w:bidi="ar-SA"/>
              </w:rPr>
              <w:t xml:space="preserve">Assessment requirements or guidance specified by a sector or regulatory body (if appropriate)</w:t>
            </w:r>
          </w:p>
        </w:tc>
        <w:tc>
          <w:tcPr>
            <w:tcW w:type="dxa" w:w="4312"/>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f6b77271-b915-4931-a7ae-fb185e5e75a3"/>
              <w:spacing w:line="240" w:lineRule="atLeast"/>
              <w:jc w:val="both"/>
              <w:rPr>
                <w:rFonts w:cs="Arial"/>
              </w:rPr>
            </w:pPr>
          </w:p>
        </w:tc>
      </w:tr>
      <w:tr>
        <w:trPr/>
        <w:tc>
          <w:tcPr>
            <w:tcW w:type="dxa" w:w="4068"/>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f6b77271-b915-4931-a7ae-fb185e5e75a3"/>
              <w:spacing w:after="130" w:line="240" w:lineRule="atLeast"/>
              <w:rPr>
                <w:rFonts w:cs="Arial"/>
                <w:bCs/>
              </w:rPr>
            </w:pPr>
            <w:r>
              <w:rPr>
                <w:rFonts w:cs="Arial"/>
                <w:bCs/>
                <w:lang w:val="en-GB" w:bidi="ar-SA"/>
              </w:rPr>
              <w:t xml:space="preserve">Support for the unit from a sector skills council or other appropriate body (if required)</w:t>
            </w:r>
          </w:p>
        </w:tc>
        <w:tc>
          <w:tcPr>
            <w:tcW w:type="dxa" w:w="4312"/>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f6b77271-b915-4931-a7ae-fb185e5e75a3"/>
              <w:spacing w:line="240" w:lineRule="atLeast"/>
              <w:rPr>
                <w:rFonts w:cs="Arial"/>
              </w:rPr>
            </w:pPr>
            <w:r>
              <w:rPr>
                <w:rFonts w:cs="Arial"/>
                <w:lang w:val="en-GB" w:bidi="ar-SA"/>
              </w:rPr>
              <w:t xml:space="preserve">Management Standards Centre (MSC)</w:t>
            </w:r>
          </w:p>
        </w:tc>
      </w:tr>
      <w:tr>
        <w:trPr/>
        <w:tc>
          <w:tcPr>
            <w:tcW w:type="dxa" w:w="4068"/>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f6b77271-b915-4931-a7ae-fb185e5e75a3"/>
              <w:spacing w:after="130" w:line="240" w:lineRule="atLeast"/>
              <w:rPr>
                <w:rFonts w:cs="Arial"/>
                <w:bCs/>
              </w:rPr>
            </w:pPr>
            <w:r>
              <w:rPr>
                <w:rFonts w:cs="Arial"/>
                <w:bCs/>
                <w:lang w:val="en-GB" w:bidi="ar-SA"/>
              </w:rPr>
              <w:t xml:space="preserve">Location of the unit within the subject/sector classification system</w:t>
            </w:r>
          </w:p>
        </w:tc>
        <w:tc>
          <w:tcPr>
            <w:tcW w:type="dxa" w:w="4312"/>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f6b77271-b915-4931-a7ae-fb185e5e75a3"/>
              <w:spacing w:line="240" w:lineRule="atLeast"/>
              <w:jc w:val="both"/>
              <w:rPr>
                <w:rFonts w:cs="Arial"/>
              </w:rPr>
            </w:pPr>
            <w:r>
              <w:rPr>
                <w:rFonts w:cs="Arial"/>
                <w:lang w:val="en-GB" w:bidi="ar-SA"/>
              </w:rPr>
              <w:t xml:space="preserve">Business Management</w:t>
            </w:r>
          </w:p>
        </w:tc>
      </w:tr>
      <w:tr>
        <w:trPr/>
        <w:tc>
          <w:tcPr>
            <w:tcW w:type="dxa" w:w="4068"/>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f6b77271-b915-4931-a7ae-fb185e5e75a3"/>
              <w:spacing w:after="130" w:line="240" w:lineRule="atLeast"/>
              <w:rPr>
                <w:rFonts w:cs="Arial"/>
                <w:bCs/>
              </w:rPr>
            </w:pPr>
            <w:r>
              <w:rPr>
                <w:rFonts w:cs="Arial"/>
                <w:bCs/>
                <w:lang w:val="en-GB" w:bidi="ar-SA"/>
              </w:rPr>
              <w:t xml:space="preserve">Unit guided learning hours</w:t>
            </w:r>
          </w:p>
        </w:tc>
        <w:tc>
          <w:tcPr>
            <w:tcW w:type="dxa" w:w="4312"/>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f6b77271-b915-4931-a7ae-fb185e5e75a3"/>
              <w:spacing w:line="240" w:lineRule="atLeast"/>
              <w:jc w:val="both"/>
              <w:rPr>
                <w:rFonts w:cs="Arial"/>
              </w:rPr>
            </w:pPr>
            <w:r>
              <w:rPr>
                <w:rFonts w:cs="Arial"/>
                <w:lang w:val="en-GB" w:bidi="ar-SA"/>
              </w:rPr>
              <w:t xml:space="preserve">18</w:t>
            </w:r>
          </w:p>
        </w:tc>
      </w:tr>
      <w:tr>
        <w:trPr/>
        <w:tc>
          <w:tcPr>
            <w:tcW w:type="dxa" w:w="8380"/>
            <w:gridSpan w:val="5"/>
            <w:tcBorders>
              <w:top w:val="none" w:sz="0" w:space="0" w:color="auto"/>
              <w:left w:val="none" w:sz="0" w:space="0" w:color="auto"/>
              <w:bottom w:val="single" w:sz="4" w:space="0" w:color="auto"/>
              <w:right w:val="none" w:sz="0" w:space="0" w:color="auto"/>
              <w:insideH w:val="none" w:sz="0" w:space="0" w:color="auto"/>
              <w:insideV w:val="none" w:sz="0" w:space="0" w:color="auto"/>
              <w:tl2br w:val="none" w:sz="0" w:space="0" w:color="auto"/>
              <w:tr2bl w:val="none" w:sz="0" w:space="0" w:color="auto"/>
            </w:tcBorders>
            <w:shd w:fill="99CCFF" w:color="auto" w:val="clear"/>
          </w:tcPr>
          <w:p>
            <w:pPr>
              <w:pStyle w:val="TableText_f6b77271-b915-4931-a7ae-fb185e5e75a3"/>
              <w:spacing w:line="240" w:lineRule="atLeast"/>
              <w:jc w:val="both"/>
              <w:rPr>
                <w:rFonts w:cs="Arial"/>
              </w:rPr>
            </w:pPr>
            <w:r>
              <w:rPr>
                <w:rFonts w:cs="Arial"/>
                <w:b/>
                <w:lang w:val="en-GB" w:bidi="ar-SA"/>
              </w:rPr>
              <w:t xml:space="preserve">Additional Guidance about the Unit</w:t>
            </w:r>
          </w:p>
        </w:tc>
      </w:tr>
      <w:tr>
        <w:trPr>
          <w:trHeight w:val="445" w:hRule="atLeast"/>
        </w:trPr>
        <w:tc>
          <w:tcPr>
            <w:tcW w:type="dxa" w:w="8380"/>
            <w:gridSpan w:val="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TableText_f6b77271-b915-4931-a7ae-fb185e5e75a3"/>
              <w:spacing w:line="240" w:lineRule="atLeast"/>
              <w:rPr>
                <w:rFonts w:cs="Arial"/>
                <w:b/>
              </w:rPr>
            </w:pPr>
            <w:r>
              <w:rPr>
                <w:rFonts w:cs="Arial"/>
                <w:b/>
                <w:bCs/>
                <w:lang w:val="en-GB" w:bidi="ar-SA"/>
              </w:rPr>
              <w:t xml:space="preserve">Indicative Content:</w:t>
            </w:r>
          </w:p>
        </w:tc>
      </w:tr>
      <w:tr>
        <w:trPr>
          <w:trHeight w:val="4680" w:hRule="atLeast"/>
        </w:trPr>
        <w:tc>
          <w:tcPr>
            <w:tcW w:type="dxa" w:w="39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TableText_f6b77271-b915-4931-a7ae-fb185e5e75a3"/>
              <w:spacing w:line="240" w:lineRule="atLeast"/>
              <w:jc w:val="center"/>
              <w:rPr>
                <w:rFonts w:cs="Arial"/>
                <w:bCs/>
              </w:rPr>
            </w:pPr>
            <w:r>
              <w:rPr>
                <w:rFonts w:cs="Arial"/>
                <w:bCs/>
                <w:lang w:val="en-GB" w:bidi="ar-SA"/>
              </w:rPr>
              <w:t xml:space="preserve">1</w:t>
            </w:r>
          </w:p>
          <w:p>
            <w:pPr>
              <w:pStyle w:val="TableText_f6b77271-b915-4931-a7ae-fb185e5e75a3"/>
              <w:spacing w:line="240" w:lineRule="atLeast"/>
              <w:jc w:val="center"/>
              <w:rPr>
                <w:rFonts w:cs="Arial"/>
                <w:bCs/>
              </w:rPr>
            </w:pPr>
          </w:p>
        </w:tc>
        <w:tc>
          <w:tcPr>
            <w:tcW w:type="dxa" w:w="7988"/>
            <w:gridSpan w:val="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9d9557cb-4198-4ccb-900d-44589ebf6146"/>
              <w:spacing/>
              <w:rPr>
                <w:rFonts w:ascii="Arial" w:eastAsia="Arial" w:hAnsi="Arial" w:cs="Arial"/>
                <w:sz w:val="20"/>
                <w:szCs w:val="20"/>
              </w:rPr>
            </w:pPr>
          </w:p>
          <w:p>
            <w:pPr>
              <w:pStyle w:val="Normal_9d9557cb-4198-4ccb-900d-44589ebf6146"/>
              <w:numPr>
                <w:ilvl w:val="0"/>
                <w:numId w:val="110"/>
              </w:numPr>
              <w:spacing/>
              <w:rPr>
                <w:rFonts w:ascii="Arial" w:eastAsia="Arial" w:hAnsi="Arial" w:cs="Arial"/>
                <w:sz w:val="20"/>
              </w:rPr>
            </w:pPr>
            <w:r>
              <w:rPr>
                <w:rFonts w:ascii="Arial" w:eastAsia="Arial" w:hAnsi="Arial" w:cs="Arial"/>
                <w:sz w:val="20"/>
                <w:lang w:val="en-GB" w:bidi="ar-SA"/>
              </w:rPr>
              <w:t xml:space="preserve">Project s</w:t>
            </w:r>
            <w:r>
              <w:rPr>
                <w:rFonts w:ascii="Arial" w:eastAsia="Arial" w:hAnsi="Arial" w:cs="Arial"/>
                <w:sz w:val="20"/>
                <w:lang w:val="en-GB" w:bidi="ar-SA"/>
              </w:rPr>
              <w:t xml:space="preserve">ponsors, stakeholders and scope</w:t>
            </w:r>
          </w:p>
          <w:p>
            <w:pPr>
              <w:pStyle w:val="Normal_9d9557cb-4198-4ccb-900d-44589ebf6146"/>
              <w:numPr>
                <w:ilvl w:val="0"/>
                <w:numId w:val="110"/>
              </w:numPr>
              <w:spacing/>
              <w:rPr>
                <w:rFonts w:ascii="Arial" w:eastAsia="Arial" w:hAnsi="Arial" w:cs="Arial"/>
                <w:sz w:val="20"/>
              </w:rPr>
            </w:pPr>
            <w:r>
              <w:rPr>
                <w:rFonts w:ascii="Arial" w:eastAsia="Arial" w:hAnsi="Arial" w:cs="Arial"/>
                <w:sz w:val="20"/>
                <w:lang w:val="en-GB" w:bidi="ar-SA"/>
              </w:rPr>
              <w:t xml:space="preserve">Work breakdown and product breakdown structure</w:t>
            </w:r>
          </w:p>
          <w:p>
            <w:pPr>
              <w:pStyle w:val="Normal_9d9557cb-4198-4ccb-900d-44589ebf6146"/>
              <w:numPr>
                <w:ilvl w:val="0"/>
                <w:numId w:val="110"/>
              </w:numPr>
              <w:spacing/>
              <w:rPr>
                <w:rFonts w:ascii="Arial" w:eastAsia="Arial" w:hAnsi="Arial" w:cs="Arial"/>
                <w:sz w:val="20"/>
              </w:rPr>
            </w:pPr>
            <w:r>
              <w:rPr>
                <w:rFonts w:ascii="Arial" w:eastAsia="Arial" w:hAnsi="Arial" w:cs="Arial"/>
                <w:sz w:val="20"/>
                <w:lang w:val="en-GB" w:bidi="ar-SA"/>
              </w:rPr>
              <w:t xml:space="preserve">Gantt and bar</w:t>
            </w:r>
            <w:r>
              <w:rPr>
                <w:rFonts w:ascii="Arial" w:eastAsia="Arial" w:hAnsi="Arial" w:cs="Arial"/>
                <w:sz w:val="20"/>
                <w:lang w:val="en-GB" w:bidi="ar-SA"/>
              </w:rPr>
              <w:t xml:space="preserve"> charts, critical path analysis</w:t>
            </w:r>
          </w:p>
          <w:p>
            <w:pPr>
              <w:pStyle w:val="Normal_9d9557cb-4198-4ccb-900d-44589ebf6146"/>
              <w:numPr>
                <w:ilvl w:val="0"/>
                <w:numId w:val="110"/>
              </w:numPr>
              <w:spacing/>
              <w:rPr>
                <w:rFonts w:ascii="Arial" w:eastAsia="Arial" w:hAnsi="Arial" w:cs="Arial"/>
                <w:sz w:val="20"/>
              </w:rPr>
            </w:pPr>
            <w:r>
              <w:rPr>
                <w:rFonts w:ascii="Arial" w:eastAsia="Arial" w:hAnsi="Arial" w:cs="Arial"/>
                <w:sz w:val="20"/>
                <w:lang w:val="en-GB" w:bidi="ar-SA"/>
              </w:rPr>
              <w:t xml:space="preserve">Methods of reducing project times and costs</w:t>
            </w:r>
          </w:p>
          <w:p>
            <w:pPr>
              <w:pStyle w:val="Normal_9d9557cb-4198-4ccb-900d-44589ebf6146"/>
              <w:numPr>
                <w:ilvl w:val="0"/>
                <w:numId w:val="110"/>
              </w:numPr>
              <w:spacing/>
              <w:rPr>
                <w:rFonts w:ascii="Arial" w:eastAsia="Arial" w:hAnsi="Arial" w:cs="Arial"/>
                <w:sz w:val="20"/>
              </w:rPr>
            </w:pPr>
            <w:r>
              <w:rPr>
                <w:rFonts w:ascii="Arial" w:eastAsia="Arial" w:hAnsi="Arial" w:cs="Arial"/>
                <w:sz w:val="20"/>
                <w:lang w:val="en-GB" w:bidi="ar-SA"/>
              </w:rPr>
              <w:t xml:space="preserve">Resource analysis, and re-scheduling</w:t>
            </w:r>
          </w:p>
          <w:p>
            <w:pPr>
              <w:pStyle w:val="Normal_9d9557cb-4198-4ccb-900d-44589ebf6146"/>
              <w:numPr>
                <w:ilvl w:val="0"/>
                <w:numId w:val="110"/>
              </w:numPr>
              <w:spacing/>
              <w:rPr>
                <w:rFonts w:ascii="Arial" w:eastAsia="Arial" w:hAnsi="Arial" w:cs="Arial"/>
                <w:sz w:val="20"/>
              </w:rPr>
            </w:pPr>
            <w:r>
              <w:rPr>
                <w:rFonts w:ascii="Arial" w:eastAsia="Arial" w:hAnsi="Arial" w:cs="Arial"/>
                <w:sz w:val="20"/>
                <w:lang w:val="en-GB" w:bidi="ar-SA"/>
              </w:rPr>
              <w:t xml:space="preserve">Methods to monitor and evaluate project progress and final outcomes, including finance</w:t>
            </w:r>
          </w:p>
          <w:p>
            <w:pPr>
              <w:pStyle w:val="Normal_9d9557cb-4198-4ccb-900d-44589ebf6146"/>
              <w:numPr>
                <w:ilvl w:val="0"/>
                <w:numId w:val="110"/>
              </w:numPr>
              <w:spacing/>
              <w:rPr>
                <w:rFonts w:ascii="Arial" w:eastAsia="Arial" w:hAnsi="Arial" w:cs="Arial"/>
                <w:sz w:val="20"/>
              </w:rPr>
            </w:pPr>
            <w:r>
              <w:rPr>
                <w:rFonts w:ascii="Arial" w:eastAsia="Arial" w:hAnsi="Arial" w:cs="Arial"/>
                <w:sz w:val="20"/>
                <w:lang w:val="en-GB" w:bidi="ar-SA"/>
              </w:rPr>
              <w:t xml:space="preserve">Project communication methods</w:t>
            </w:r>
          </w:p>
          <w:p>
            <w:pPr>
              <w:pStyle w:val="Normal_9d9557cb-4198-4ccb-900d-44589ebf6146"/>
              <w:numPr>
                <w:ilvl w:val="0"/>
                <w:numId w:val="110"/>
              </w:numPr>
              <w:spacing/>
              <w:rPr>
                <w:rFonts w:ascii="Arial" w:eastAsia="Arial" w:hAnsi="Arial" w:cs="Arial"/>
                <w:sz w:val="20"/>
              </w:rPr>
            </w:pPr>
            <w:r>
              <w:rPr>
                <w:rFonts w:ascii="Arial" w:eastAsia="Arial" w:hAnsi="Arial" w:cs="Arial"/>
                <w:sz w:val="20"/>
                <w:lang w:val="en-GB" w:bidi="ar-SA"/>
              </w:rPr>
              <w:t xml:space="preserve">Links to change management</w:t>
            </w:r>
          </w:p>
          <w:p>
            <w:pPr>
              <w:pStyle w:val="Normal_9d9557cb-4198-4ccb-900d-44589ebf6146"/>
              <w:numPr>
                <w:ilvl w:val="0"/>
                <w:numId w:val="110"/>
              </w:numPr>
              <w:spacing/>
              <w:rPr>
                <w:rFonts w:ascii="Arial" w:eastAsia="Arial" w:hAnsi="Arial" w:cs="Arial"/>
                <w:sz w:val="20"/>
                <w:szCs w:val="20"/>
              </w:rPr>
            </w:pPr>
            <w:r>
              <w:rPr>
                <w:rFonts w:ascii="Arial" w:eastAsia="Arial" w:hAnsi="Arial" w:cs="Arial"/>
                <w:sz w:val="20"/>
                <w:lang w:val="en-GB" w:bidi="ar-SA"/>
              </w:rPr>
              <w:t xml:space="preserve">Information technology solutions</w:t>
            </w:r>
          </w:p>
          <w:p>
            <w:pPr>
              <w:pStyle w:val="Normal_9d9557cb-4198-4ccb-900d-44589ebf6146"/>
              <w:numPr>
                <w:ilvl w:val="0"/>
                <w:numId w:val="110"/>
              </w:numPr>
              <w:spacing/>
              <w:rPr>
                <w:rFonts w:ascii="Arial" w:eastAsia="Arial" w:hAnsi="Arial" w:cs="Arial"/>
                <w:sz w:val="20"/>
              </w:rPr>
            </w:pPr>
            <w:r>
              <w:rPr>
                <w:rFonts w:ascii="Arial" w:eastAsia="Arial" w:hAnsi="Arial" w:cs="Arial"/>
                <w:sz w:val="20"/>
                <w:lang w:val="en-GB" w:bidi="ar-SA"/>
              </w:rPr>
              <w:t xml:space="preserve">Benefits of project management</w:t>
            </w:r>
          </w:p>
          <w:p>
            <w:pPr>
              <w:pStyle w:val="Normal_9d9557cb-4198-4ccb-900d-44589ebf6146"/>
              <w:numPr>
                <w:ilvl w:val="0"/>
                <w:numId w:val="110"/>
              </w:numPr>
              <w:spacing/>
              <w:rPr>
                <w:rFonts w:ascii="Arial" w:eastAsia="Arial" w:hAnsi="Arial" w:cs="Arial"/>
                <w:sz w:val="20"/>
              </w:rPr>
            </w:pPr>
            <w:r>
              <w:rPr>
                <w:rFonts w:ascii="Arial" w:eastAsia="Arial" w:hAnsi="Arial" w:cs="Arial"/>
                <w:sz w:val="20"/>
                <w:lang w:val="en-GB" w:bidi="ar-SA"/>
              </w:rPr>
              <w:t xml:space="preserve">Key project management terminology</w:t>
            </w:r>
          </w:p>
          <w:p>
            <w:pPr>
              <w:pStyle w:val="Normal_9d9557cb-4198-4ccb-900d-44589ebf6146"/>
              <w:numPr>
                <w:ilvl w:val="0"/>
                <w:numId w:val="110"/>
              </w:numPr>
              <w:spacing/>
              <w:rPr>
                <w:rFonts w:ascii="Arial" w:eastAsia="Arial" w:hAnsi="Arial" w:cs="Arial"/>
                <w:sz w:val="20"/>
              </w:rPr>
            </w:pPr>
            <w:r>
              <w:rPr>
                <w:rFonts w:ascii="Arial" w:eastAsia="Arial" w:hAnsi="Arial" w:cs="Arial"/>
                <w:sz w:val="20"/>
                <w:lang w:val="en-GB" w:bidi="ar-SA"/>
              </w:rPr>
              <w:t xml:space="preserve">Characteristics of project managers</w:t>
            </w:r>
          </w:p>
          <w:p>
            <w:pPr>
              <w:pStyle w:val="Normal_9d9557cb-4198-4ccb-900d-44589ebf6146"/>
              <w:numPr>
                <w:ilvl w:val="0"/>
                <w:numId w:val="110"/>
              </w:numPr>
              <w:spacing/>
              <w:rPr>
                <w:rFonts w:ascii="Arial" w:eastAsia="Arial" w:hAnsi="Arial" w:cs="Arial"/>
                <w:sz w:val="20"/>
              </w:rPr>
            </w:pPr>
            <w:r>
              <w:rPr>
                <w:rFonts w:ascii="Arial" w:eastAsia="Arial" w:hAnsi="Arial" w:cs="Arial"/>
                <w:sz w:val="20"/>
                <w:lang w:val="en-GB" w:bidi="ar-SA"/>
              </w:rPr>
              <w:t xml:space="preserve">Organisational structures to support projects</w:t>
            </w:r>
          </w:p>
          <w:p>
            <w:pPr>
              <w:pStyle w:val="Normal_9d9557cb-4198-4ccb-900d-44589ebf6146"/>
              <w:numPr>
                <w:ilvl w:val="0"/>
                <w:numId w:val="110"/>
              </w:numPr>
              <w:spacing/>
              <w:rPr>
                <w:rFonts w:ascii="Arial" w:eastAsia="Arial" w:hAnsi="Arial" w:cs="Arial"/>
                <w:sz w:val="20"/>
              </w:rPr>
            </w:pPr>
            <w:r>
              <w:rPr>
                <w:rFonts w:ascii="Arial" w:eastAsia="Arial" w:hAnsi="Arial" w:cs="Arial"/>
                <w:sz w:val="20"/>
                <w:lang w:val="en-GB" w:bidi="ar-SA"/>
              </w:rPr>
              <w:t xml:space="preserve">Types of project; the project life cycle, PRINCE2</w:t>
            </w:r>
          </w:p>
          <w:p>
            <w:pPr>
              <w:pStyle w:val="Normal_9d9557cb-4198-4ccb-900d-44589ebf6146"/>
              <w:numPr>
                <w:ilvl w:val="0"/>
                <w:numId w:val="110"/>
              </w:numPr>
              <w:spacing/>
              <w:rPr>
                <w:rFonts w:ascii="Arial" w:eastAsia="Arial" w:hAnsi="Arial" w:cs="Arial"/>
                <w:sz w:val="20"/>
              </w:rPr>
            </w:pPr>
            <w:r>
              <w:rPr>
                <w:rFonts w:ascii="Arial" w:eastAsia="Arial" w:hAnsi="Arial" w:cs="Arial"/>
                <w:sz w:val="20"/>
                <w:lang w:val="en-GB" w:bidi="ar-SA"/>
              </w:rPr>
              <w:t xml:space="preserve">Feasibility studies; risk management techniques</w:t>
            </w:r>
          </w:p>
          <w:p>
            <w:pPr>
              <w:pStyle w:val="Normal_9d9557cb-4198-4ccb-900d-44589ebf6146"/>
              <w:numPr>
                <w:ilvl w:val="0"/>
                <w:numId w:val="110"/>
              </w:numPr>
              <w:spacing/>
              <w:rPr>
                <w:rFonts w:ascii="Arial" w:eastAsia="Arial" w:hAnsi="Arial" w:cs="Arial"/>
                <w:sz w:val="20"/>
              </w:rPr>
            </w:pPr>
            <w:r>
              <w:rPr>
                <w:rFonts w:ascii="Arial" w:eastAsia="Arial" w:hAnsi="Arial" w:cs="Arial"/>
                <w:sz w:val="20"/>
                <w:lang w:val="en-GB" w:bidi="ar-SA"/>
              </w:rPr>
              <w:t xml:space="preserve">Project team roles; critical relationships</w:t>
            </w:r>
          </w:p>
          <w:p>
            <w:pPr>
              <w:pStyle w:val="Indicativecontent_6ae3792a-cade-458e-8b9d-535fd7a08ca0"/>
              <w:numPr>
                <w:ilvl w:val="0"/>
                <w:numId w:val="110"/>
              </w:numPr>
              <w:spacing/>
              <w:rPr>
                <w:rFonts w:cs="Arial"/>
                <w:b/>
              </w:rPr>
            </w:pPr>
            <w:r>
              <w:rPr>
                <w:rFonts w:cs="Arial"/>
                <w:lang w:val="en-GB" w:bidi="ar-SA"/>
              </w:rPr>
              <w:t xml:space="preserve">Procedures for project closure</w:t>
            </w:r>
          </w:p>
        </w:tc>
      </w:tr>
      <w:tr>
        <w:trPr>
          <w:trHeight w:val="1322" w:hRule="atLeast"/>
        </w:trPr>
        <w:tc>
          <w:tcPr>
            <w:tcW w:type="dxa" w:w="39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TableText_f6b77271-b915-4931-a7ae-fb185e5e75a3"/>
              <w:spacing w:line="240" w:lineRule="atLeast"/>
              <w:jc w:val="center"/>
              <w:rPr>
                <w:rFonts w:cs="Arial"/>
                <w:bCs/>
              </w:rPr>
            </w:pPr>
            <w:r>
              <w:rPr>
                <w:rFonts w:cs="Arial"/>
                <w:bCs/>
                <w:lang w:val="en-GB" w:bidi="ar-SA"/>
              </w:rPr>
              <w:t xml:space="preserve">2</w:t>
            </w:r>
          </w:p>
        </w:tc>
        <w:tc>
          <w:tcPr>
            <w:tcW w:type="dxa" w:w="7988"/>
            <w:gridSpan w:val="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9d9557cb-4198-4ccb-900d-44589ebf6146"/>
              <w:spacing/>
              <w:rPr>
                <w:rFonts w:ascii="Arial" w:eastAsia="Arial" w:hAnsi="Arial" w:cs="Arial"/>
                <w:sz w:val="20"/>
                <w:szCs w:val="20"/>
              </w:rPr>
            </w:pPr>
          </w:p>
          <w:p>
            <w:pPr>
              <w:pStyle w:val="Normal_9d9557cb-4198-4ccb-900d-44589ebf6146"/>
              <w:numPr>
                <w:ilvl w:val="0"/>
                <w:numId w:val="111"/>
              </w:numPr>
              <w:spacing/>
              <w:rPr>
                <w:rFonts w:ascii="Arial" w:eastAsia="Arial" w:hAnsi="Arial" w:cs="Arial"/>
                <w:sz w:val="20"/>
                <w:szCs w:val="20"/>
              </w:rPr>
            </w:pPr>
            <w:r>
              <w:rPr>
                <w:rFonts w:ascii="Arial" w:eastAsia="Arial" w:hAnsi="Arial" w:cs="Arial"/>
                <w:sz w:val="20"/>
                <w:szCs w:val="20"/>
                <w:lang w:val="en-GB" w:bidi="ar-SA"/>
              </w:rPr>
              <w:t xml:space="preserve">Using feedback from others to critically evaluate own performance</w:t>
            </w:r>
          </w:p>
          <w:p>
            <w:pPr>
              <w:pStyle w:val="Normal_9d9557cb-4198-4ccb-900d-44589ebf6146"/>
              <w:numPr>
                <w:ilvl w:val="0"/>
                <w:numId w:val="111"/>
              </w:numPr>
              <w:spacing/>
              <w:rPr>
                <w:rFonts w:ascii="Arial" w:eastAsia="Arial" w:hAnsi="Arial" w:cs="Arial"/>
                <w:sz w:val="20"/>
                <w:szCs w:val="20"/>
              </w:rPr>
            </w:pPr>
            <w:r>
              <w:rPr>
                <w:rFonts w:ascii="Arial" w:eastAsia="Arial" w:hAnsi="Arial" w:cs="Arial"/>
                <w:sz w:val="20"/>
                <w:szCs w:val="20"/>
                <w:lang w:val="en-GB" w:bidi="ar-SA"/>
              </w:rPr>
              <w:t xml:space="preserve">Techniques for collecting and analysing feedback from others, including 360</w:t>
            </w:r>
            <w:r>
              <w:rPr>
                <w:rFonts w:ascii="Arial" w:eastAsia="Arial" w:hAnsi="Arial" w:cs="Arial"/>
                <w:sz w:val="20"/>
                <w:szCs w:val="20"/>
                <w:vertAlign w:val="superscript"/>
                <w:lang w:val="en-GB" w:bidi="ar-SA"/>
              </w:rPr>
              <w:t xml:space="preserve">0</w:t>
            </w:r>
            <w:r>
              <w:rPr>
                <w:rFonts w:ascii="Arial" w:eastAsia="Arial" w:hAnsi="Arial" w:cs="Arial"/>
                <w:sz w:val="20"/>
                <w:szCs w:val="20"/>
                <w:vertAlign w:val="superscript"/>
                <w:lang w:val="en-GB" w:bidi="ar-SA"/>
              </w:rPr>
              <w:t xml:space="preserve"> </w:t>
            </w:r>
            <w:r>
              <w:rPr>
                <w:rFonts w:ascii="Arial" w:eastAsia="Arial" w:hAnsi="Arial" w:cs="Arial"/>
                <w:sz w:val="20"/>
                <w:szCs w:val="20"/>
                <w:lang w:val="en-GB" w:bidi="ar-SA"/>
              </w:rPr>
              <w:t xml:space="preserve">feedback</w:t>
            </w:r>
          </w:p>
          <w:p>
            <w:pPr>
              <w:pStyle w:val="Normal_9d9557cb-4198-4ccb-900d-44589ebf6146"/>
              <w:numPr>
                <w:ilvl w:val="0"/>
                <w:numId w:val="111"/>
              </w:numPr>
              <w:spacing/>
              <w:rPr>
                <w:rFonts w:ascii="Arial" w:eastAsia="Arial" w:hAnsi="Arial" w:cs="Arial"/>
                <w:sz w:val="20"/>
                <w:szCs w:val="20"/>
              </w:rPr>
            </w:pPr>
            <w:r>
              <w:rPr>
                <w:rFonts w:ascii="Arial" w:eastAsia="Arial" w:hAnsi="Arial" w:cs="Arial"/>
                <w:sz w:val="20"/>
                <w:szCs w:val="20"/>
                <w:lang w:val="en-GB" w:bidi="ar-SA"/>
              </w:rPr>
              <w:t xml:space="preserve">Personal development planning</w:t>
            </w:r>
          </w:p>
        </w:tc>
      </w:tr>
    </w:tbl>
    <w:p>
      <w:pPr>
        <w:pStyle w:val="Normal_9d9557cb-4198-4ccb-900d-44589ebf6146"/>
        <w:spacing/>
        <w:rPr>
          <w:rFonts w:ascii="Arial" w:eastAsia="Arial" w:hAnsi="Arial" w:cs="Arial"/>
          <w:sz w:val="20"/>
          <w:szCs w:val="20"/>
        </w:rPr>
        <w:sectPr>
          <w:headerReference w:type="default" r:id="rId103"/>
          <w:footerReference w:type="default" r:id="rId104"/>
          <w:type w:val="nextPage"/>
          <w:pgSz w:w="11906" w:h="16838"/>
          <w:pgMar w:top="1440" w:right="1800" w:bottom="1440" w:left="1800" w:footer="708" w:header="708" w:gutter="0"/>
          <w:pg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pgBorders>
          <w:pgNumType w:fmt="decimal"/>
          <w:cols w:num="1" w:equalWidth="1" w:space="708"/>
          <w:docGrid w:linePitch="360"/>
        </w:sectPr>
      </w:pPr>
    </w:p>
    <w:p>
      <w:pPr>
        <w:pStyle w:val="Normal_45666bd6-bed0-41ea-91fe-a6db359c0657"/>
        <w:spacing w:line="240" w:lineRule="auto"/>
        <w:jc w:val="left"/>
        <w:rPr>
          <w:b/>
          <w:bCs/>
          <w:sz w:val="24"/>
          <w:szCs w:val="24"/>
        </w:rPr>
      </w:pPr>
      <w:r>
        <w:rPr>
          <w:b/>
          <w:bCs/>
          <w:sz w:val="24"/>
          <w:szCs w:val="24"/>
          <w:lang w:val="en-GB" w:bidi="ar-SA"/>
        </w:rPr>
        <w:t xml:space="preserve">ASSIGNMENT TASK for </w:t>
      </w:r>
      <w:r>
        <w:rPr>
          <w:b/>
          <w:bCs/>
          <w:sz w:val="24"/>
          <w:szCs w:val="24"/>
          <w:lang w:val="en-GB" w:bidi="ar-SA"/>
        </w:rPr>
        <w:t xml:space="preserve">Unit: </w:t>
      </w:r>
      <w:r>
        <w:rPr>
          <w:b/>
          <w:bCs/>
          <w:sz w:val="22"/>
          <w:szCs w:val="22"/>
          <w:lang w:val="en-GB" w:bidi="ar-SA"/>
        </w:rPr>
        <w:t xml:space="preserve">Managing projects in the organisation</w:t>
      </w:r>
    </w:p>
    <w:tbl>
      <w:tblPr>
        <w:tblLook w:val="01E0" w:firstRow="1" w:lastRow="1" w:firstColumn="1" w:lastColumn="1" w:noHBand="0" w:noVBand="0"/>
        <w:tblCaption w:val=""/>
        <w:tblDescription w:val=""/>
        <w:tblW w:w="9468" w:type="dxa"/>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blBorders>
        <w:tblCellMar>
          <w:top w:w="0" w:type="dxa"/>
          <w:left w:w="108" w:type="dxa"/>
          <w:bottom w:w="0" w:type="dxa"/>
          <w:right w:w="108" w:type="dxa"/>
        </w:tblCellMar>
      </w:tblPr>
      <w:tblGrid>
        <w:gridCol w:w="4560"/>
        <w:gridCol w:w="1218"/>
        <w:gridCol w:w="3690"/>
      </w:tblGrid>
      <w:tr>
        <w:trPr>
          <w:trHeight w:val="397" w:hRule="atLeast"/>
        </w:trPr>
        <w:tc>
          <w:tcPr>
            <w:tcW w:type="dxa" w:w="4560"/>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45666bd6-bed0-41ea-91fe-a6db359c0657"/>
              <w:spacing w:line="240" w:lineRule="auto"/>
              <w:jc w:val="left"/>
              <w:rPr>
                <w:b/>
                <w:bCs/>
                <w:color w:val="000000"/>
                <w:sz w:val="20"/>
                <w:szCs w:val="20"/>
              </w:rPr>
            </w:pPr>
            <w:r>
              <w:rPr>
                <w:b/>
                <w:bCs/>
                <w:color w:val="000000"/>
                <w:sz w:val="20"/>
                <w:szCs w:val="20"/>
                <w:lang w:val="en-GB" w:bidi="ar-SA"/>
              </w:rPr>
              <w:t xml:space="preserve">Centre Number</w:t>
            </w:r>
          </w:p>
        </w:tc>
        <w:tc>
          <w:tcPr>
            <w:tcW w:type="dxa" w:w="4908"/>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45666bd6-bed0-41ea-91fe-a6db359c0657"/>
              <w:spacing w:line="240" w:lineRule="auto"/>
              <w:jc w:val="left"/>
              <w:rPr>
                <w:b/>
                <w:bCs/>
                <w:color w:val="000000"/>
                <w:sz w:val="20"/>
                <w:szCs w:val="20"/>
              </w:rPr>
            </w:pPr>
            <w:r>
              <w:rPr>
                <w:b/>
                <w:bCs/>
                <w:color w:val="000000"/>
                <w:sz w:val="20"/>
                <w:szCs w:val="20"/>
                <w:lang w:val="en-GB" w:bidi="ar-SA"/>
              </w:rPr>
              <w:t xml:space="preserve">Centre Name </w:t>
            </w:r>
          </w:p>
        </w:tc>
      </w:tr>
      <w:tr>
        <w:trPr>
          <w:trHeight w:val="397" w:hRule="atLeast"/>
        </w:trPr>
        <w:tc>
          <w:tcPr>
            <w:tcW w:type="dxa" w:w="4560"/>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45666bd6-bed0-41ea-91fe-a6db359c0657"/>
              <w:spacing w:line="240" w:lineRule="auto"/>
              <w:jc w:val="left"/>
              <w:rPr>
                <w:b/>
                <w:bCs/>
                <w:color w:val="000000"/>
                <w:sz w:val="20"/>
                <w:szCs w:val="20"/>
              </w:rPr>
            </w:pPr>
            <w:r>
              <w:rPr>
                <w:b/>
                <w:bCs/>
                <w:color w:val="000000"/>
                <w:sz w:val="20"/>
                <w:szCs w:val="20"/>
                <w:lang w:val="en-GB" w:bidi="ar-SA"/>
              </w:rPr>
              <w:t xml:space="preserve">Learner</w:t>
            </w:r>
            <w:r>
              <w:rPr>
                <w:b/>
                <w:bCs/>
                <w:color w:val="000000"/>
                <w:sz w:val="20"/>
                <w:szCs w:val="20"/>
                <w:lang w:val="en-GB" w:bidi="ar-SA"/>
              </w:rPr>
              <w:t xml:space="preserve"> Registration No</w:t>
            </w:r>
          </w:p>
        </w:tc>
        <w:tc>
          <w:tcPr>
            <w:tcW w:type="dxa" w:w="4908"/>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45666bd6-bed0-41ea-91fe-a6db359c0657"/>
              <w:spacing w:line="240" w:lineRule="auto"/>
              <w:jc w:val="left"/>
              <w:rPr>
                <w:b/>
                <w:bCs/>
                <w:color w:val="000000"/>
                <w:sz w:val="20"/>
                <w:szCs w:val="20"/>
              </w:rPr>
            </w:pPr>
            <w:r>
              <w:rPr>
                <w:b/>
                <w:bCs/>
                <w:color w:val="000000"/>
                <w:sz w:val="20"/>
                <w:szCs w:val="20"/>
                <w:lang w:val="en-GB" w:bidi="ar-SA"/>
              </w:rPr>
              <w:t xml:space="preserve">Learner</w:t>
            </w:r>
            <w:r>
              <w:rPr>
                <w:b/>
                <w:bCs/>
                <w:color w:val="000000"/>
                <w:sz w:val="20"/>
                <w:szCs w:val="20"/>
                <w:lang w:val="en-GB" w:bidi="ar-SA"/>
              </w:rPr>
              <w:t xml:space="preserve"> Name</w:t>
            </w:r>
          </w:p>
        </w:tc>
      </w:tr>
      <w:tr>
        <w:trPr>
          <w:trHeight w:val="397" w:hRule="atLeast"/>
        </w:trPr>
        <w:tc>
          <w:tcPr>
            <w:tcW w:type="dxa" w:w="9468"/>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45666bd6-bed0-41ea-91fe-a6db359c0657"/>
              <w:spacing w:line="240" w:lineRule="auto"/>
              <w:rPr>
                <w:b/>
                <w:bCs/>
                <w:color w:val="000000"/>
                <w:sz w:val="20"/>
                <w:szCs w:val="20"/>
              </w:rPr>
            </w:pPr>
            <w:r>
              <w:rPr>
                <w:b/>
                <w:bCs/>
                <w:sz w:val="20"/>
                <w:szCs w:val="20"/>
                <w:lang w:val="en-GB" w:bidi="ar-SA"/>
              </w:rPr>
              <w:t xml:space="preserve">TASK</w:t>
            </w:r>
          </w:p>
          <w:p>
            <w:pPr>
              <w:pStyle w:val="Normal_45666bd6-bed0-41ea-91fe-a6db359c0657"/>
              <w:spacing w:line="240" w:lineRule="auto"/>
              <w:rPr>
                <w:color w:val="000000"/>
                <w:sz w:val="20"/>
                <w:szCs w:val="20"/>
                <w:lang w:eastAsia="en-GB"/>
              </w:rPr>
            </w:pPr>
            <w:r>
              <w:rPr>
                <w:color w:val="000000"/>
                <w:sz w:val="20"/>
                <w:szCs w:val="20"/>
                <w:lang w:val="en-GB" w:bidi="ar-SA"/>
              </w:rPr>
              <w:t xml:space="preserve">The purpose of this unit is </w:t>
            </w:r>
            <w:r>
              <w:rPr>
                <w:color w:val="000000"/>
                <w:sz w:val="20"/>
                <w:szCs w:val="20"/>
                <w:lang w:val="en-GB" w:bidi="ar-SA"/>
              </w:rPr>
              <w:t xml:space="preserve">to </w:t>
            </w:r>
            <w:r>
              <w:rPr>
                <w:color w:val="000000"/>
                <w:sz w:val="20"/>
                <w:szCs w:val="20"/>
                <w:lang w:val="en-GB" w:bidi="ar-SA"/>
              </w:rPr>
              <w:t xml:space="preserve">develop understanding and ability to be able to manage projects as required by a practising or potential middle manager.</w:t>
            </w:r>
          </w:p>
          <w:p>
            <w:pPr>
              <w:pStyle w:val="Normal_45666bd6-bed0-41ea-91fe-a6db359c0657"/>
              <w:spacing w:line="240" w:lineRule="auto"/>
              <w:rPr>
                <w:b/>
                <w:bCs/>
                <w:color w:val="000000"/>
                <w:sz w:val="20"/>
                <w:szCs w:val="20"/>
                <w:lang w:eastAsia="en-GB"/>
              </w:rPr>
            </w:pPr>
          </w:p>
          <w:p>
            <w:pPr>
              <w:pStyle w:val="Normal_45666bd6-bed0-41ea-91fe-a6db359c0657"/>
              <w:spacing w:line="240" w:lineRule="auto"/>
              <w:jc w:val="left"/>
              <w:rPr>
                <w:rFonts w:ascii="Arial Bold" w:eastAsia="Arial Bold" w:hAnsi="Arial Bold" w:cs="Arial Bold"/>
                <w:b/>
                <w:bCs/>
                <w:caps/>
                <w:sz w:val="20"/>
                <w:szCs w:val="20"/>
              </w:rPr>
            </w:pPr>
            <w:r>
              <w:rPr>
                <w:rFonts w:ascii="Arial Bold" w:eastAsia="Arial Bold" w:hAnsi="Arial Bold" w:cs="Arial Bold"/>
                <w:b/>
                <w:bCs/>
                <w:caps/>
                <w:sz w:val="20"/>
                <w:szCs w:val="20"/>
                <w:lang w:val="en-GB" w:bidi="ar-SA"/>
              </w:rPr>
              <w:t xml:space="preserve">note</w:t>
            </w:r>
          </w:p>
          <w:p>
            <w:pPr>
              <w:pStyle w:val="Normal_45666bd6-bed0-41ea-91fe-a6db359c0657"/>
              <w:spacing w:line="240" w:lineRule="auto"/>
              <w:jc w:val="left"/>
              <w:rPr>
                <w:color w:val="000000"/>
                <w:sz w:val="20"/>
                <w:szCs w:val="20"/>
                <w:lang w:eastAsia="en-GB"/>
              </w:rPr>
            </w:pPr>
            <w:r>
              <w:rPr>
                <w:color w:val="000000"/>
                <w:sz w:val="20"/>
                <w:szCs w:val="20"/>
                <w:lang w:val="en-GB" w:bidi="ar-SA"/>
              </w:rPr>
              <w:t xml:space="preserve">An ILM Assessment Task provides an opportunity to relate your learning directly to your current organisation.  It is recommended that you discuss the assignment with your line manager to explore and agree how the task could be used to support the needs of your employer (as well as evidencing your learning as part of completing your ILM qualification).</w:t>
            </w:r>
          </w:p>
          <w:p>
            <w:pPr>
              <w:pStyle w:val="Normal_45666bd6-bed0-41ea-91fe-a6db359c0657"/>
              <w:spacing w:line="240" w:lineRule="auto"/>
              <w:rPr>
                <w:color w:val="000000"/>
                <w:sz w:val="20"/>
                <w:szCs w:val="20"/>
                <w:lang w:eastAsia="en-GB"/>
              </w:rPr>
            </w:pPr>
          </w:p>
          <w:p>
            <w:pPr>
              <w:pStyle w:val="Normal_45666bd6-bed0-41ea-91fe-a6db359c0657"/>
              <w:spacing w:line="240" w:lineRule="auto"/>
              <w:rPr>
                <w:color w:val="000000"/>
                <w:sz w:val="20"/>
                <w:szCs w:val="20"/>
                <w:lang w:eastAsia="en-GB"/>
              </w:rPr>
            </w:pPr>
            <w:r>
              <w:rPr>
                <w:color w:val="000000"/>
                <w:sz w:val="20"/>
                <w:szCs w:val="20"/>
                <w:lang w:val="en-GB" w:bidi="ar-SA"/>
              </w:rPr>
              <w:t xml:space="preserve">If you are not currently working within an organisation, then you may complete this task in relation to an organisation with which you are familiar. This could include experience working in a voluntary capacity</w:t>
            </w:r>
          </w:p>
          <w:p>
            <w:pPr>
              <w:pStyle w:val="Normal_45666bd6-bed0-41ea-91fe-a6db359c0657"/>
              <w:spacing w:line="240" w:lineRule="auto"/>
              <w:rPr>
                <w:sz w:val="20"/>
                <w:szCs w:val="20"/>
              </w:rPr>
            </w:pPr>
          </w:p>
          <w:p>
            <w:pPr>
              <w:pStyle w:val="Normal_45666bd6-bed0-41ea-91fe-a6db359c0657"/>
              <w:spacing w:line="240" w:lineRule="auto"/>
              <w:jc w:val="left"/>
              <w:rPr>
                <w:sz w:val="20"/>
                <w:szCs w:val="20"/>
              </w:rPr>
            </w:pPr>
            <w:r>
              <w:rPr>
                <w:sz w:val="20"/>
                <w:szCs w:val="20"/>
                <w:lang w:val="en-GB" w:bidi="ar-SA"/>
              </w:rPr>
              <w:t xml:space="preserve">The nominal wor</w:t>
            </w:r>
            <w:r>
              <w:rPr>
                <w:sz w:val="20"/>
                <w:szCs w:val="20"/>
                <w:lang w:val="en-GB" w:bidi="ar-SA"/>
              </w:rPr>
              <w:t xml:space="preserve">d count for this assignment is 2</w:t>
            </w:r>
            <w:r>
              <w:rPr>
                <w:sz w:val="20"/>
                <w:szCs w:val="20"/>
                <w:lang w:val="en-GB" w:bidi="ar-SA"/>
              </w:rPr>
              <w:t xml:space="preserve">5</w:t>
            </w:r>
            <w:r>
              <w:rPr>
                <w:sz w:val="20"/>
                <w:szCs w:val="20"/>
                <w:lang w:val="en-GB" w:bidi="ar-SA"/>
              </w:rPr>
              <w:t xml:space="preserve">00 words: Th</w:t>
            </w:r>
            <w:r>
              <w:rPr>
                <w:sz w:val="20"/>
                <w:szCs w:val="20"/>
                <w:lang w:val="en-GB" w:bidi="ar-SA"/>
              </w:rPr>
              <w:t xml:space="preserve">e suggested range is between 2000 and 30</w:t>
            </w:r>
            <w:r>
              <w:rPr>
                <w:sz w:val="20"/>
                <w:szCs w:val="20"/>
                <w:lang w:val="en-GB" w:bidi="ar-SA"/>
              </w:rPr>
              <w:t xml:space="preserve">00</w:t>
            </w:r>
            <w:r>
              <w:rPr>
                <w:sz w:val="20"/>
                <w:szCs w:val="20"/>
                <w:lang w:val="en-GB" w:bidi="ar-SA"/>
              </w:rPr>
              <w:t xml:space="preserve"> words, however individuals have different writing styles, and there is no penalty if the word-count range is exceeded.</w:t>
            </w:r>
          </w:p>
          <w:p>
            <w:pPr>
              <w:pStyle w:val="Normal_45666bd6-bed0-41ea-91fe-a6db359c0657"/>
              <w:spacing w:line="240" w:lineRule="auto"/>
              <w:jc w:val="left"/>
              <w:rPr>
                <w:b/>
                <w:bCs/>
                <w:color w:val="000000"/>
                <w:sz w:val="20"/>
                <w:szCs w:val="20"/>
              </w:rPr>
            </w:pPr>
          </w:p>
        </w:tc>
      </w:tr>
      <w:tr>
        <w:trPr>
          <w:trHeight w:val="397" w:hRule="atLeast"/>
        </w:trPr>
        <w:tc>
          <w:tcPr>
            <w:tcW w:type="dxa" w:w="5778"/>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45666bd6-bed0-41ea-91fe-a6db359c0657"/>
              <w:spacing w:after="120" w:line="240" w:lineRule="auto"/>
              <w:jc w:val="left"/>
              <w:rPr>
                <w:i/>
                <w:iCs/>
                <w:color w:val="000000"/>
                <w:sz w:val="20"/>
                <w:szCs w:val="20"/>
              </w:rPr>
            </w:pPr>
            <w:r>
              <w:rPr>
                <w:i/>
                <w:iCs/>
                <w:color w:val="000000"/>
                <w:sz w:val="20"/>
                <w:szCs w:val="20"/>
                <w:lang w:val="en-GB" w:bidi="ar-SA"/>
              </w:rPr>
              <w:t xml:space="preserve">Please use the headings shown below when writing up your assignment</w:t>
            </w:r>
          </w:p>
        </w:tc>
        <w:tc>
          <w:tcPr>
            <w:tcW w:type="dxa" w:w="3690"/>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45666bd6-bed0-41ea-91fe-a6db359c0657"/>
              <w:spacing w:line="240" w:lineRule="auto"/>
              <w:jc w:val="center"/>
              <w:rPr>
                <w:b/>
                <w:bCs/>
                <w:color w:val="000000"/>
                <w:sz w:val="20"/>
                <w:szCs w:val="20"/>
              </w:rPr>
            </w:pPr>
            <w:r>
              <w:rPr>
                <w:b/>
                <w:bCs/>
                <w:color w:val="000000"/>
                <w:sz w:val="20"/>
                <w:szCs w:val="20"/>
                <w:lang w:val="en-GB" w:bidi="ar-SA"/>
              </w:rPr>
              <w:t xml:space="preserve">Assessment Criteria</w:t>
            </w:r>
          </w:p>
        </w:tc>
      </w:tr>
      <w:tr>
        <w:trPr>
          <w:trHeight w:val="397" w:hRule="atLeast"/>
        </w:trPr>
        <w:tc>
          <w:tcPr>
            <w:tcW w:type="dxa" w:w="5778"/>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45666bd6-bed0-41ea-91fe-a6db359c0657"/>
              <w:spacing w:line="240" w:lineRule="auto"/>
              <w:jc w:val="left"/>
              <w:rPr>
                <w:i/>
                <w:iCs/>
                <w:color w:val="000000"/>
                <w:sz w:val="20"/>
                <w:szCs w:val="20"/>
              </w:rPr>
            </w:pPr>
            <w:r>
              <w:rPr>
                <w:b/>
                <w:bCs/>
                <w:sz w:val="20"/>
                <w:szCs w:val="20"/>
                <w:lang w:val="en-GB" w:bidi="ar-SA"/>
              </w:rPr>
              <w:t xml:space="preserve">Be able to manage a project in an organisation</w:t>
            </w:r>
          </w:p>
          <w:p>
            <w:pPr>
              <w:pStyle w:val="Normal_45666bd6-bed0-41ea-91fe-a6db359c0657"/>
              <w:spacing w:line="240" w:lineRule="auto"/>
              <w:jc w:val="left"/>
              <w:rPr>
                <w:i/>
                <w:iCs/>
                <w:color w:val="000000"/>
                <w:sz w:val="20"/>
                <w:szCs w:val="20"/>
              </w:rPr>
            </w:pPr>
          </w:p>
          <w:p>
            <w:pPr>
              <w:pStyle w:val="Normal_45666bd6-bed0-41ea-91fe-a6db359c0657"/>
              <w:spacing w:line="240" w:lineRule="auto"/>
              <w:jc w:val="left"/>
              <w:rPr>
                <w:color w:val="000000"/>
                <w:sz w:val="20"/>
                <w:szCs w:val="20"/>
                <w:lang w:eastAsia="en-GB"/>
              </w:rPr>
            </w:pPr>
            <w:r>
              <w:rPr>
                <w:color w:val="000000"/>
                <w:sz w:val="20"/>
                <w:szCs w:val="20"/>
                <w:lang w:val="en-GB" w:bidi="ar-SA"/>
              </w:rPr>
              <w:t xml:space="preserve">Assess p</w:t>
            </w:r>
            <w:r>
              <w:rPr>
                <w:color w:val="000000"/>
                <w:sz w:val="20"/>
                <w:szCs w:val="20"/>
                <w:lang w:val="en-GB" w:bidi="ar-SA"/>
              </w:rPr>
              <w:t xml:space="preserve">roject management tools and techniques </w:t>
            </w:r>
            <w:r>
              <w:rPr>
                <w:color w:val="000000"/>
                <w:sz w:val="20"/>
                <w:szCs w:val="20"/>
                <w:lang w:val="en-GB" w:bidi="ar-SA"/>
              </w:rPr>
              <w:t xml:space="preserve">using relevant criteria to make a judgement </w:t>
            </w:r>
            <w:r>
              <w:rPr>
                <w:color w:val="000000"/>
                <w:sz w:val="20"/>
                <w:szCs w:val="20"/>
                <w:lang w:val="en-GB" w:bidi="ar-SA"/>
              </w:rPr>
              <w:t xml:space="preserve">as to their usefulness for managing a pr</w:t>
            </w:r>
            <w:r>
              <w:rPr>
                <w:color w:val="000000"/>
                <w:sz w:val="20"/>
                <w:szCs w:val="20"/>
                <w:lang w:val="en-GB" w:bidi="ar-SA"/>
              </w:rPr>
              <w:t xml:space="preserve">oject within own organisation.</w:t>
            </w:r>
          </w:p>
          <w:p>
            <w:pPr>
              <w:pStyle w:val="Normal_45666bd6-bed0-41ea-91fe-a6db359c0657"/>
              <w:spacing w:line="240" w:lineRule="auto"/>
              <w:jc w:val="left"/>
              <w:rPr>
                <w:color w:val="000000"/>
                <w:sz w:val="20"/>
                <w:szCs w:val="20"/>
                <w:lang w:eastAsia="en-GB"/>
              </w:rPr>
            </w:pPr>
          </w:p>
          <w:p>
            <w:pPr>
              <w:pStyle w:val="Normal_45666bd6-bed0-41ea-91fe-a6db359c0657"/>
              <w:spacing w:line="240" w:lineRule="auto"/>
              <w:jc w:val="left"/>
              <w:rPr>
                <w:i/>
                <w:iCs/>
                <w:color w:val="000000"/>
                <w:sz w:val="20"/>
                <w:szCs w:val="20"/>
              </w:rPr>
            </w:pPr>
            <w:r>
              <w:rPr>
                <w:color w:val="000000"/>
                <w:sz w:val="20"/>
                <w:szCs w:val="20"/>
                <w:lang w:val="en-GB" w:bidi="ar-SA"/>
              </w:rPr>
              <w:t xml:space="preserve">You are then required to plan a </w:t>
            </w:r>
            <w:r>
              <w:rPr>
                <w:color w:val="000000"/>
                <w:sz w:val="20"/>
                <w:szCs w:val="20"/>
                <w:lang w:val="en-GB" w:bidi="ar-SA"/>
              </w:rPr>
              <w:t xml:space="preserve">project within own or</w:t>
            </w:r>
            <w:r>
              <w:rPr>
                <w:color w:val="000000"/>
                <w:sz w:val="20"/>
                <w:szCs w:val="20"/>
                <w:lang w:val="en-GB" w:bidi="ar-SA"/>
              </w:rPr>
              <w:t xml:space="preserve">ganisation </w:t>
            </w:r>
            <w:r>
              <w:rPr>
                <w:color w:val="000000"/>
                <w:sz w:val="20"/>
                <w:szCs w:val="20"/>
                <w:lang w:val="en-GB" w:bidi="ar-SA"/>
              </w:rPr>
              <w:t xml:space="preserve">using an appropriate project management tool and technique</w:t>
            </w:r>
            <w:r>
              <w:rPr>
                <w:color w:val="000000"/>
                <w:sz w:val="20"/>
                <w:szCs w:val="20"/>
                <w:lang w:val="en-GB" w:bidi="ar-SA"/>
              </w:rPr>
              <w:t xml:space="preserve">s; communicate the project plans to meet the identified communication needs of  </w:t>
            </w:r>
            <w:r>
              <w:rPr>
                <w:color w:val="000000"/>
                <w:sz w:val="20"/>
                <w:szCs w:val="20"/>
                <w:lang w:val="en-GB" w:bidi="ar-SA"/>
              </w:rPr>
              <w:t xml:space="preserve">approp</w:t>
            </w:r>
            <w:r>
              <w:rPr>
                <w:color w:val="000000"/>
                <w:sz w:val="20"/>
                <w:szCs w:val="20"/>
                <w:lang w:val="en-GB" w:bidi="ar-SA"/>
              </w:rPr>
              <w:t xml:space="preserve">riate colleagues and </w:t>
            </w:r>
            <w:r>
              <w:rPr>
                <w:color w:val="000000"/>
                <w:sz w:val="20"/>
                <w:szCs w:val="20"/>
                <w:lang w:val="en-GB" w:bidi="ar-SA"/>
              </w:rPr>
              <w:t xml:space="preserve">project stakeholders</w:t>
            </w:r>
            <w:r>
              <w:rPr>
                <w:color w:val="000000"/>
                <w:sz w:val="20"/>
                <w:szCs w:val="20"/>
                <w:lang w:val="en-GB" w:bidi="ar-SA"/>
              </w:rPr>
              <w:t xml:space="preserve">, reaching agreement for the project where necessary, and then implement the project plan, monitoring progress against agreed targets.</w:t>
            </w:r>
          </w:p>
          <w:p>
            <w:pPr>
              <w:pStyle w:val="Normal_45666bd6-bed0-41ea-91fe-a6db359c0657"/>
              <w:spacing w:line="240" w:lineRule="auto"/>
              <w:jc w:val="left"/>
              <w:rPr>
                <w:i/>
                <w:iCs/>
                <w:color w:val="000000"/>
                <w:sz w:val="20"/>
                <w:szCs w:val="20"/>
              </w:rPr>
            </w:pPr>
          </w:p>
          <w:p>
            <w:pPr>
              <w:pStyle w:val="Normal_45666bd6-bed0-41ea-91fe-a6db359c0657"/>
              <w:spacing w:line="240" w:lineRule="auto"/>
              <w:jc w:val="left"/>
              <w:rPr>
                <w:i/>
                <w:iCs/>
                <w:color w:val="000000"/>
                <w:sz w:val="20"/>
                <w:szCs w:val="20"/>
              </w:rPr>
            </w:pPr>
          </w:p>
          <w:p>
            <w:pPr>
              <w:pStyle w:val="Normal_45666bd6-bed0-41ea-91fe-a6db359c0657"/>
              <w:spacing w:line="240" w:lineRule="auto"/>
              <w:jc w:val="left"/>
              <w:rPr>
                <w:color w:val="000000"/>
                <w:sz w:val="20"/>
                <w:szCs w:val="20"/>
              </w:rPr>
            </w:pPr>
          </w:p>
        </w:tc>
        <w:tc>
          <w:tcPr>
            <w:tcW w:type="dxa" w:w="3690"/>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45666bd6-bed0-41ea-91fe-a6db359c0657"/>
              <w:spacing w:line="240" w:lineRule="auto"/>
              <w:jc w:val="left"/>
              <w:rPr>
                <w:color w:val="000000"/>
                <w:sz w:val="20"/>
                <w:szCs w:val="20"/>
              </w:rPr>
            </w:pPr>
          </w:p>
          <w:p>
            <w:pPr>
              <w:pStyle w:val="Normal_45666bd6-bed0-41ea-91fe-a6db359c0657"/>
              <w:numPr>
                <w:ilvl w:val="0"/>
                <w:numId w:val="112"/>
              </w:numPr>
              <w:tabs>
                <w:tab w:pos="308" w:val="num"/>
                <w:tab w:pos="720" w:val="clear"/>
              </w:tabs>
              <w:spacing w:line="240" w:lineRule="auto"/>
              <w:ind w:left="308" w:hanging="308"/>
              <w:jc w:val="left"/>
              <w:rPr>
                <w:color w:val="000000"/>
                <w:sz w:val="18"/>
                <w:szCs w:val="18"/>
              </w:rPr>
            </w:pPr>
            <w:r>
              <w:rPr>
                <w:color w:val="000000"/>
                <w:sz w:val="18"/>
                <w:szCs w:val="18"/>
                <w:lang w:val="en-GB" w:bidi="ar-SA"/>
              </w:rPr>
              <w:t xml:space="preserve">Assess the usefulness of project management tools and techniques for managing a project within own organisation </w:t>
            </w:r>
            <w:r>
              <w:rPr>
                <w:color w:val="000000"/>
                <w:sz w:val="18"/>
                <w:szCs w:val="18"/>
                <w:lang w:val="en-GB" w:bidi="ar-SA"/>
              </w:rPr>
              <w:t xml:space="preserve">(20</w:t>
            </w:r>
            <w:r>
              <w:rPr>
                <w:color w:val="000000"/>
                <w:sz w:val="18"/>
                <w:szCs w:val="18"/>
                <w:lang w:val="en-GB" w:bidi="ar-SA"/>
              </w:rPr>
              <w:t xml:space="preserve"> marks)</w:t>
            </w:r>
          </w:p>
          <w:p>
            <w:pPr>
              <w:pStyle w:val="Normal_45666bd6-bed0-41ea-91fe-a6db359c0657"/>
              <w:numPr>
                <w:ilvl w:val="0"/>
                <w:numId w:val="112"/>
              </w:numPr>
              <w:tabs>
                <w:tab w:pos="308" w:val="num"/>
                <w:tab w:pos="720" w:val="clear"/>
              </w:tabs>
              <w:spacing w:line="240" w:lineRule="auto"/>
              <w:ind w:left="308" w:hanging="308"/>
              <w:jc w:val="left"/>
              <w:rPr>
                <w:color w:val="000000"/>
                <w:sz w:val="18"/>
                <w:szCs w:val="18"/>
              </w:rPr>
            </w:pPr>
            <w:r>
              <w:rPr>
                <w:color w:val="000000"/>
                <w:sz w:val="18"/>
                <w:szCs w:val="18"/>
                <w:lang w:val="en-GB" w:bidi="ar-SA"/>
              </w:rPr>
              <w:t xml:space="preserve">Plan the implementation of a project within own organisation </w:t>
            </w:r>
            <w:r>
              <w:rPr>
                <w:color w:val="000000"/>
                <w:sz w:val="18"/>
                <w:szCs w:val="18"/>
                <w:lang w:val="en-GB" w:bidi="ar-SA"/>
              </w:rPr>
              <w:t xml:space="preserve">(20</w:t>
            </w:r>
            <w:r>
              <w:rPr>
                <w:color w:val="000000"/>
                <w:sz w:val="18"/>
                <w:szCs w:val="18"/>
                <w:lang w:val="en-GB" w:bidi="ar-SA"/>
              </w:rPr>
              <w:t xml:space="preserve"> marks)</w:t>
            </w:r>
          </w:p>
          <w:p>
            <w:pPr>
              <w:pStyle w:val="Normal_45666bd6-bed0-41ea-91fe-a6db359c0657"/>
              <w:numPr>
                <w:ilvl w:val="0"/>
                <w:numId w:val="112"/>
              </w:numPr>
              <w:tabs>
                <w:tab w:pos="308" w:val="num"/>
                <w:tab w:pos="720" w:val="clear"/>
              </w:tabs>
              <w:spacing w:line="240" w:lineRule="auto"/>
              <w:ind w:left="308" w:hanging="308"/>
              <w:jc w:val="left"/>
              <w:rPr>
                <w:color w:val="000000"/>
                <w:sz w:val="18"/>
                <w:szCs w:val="18"/>
              </w:rPr>
            </w:pPr>
            <w:r>
              <w:rPr>
                <w:color w:val="000000"/>
                <w:sz w:val="18"/>
                <w:szCs w:val="18"/>
                <w:lang w:val="en-GB" w:bidi="ar-SA"/>
              </w:rPr>
              <w:t xml:space="preserve">Communicate the project plans with appropriate colleagues and stakeholders, gaining agreement where necessary </w:t>
            </w:r>
            <w:r>
              <w:rPr>
                <w:color w:val="000000"/>
                <w:sz w:val="18"/>
                <w:szCs w:val="18"/>
                <w:lang w:val="en-GB" w:bidi="ar-SA"/>
              </w:rPr>
              <w:t xml:space="preserve">(20</w:t>
            </w:r>
            <w:r>
              <w:rPr>
                <w:color w:val="000000"/>
                <w:sz w:val="18"/>
                <w:szCs w:val="18"/>
                <w:lang w:val="en-GB" w:bidi="ar-SA"/>
              </w:rPr>
              <w:t xml:space="preserve"> marks)</w:t>
            </w:r>
          </w:p>
          <w:p>
            <w:pPr>
              <w:pStyle w:val="Normal_45666bd6-bed0-41ea-91fe-a6db359c0657"/>
              <w:numPr>
                <w:ilvl w:val="0"/>
                <w:numId w:val="112"/>
              </w:numPr>
              <w:tabs>
                <w:tab w:pos="308" w:val="num"/>
                <w:tab w:pos="720" w:val="clear"/>
              </w:tabs>
              <w:spacing w:after="240" w:line="240" w:lineRule="auto"/>
              <w:ind w:left="308" w:hanging="308"/>
              <w:jc w:val="left"/>
              <w:rPr>
                <w:color w:val="000000"/>
                <w:sz w:val="18"/>
                <w:szCs w:val="18"/>
              </w:rPr>
            </w:pPr>
            <w:r>
              <w:rPr>
                <w:color w:val="000000"/>
                <w:sz w:val="18"/>
                <w:szCs w:val="18"/>
                <w:lang w:val="en-GB" w:bidi="ar-SA"/>
              </w:rPr>
              <w:t xml:space="preserve">Implement the project plan, monitoring progress against agreed targets </w:t>
            </w:r>
            <w:r>
              <w:rPr>
                <w:color w:val="000000"/>
                <w:sz w:val="18"/>
                <w:szCs w:val="18"/>
                <w:lang w:val="en-GB" w:bidi="ar-SA"/>
              </w:rPr>
              <w:t xml:space="preserve">(20</w:t>
            </w:r>
            <w:r>
              <w:rPr>
                <w:color w:val="000000"/>
                <w:sz w:val="18"/>
                <w:szCs w:val="18"/>
                <w:lang w:val="en-GB" w:bidi="ar-SA"/>
              </w:rPr>
              <w:t xml:space="preserve"> marks)</w:t>
            </w:r>
          </w:p>
        </w:tc>
      </w:tr>
      <w:tr>
        <w:trPr>
          <w:trHeight w:val="397" w:hRule="atLeast"/>
        </w:trPr>
        <w:tc>
          <w:tcPr>
            <w:tcW w:type="dxa" w:w="5778"/>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45666bd6-bed0-41ea-91fe-a6db359c0657"/>
              <w:spacing w:line="240" w:lineRule="auto"/>
              <w:jc w:val="left"/>
              <w:rPr>
                <w:color w:val="000000"/>
                <w:sz w:val="20"/>
                <w:szCs w:val="20"/>
              </w:rPr>
            </w:pPr>
            <w:r>
              <w:rPr>
                <w:b/>
                <w:bCs/>
                <w:sz w:val="20"/>
                <w:szCs w:val="20"/>
                <w:lang w:val="en-GB" w:bidi="ar-SA"/>
              </w:rPr>
              <w:t xml:space="preserve">Be able to evaluate own ability to manage a project</w:t>
            </w:r>
          </w:p>
          <w:p>
            <w:pPr>
              <w:pStyle w:val="Normal_45666bd6-bed0-41ea-91fe-a6db359c0657"/>
              <w:spacing w:line="240" w:lineRule="auto"/>
              <w:jc w:val="left"/>
              <w:rPr>
                <w:color w:val="000000"/>
                <w:sz w:val="20"/>
                <w:szCs w:val="20"/>
                <w:lang w:eastAsia="en-GB"/>
              </w:rPr>
            </w:pPr>
          </w:p>
          <w:p>
            <w:pPr>
              <w:pStyle w:val="Normal_45666bd6-bed0-41ea-91fe-a6db359c0657"/>
              <w:spacing w:line="240" w:lineRule="auto"/>
              <w:jc w:val="left"/>
              <w:rPr>
                <w:color w:val="000000"/>
                <w:sz w:val="20"/>
                <w:szCs w:val="20"/>
                <w:lang w:eastAsia="en-GB"/>
              </w:rPr>
            </w:pPr>
            <w:r>
              <w:rPr>
                <w:color w:val="000000"/>
                <w:sz w:val="20"/>
                <w:szCs w:val="20"/>
                <w:lang w:val="en-GB" w:bidi="ar-SA"/>
              </w:rPr>
              <w:t xml:space="preserve">Use feedback from others </w:t>
            </w:r>
            <w:r>
              <w:rPr>
                <w:color w:val="000000"/>
                <w:sz w:val="20"/>
                <w:szCs w:val="20"/>
                <w:lang w:val="en-GB" w:bidi="ar-SA"/>
              </w:rPr>
              <w:t xml:space="preserve">to critically evaluate and i</w:t>
            </w:r>
            <w:r>
              <w:rPr>
                <w:color w:val="000000"/>
                <w:sz w:val="20"/>
                <w:szCs w:val="20"/>
                <w:lang w:val="en-GB" w:bidi="ar-SA"/>
              </w:rPr>
              <w:t xml:space="preserve">dentify strengths and areas for improvement</w:t>
            </w:r>
            <w:r>
              <w:rPr>
                <w:color w:val="000000"/>
                <w:sz w:val="20"/>
                <w:szCs w:val="20"/>
                <w:lang w:val="en-GB" w:bidi="ar-SA"/>
              </w:rPr>
              <w:t xml:space="preserve"> in own ability to plan and implement a project, </w:t>
            </w:r>
            <w:r>
              <w:rPr>
                <w:color w:val="000000"/>
                <w:sz w:val="20"/>
                <w:szCs w:val="20"/>
                <w:lang w:val="en-GB" w:bidi="ar-SA"/>
              </w:rPr>
              <w:t xml:space="preserve">and then to create a </w:t>
            </w:r>
            <w:r>
              <w:rPr>
                <w:color w:val="000000"/>
                <w:sz w:val="20"/>
                <w:szCs w:val="20"/>
                <w:lang w:val="en-GB" w:bidi="ar-SA"/>
              </w:rPr>
              <w:t xml:space="preserve">self-development plan to improve own performance in mana</w:t>
            </w:r>
            <w:r>
              <w:rPr>
                <w:color w:val="000000"/>
                <w:sz w:val="20"/>
                <w:szCs w:val="20"/>
                <w:lang w:val="en-GB" w:bidi="ar-SA"/>
              </w:rPr>
              <w:t xml:space="preserve">ging projects </w:t>
            </w:r>
            <w:r>
              <w:rPr>
                <w:color w:val="000000"/>
                <w:sz w:val="20"/>
                <w:szCs w:val="20"/>
                <w:lang w:val="en-GB" w:bidi="ar-SA"/>
              </w:rPr>
              <w:t xml:space="preserve">based </w:t>
            </w:r>
            <w:r>
              <w:rPr>
                <w:color w:val="000000"/>
                <w:sz w:val="20"/>
                <w:szCs w:val="20"/>
                <w:lang w:val="en-GB" w:bidi="ar-SA"/>
              </w:rPr>
              <w:t xml:space="preserve">on the critical evaluation.</w:t>
            </w:r>
          </w:p>
          <w:p>
            <w:pPr>
              <w:pStyle w:val="Normal_45666bd6-bed0-41ea-91fe-a6db359c0657"/>
              <w:spacing w:line="240" w:lineRule="auto"/>
              <w:jc w:val="left"/>
              <w:rPr>
                <w:b/>
                <w:bCs/>
                <w:sz w:val="20"/>
                <w:szCs w:val="20"/>
              </w:rPr>
            </w:pPr>
          </w:p>
          <w:p>
            <w:pPr>
              <w:pStyle w:val="Normal_45666bd6-bed0-41ea-91fe-a6db359c0657"/>
              <w:spacing w:line="240" w:lineRule="auto"/>
              <w:jc w:val="left"/>
              <w:rPr>
                <w:b/>
                <w:bCs/>
                <w:sz w:val="20"/>
                <w:szCs w:val="20"/>
              </w:rPr>
            </w:pPr>
          </w:p>
          <w:p>
            <w:pPr>
              <w:pStyle w:val="Normal_45666bd6-bed0-41ea-91fe-a6db359c0657"/>
              <w:spacing w:line="240" w:lineRule="auto"/>
              <w:rPr>
                <w:b/>
                <w:bCs/>
                <w:color w:val="000000"/>
                <w:sz w:val="20"/>
                <w:szCs w:val="20"/>
              </w:rPr>
            </w:pPr>
          </w:p>
          <w:p>
            <w:pPr>
              <w:pStyle w:val="Normal_45666bd6-bed0-41ea-91fe-a6db359c0657"/>
              <w:spacing w:line="240" w:lineRule="auto"/>
              <w:rPr>
                <w:b/>
                <w:bCs/>
                <w:color w:val="000000"/>
                <w:sz w:val="20"/>
                <w:szCs w:val="20"/>
              </w:rPr>
            </w:pPr>
          </w:p>
          <w:p>
            <w:pPr>
              <w:pStyle w:val="Normal_45666bd6-bed0-41ea-91fe-a6db359c0657"/>
              <w:spacing w:line="240" w:lineRule="auto"/>
              <w:rPr>
                <w:b/>
                <w:bCs/>
                <w:color w:val="000000"/>
                <w:sz w:val="20"/>
                <w:szCs w:val="20"/>
              </w:rPr>
            </w:pPr>
          </w:p>
          <w:p>
            <w:pPr>
              <w:pStyle w:val="Normal_45666bd6-bed0-41ea-91fe-a6db359c0657"/>
              <w:spacing w:line="240" w:lineRule="auto"/>
              <w:rPr>
                <w:b/>
                <w:bCs/>
                <w:color w:val="000000"/>
                <w:sz w:val="20"/>
                <w:szCs w:val="20"/>
              </w:rPr>
            </w:pPr>
          </w:p>
          <w:p>
            <w:pPr>
              <w:pStyle w:val="Normal_45666bd6-bed0-41ea-91fe-a6db359c0657"/>
              <w:spacing w:line="240" w:lineRule="auto"/>
              <w:rPr>
                <w:b/>
                <w:bCs/>
                <w:color w:val="000000"/>
                <w:sz w:val="20"/>
                <w:szCs w:val="20"/>
              </w:rPr>
            </w:pPr>
          </w:p>
          <w:p>
            <w:pPr>
              <w:pStyle w:val="Normal_45666bd6-bed0-41ea-91fe-a6db359c0657"/>
              <w:spacing w:line="240" w:lineRule="auto"/>
              <w:jc w:val="left"/>
              <w:rPr>
                <w:b/>
                <w:bCs/>
                <w:sz w:val="20"/>
                <w:szCs w:val="20"/>
              </w:rPr>
            </w:pPr>
          </w:p>
        </w:tc>
        <w:tc>
          <w:tcPr>
            <w:tcW w:type="dxa" w:w="3690"/>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45666bd6-bed0-41ea-91fe-a6db359c0657"/>
              <w:numPr>
                <w:ilvl w:val="0"/>
                <w:numId w:val="113"/>
              </w:numPr>
              <w:tabs>
                <w:tab w:pos="720" w:val="clear"/>
              </w:tabs>
              <w:spacing w:before="240" w:line="240" w:lineRule="auto"/>
              <w:ind w:left="318" w:hanging="284"/>
              <w:jc w:val="left"/>
              <w:rPr>
                <w:color w:val="000000"/>
                <w:sz w:val="18"/>
                <w:szCs w:val="18"/>
              </w:rPr>
            </w:pPr>
            <w:r>
              <w:rPr>
                <w:color w:val="000000"/>
                <w:sz w:val="18"/>
                <w:szCs w:val="18"/>
                <w:lang w:val="en-GB" w:bidi="ar-SA"/>
              </w:rPr>
              <w:t xml:space="preserve">Use feedback from others to critically evaluate own ability to plan and implement a project, identifying strengths and weaknesses </w:t>
            </w:r>
            <w:r>
              <w:rPr>
                <w:color w:val="000000"/>
                <w:sz w:val="18"/>
                <w:szCs w:val="18"/>
                <w:lang w:val="en-GB" w:bidi="ar-SA"/>
              </w:rPr>
              <w:t xml:space="preserve">(12</w:t>
            </w:r>
            <w:r>
              <w:rPr>
                <w:color w:val="000000"/>
                <w:sz w:val="18"/>
                <w:szCs w:val="18"/>
                <w:lang w:val="en-GB" w:bidi="ar-SA"/>
              </w:rPr>
              <w:t xml:space="preserve"> marks)</w:t>
            </w:r>
          </w:p>
          <w:p>
            <w:pPr>
              <w:pStyle w:val="Normal_45666bd6-bed0-41ea-91fe-a6db359c0657"/>
              <w:numPr>
                <w:ilvl w:val="0"/>
                <w:numId w:val="113"/>
              </w:numPr>
              <w:tabs>
                <w:tab w:pos="720" w:val="clear"/>
              </w:tabs>
              <w:spacing w:line="240" w:lineRule="auto"/>
              <w:ind w:left="318" w:hanging="284"/>
              <w:jc w:val="left"/>
              <w:rPr>
                <w:color w:val="000000"/>
                <w:sz w:val="18"/>
                <w:szCs w:val="18"/>
              </w:rPr>
            </w:pPr>
            <w:r>
              <w:rPr>
                <w:color w:val="000000"/>
                <w:sz w:val="18"/>
                <w:szCs w:val="18"/>
                <w:lang w:val="en-GB" w:bidi="ar-SA"/>
              </w:rPr>
              <w:t xml:space="preserve">Create a self-development plan to improve own performance in managing projects </w:t>
            </w:r>
            <w:r>
              <w:rPr>
                <w:color w:val="000000"/>
                <w:sz w:val="18"/>
                <w:szCs w:val="18"/>
                <w:lang w:val="en-GB" w:bidi="ar-SA"/>
              </w:rPr>
              <w:t xml:space="preserve">(8</w:t>
            </w:r>
            <w:r>
              <w:rPr>
                <w:color w:val="000000"/>
                <w:sz w:val="18"/>
                <w:szCs w:val="18"/>
                <w:lang w:val="en-GB" w:bidi="ar-SA"/>
              </w:rPr>
              <w:t xml:space="preserve"> marks)</w:t>
            </w:r>
          </w:p>
          <w:p>
            <w:pPr>
              <w:pStyle w:val="Normal_45666bd6-bed0-41ea-91fe-a6db359c0657"/>
              <w:spacing w:line="240" w:lineRule="auto"/>
              <w:jc w:val="left"/>
              <w:rPr>
                <w:b/>
                <w:bCs/>
                <w:color w:val="000000"/>
                <w:sz w:val="20"/>
                <w:szCs w:val="20"/>
              </w:rPr>
            </w:pPr>
          </w:p>
        </w:tc>
      </w:tr>
      <w:tr>
        <w:trPr>
          <w:trHeight w:val="397" w:hRule="atLeast"/>
        </w:trPr>
        <w:tc>
          <w:tcPr>
            <w:tcW w:type="dxa" w:w="9468"/>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45666bd6-bed0-41ea-91fe-a6db359c0657"/>
              <w:spacing w:after="120" w:line="240" w:lineRule="auto"/>
              <w:jc w:val="left"/>
              <w:rPr>
                <w:color w:val="000000"/>
                <w:sz w:val="20"/>
                <w:szCs w:val="20"/>
              </w:rPr>
            </w:pPr>
            <w:r>
              <w:rPr>
                <w:color w:val="000000"/>
                <w:sz w:val="20"/>
                <w:szCs w:val="20"/>
                <w:lang w:val="en-GB" w:bidi="ar-SA"/>
              </w:rPr>
              <w:t xml:space="preserve">By submitting I confirm that this assessment is my own work</w:t>
            </w:r>
          </w:p>
        </w:tc>
      </w:tr>
    </w:tbl>
    <w:p>
      <w:pPr>
        <w:pStyle w:val="Normal_45666bd6-bed0-41ea-91fe-a6db359c0657"/>
        <w:spacing w:line="240" w:lineRule="auto"/>
        <w:rPr/>
      </w:pPr>
    </w:p>
    <w:p>
      <w:pPr>
        <w:pStyle w:val="Heading1_0c8145f4-c23d-4c8b-ba75-e69498e0e747"/>
        <w:spacing w:line="240" w:lineRule="auto"/>
        <w:rPr/>
      </w:pPr>
      <w:r>
        <w:rPr/>
        <w:t xml:space="preserve"> </w:t>
      </w:r>
    </w:p>
    <w:p>
      <w:pPr>
        <w:pStyle w:val="Normal_45666bd6-bed0-41ea-91fe-a6db359c0657"/>
        <w:spacing w:line="240" w:lineRule="auto"/>
        <w:rPr/>
        <w:sectPr>
          <w:headerReference w:type="first" r:id="rId105"/>
          <w:footerReference w:type="first" r:id="rId106"/>
          <w:headerReference w:type="even" r:id="rId107"/>
          <w:footerReference w:type="even" r:id="rId108"/>
          <w:headerReference w:type="default" r:id="rId109"/>
          <w:footerReference w:type="default" r:id="rId110"/>
          <w:type w:val="nextPage"/>
          <w:pgSz w:w="11906" w:h="16838"/>
          <w:pgMar w:top="1440" w:right="1440" w:bottom="1440" w:left="1440" w:footer="708" w:header="708" w:gutter="0"/>
          <w:pg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pgBorders>
          <w:pgNumType w:fmt="decimal"/>
          <w:cols w:num="1" w:equalWidth="1" w:space="708"/>
          <w:docGrid w:linePitch="360"/>
        </w:sectPr>
      </w:pPr>
    </w:p>
    <w:p>
      <w:pPr>
        <w:pStyle w:val="Normal_aa282fb0-a12b-46f8-8fda-eb5aab9ea3e3"/>
        <w:spacing w:after="120" w:line="240" w:lineRule="auto"/>
        <w:ind w:left="-142" w:right="-720"/>
        <w:rPr>
          <w:rFonts w:ascii="Arial Narrow" w:eastAsia="Arial Narrow" w:hAnsi="Arial Narrow" w:cs="Arial Narrow"/>
          <w:b/>
          <w:bCs/>
          <w:color w:val="000000"/>
          <w:sz w:val="24"/>
          <w:szCs w:val="24"/>
        </w:rPr>
      </w:pPr>
      <w:r>
        <w:rPr>
          <w:rFonts w:ascii="Arial Narrow" w:eastAsia="Arial Narrow" w:hAnsi="Arial Narrow" w:cs="Arial Narrow"/>
          <w:b/>
          <w:bCs/>
          <w:caps/>
          <w:color w:val="000000"/>
          <w:sz w:val="24"/>
          <w:szCs w:val="24"/>
          <w:lang w:val="en-GB" w:bidi="ar-SA"/>
        </w:rPr>
        <w:t xml:space="preserve">MARK SHEET</w:t>
      </w:r>
      <w:r>
        <w:rPr>
          <w:rFonts w:ascii="Arial Narrow" w:eastAsia="Arial Narrow" w:hAnsi="Arial Narrow" w:cs="Arial Narrow"/>
          <w:b/>
          <w:bCs/>
          <w:color w:val="000000"/>
          <w:sz w:val="24"/>
          <w:szCs w:val="24"/>
          <w:lang w:val="en-GB" w:bidi="ar-SA"/>
        </w:rPr>
        <w:t xml:space="preserve"> –</w:t>
      </w:r>
      <w:r>
        <w:rPr>
          <w:rFonts w:ascii="Arial Narrow" w:eastAsia="Arial Narrow" w:hAnsi="Arial Narrow" w:cs="Arial Narrow"/>
          <w:b/>
          <w:bCs/>
          <w:caps/>
          <w:color w:val="000000"/>
          <w:sz w:val="24"/>
          <w:szCs w:val="24"/>
          <w:lang w:val="en-GB" w:bidi="ar-SA"/>
        </w:rPr>
        <w:t xml:space="preserve">Managing projects in the organisation</w:t>
      </w:r>
    </w:p>
    <w:tbl>
      <w:tblPr>
        <w:tblStyle w:val="TableGrid_60d2abe8-6977-433b-8e6a-e33f01ee2ea4"/>
        <w:tblLook w:val="01E0" w:firstRow="1" w:lastRow="1" w:firstColumn="1" w:lastColumn="1" w:noHBand="0" w:noVBand="0"/>
        <w:tblCaption w:val=""/>
        <w:tblDescription w:val=""/>
        <w:tblW w:w="0" w:type="auto"/>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blBorders>
        <w:tblLayout w:type="fixed"/>
        <w:tblCellMar>
          <w:top w:w="0" w:type="dxa"/>
          <w:left w:w="108" w:type="dxa"/>
          <w:bottom w:w="0" w:type="dxa"/>
          <w:right w:w="108" w:type="dxa"/>
        </w:tblCellMar>
      </w:tblPr>
      <w:tblGrid>
        <w:gridCol w:w="2518"/>
        <w:gridCol w:w="776"/>
        <w:gridCol w:w="1728"/>
        <w:gridCol w:w="898"/>
        <w:gridCol w:w="668"/>
        <w:gridCol w:w="938"/>
        <w:gridCol w:w="95"/>
        <w:gridCol w:w="1701"/>
        <w:gridCol w:w="284"/>
        <w:gridCol w:w="276"/>
        <w:gridCol w:w="149"/>
        <w:gridCol w:w="1276"/>
        <w:gridCol w:w="141"/>
        <w:gridCol w:w="1728"/>
      </w:tblGrid>
      <w:tr>
        <w:trPr/>
        <w:tc>
          <w:tcPr>
            <w:tcW w:type="dxa" w:w="3294"/>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aa282fb0-a12b-46f8-8fda-eb5aab9ea3e3"/>
              <w:spacing w:line="240" w:lineRule="auto"/>
              <w:jc w:val="left"/>
              <w:rPr>
                <w:rFonts w:ascii="Arial Narrow" w:eastAsia="Arial Narrow" w:hAnsi="Arial Narrow" w:cs="Arial Narrow"/>
                <w:b/>
                <w:bCs/>
                <w:color w:val="000000"/>
              </w:rPr>
            </w:pPr>
            <w:r>
              <w:rPr>
                <w:rFonts w:ascii="Arial Narrow" w:eastAsia="Arial Narrow" w:hAnsi="Arial Narrow" w:cs="Arial Narrow"/>
                <w:b/>
                <w:bCs/>
                <w:color w:val="000000"/>
                <w:sz w:val="22"/>
                <w:szCs w:val="22"/>
                <w:lang w:val="en-GB" w:bidi="ar-SA"/>
              </w:rPr>
              <w:t xml:space="preserve">Centre Number :</w:t>
            </w:r>
          </w:p>
        </w:tc>
        <w:tc>
          <w:tcPr>
            <w:tcW w:type="dxa" w:w="2626"/>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aa282fb0-a12b-46f8-8fda-eb5aab9ea3e3"/>
              <w:spacing w:line="240" w:lineRule="auto"/>
              <w:jc w:val="left"/>
              <w:rPr>
                <w:rFonts w:ascii="Arial Narrow" w:eastAsia="Arial Narrow" w:hAnsi="Arial Narrow" w:cs="Arial Narrow"/>
                <w:b/>
                <w:bCs/>
                <w:color w:val="000000"/>
              </w:rPr>
            </w:pPr>
          </w:p>
        </w:tc>
        <w:tc>
          <w:tcPr>
            <w:tcW w:type="dxa" w:w="1701"/>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aa282fb0-a12b-46f8-8fda-eb5aab9ea3e3"/>
              <w:spacing w:line="240" w:lineRule="auto"/>
              <w:jc w:val="left"/>
              <w:rPr>
                <w:rFonts w:ascii="Arial Narrow" w:eastAsia="Arial Narrow" w:hAnsi="Arial Narrow" w:cs="Arial Narrow"/>
                <w:b/>
                <w:bCs/>
                <w:color w:val="000000"/>
              </w:rPr>
            </w:pPr>
            <w:r>
              <w:rPr>
                <w:rFonts w:ascii="Arial Narrow" w:eastAsia="Arial Narrow" w:hAnsi="Arial Narrow" w:cs="Arial Narrow"/>
                <w:b/>
                <w:bCs/>
                <w:color w:val="000000"/>
                <w:sz w:val="22"/>
                <w:szCs w:val="22"/>
                <w:lang w:val="en-GB" w:bidi="ar-SA"/>
              </w:rPr>
              <w:t xml:space="preserve">Centre Name :</w:t>
            </w:r>
          </w:p>
        </w:tc>
        <w:tc>
          <w:tcPr>
            <w:tcW w:type="dxa" w:w="5555"/>
            <w:gridSpan w:val="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aa282fb0-a12b-46f8-8fda-eb5aab9ea3e3"/>
              <w:spacing w:line="240" w:lineRule="auto"/>
              <w:jc w:val="left"/>
              <w:rPr>
                <w:rFonts w:ascii="Arial Narrow" w:eastAsia="Arial Narrow" w:hAnsi="Arial Narrow" w:cs="Arial Narrow"/>
                <w:b/>
                <w:bCs/>
                <w:color w:val="000000"/>
              </w:rPr>
            </w:pPr>
          </w:p>
        </w:tc>
      </w:tr>
      <w:tr>
        <w:trPr/>
        <w:tc>
          <w:tcPr>
            <w:tcW w:type="dxa" w:w="3294"/>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aa282fb0-a12b-46f8-8fda-eb5aab9ea3e3"/>
              <w:spacing w:line="226" w:lineRule="auto"/>
              <w:jc w:val="left"/>
              <w:rPr>
                <w:rFonts w:ascii="Arial Narrow" w:eastAsia="Arial Narrow" w:hAnsi="Arial Narrow" w:cs="Arial Narrow"/>
                <w:b/>
                <w:bCs/>
                <w:color w:val="000000"/>
              </w:rPr>
            </w:pPr>
            <w:r>
              <w:rPr>
                <w:rFonts w:ascii="Arial Narrow" w:eastAsia="Arial Narrow" w:hAnsi="Arial Narrow" w:cs="Arial Narrow"/>
                <w:b/>
                <w:bCs/>
                <w:color w:val="000000"/>
                <w:sz w:val="22"/>
                <w:szCs w:val="22"/>
                <w:lang w:val="en-GB" w:bidi="ar-SA"/>
              </w:rPr>
              <w:t xml:space="preserve">Learner Registration No :</w:t>
            </w:r>
          </w:p>
        </w:tc>
        <w:tc>
          <w:tcPr>
            <w:tcW w:type="dxa" w:w="2626"/>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aa282fb0-a12b-46f8-8fda-eb5aab9ea3e3"/>
              <w:spacing w:line="240" w:lineRule="auto"/>
              <w:jc w:val="left"/>
              <w:rPr>
                <w:rFonts w:ascii="Arial Narrow" w:eastAsia="Arial Narrow" w:hAnsi="Arial Narrow" w:cs="Arial Narrow"/>
                <w:b/>
                <w:bCs/>
                <w:color w:val="000000"/>
              </w:rPr>
            </w:pPr>
          </w:p>
        </w:tc>
        <w:tc>
          <w:tcPr>
            <w:tcW w:type="dxa" w:w="1701"/>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aa282fb0-a12b-46f8-8fda-eb5aab9ea3e3"/>
              <w:spacing w:line="192" w:lineRule="auto"/>
              <w:jc w:val="left"/>
              <w:rPr>
                <w:rFonts w:ascii="Arial Narrow" w:eastAsia="Arial Narrow" w:hAnsi="Arial Narrow" w:cs="Arial Narrow"/>
                <w:b/>
                <w:bCs/>
                <w:color w:val="000000"/>
              </w:rPr>
            </w:pPr>
            <w:r>
              <w:rPr>
                <w:rFonts w:ascii="Arial Narrow" w:eastAsia="Arial Narrow" w:hAnsi="Arial Narrow" w:cs="Arial Narrow"/>
                <w:b/>
                <w:bCs/>
                <w:color w:val="000000"/>
                <w:sz w:val="22"/>
                <w:szCs w:val="22"/>
                <w:lang w:val="en-GB" w:bidi="ar-SA"/>
              </w:rPr>
              <w:t xml:space="preserve">Learner Name:</w:t>
            </w:r>
          </w:p>
        </w:tc>
        <w:tc>
          <w:tcPr>
            <w:tcW w:type="dxa" w:w="5555"/>
            <w:gridSpan w:val="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aa282fb0-a12b-46f8-8fda-eb5aab9ea3e3"/>
              <w:spacing w:line="226" w:lineRule="auto"/>
              <w:jc w:val="left"/>
              <w:rPr>
                <w:rFonts w:ascii="Arial Narrow" w:eastAsia="Arial Narrow" w:hAnsi="Arial Narrow" w:cs="Arial Narrow"/>
                <w:b/>
                <w:bCs/>
                <w:color w:val="000000"/>
              </w:rPr>
            </w:pPr>
          </w:p>
        </w:tc>
      </w:tr>
      <w:tr>
        <w:trPr/>
        <w:tc>
          <w:tcPr>
            <w:tcW w:type="dxa" w:w="9322"/>
            <w:gridSpan w:val="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aa282fb0-a12b-46f8-8fda-eb5aab9ea3e3"/>
              <w:spacing w:before="60" w:after="60" w:line="240" w:lineRule="auto"/>
              <w:jc w:val="left"/>
              <w:rPr>
                <w:rFonts w:ascii="Arial Narrow" w:eastAsia="Arial Narrow" w:hAnsi="Arial Narrow" w:cs="Arial Narrow"/>
                <w:b/>
                <w:bCs/>
                <w:color w:val="000000"/>
                <w:sz w:val="21"/>
                <w:szCs w:val="20"/>
              </w:rPr>
            </w:pPr>
            <w:r>
              <w:rPr>
                <w:rFonts w:ascii="Arial Narrow" w:eastAsia="Arial Narrow" w:hAnsi="Arial Narrow" w:cs="Arial Narrow"/>
                <w:b/>
                <w:bCs/>
                <w:color w:val="000000"/>
                <w:sz w:val="21"/>
                <w:szCs w:val="20"/>
                <w:lang w:val="en-GB" w:bidi="ar-SA"/>
              </w:rPr>
              <w:t xml:space="preserve">INSTRUCTIONS FOR ASSESSMENT AND USE OF MARK SHEET </w:t>
            </w:r>
          </w:p>
          <w:p>
            <w:pPr>
              <w:pStyle w:val="Normal_aa282fb0-a12b-46f8-8fda-eb5aab9ea3e3"/>
              <w:spacing w:before="60" w:after="60" w:line="240" w:lineRule="auto"/>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Assessment must be conducted with reference to the assessment criteria (AC). In order to pass the unit, every AC must be met.</w:t>
            </w:r>
          </w:p>
          <w:p>
            <w:pPr>
              <w:pStyle w:val="Normal_aa282fb0-a12b-46f8-8fda-eb5aab9ea3e3"/>
              <w:spacing w:before="60" w:after="60" w:line="240" w:lineRule="auto"/>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Assessors will normally award marks for every AC and then total them into a percentage.  However, for greater simplicity, there is the option to not use marks at all and merely indicate with a ‘Pass’ or ‘Referral’ in the box (below right).  In order to pass the unit every AC must receive a ‘Pass’ </w:t>
            </w:r>
          </w:p>
          <w:p>
            <w:pPr>
              <w:pStyle w:val="Normal_aa282fb0-a12b-46f8-8fda-eb5aab9ea3e3"/>
              <w:spacing w:before="60" w:after="60" w:line="240" w:lineRule="auto"/>
              <w:jc w:val="left"/>
              <w:rPr>
                <w:rFonts w:ascii="Arial Narrow" w:eastAsia="Arial Narrow" w:hAnsi="Arial Narrow" w:cs="Arial Narrow"/>
                <w:b/>
                <w:bCs/>
                <w:color w:val="000000"/>
                <w:sz w:val="18"/>
                <w:szCs w:val="18"/>
              </w:rPr>
            </w:pPr>
            <w:r>
              <w:rPr>
                <w:rFonts w:ascii="Arial Narrow" w:eastAsia="Arial Narrow" w:hAnsi="Arial Narrow" w:cs="Arial Narrow"/>
                <w:b/>
                <w:bCs/>
                <w:color w:val="000000"/>
                <w:sz w:val="18"/>
                <w:szCs w:val="18"/>
                <w:lang w:val="en-GB" w:bidi="ar-SA"/>
              </w:rPr>
              <w:t xml:space="preserve">Where marks are awarded according to the degree to which the learner’s evidence in the submission meets each AC, every AC must be met, i.e. receive at least half marks (e.g. min 10/20).  Any AC awarded less than the minimum produces an automatic referral for the submission (regardless of the overall mark achieved).  </w:t>
            </w:r>
          </w:p>
          <w:p>
            <w:pPr>
              <w:pStyle w:val="Normal_aa282fb0-a12b-46f8-8fda-eb5aab9ea3e3"/>
              <w:spacing w:line="226" w:lineRule="auto"/>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Sufficiency descriptors are provided as guidance.  If 20 marks are available for an AC and the evidence in the submission approximates to the ‘pass’ descriptor, that indicates it should attract 10 marks out of 20, if a ‘good pass’ then ca. 15 out of 20.  The descriptors are not comprehensive, and cannot be, as there are many ways in which a submission can exceed or fall short of the requirements.</w:t>
            </w:r>
          </w:p>
          <w:p>
            <w:pPr>
              <w:pStyle w:val="Normal_aa282fb0-a12b-46f8-8fda-eb5aab9ea3e3"/>
              <w:spacing w:line="226" w:lineRule="auto"/>
              <w:jc w:val="left"/>
              <w:rPr>
                <w:rFonts w:ascii="Arial Narrow" w:eastAsia="Arial Narrow" w:hAnsi="Arial Narrow" w:cs="Arial Narrow"/>
                <w:color w:val="000000"/>
              </w:rPr>
            </w:pPr>
          </w:p>
        </w:tc>
        <w:tc>
          <w:tcPr>
            <w:tcW w:type="dxa" w:w="3854"/>
            <w:gridSpan w:val="6"/>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aa282fb0-a12b-46f8-8fda-eb5aab9ea3e3"/>
              <w:tabs>
                <w:tab w:pos="720" w:val="num"/>
              </w:tabs>
              <w:spacing w:line="240" w:lineRule="auto"/>
              <w:jc w:val="left"/>
              <w:rPr>
                <w:rFonts w:ascii="Arial Narrow" w:eastAsia="Arial Narrow" w:hAnsi="Arial Narrow" w:cs="Arial Narrow"/>
                <w:b/>
                <w:bCs/>
                <w:color w:val="000000"/>
                <w:sz w:val="18"/>
                <w:szCs w:val="18"/>
              </w:rPr>
            </w:pPr>
          </w:p>
          <w:p>
            <w:pPr>
              <w:pStyle w:val="Normal_aa282fb0-a12b-46f8-8fda-eb5aab9ea3e3"/>
              <w:numPr>
                <w:ilvl w:val="0"/>
                <w:numId w:val="114"/>
              </w:numPr>
              <w:tabs>
                <w:tab w:pos="252" w:val="num"/>
                <w:tab w:pos="360" w:val="num"/>
                <w:tab w:pos="720" w:val="clear"/>
              </w:tabs>
              <w:spacing w:line="240" w:lineRule="auto"/>
              <w:ind w:left="252" w:hanging="252"/>
              <w:jc w:val="left"/>
              <w:rPr>
                <w:rFonts w:ascii="Arial Narrow" w:eastAsia="Arial Narrow" w:hAnsi="Arial Narrow" w:cs="Arial Narrow"/>
                <w:b/>
                <w:bCs/>
                <w:color w:val="000000"/>
                <w:sz w:val="18"/>
                <w:szCs w:val="18"/>
              </w:rPr>
            </w:pPr>
            <w:r>
              <w:rPr>
                <w:rFonts w:ascii="Arial Narrow" w:eastAsia="Arial Narrow" w:hAnsi="Arial Narrow" w:cs="Arial Narrow"/>
                <w:b/>
                <w:bCs/>
                <w:color w:val="000000"/>
                <w:sz w:val="18"/>
                <w:szCs w:val="18"/>
                <w:lang w:val="en-GB" w:bidi="ar-SA"/>
              </w:rPr>
              <w:t xml:space="preserve">Learner named above confirms authenticity of submission.</w:t>
            </w:r>
          </w:p>
          <w:p>
            <w:pPr>
              <w:pStyle w:val="Normal_aa282fb0-a12b-46f8-8fda-eb5aab9ea3e3"/>
              <w:tabs>
                <w:tab w:pos="720" w:val="num"/>
              </w:tabs>
              <w:spacing w:line="240" w:lineRule="auto"/>
              <w:jc w:val="left"/>
              <w:rPr>
                <w:rFonts w:ascii="Arial Narrow" w:eastAsia="Arial Narrow" w:hAnsi="Arial Narrow" w:cs="Arial Narrow"/>
                <w:b/>
                <w:bCs/>
                <w:color w:val="000000"/>
                <w:sz w:val="18"/>
                <w:szCs w:val="18"/>
              </w:rPr>
            </w:pPr>
          </w:p>
          <w:p>
            <w:pPr>
              <w:pStyle w:val="Normal_aa282fb0-a12b-46f8-8fda-eb5aab9ea3e3"/>
              <w:numPr>
                <w:ilvl w:val="0"/>
                <w:numId w:val="114"/>
              </w:numPr>
              <w:tabs>
                <w:tab w:pos="252" w:val="num"/>
                <w:tab w:pos="360" w:val="num"/>
                <w:tab w:pos="720" w:val="clear"/>
              </w:tabs>
              <w:spacing w:line="240" w:lineRule="auto"/>
              <w:ind w:left="252" w:hanging="252"/>
              <w:jc w:val="left"/>
              <w:rPr>
                <w:rFonts w:ascii="Arial Narrow" w:eastAsia="Arial Narrow" w:hAnsi="Arial Narrow" w:cs="Arial Narrow"/>
                <w:b/>
                <w:bCs/>
                <w:color w:val="000000"/>
                <w:sz w:val="18"/>
                <w:szCs w:val="18"/>
              </w:rPr>
            </w:pPr>
            <w:r>
              <w:rPr>
                <w:rFonts w:ascii="Arial Narrow" w:eastAsia="Arial Narrow" w:hAnsi="Arial Narrow" w:cs="Arial Narrow"/>
                <w:b/>
                <w:bCs/>
                <w:color w:val="000000"/>
                <w:sz w:val="18"/>
                <w:szCs w:val="18"/>
                <w:lang w:val="en-GB" w:bidi="ar-SA"/>
              </w:rPr>
              <w:t xml:space="preserve">ILM uses learners’ submissions – on an anonymous basis – for assessment standardisation.  By submitting, I agree that ILM may use this script on condition that all information which may identify me is removed.  </w:t>
            </w:r>
          </w:p>
          <w:p>
            <w:pPr>
              <w:pStyle w:val="Normal_aa282fb0-a12b-46f8-8fda-eb5aab9ea3e3"/>
              <w:spacing w:line="240" w:lineRule="auto"/>
              <w:jc w:val="left"/>
              <w:rPr>
                <w:rFonts w:ascii="Arial Narrow" w:eastAsia="Arial Narrow" w:hAnsi="Arial Narrow" w:cs="Arial Narrow"/>
                <w:b/>
                <w:bCs/>
                <w:color w:val="000000"/>
                <w:sz w:val="18"/>
                <w:szCs w:val="18"/>
              </w:rPr>
            </w:pPr>
          </w:p>
          <w:p>
            <w:pPr>
              <w:pStyle w:val="Normal_aa282fb0-a12b-46f8-8fda-eb5aab9ea3e3"/>
              <w:spacing w:line="240" w:lineRule="auto"/>
              <w:jc w:val="left"/>
              <w:rPr>
                <w:rFonts w:ascii="Arial Narrow" w:eastAsia="Arial Narrow" w:hAnsi="Arial Narrow" w:cs="Arial Narrow"/>
                <w:b/>
                <w:bCs/>
                <w:color w:val="000000"/>
                <w:sz w:val="28"/>
                <w:szCs w:val="28"/>
              </w:rPr>
            </w:pPr>
            <w:r>
              <w:rPr>
                <w:rFonts w:ascii="Arial Narrow" w:eastAsia="Arial Narrow" w:hAnsi="Arial Narrow" w:cs="Arial Narrow"/>
                <w:b/>
                <w:bCs/>
                <w:color w:val="000000"/>
                <w:sz w:val="18"/>
                <w:szCs w:val="18"/>
                <w:lang w:val="en-GB" w:bidi="ar-SA"/>
              </w:rPr>
              <w:t xml:space="preserve">However, if you are unwilling to allow ILM use your  script, please refuse by ticking the box: </w:t>
            </w:r>
            <w:r>
              <w:rPr>
                <w:rFonts w:ascii="Arial Narrow" w:eastAsia="Arial Narrow" w:hAnsi="Arial Narrow" w:cs="Arial Narrow"/>
                <w:b/>
                <w:bCs/>
                <w:color w:val="000000"/>
                <w:sz w:val="28"/>
                <w:szCs w:val="28"/>
                <w:lang w:val="en-GB" w:bidi="ar-SA"/>
              </w:rPr>
              <w:t xml:space="preserve">□</w:t>
            </w:r>
          </w:p>
          <w:p>
            <w:pPr>
              <w:pStyle w:val="Normal_aa282fb0-a12b-46f8-8fda-eb5aab9ea3e3"/>
              <w:spacing w:line="240" w:lineRule="auto"/>
              <w:jc w:val="left"/>
              <w:rPr>
                <w:rFonts w:ascii="Arial Narrow" w:eastAsia="Arial Narrow" w:hAnsi="Arial Narrow" w:cs="Arial Narrow"/>
                <w:b/>
                <w:bCs/>
                <w:color w:val="000000"/>
              </w:rPr>
            </w:pPr>
          </w:p>
        </w:tc>
      </w:tr>
      <w:tr>
        <w:trPr/>
        <w:tc>
          <w:tcPr>
            <w:tcW w:type="dxa" w:w="13176"/>
            <w:gridSpan w:val="1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E0E0E0" w:color="auto" w:val="clear"/>
            <w:vAlign w:val="bottom"/>
          </w:tcPr>
          <w:p>
            <w:pPr>
              <w:pStyle w:val="Normal_aa282fb0-a12b-46f8-8fda-eb5aab9ea3e3"/>
              <w:spacing w:before="120" w:after="120" w:line="240" w:lineRule="auto"/>
              <w:jc w:val="left"/>
              <w:rPr>
                <w:color w:val="000000"/>
              </w:rPr>
            </w:pPr>
            <w:r>
              <w:rPr>
                <w:rFonts w:ascii="Arial Narrow" w:eastAsia="Arial Narrow" w:hAnsi="Arial Narrow" w:cs="Arial Narrow"/>
                <w:b/>
                <w:bCs/>
                <w:color w:val="000000"/>
                <w:sz w:val="22"/>
                <w:szCs w:val="22"/>
                <w:lang w:val="en-GB" w:bidi="ar-SA"/>
              </w:rPr>
              <w:t xml:space="preserve">Learning Outcome / Section 1:  </w:t>
            </w:r>
            <w:r>
              <w:rPr>
                <w:color w:val="000000"/>
                <w:sz w:val="22"/>
                <w:szCs w:val="22"/>
                <w:lang w:val="en-GB" w:bidi="ar-SA"/>
              </w:rPr>
              <w:t xml:space="preserve">Be</w:t>
            </w:r>
            <w:r>
              <w:rPr>
                <w:color w:val="000000"/>
                <w:sz w:val="22"/>
                <w:szCs w:val="22"/>
                <w:lang w:val="en-GB" w:bidi="ar-SA"/>
              </w:rPr>
              <w:t xml:space="preserve"> able to manage a project in an </w:t>
            </w:r>
            <w:r>
              <w:rPr>
                <w:color w:val="000000"/>
                <w:sz w:val="22"/>
                <w:szCs w:val="22"/>
                <w:lang w:val="en-GB" w:bidi="ar-SA"/>
              </w:rPr>
              <w:t xml:space="preserve">organisation</w:t>
            </w:r>
          </w:p>
        </w:tc>
      </w:tr>
      <w:tr>
        <w:trPr/>
        <w:tc>
          <w:tcPr>
            <w:tcW w:type="dxa" w:w="251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aa282fb0-a12b-46f8-8fda-eb5aab9ea3e3"/>
              <w:spacing w:line="240" w:lineRule="auto"/>
              <w:jc w:val="left"/>
              <w:rPr>
                <w:rFonts w:ascii="Arial Narrow" w:eastAsia="Arial Narrow" w:hAnsi="Arial Narrow" w:cs="Arial Narrow"/>
                <w:b/>
                <w:bCs/>
                <w:color w:val="000000"/>
                <w:sz w:val="22"/>
                <w:szCs w:val="22"/>
              </w:rPr>
            </w:pPr>
            <w:r>
              <w:rPr>
                <w:rFonts w:ascii="Arial Narrow" w:eastAsia="Arial Narrow" w:hAnsi="Arial Narrow" w:cs="Arial Narrow"/>
                <w:b/>
                <w:bCs/>
                <w:color w:val="000000"/>
                <w:sz w:val="22"/>
                <w:szCs w:val="22"/>
                <w:lang w:val="en-GB" w:bidi="ar-SA"/>
              </w:rPr>
              <w:t xml:space="preserve">Assessment Criteria (AC)</w:t>
            </w:r>
          </w:p>
        </w:tc>
        <w:tc>
          <w:tcPr>
            <w:tcW w:type="dxa" w:w="7513"/>
            <w:gridSpan w:val="10"/>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aa282fb0-a12b-46f8-8fda-eb5aab9ea3e3"/>
              <w:spacing w:line="216" w:lineRule="auto"/>
              <w:jc w:val="center"/>
              <w:rPr>
                <w:rFonts w:ascii="Arial Narrow" w:eastAsia="Arial Narrow" w:hAnsi="Arial Narrow" w:cs="Arial Narrow"/>
                <w:b/>
                <w:bCs/>
                <w:color w:val="000000"/>
                <w:sz w:val="22"/>
                <w:szCs w:val="22"/>
              </w:rPr>
            </w:pPr>
            <w:r>
              <w:rPr>
                <w:rFonts w:ascii="Arial Narrow" w:eastAsia="Arial Narrow" w:hAnsi="Arial Narrow" w:cs="Arial Narrow"/>
                <w:b/>
                <w:bCs/>
                <w:color w:val="000000"/>
                <w:sz w:val="22"/>
                <w:szCs w:val="22"/>
                <w:lang w:val="en-GB" w:bidi="ar-SA"/>
              </w:rPr>
              <w:t xml:space="preserve">Sufficiency Descriptors</w:t>
            </w:r>
          </w:p>
          <w:p>
            <w:pPr>
              <w:pStyle w:val="Normal_aa282fb0-a12b-46f8-8fda-eb5aab9ea3e3"/>
              <w:spacing w:line="216" w:lineRule="auto"/>
              <w:jc w:val="center"/>
              <w:rPr>
                <w:rFonts w:ascii="Arial Narrow" w:eastAsia="Arial Narrow" w:hAnsi="Arial Narrow" w:cs="Arial Narrow"/>
                <w:i/>
                <w:iCs/>
                <w:color w:val="000000"/>
              </w:rPr>
            </w:pPr>
            <w:r>
              <w:rPr>
                <w:rFonts w:ascii="Arial Narrow" w:eastAsia="Arial Narrow" w:hAnsi="Arial Narrow" w:cs="Arial Narrow"/>
                <w:i/>
                <w:iCs/>
                <w:color w:val="000000"/>
                <w:sz w:val="16"/>
                <w:szCs w:val="16"/>
                <w:lang w:val="en-GB" w:bidi="ar-SA"/>
              </w:rPr>
              <w:t xml:space="preserve">[Typical standard that , if replicated across the whole submission, would produce a referral, borderline pass or good pass result]</w:t>
            </w:r>
          </w:p>
        </w:tc>
        <w:tc>
          <w:tcPr>
            <w:tcW w:type="dxa" w:w="3145"/>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aa282fb0-a12b-46f8-8fda-eb5aab9ea3e3"/>
              <w:spacing w:line="216" w:lineRule="auto"/>
              <w:jc w:val="center"/>
              <w:rPr>
                <w:rFonts w:ascii="Arial Narrow" w:eastAsia="Arial Narrow" w:hAnsi="Arial Narrow" w:cs="Arial Narrow"/>
                <w:b/>
                <w:bCs/>
                <w:color w:val="000000"/>
                <w:sz w:val="22"/>
                <w:szCs w:val="22"/>
              </w:rPr>
            </w:pPr>
            <w:r>
              <w:rPr>
                <w:rFonts w:ascii="Arial Narrow" w:eastAsia="Arial Narrow" w:hAnsi="Arial Narrow" w:cs="Arial Narrow"/>
                <w:b/>
                <w:bCs/>
                <w:color w:val="000000"/>
                <w:sz w:val="22"/>
                <w:szCs w:val="22"/>
                <w:lang w:val="en-GB" w:bidi="ar-SA"/>
              </w:rPr>
              <w:t xml:space="preserve">Assessor feedback on AC</w:t>
            </w:r>
          </w:p>
          <w:p>
            <w:pPr>
              <w:pStyle w:val="Normal_aa282fb0-a12b-46f8-8fda-eb5aab9ea3e3"/>
              <w:spacing w:line="216" w:lineRule="auto"/>
              <w:jc w:val="center"/>
              <w:rPr>
                <w:rFonts w:ascii="Arial Narrow" w:eastAsia="Arial Narrow" w:hAnsi="Arial Narrow" w:cs="Arial Narrow"/>
                <w:i/>
                <w:iCs/>
                <w:color w:val="000000"/>
                <w:sz w:val="16"/>
                <w:szCs w:val="16"/>
              </w:rPr>
            </w:pPr>
            <w:r>
              <w:rPr>
                <w:rFonts w:ascii="Arial Narrow" w:eastAsia="Arial Narrow" w:hAnsi="Arial Narrow" w:cs="Arial Narrow"/>
                <w:i/>
                <w:iCs/>
                <w:color w:val="000000"/>
                <w:sz w:val="16"/>
                <w:szCs w:val="16"/>
                <w:lang w:val="en-GB" w:bidi="ar-SA"/>
              </w:rPr>
              <w:t xml:space="preserve"> [comments not necessary in every box]</w:t>
            </w:r>
          </w:p>
        </w:tc>
      </w:tr>
      <w:tr>
        <w:trPr/>
        <w:tc>
          <w:tcPr>
            <w:tcW w:type="dxa" w:w="2518"/>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aa282fb0-a12b-46f8-8fda-eb5aab9ea3e3"/>
              <w:spacing w:line="216" w:lineRule="auto"/>
              <w:jc w:val="left"/>
              <w:rPr>
                <w:rFonts w:ascii="Arial Narrow" w:eastAsia="Arial Narrow" w:hAnsi="Arial Narrow" w:cs="Arial Narrow"/>
                <w:color w:val="000000"/>
                <w:sz w:val="22"/>
                <w:szCs w:val="22"/>
              </w:rPr>
            </w:pPr>
          </w:p>
          <w:p>
            <w:pPr>
              <w:pStyle w:val="Normal_aa282fb0-a12b-46f8-8fda-eb5aab9ea3e3"/>
              <w:spacing w:line="216" w:lineRule="auto"/>
              <w:jc w:val="left"/>
              <w:rPr>
                <w:rFonts w:ascii="Arial Narrow" w:eastAsia="Arial Narrow" w:hAnsi="Arial Narrow" w:cs="Arial Narrow"/>
                <w:color w:val="000000"/>
                <w:sz w:val="22"/>
                <w:szCs w:val="22"/>
              </w:rPr>
            </w:pPr>
            <w:r>
              <w:rPr>
                <w:rFonts w:ascii="Arial Narrow" w:eastAsia="Arial Narrow" w:hAnsi="Arial Narrow" w:cs="Arial Narrow"/>
                <w:color w:val="000000"/>
                <w:sz w:val="22"/>
                <w:szCs w:val="22"/>
                <w:lang w:val="en-GB" w:bidi="ar-SA"/>
              </w:rPr>
              <w:t xml:space="preserve">AC 1.1</w:t>
            </w:r>
          </w:p>
          <w:p>
            <w:pPr>
              <w:pStyle w:val="Normal_aa282fb0-a12b-46f8-8fda-eb5aab9ea3e3"/>
              <w:spacing w:line="216" w:lineRule="auto"/>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Assess the usefulness of project</w:t>
            </w:r>
            <w:r>
              <w:rPr>
                <w:rFonts w:ascii="Arial Narrow" w:eastAsia="Arial Narrow" w:hAnsi="Arial Narrow" w:cs="Arial Narrow"/>
                <w:color w:val="000000"/>
                <w:sz w:val="18"/>
                <w:szCs w:val="18"/>
                <w:lang w:val="en-GB" w:bidi="ar-SA"/>
              </w:rPr>
              <w:t xml:space="preserve"> </w:t>
            </w:r>
            <w:r>
              <w:rPr>
                <w:rFonts w:ascii="Arial Narrow" w:eastAsia="Arial Narrow" w:hAnsi="Arial Narrow" w:cs="Arial Narrow"/>
                <w:color w:val="000000"/>
                <w:sz w:val="18"/>
                <w:szCs w:val="18"/>
                <w:lang w:val="en-GB" w:bidi="ar-SA"/>
              </w:rPr>
              <w:t xml:space="preserve">management tools and techniques for</w:t>
            </w:r>
            <w:r>
              <w:rPr>
                <w:rFonts w:ascii="Arial Narrow" w:eastAsia="Arial Narrow" w:hAnsi="Arial Narrow" w:cs="Arial Narrow"/>
                <w:color w:val="000000"/>
                <w:sz w:val="18"/>
                <w:szCs w:val="18"/>
                <w:lang w:val="en-GB" w:bidi="ar-SA"/>
              </w:rPr>
              <w:t xml:space="preserve"> </w:t>
            </w:r>
            <w:r>
              <w:rPr>
                <w:rFonts w:ascii="Arial Narrow" w:eastAsia="Arial Narrow" w:hAnsi="Arial Narrow" w:cs="Arial Narrow"/>
                <w:color w:val="000000"/>
                <w:sz w:val="18"/>
                <w:szCs w:val="18"/>
                <w:lang w:val="en-GB" w:bidi="ar-SA"/>
              </w:rPr>
              <w:t xml:space="preserve">managing a project within own</w:t>
            </w:r>
            <w:r>
              <w:rPr>
                <w:rFonts w:ascii="Arial Narrow" w:eastAsia="Arial Narrow" w:hAnsi="Arial Narrow" w:cs="Arial Narrow"/>
                <w:color w:val="000000"/>
                <w:sz w:val="18"/>
                <w:szCs w:val="18"/>
                <w:lang w:val="en-GB" w:bidi="ar-SA"/>
              </w:rPr>
              <w:t xml:space="preserve"> </w:t>
            </w:r>
            <w:r>
              <w:rPr>
                <w:rFonts w:ascii="Arial Narrow" w:eastAsia="Arial Narrow" w:hAnsi="Arial Narrow" w:cs="Arial Narrow"/>
                <w:color w:val="000000"/>
                <w:sz w:val="18"/>
                <w:szCs w:val="18"/>
                <w:lang w:val="en-GB" w:bidi="ar-SA"/>
              </w:rPr>
              <w:t xml:space="preserve">organisation</w:t>
            </w:r>
          </w:p>
        </w:tc>
        <w:tc>
          <w:tcPr>
            <w:tcW w:type="dxa" w:w="2504"/>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aa282fb0-a12b-46f8-8fda-eb5aab9ea3e3"/>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Referral [</w:t>
            </w:r>
            <w:r>
              <w:rPr>
                <w:rFonts w:ascii="Arial Narrow" w:eastAsia="Arial Narrow" w:hAnsi="Arial Narrow" w:cs="Arial Narrow"/>
                <w:b/>
                <w:bCs/>
                <w:color w:val="000000"/>
                <w:sz w:val="22"/>
                <w:szCs w:val="22"/>
                <w:lang w:val="en-GB" w:bidi="ar-SA"/>
              </w:rPr>
              <w:t xml:space="preserve">ca. 5/</w:t>
            </w:r>
            <w:r>
              <w:rPr>
                <w:rFonts w:ascii="Arial Narrow" w:eastAsia="Arial Narrow" w:hAnsi="Arial Narrow" w:cs="Arial Narrow"/>
                <w:b/>
                <w:bCs/>
                <w:i/>
                <w:iCs/>
                <w:color w:val="000000"/>
                <w:sz w:val="22"/>
                <w:szCs w:val="22"/>
                <w:lang w:val="en-GB" w:bidi="ar-SA"/>
              </w:rPr>
              <w:t xml:space="preserve">20</w:t>
            </w:r>
            <w:r>
              <w:rPr>
                <w:rFonts w:ascii="Arial Narrow" w:eastAsia="Arial Narrow" w:hAnsi="Arial Narrow" w:cs="Arial Narrow"/>
                <w:b/>
                <w:bCs/>
                <w:color w:val="000000"/>
                <w:sz w:val="22"/>
                <w:szCs w:val="22"/>
                <w:lang w:val="en-GB" w:bidi="ar-SA"/>
              </w:rPr>
              <w:t xml:space="preserve">]</w:t>
            </w:r>
          </w:p>
        </w:tc>
        <w:tc>
          <w:tcPr>
            <w:tcW w:type="dxa" w:w="2504"/>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aa282fb0-a12b-46f8-8fda-eb5aab9ea3e3"/>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Pass [</w:t>
            </w:r>
            <w:r>
              <w:rPr>
                <w:rFonts w:ascii="Arial Narrow" w:eastAsia="Arial Narrow" w:hAnsi="Arial Narrow" w:cs="Arial Narrow"/>
                <w:b/>
                <w:bCs/>
                <w:i/>
                <w:iCs/>
                <w:color w:val="000000"/>
                <w:sz w:val="22"/>
                <w:szCs w:val="22"/>
                <w:lang w:val="en-GB" w:bidi="ar-SA"/>
              </w:rPr>
              <w:t xml:space="preserve">ca. 10/20</w:t>
            </w:r>
            <w:r>
              <w:rPr>
                <w:rFonts w:ascii="Arial Narrow" w:eastAsia="Arial Narrow" w:hAnsi="Arial Narrow" w:cs="Arial Narrow"/>
                <w:b/>
                <w:bCs/>
                <w:color w:val="000000"/>
                <w:sz w:val="22"/>
                <w:szCs w:val="22"/>
                <w:lang w:val="en-GB" w:bidi="ar-SA"/>
              </w:rPr>
              <w:t xml:space="preserve">]</w:t>
            </w:r>
          </w:p>
        </w:tc>
        <w:tc>
          <w:tcPr>
            <w:tcW w:type="dxa" w:w="2505"/>
            <w:gridSpan w:val="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aa282fb0-a12b-46f8-8fda-eb5aab9ea3e3"/>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Good Pass [</w:t>
            </w:r>
            <w:r>
              <w:rPr>
                <w:rFonts w:ascii="Arial Narrow" w:eastAsia="Arial Narrow" w:hAnsi="Arial Narrow" w:cs="Arial Narrow"/>
                <w:b/>
                <w:bCs/>
                <w:i/>
                <w:iCs/>
                <w:color w:val="000000"/>
                <w:sz w:val="22"/>
                <w:szCs w:val="22"/>
                <w:lang w:val="en-GB" w:bidi="ar-SA"/>
              </w:rPr>
              <w:t xml:space="preserve">ca. 15/20</w:t>
            </w:r>
            <w:r>
              <w:rPr>
                <w:rFonts w:ascii="Arial Narrow" w:eastAsia="Arial Narrow" w:hAnsi="Arial Narrow" w:cs="Arial Narrow"/>
                <w:b/>
                <w:bCs/>
                <w:color w:val="000000"/>
                <w:sz w:val="22"/>
                <w:szCs w:val="22"/>
                <w:lang w:val="en-GB" w:bidi="ar-SA"/>
              </w:rPr>
              <w:t xml:space="preserve">]</w:t>
            </w:r>
          </w:p>
        </w:tc>
        <w:tc>
          <w:tcPr>
            <w:tcW w:type="dxa" w:w="3145"/>
            <w:gridSpan w:val="3"/>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aa282fb0-a12b-46f8-8fda-eb5aab9ea3e3"/>
              <w:spacing w:line="216" w:lineRule="auto"/>
              <w:jc w:val="center"/>
              <w:rPr>
                <w:rFonts w:ascii="Arial Narrow" w:eastAsia="Arial Narrow" w:hAnsi="Arial Narrow" w:cs="Arial Narrow"/>
                <w:b/>
                <w:bCs/>
                <w:color w:val="000000"/>
                <w:sz w:val="18"/>
                <w:szCs w:val="18"/>
              </w:rPr>
            </w:pPr>
          </w:p>
          <w:p>
            <w:pPr>
              <w:pStyle w:val="Normal_aa282fb0-a12b-46f8-8fda-eb5aab9ea3e3"/>
              <w:spacing w:line="216" w:lineRule="auto"/>
              <w:jc w:val="center"/>
              <w:rPr>
                <w:rFonts w:ascii="Arial Narrow" w:eastAsia="Arial Narrow" w:hAnsi="Arial Narrow" w:cs="Arial Narrow"/>
                <w:b/>
                <w:bCs/>
                <w:color w:val="000000"/>
                <w:sz w:val="18"/>
                <w:szCs w:val="18"/>
              </w:rPr>
            </w:pPr>
          </w:p>
          <w:p>
            <w:pPr>
              <w:pStyle w:val="Normal_aa282fb0-a12b-46f8-8fda-eb5aab9ea3e3"/>
              <w:spacing w:line="216" w:lineRule="auto"/>
              <w:jc w:val="center"/>
              <w:rPr>
                <w:rFonts w:ascii="Arial Narrow" w:eastAsia="Arial Narrow" w:hAnsi="Arial Narrow" w:cs="Arial Narrow"/>
                <w:b/>
                <w:bCs/>
                <w:color w:val="000000"/>
                <w:sz w:val="18"/>
                <w:szCs w:val="18"/>
              </w:rPr>
            </w:pPr>
          </w:p>
          <w:p>
            <w:pPr>
              <w:pStyle w:val="Normal_aa282fb0-a12b-46f8-8fda-eb5aab9ea3e3"/>
              <w:spacing w:line="216" w:lineRule="auto"/>
              <w:jc w:val="center"/>
              <w:rPr>
                <w:rFonts w:ascii="Arial Narrow" w:eastAsia="Arial Narrow" w:hAnsi="Arial Narrow" w:cs="Arial Narrow"/>
                <w:b/>
                <w:bCs/>
                <w:color w:val="000000"/>
                <w:sz w:val="18"/>
                <w:szCs w:val="18"/>
              </w:rPr>
            </w:pPr>
          </w:p>
          <w:p>
            <w:pPr>
              <w:pStyle w:val="Normal_aa282fb0-a12b-46f8-8fda-eb5aab9ea3e3"/>
              <w:spacing w:line="216" w:lineRule="auto"/>
              <w:jc w:val="center"/>
              <w:rPr>
                <w:rFonts w:ascii="Arial Narrow" w:eastAsia="Arial Narrow" w:hAnsi="Arial Narrow" w:cs="Arial Narrow"/>
                <w:b/>
                <w:bCs/>
                <w:color w:val="000000"/>
                <w:sz w:val="18"/>
                <w:szCs w:val="18"/>
              </w:rPr>
            </w:pPr>
          </w:p>
          <w:p>
            <w:pPr>
              <w:pStyle w:val="Normal_aa282fb0-a12b-46f8-8fda-eb5aab9ea3e3"/>
              <w:spacing w:line="216" w:lineRule="auto"/>
              <w:jc w:val="center"/>
              <w:rPr>
                <w:rFonts w:ascii="Arial Narrow" w:eastAsia="Arial Narrow" w:hAnsi="Arial Narrow" w:cs="Arial Narrow"/>
                <w:b/>
                <w:bCs/>
                <w:color w:val="000000"/>
                <w:sz w:val="18"/>
                <w:szCs w:val="18"/>
              </w:rPr>
            </w:pPr>
          </w:p>
          <w:p>
            <w:pPr>
              <w:pStyle w:val="Normal_aa282fb0-a12b-46f8-8fda-eb5aab9ea3e3"/>
              <w:spacing w:line="216" w:lineRule="auto"/>
              <w:jc w:val="center"/>
              <w:rPr>
                <w:rFonts w:ascii="Arial Narrow" w:eastAsia="Arial Narrow" w:hAnsi="Arial Narrow" w:cs="Arial Narrow"/>
                <w:b/>
                <w:bCs/>
                <w:color w:val="000000"/>
                <w:sz w:val="18"/>
                <w:szCs w:val="18"/>
              </w:rPr>
            </w:pPr>
          </w:p>
          <w:p>
            <w:pPr>
              <w:pStyle w:val="Normal_aa282fb0-a12b-46f8-8fda-eb5aab9ea3e3"/>
              <w:spacing w:line="216" w:lineRule="auto"/>
              <w:jc w:val="center"/>
              <w:rPr>
                <w:rFonts w:ascii="Arial Narrow" w:eastAsia="Arial Narrow" w:hAnsi="Arial Narrow" w:cs="Arial Narrow"/>
                <w:b/>
                <w:bCs/>
                <w:color w:val="000000"/>
                <w:sz w:val="18"/>
                <w:szCs w:val="18"/>
              </w:rPr>
            </w:pPr>
          </w:p>
          <w:p>
            <w:pPr>
              <w:pStyle w:val="Normal_aa282fb0-a12b-46f8-8fda-eb5aab9ea3e3"/>
              <w:spacing w:line="216" w:lineRule="auto"/>
              <w:jc w:val="center"/>
              <w:rPr>
                <w:rFonts w:ascii="Arial Narrow" w:eastAsia="Arial Narrow" w:hAnsi="Arial Narrow" w:cs="Arial Narrow"/>
                <w:b/>
                <w:bCs/>
                <w:color w:val="000000"/>
                <w:sz w:val="18"/>
                <w:szCs w:val="18"/>
              </w:rPr>
            </w:pPr>
          </w:p>
          <w:p>
            <w:pPr>
              <w:pStyle w:val="Normal_aa282fb0-a12b-46f8-8fda-eb5aab9ea3e3"/>
              <w:spacing w:line="216" w:lineRule="auto"/>
              <w:jc w:val="center"/>
              <w:rPr>
                <w:rFonts w:ascii="Arial Narrow" w:eastAsia="Arial Narrow" w:hAnsi="Arial Narrow" w:cs="Arial Narrow"/>
                <w:b/>
                <w:bCs/>
                <w:color w:val="000000"/>
                <w:sz w:val="18"/>
                <w:szCs w:val="18"/>
              </w:rPr>
            </w:pPr>
          </w:p>
          <w:p>
            <w:pPr>
              <w:pStyle w:val="Normal_aa282fb0-a12b-46f8-8fda-eb5aab9ea3e3"/>
              <w:spacing w:line="216" w:lineRule="auto"/>
              <w:jc w:val="center"/>
              <w:rPr>
                <w:rFonts w:ascii="Arial Narrow" w:eastAsia="Arial Narrow" w:hAnsi="Arial Narrow" w:cs="Arial Narrow"/>
                <w:b/>
                <w:bCs/>
                <w:color w:val="000000"/>
                <w:sz w:val="18"/>
                <w:szCs w:val="18"/>
              </w:rPr>
            </w:pPr>
          </w:p>
          <w:p>
            <w:pPr>
              <w:pStyle w:val="Normal_aa282fb0-a12b-46f8-8fda-eb5aab9ea3e3"/>
              <w:spacing w:line="216" w:lineRule="auto"/>
              <w:jc w:val="center"/>
              <w:rPr>
                <w:rFonts w:ascii="Arial Narrow" w:eastAsia="Arial Narrow" w:hAnsi="Arial Narrow" w:cs="Arial Narrow"/>
                <w:b/>
                <w:bCs/>
                <w:color w:val="000000"/>
                <w:sz w:val="18"/>
                <w:szCs w:val="18"/>
              </w:rPr>
            </w:pPr>
          </w:p>
          <w:p>
            <w:pPr>
              <w:pStyle w:val="Normal_aa282fb0-a12b-46f8-8fda-eb5aab9ea3e3"/>
              <w:spacing w:line="216" w:lineRule="auto"/>
              <w:jc w:val="center"/>
              <w:rPr>
                <w:rFonts w:ascii="Arial Narrow" w:eastAsia="Arial Narrow" w:hAnsi="Arial Narrow" w:cs="Arial Narrow"/>
                <w:b/>
                <w:bCs/>
                <w:color w:val="000000"/>
                <w:sz w:val="18"/>
                <w:szCs w:val="18"/>
              </w:rPr>
            </w:pPr>
          </w:p>
          <w:p>
            <w:pPr>
              <w:pStyle w:val="Normal_aa282fb0-a12b-46f8-8fda-eb5aab9ea3e3"/>
              <w:spacing w:line="216" w:lineRule="auto"/>
              <w:jc w:val="center"/>
              <w:rPr>
                <w:rFonts w:ascii="Arial Narrow" w:eastAsia="Arial Narrow" w:hAnsi="Arial Narrow" w:cs="Arial Narrow"/>
                <w:b/>
                <w:bCs/>
                <w:color w:val="000000"/>
                <w:sz w:val="18"/>
                <w:szCs w:val="18"/>
              </w:rPr>
            </w:pPr>
          </w:p>
          <w:p>
            <w:pPr>
              <w:pStyle w:val="Normal_aa282fb0-a12b-46f8-8fda-eb5aab9ea3e3"/>
              <w:spacing w:line="216" w:lineRule="auto"/>
              <w:rPr>
                <w:rFonts w:ascii="Arial Narrow" w:eastAsia="Arial Narrow" w:hAnsi="Arial Narrow" w:cs="Arial Narrow"/>
                <w:b/>
                <w:bCs/>
                <w:color w:val="000000"/>
                <w:sz w:val="18"/>
                <w:szCs w:val="18"/>
              </w:rPr>
            </w:pPr>
          </w:p>
          <w:p>
            <w:pPr>
              <w:pStyle w:val="Normal_aa282fb0-a12b-46f8-8fda-eb5aab9ea3e3"/>
              <w:spacing w:line="216" w:lineRule="auto"/>
              <w:jc w:val="center"/>
              <w:rPr>
                <w:rFonts w:ascii="Arial Narrow" w:eastAsia="Arial Narrow" w:hAnsi="Arial Narrow" w:cs="Arial Narrow"/>
                <w:b/>
                <w:bCs/>
                <w:color w:val="000000"/>
                <w:sz w:val="18"/>
                <w:szCs w:val="18"/>
              </w:rPr>
            </w:pPr>
          </w:p>
          <w:p>
            <w:pPr>
              <w:pStyle w:val="Normal_aa282fb0-a12b-46f8-8fda-eb5aab9ea3e3"/>
              <w:spacing w:line="216" w:lineRule="auto"/>
              <w:jc w:val="center"/>
              <w:rPr>
                <w:rFonts w:ascii="Arial Narrow" w:eastAsia="Arial Narrow" w:hAnsi="Arial Narrow" w:cs="Arial Narrow"/>
                <w:b/>
                <w:bCs/>
                <w:color w:val="000000"/>
                <w:sz w:val="18"/>
                <w:szCs w:val="18"/>
              </w:rPr>
            </w:pPr>
          </w:p>
          <w:p>
            <w:pPr>
              <w:pStyle w:val="Normal_aa282fb0-a12b-46f8-8fda-eb5aab9ea3e3"/>
              <w:spacing w:line="216" w:lineRule="auto"/>
              <w:jc w:val="center"/>
              <w:rPr>
                <w:rFonts w:ascii="Arial Narrow" w:eastAsia="Arial Narrow" w:hAnsi="Arial Narrow" w:cs="Arial Narrow"/>
                <w:b/>
                <w:bCs/>
                <w:color w:val="000000"/>
                <w:sz w:val="18"/>
                <w:szCs w:val="18"/>
              </w:rPr>
            </w:pPr>
          </w:p>
          <w:p>
            <w:pPr>
              <w:pStyle w:val="Normal_aa282fb0-a12b-46f8-8fda-eb5aab9ea3e3"/>
              <w:spacing w:line="216" w:lineRule="auto"/>
              <w:jc w:val="center"/>
              <w:rPr>
                <w:rFonts w:ascii="Arial Narrow" w:eastAsia="Arial Narrow" w:hAnsi="Arial Narrow" w:cs="Arial Narrow"/>
                <w:b/>
                <w:bCs/>
                <w:color w:val="000000"/>
                <w:sz w:val="18"/>
                <w:szCs w:val="18"/>
              </w:rPr>
            </w:pPr>
          </w:p>
        </w:tc>
      </w:tr>
      <w:tr>
        <w:trPr>
          <w:trHeight w:val="228"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aa282fb0-a12b-46f8-8fda-eb5aab9ea3e3"/>
              <w:spacing w:line="216" w:lineRule="auto"/>
              <w:jc w:val="center"/>
              <w:rPr>
                <w:rFonts w:ascii="Arial Narrow" w:eastAsia="Arial Narrow" w:hAnsi="Arial Narrow" w:cs="Arial Narrow"/>
                <w:color w:val="000000"/>
                <w:sz w:val="22"/>
                <w:szCs w:val="22"/>
              </w:rPr>
            </w:pPr>
          </w:p>
        </w:tc>
        <w:tc>
          <w:tcPr>
            <w:tcW w:type="dxa" w:w="2504"/>
            <w:gridSpan w:val="2"/>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aa282fb0-a12b-46f8-8fda-eb5aab9ea3e3"/>
              <w:numPr>
                <w:ilvl w:val="0"/>
                <w:numId w:val="115"/>
              </w:numPr>
              <w:tabs>
                <w:tab w:pos="34" w:val="left"/>
              </w:tabs>
              <w:spacing w:line="216" w:lineRule="auto"/>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The usefulness of project management tools and techniques for managing a project within own organisation is not addressed</w:t>
            </w:r>
          </w:p>
          <w:p>
            <w:pPr>
              <w:pStyle w:val="Normal_aa282fb0-a12b-46f8-8fda-eb5aab9ea3e3"/>
              <w:numPr>
                <w:ilvl w:val="0"/>
                <w:numId w:val="115"/>
              </w:numPr>
              <w:tabs>
                <w:tab w:pos="34" w:val="left"/>
              </w:tabs>
              <w:spacing w:line="216" w:lineRule="auto"/>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Project management tools and techniques are assessed generically with no reference to their usefulness for managing a project within own organisation specifically</w:t>
            </w:r>
          </w:p>
          <w:p>
            <w:pPr>
              <w:pStyle w:val="Normal_aa282fb0-a12b-46f8-8fda-eb5aab9ea3e3"/>
              <w:numPr>
                <w:ilvl w:val="0"/>
                <w:numId w:val="115"/>
              </w:numPr>
              <w:tabs>
                <w:tab w:pos="34" w:val="left"/>
              </w:tabs>
              <w:spacing w:line="216" w:lineRule="auto"/>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Project management tools and techniques are described rather than assessed with no judgement made as to their usefulness for managing a project within own organisation specifically</w:t>
            </w:r>
          </w:p>
          <w:p>
            <w:pPr>
              <w:pStyle w:val="Normal_aa282fb0-a12b-46f8-8fda-eb5aab9ea3e3"/>
              <w:tabs>
                <w:tab w:pos="34" w:val="left"/>
              </w:tabs>
              <w:spacing w:line="216" w:lineRule="auto"/>
              <w:ind w:left="428"/>
              <w:jc w:val="left"/>
              <w:rPr>
                <w:rFonts w:ascii="Arial Narrow" w:eastAsia="Arial Narrow" w:hAnsi="Arial Narrow" w:cs="Arial Narrow"/>
                <w:color w:val="000000"/>
                <w:sz w:val="18"/>
                <w:szCs w:val="18"/>
              </w:rPr>
            </w:pPr>
          </w:p>
        </w:tc>
        <w:tc>
          <w:tcPr>
            <w:tcW w:type="dxa" w:w="2504"/>
            <w:gridSpan w:val="3"/>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aa282fb0-a12b-46f8-8fda-eb5aab9ea3e3"/>
              <w:numPr>
                <w:ilvl w:val="0"/>
                <w:numId w:val="115"/>
              </w:numPr>
              <w:spacing w:line="240" w:lineRule="auto"/>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Project management tools and techniques are assessed rather than described and a judgement made as to their usefulness for managing a project within own organisation, although the criteria used may sometimes be limited or subjective</w:t>
            </w:r>
          </w:p>
          <w:p>
            <w:pPr>
              <w:pStyle w:val="Normal_aa282fb0-a12b-46f8-8fda-eb5aab9ea3e3"/>
              <w:tabs>
                <w:tab w:pos="34" w:val="left"/>
              </w:tabs>
              <w:spacing w:line="216" w:lineRule="auto"/>
              <w:ind w:left="68"/>
              <w:jc w:val="left"/>
              <w:rPr>
                <w:rFonts w:ascii="Arial Narrow" w:eastAsia="Arial Narrow" w:hAnsi="Arial Narrow" w:cs="Arial Narrow"/>
                <w:color w:val="000000"/>
                <w:sz w:val="18"/>
                <w:szCs w:val="18"/>
              </w:rPr>
            </w:pPr>
          </w:p>
        </w:tc>
        <w:tc>
          <w:tcPr>
            <w:tcW w:type="dxa" w:w="2505"/>
            <w:gridSpan w:val="5"/>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aa282fb0-a12b-46f8-8fda-eb5aab9ea3e3"/>
              <w:numPr>
                <w:ilvl w:val="0"/>
                <w:numId w:val="115"/>
              </w:numPr>
              <w:spacing w:line="240" w:lineRule="auto"/>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A range of objective criteria are used to assess project management tools and techniques as to their usefulness for managing a project within own organisation</w:t>
            </w:r>
          </w:p>
          <w:p>
            <w:pPr>
              <w:pStyle w:val="Normal_aa282fb0-a12b-46f8-8fda-eb5aab9ea3e3"/>
              <w:tabs>
                <w:tab w:pos="34" w:val="left"/>
              </w:tabs>
              <w:spacing w:line="216" w:lineRule="auto"/>
              <w:ind w:left="428"/>
              <w:jc w:val="left"/>
              <w:rPr>
                <w:rFonts w:ascii="Arial Narrow" w:eastAsia="Arial Narrow" w:hAnsi="Arial Narrow" w:cs="Arial Narrow"/>
                <w:color w:val="000000"/>
                <w:sz w:val="18"/>
                <w:szCs w:val="18"/>
              </w:rPr>
            </w:pPr>
          </w:p>
        </w:tc>
        <w:tc>
          <w:tcPr>
            <w:tcW w:type="dxa" w:w="3145"/>
            <w:gridSpan w:val="3"/>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aa282fb0-a12b-46f8-8fda-eb5aab9ea3e3"/>
              <w:spacing w:line="216" w:lineRule="auto"/>
              <w:jc w:val="center"/>
              <w:rPr>
                <w:rFonts w:ascii="Arial Narrow" w:eastAsia="Arial Narrow" w:hAnsi="Arial Narrow" w:cs="Arial Narrow"/>
                <w:b/>
                <w:bCs/>
                <w:color w:val="000000"/>
                <w:sz w:val="18"/>
                <w:szCs w:val="18"/>
              </w:rPr>
            </w:pPr>
          </w:p>
        </w:tc>
      </w:tr>
      <w:tr>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aa282fb0-a12b-46f8-8fda-eb5aab9ea3e3"/>
              <w:spacing w:line="216" w:lineRule="auto"/>
              <w:jc w:val="center"/>
              <w:rPr>
                <w:rFonts w:ascii="Arial Narrow" w:eastAsia="Arial Narrow" w:hAnsi="Arial Narrow" w:cs="Arial Narrow"/>
                <w:color w:val="000000"/>
                <w:sz w:val="22"/>
                <w:szCs w:val="22"/>
              </w:rPr>
            </w:pPr>
          </w:p>
        </w:tc>
        <w:tc>
          <w:tcPr>
            <w:tcW w:type="dxa" w:w="2504"/>
            <w:gridSpan w:val="2"/>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aa282fb0-a12b-46f8-8fda-eb5aab9ea3e3"/>
              <w:spacing w:line="216" w:lineRule="auto"/>
              <w:jc w:val="center"/>
              <w:rPr>
                <w:rFonts w:ascii="Arial Narrow" w:eastAsia="Arial Narrow" w:hAnsi="Arial Narrow" w:cs="Arial Narrow"/>
                <w:b/>
                <w:bCs/>
                <w:color w:val="000000"/>
                <w:sz w:val="22"/>
                <w:szCs w:val="22"/>
              </w:rPr>
            </w:pPr>
          </w:p>
        </w:tc>
        <w:tc>
          <w:tcPr>
            <w:tcW w:type="dxa" w:w="2504"/>
            <w:gridSpan w:val="3"/>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aa282fb0-a12b-46f8-8fda-eb5aab9ea3e3"/>
              <w:spacing w:line="216" w:lineRule="auto"/>
              <w:jc w:val="center"/>
              <w:rPr>
                <w:rFonts w:ascii="Arial Narrow" w:eastAsia="Arial Narrow" w:hAnsi="Arial Narrow" w:cs="Arial Narrow"/>
                <w:b/>
                <w:bCs/>
                <w:color w:val="000000"/>
                <w:sz w:val="22"/>
                <w:szCs w:val="22"/>
              </w:rPr>
            </w:pPr>
          </w:p>
        </w:tc>
        <w:tc>
          <w:tcPr>
            <w:tcW w:type="dxa" w:w="2505"/>
            <w:gridSpan w:val="5"/>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aa282fb0-a12b-46f8-8fda-eb5aab9ea3e3"/>
              <w:spacing w:line="216" w:lineRule="auto"/>
              <w:jc w:val="center"/>
              <w:rPr>
                <w:rFonts w:ascii="Arial Narrow" w:eastAsia="Arial Narrow" w:hAnsi="Arial Narrow" w:cs="Arial Narrow"/>
                <w:b/>
                <w:bCs/>
                <w:color w:val="000000"/>
                <w:sz w:val="22"/>
                <w:szCs w:val="22"/>
              </w:rPr>
            </w:pPr>
          </w:p>
        </w:tc>
        <w:tc>
          <w:tcPr>
            <w:tcW w:type="dxa" w:w="1417"/>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aa282fb0-a12b-46f8-8fda-eb5aab9ea3e3"/>
              <w:spacing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 20</w:t>
            </w:r>
          </w:p>
          <w:p>
            <w:pPr>
              <w:pStyle w:val="Normal_aa282fb0-a12b-46f8-8fda-eb5aab9ea3e3"/>
              <w:spacing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(min. of 10</w:t>
            </w:r>
            <w:r>
              <w:rPr>
                <w:rFonts w:ascii="Arial Narrow" w:eastAsia="Arial Narrow" w:hAnsi="Arial Narrow" w:cs="Arial Narrow"/>
                <w:color w:val="000000"/>
                <w:sz w:val="22"/>
                <w:szCs w:val="22"/>
                <w:lang w:val="en-GB" w:bidi="ar-SA"/>
              </w:rPr>
              <w:t xml:space="preserve">)</w:t>
            </w:r>
          </w:p>
        </w:tc>
        <w:tc>
          <w:tcPr>
            <w:tcW w:type="dxa" w:w="172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aa282fb0-a12b-46f8-8fda-eb5aab9ea3e3"/>
              <w:spacing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Pass or Referral</w:t>
            </w:r>
          </w:p>
        </w:tc>
      </w:tr>
      <w:tr>
        <w:trPr>
          <w:trHeight w:val="312" w:hRule="atLeast"/>
        </w:trPr>
        <w:tc>
          <w:tcPr>
            <w:tcW w:type="dxa" w:w="2518"/>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aa282fb0-a12b-46f8-8fda-eb5aab9ea3e3"/>
              <w:spacing w:line="216" w:lineRule="auto"/>
              <w:jc w:val="left"/>
              <w:rPr>
                <w:rFonts w:ascii="Arial Narrow" w:eastAsia="Arial Narrow" w:hAnsi="Arial Narrow" w:cs="Arial Narrow"/>
                <w:color w:val="000000"/>
                <w:sz w:val="22"/>
                <w:szCs w:val="22"/>
              </w:rPr>
            </w:pPr>
          </w:p>
          <w:p>
            <w:pPr>
              <w:pStyle w:val="Normal_aa282fb0-a12b-46f8-8fda-eb5aab9ea3e3"/>
              <w:spacing w:line="216" w:lineRule="auto"/>
              <w:jc w:val="left"/>
              <w:rPr>
                <w:rFonts w:ascii="Arial Narrow" w:eastAsia="Arial Narrow" w:hAnsi="Arial Narrow" w:cs="Arial Narrow"/>
                <w:color w:val="000000"/>
                <w:sz w:val="22"/>
                <w:szCs w:val="22"/>
              </w:rPr>
            </w:pPr>
            <w:r>
              <w:rPr>
                <w:rFonts w:ascii="Arial Narrow" w:eastAsia="Arial Narrow" w:hAnsi="Arial Narrow" w:cs="Arial Narrow"/>
                <w:color w:val="000000"/>
                <w:sz w:val="22"/>
                <w:szCs w:val="22"/>
                <w:lang w:val="en-GB" w:bidi="ar-SA"/>
              </w:rPr>
              <w:t xml:space="preserve">AC 1.2</w:t>
            </w:r>
          </w:p>
          <w:p>
            <w:pPr>
              <w:pStyle w:val="Normal_aa282fb0-a12b-46f8-8fda-eb5aab9ea3e3"/>
              <w:spacing w:line="216" w:lineRule="auto"/>
              <w:jc w:val="left"/>
              <w:rPr>
                <w:rFonts w:ascii="Arial Narrow" w:eastAsia="Arial Narrow" w:hAnsi="Arial Narrow" w:cs="Arial Narrow"/>
                <w:color w:val="000000"/>
              </w:rPr>
            </w:pPr>
            <w:r>
              <w:rPr>
                <w:rFonts w:ascii="Arial Narrow" w:eastAsia="Arial Narrow" w:hAnsi="Arial Narrow" w:cs="Arial Narrow"/>
                <w:color w:val="000000"/>
                <w:sz w:val="18"/>
                <w:szCs w:val="18"/>
                <w:lang w:val="en-GB" w:bidi="ar-SA"/>
              </w:rPr>
              <w:t xml:space="preserve">Plan the implementation of a project</w:t>
            </w:r>
            <w:r>
              <w:rPr>
                <w:rFonts w:ascii="Arial Narrow" w:eastAsia="Arial Narrow" w:hAnsi="Arial Narrow" w:cs="Arial Narrow"/>
                <w:color w:val="000000"/>
                <w:sz w:val="18"/>
                <w:szCs w:val="18"/>
                <w:lang w:val="en-GB" w:bidi="ar-SA"/>
              </w:rPr>
              <w:t xml:space="preserve"> </w:t>
            </w:r>
            <w:r>
              <w:rPr>
                <w:rFonts w:ascii="Arial Narrow" w:eastAsia="Arial Narrow" w:hAnsi="Arial Narrow" w:cs="Arial Narrow"/>
                <w:color w:val="000000"/>
                <w:sz w:val="18"/>
                <w:szCs w:val="18"/>
                <w:lang w:val="en-GB" w:bidi="ar-SA"/>
              </w:rPr>
              <w:t xml:space="preserve">within own organisation</w:t>
            </w:r>
          </w:p>
        </w:tc>
        <w:tc>
          <w:tcPr>
            <w:tcW w:type="dxa" w:w="2504"/>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aa282fb0-a12b-46f8-8fda-eb5aab9ea3e3"/>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Referral [</w:t>
            </w:r>
            <w:r>
              <w:rPr>
                <w:rFonts w:ascii="Arial Narrow" w:eastAsia="Arial Narrow" w:hAnsi="Arial Narrow" w:cs="Arial Narrow"/>
                <w:b/>
                <w:bCs/>
                <w:color w:val="000000"/>
                <w:sz w:val="22"/>
                <w:szCs w:val="22"/>
                <w:lang w:val="en-GB" w:bidi="ar-SA"/>
              </w:rPr>
              <w:t xml:space="preserve">ca. 5/</w:t>
            </w:r>
            <w:r>
              <w:rPr>
                <w:rFonts w:ascii="Arial Narrow" w:eastAsia="Arial Narrow" w:hAnsi="Arial Narrow" w:cs="Arial Narrow"/>
                <w:b/>
                <w:bCs/>
                <w:i/>
                <w:iCs/>
                <w:color w:val="000000"/>
                <w:sz w:val="22"/>
                <w:szCs w:val="22"/>
                <w:lang w:val="en-GB" w:bidi="ar-SA"/>
              </w:rPr>
              <w:t xml:space="preserve">20</w:t>
            </w:r>
            <w:r>
              <w:rPr>
                <w:rFonts w:ascii="Arial Narrow" w:eastAsia="Arial Narrow" w:hAnsi="Arial Narrow" w:cs="Arial Narrow"/>
                <w:b/>
                <w:bCs/>
                <w:color w:val="000000"/>
                <w:sz w:val="22"/>
                <w:szCs w:val="22"/>
                <w:lang w:val="en-GB" w:bidi="ar-SA"/>
              </w:rPr>
              <w:t xml:space="preserve">]</w:t>
            </w:r>
          </w:p>
        </w:tc>
        <w:tc>
          <w:tcPr>
            <w:tcW w:type="dxa" w:w="2504"/>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aa282fb0-a12b-46f8-8fda-eb5aab9ea3e3"/>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Pass [</w:t>
            </w:r>
            <w:r>
              <w:rPr>
                <w:rFonts w:ascii="Arial Narrow" w:eastAsia="Arial Narrow" w:hAnsi="Arial Narrow" w:cs="Arial Narrow"/>
                <w:b/>
                <w:bCs/>
                <w:i/>
                <w:iCs/>
                <w:color w:val="000000"/>
                <w:sz w:val="22"/>
                <w:szCs w:val="22"/>
                <w:lang w:val="en-GB" w:bidi="ar-SA"/>
              </w:rPr>
              <w:t xml:space="preserve">ca. 10/20</w:t>
            </w:r>
            <w:r>
              <w:rPr>
                <w:rFonts w:ascii="Arial Narrow" w:eastAsia="Arial Narrow" w:hAnsi="Arial Narrow" w:cs="Arial Narrow"/>
                <w:b/>
                <w:bCs/>
                <w:color w:val="000000"/>
                <w:sz w:val="22"/>
                <w:szCs w:val="22"/>
                <w:lang w:val="en-GB" w:bidi="ar-SA"/>
              </w:rPr>
              <w:t xml:space="preserve">]</w:t>
            </w:r>
          </w:p>
        </w:tc>
        <w:tc>
          <w:tcPr>
            <w:tcW w:type="dxa" w:w="2505"/>
            <w:gridSpan w:val="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aa282fb0-a12b-46f8-8fda-eb5aab9ea3e3"/>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Good Pass [</w:t>
            </w:r>
            <w:r>
              <w:rPr>
                <w:rFonts w:ascii="Arial Narrow" w:eastAsia="Arial Narrow" w:hAnsi="Arial Narrow" w:cs="Arial Narrow"/>
                <w:b/>
                <w:bCs/>
                <w:i/>
                <w:iCs/>
                <w:color w:val="000000"/>
                <w:sz w:val="22"/>
                <w:szCs w:val="22"/>
                <w:lang w:val="en-GB" w:bidi="ar-SA"/>
              </w:rPr>
              <w:t xml:space="preserve">ca. 15/20</w:t>
            </w:r>
            <w:r>
              <w:rPr>
                <w:rFonts w:ascii="Arial Narrow" w:eastAsia="Arial Narrow" w:hAnsi="Arial Narrow" w:cs="Arial Narrow"/>
                <w:b/>
                <w:bCs/>
                <w:color w:val="000000"/>
                <w:sz w:val="22"/>
                <w:szCs w:val="22"/>
                <w:lang w:val="en-GB" w:bidi="ar-SA"/>
              </w:rPr>
              <w:t xml:space="preserve">]</w:t>
            </w:r>
          </w:p>
        </w:tc>
        <w:tc>
          <w:tcPr>
            <w:tcW w:type="dxa" w:w="3145"/>
            <w:gridSpan w:val="3"/>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aa282fb0-a12b-46f8-8fda-eb5aab9ea3e3"/>
              <w:spacing w:line="216" w:lineRule="auto"/>
              <w:jc w:val="center"/>
              <w:rPr>
                <w:rFonts w:ascii="Arial Narrow" w:eastAsia="Arial Narrow" w:hAnsi="Arial Narrow" w:cs="Arial Narrow"/>
                <w:b/>
                <w:bCs/>
                <w:color w:val="000000"/>
                <w:sz w:val="18"/>
                <w:szCs w:val="18"/>
              </w:rPr>
            </w:pPr>
          </w:p>
          <w:p>
            <w:pPr>
              <w:pStyle w:val="Normal_aa282fb0-a12b-46f8-8fda-eb5aab9ea3e3"/>
              <w:spacing w:line="216" w:lineRule="auto"/>
              <w:jc w:val="center"/>
              <w:rPr>
                <w:rFonts w:ascii="Arial Narrow" w:eastAsia="Arial Narrow" w:hAnsi="Arial Narrow" w:cs="Arial Narrow"/>
                <w:b/>
                <w:bCs/>
                <w:color w:val="000000"/>
                <w:sz w:val="18"/>
                <w:szCs w:val="18"/>
              </w:rPr>
            </w:pPr>
          </w:p>
          <w:p>
            <w:pPr>
              <w:pStyle w:val="Normal_aa282fb0-a12b-46f8-8fda-eb5aab9ea3e3"/>
              <w:spacing w:line="216" w:lineRule="auto"/>
              <w:jc w:val="center"/>
              <w:rPr>
                <w:rFonts w:ascii="Arial Narrow" w:eastAsia="Arial Narrow" w:hAnsi="Arial Narrow" w:cs="Arial Narrow"/>
                <w:b/>
                <w:bCs/>
                <w:color w:val="000000"/>
                <w:sz w:val="18"/>
                <w:szCs w:val="18"/>
              </w:rPr>
            </w:pPr>
          </w:p>
          <w:p>
            <w:pPr>
              <w:pStyle w:val="Normal_aa282fb0-a12b-46f8-8fda-eb5aab9ea3e3"/>
              <w:spacing w:line="216" w:lineRule="auto"/>
              <w:jc w:val="center"/>
              <w:rPr>
                <w:rFonts w:ascii="Arial Narrow" w:eastAsia="Arial Narrow" w:hAnsi="Arial Narrow" w:cs="Arial Narrow"/>
                <w:b/>
                <w:bCs/>
                <w:color w:val="000000"/>
                <w:sz w:val="18"/>
                <w:szCs w:val="18"/>
              </w:rPr>
            </w:pPr>
          </w:p>
          <w:p>
            <w:pPr>
              <w:pStyle w:val="Normal_aa282fb0-a12b-46f8-8fda-eb5aab9ea3e3"/>
              <w:spacing w:line="216" w:lineRule="auto"/>
              <w:jc w:val="center"/>
              <w:rPr>
                <w:rFonts w:ascii="Arial Narrow" w:eastAsia="Arial Narrow" w:hAnsi="Arial Narrow" w:cs="Arial Narrow"/>
                <w:b/>
                <w:bCs/>
                <w:color w:val="000000"/>
                <w:sz w:val="18"/>
                <w:szCs w:val="18"/>
              </w:rPr>
            </w:pPr>
          </w:p>
          <w:p>
            <w:pPr>
              <w:pStyle w:val="Normal_aa282fb0-a12b-46f8-8fda-eb5aab9ea3e3"/>
              <w:spacing w:line="216" w:lineRule="auto"/>
              <w:jc w:val="center"/>
              <w:rPr>
                <w:rFonts w:ascii="Arial Narrow" w:eastAsia="Arial Narrow" w:hAnsi="Arial Narrow" w:cs="Arial Narrow"/>
                <w:b/>
                <w:bCs/>
                <w:color w:val="000000"/>
                <w:sz w:val="18"/>
                <w:szCs w:val="18"/>
              </w:rPr>
            </w:pPr>
          </w:p>
          <w:p>
            <w:pPr>
              <w:pStyle w:val="Normal_aa282fb0-a12b-46f8-8fda-eb5aab9ea3e3"/>
              <w:spacing w:line="216" w:lineRule="auto"/>
              <w:jc w:val="center"/>
              <w:rPr>
                <w:rFonts w:ascii="Arial Narrow" w:eastAsia="Arial Narrow" w:hAnsi="Arial Narrow" w:cs="Arial Narrow"/>
                <w:b/>
                <w:bCs/>
                <w:color w:val="000000"/>
                <w:sz w:val="18"/>
                <w:szCs w:val="18"/>
              </w:rPr>
            </w:pPr>
          </w:p>
          <w:p>
            <w:pPr>
              <w:pStyle w:val="Normal_aa282fb0-a12b-46f8-8fda-eb5aab9ea3e3"/>
              <w:spacing w:line="216" w:lineRule="auto"/>
              <w:jc w:val="center"/>
              <w:rPr>
                <w:rFonts w:ascii="Arial Narrow" w:eastAsia="Arial Narrow" w:hAnsi="Arial Narrow" w:cs="Arial Narrow"/>
                <w:b/>
                <w:bCs/>
                <w:color w:val="000000"/>
                <w:sz w:val="18"/>
                <w:szCs w:val="18"/>
              </w:rPr>
            </w:pPr>
          </w:p>
          <w:p>
            <w:pPr>
              <w:pStyle w:val="Normal_aa282fb0-a12b-46f8-8fda-eb5aab9ea3e3"/>
              <w:spacing w:line="216" w:lineRule="auto"/>
              <w:jc w:val="center"/>
              <w:rPr>
                <w:rFonts w:ascii="Arial Narrow" w:eastAsia="Arial Narrow" w:hAnsi="Arial Narrow" w:cs="Arial Narrow"/>
                <w:b/>
                <w:bCs/>
                <w:color w:val="000000"/>
                <w:sz w:val="18"/>
                <w:szCs w:val="18"/>
              </w:rPr>
            </w:pPr>
          </w:p>
          <w:p>
            <w:pPr>
              <w:pStyle w:val="Normal_aa282fb0-a12b-46f8-8fda-eb5aab9ea3e3"/>
              <w:spacing w:line="216" w:lineRule="auto"/>
              <w:jc w:val="center"/>
              <w:rPr>
                <w:rFonts w:ascii="Arial Narrow" w:eastAsia="Arial Narrow" w:hAnsi="Arial Narrow" w:cs="Arial Narrow"/>
                <w:b/>
                <w:bCs/>
                <w:color w:val="000000"/>
                <w:sz w:val="18"/>
                <w:szCs w:val="18"/>
              </w:rPr>
            </w:pPr>
          </w:p>
          <w:p>
            <w:pPr>
              <w:pStyle w:val="Normal_aa282fb0-a12b-46f8-8fda-eb5aab9ea3e3"/>
              <w:spacing w:line="216" w:lineRule="auto"/>
              <w:jc w:val="center"/>
              <w:rPr>
                <w:rFonts w:ascii="Arial Narrow" w:eastAsia="Arial Narrow" w:hAnsi="Arial Narrow" w:cs="Arial Narrow"/>
                <w:b/>
                <w:bCs/>
                <w:color w:val="000000"/>
                <w:sz w:val="18"/>
                <w:szCs w:val="18"/>
              </w:rPr>
            </w:pP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aa282fb0-a12b-46f8-8fda-eb5aab9ea3e3"/>
              <w:numPr>
                <w:ilvl w:val="0"/>
                <w:numId w:val="116"/>
              </w:numPr>
              <w:spacing w:line="216" w:lineRule="auto"/>
              <w:jc w:val="left"/>
              <w:rPr>
                <w:rFonts w:ascii="Arial Narrow" w:eastAsia="Arial Narrow" w:hAnsi="Arial Narrow" w:cs="Arial Narrow"/>
                <w:color w:val="000000"/>
                <w:sz w:val="18"/>
                <w:szCs w:val="18"/>
              </w:rPr>
            </w:pPr>
          </w:p>
        </w:tc>
        <w:tc>
          <w:tcPr>
            <w:tcW w:type="dxa" w:w="2504"/>
            <w:gridSpan w:val="2"/>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aa282fb0-a12b-46f8-8fda-eb5aab9ea3e3"/>
              <w:numPr>
                <w:ilvl w:val="0"/>
                <w:numId w:val="115"/>
              </w:numPr>
              <w:spacing w:line="240" w:lineRule="auto"/>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The implementation of a project is not planned, or the planning is incorrect or incomplete, or the planning is generic with no reference to own organisation</w:t>
            </w:r>
          </w:p>
          <w:p>
            <w:pPr>
              <w:pStyle w:val="Normal_aa282fb0-a12b-46f8-8fda-eb5aab9ea3e3"/>
              <w:tabs>
                <w:tab w:pos="34" w:val="left"/>
              </w:tabs>
              <w:spacing w:line="216" w:lineRule="auto"/>
              <w:ind w:left="428"/>
              <w:jc w:val="left"/>
              <w:rPr>
                <w:rFonts w:ascii="Arial Narrow" w:eastAsia="Arial Narrow" w:hAnsi="Arial Narrow" w:cs="Arial Narrow"/>
                <w:color w:val="000000"/>
                <w:sz w:val="18"/>
                <w:szCs w:val="18"/>
              </w:rPr>
            </w:pPr>
          </w:p>
        </w:tc>
        <w:tc>
          <w:tcPr>
            <w:tcW w:type="dxa" w:w="2504"/>
            <w:gridSpan w:val="3"/>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aa282fb0-a12b-46f8-8fda-eb5aab9ea3e3"/>
              <w:numPr>
                <w:ilvl w:val="0"/>
                <w:numId w:val="115"/>
              </w:numPr>
              <w:spacing w:line="240" w:lineRule="auto"/>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The implementation of a project within own organisation is correctly planned using an appropriate project management tool and technique</w:t>
            </w:r>
            <w:r>
              <w:rPr>
                <w:rFonts w:ascii="Arial Narrow" w:eastAsia="Arial Narrow" w:hAnsi="Arial Narrow" w:cs="Arial Narrow"/>
                <w:color w:val="000000"/>
                <w:sz w:val="18"/>
                <w:szCs w:val="18"/>
                <w:lang w:val="en-GB" w:bidi="ar-SA"/>
              </w:rPr>
              <w:t xml:space="preserve">s</w:t>
            </w:r>
            <w:r>
              <w:rPr>
                <w:rFonts w:ascii="Arial Narrow" w:eastAsia="Arial Narrow" w:hAnsi="Arial Narrow" w:cs="Arial Narrow"/>
                <w:color w:val="000000"/>
                <w:sz w:val="18"/>
                <w:szCs w:val="18"/>
                <w:lang w:val="en-GB" w:bidi="ar-SA"/>
              </w:rPr>
              <w:t xml:space="preserve">, although some aspects of the implementation plan may be partial and not make full use of the capabilities of the project management tool and technique</w:t>
            </w:r>
            <w:r>
              <w:rPr>
                <w:rFonts w:ascii="Arial Narrow" w:eastAsia="Arial Narrow" w:hAnsi="Arial Narrow" w:cs="Arial Narrow"/>
                <w:color w:val="000000"/>
                <w:sz w:val="18"/>
                <w:szCs w:val="18"/>
                <w:lang w:val="en-GB" w:bidi="ar-SA"/>
              </w:rPr>
              <w:t xml:space="preserve">s</w:t>
            </w:r>
            <w:r>
              <w:rPr>
                <w:rFonts w:ascii="Arial Narrow" w:eastAsia="Arial Narrow" w:hAnsi="Arial Narrow" w:cs="Arial Narrow"/>
                <w:color w:val="000000"/>
                <w:sz w:val="18"/>
                <w:szCs w:val="18"/>
                <w:lang w:val="en-GB" w:bidi="ar-SA"/>
              </w:rPr>
              <w:t xml:space="preserve"> used</w:t>
            </w:r>
          </w:p>
          <w:p>
            <w:pPr>
              <w:pStyle w:val="Normal_aa282fb0-a12b-46f8-8fda-eb5aab9ea3e3"/>
              <w:tabs>
                <w:tab w:pos="34" w:val="left"/>
              </w:tabs>
              <w:spacing w:line="216" w:lineRule="auto"/>
              <w:ind w:left="428"/>
              <w:jc w:val="left"/>
              <w:rPr>
                <w:rFonts w:ascii="Arial Narrow" w:eastAsia="Arial Narrow" w:hAnsi="Arial Narrow" w:cs="Arial Narrow"/>
                <w:color w:val="000000"/>
                <w:sz w:val="18"/>
                <w:szCs w:val="18"/>
              </w:rPr>
            </w:pPr>
          </w:p>
        </w:tc>
        <w:tc>
          <w:tcPr>
            <w:tcW w:type="dxa" w:w="2505"/>
            <w:gridSpan w:val="5"/>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aa282fb0-a12b-46f8-8fda-eb5aab9ea3e3"/>
              <w:numPr>
                <w:ilvl w:val="0"/>
                <w:numId w:val="115"/>
              </w:numPr>
              <w:spacing w:line="240" w:lineRule="auto"/>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The implementation of a project within own organisation is correctly planned making full use of the capabilities of an appropriate project management tool and technique</w:t>
            </w:r>
            <w:r>
              <w:rPr>
                <w:rFonts w:ascii="Arial Narrow" w:eastAsia="Arial Narrow" w:hAnsi="Arial Narrow" w:cs="Arial Narrow"/>
                <w:color w:val="000000"/>
                <w:sz w:val="18"/>
                <w:szCs w:val="18"/>
                <w:lang w:val="en-GB" w:bidi="ar-SA"/>
              </w:rPr>
              <w:t xml:space="preserve">s</w:t>
            </w:r>
          </w:p>
          <w:p>
            <w:pPr>
              <w:pStyle w:val="Normal_aa282fb0-a12b-46f8-8fda-eb5aab9ea3e3"/>
              <w:tabs>
                <w:tab w:pos="34" w:val="left"/>
              </w:tabs>
              <w:spacing w:line="216" w:lineRule="auto"/>
              <w:ind w:left="68"/>
              <w:jc w:val="left"/>
              <w:rPr>
                <w:rFonts w:ascii="Arial Narrow" w:eastAsia="Arial Narrow" w:hAnsi="Arial Narrow" w:cs="Arial Narrow"/>
                <w:color w:val="000000"/>
                <w:sz w:val="18"/>
                <w:szCs w:val="18"/>
              </w:rPr>
            </w:pPr>
          </w:p>
        </w:tc>
        <w:tc>
          <w:tcPr>
            <w:tcW w:type="dxa" w:w="3145"/>
            <w:gridSpan w:val="3"/>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aa282fb0-a12b-46f8-8fda-eb5aab9ea3e3"/>
              <w:spacing w:line="216" w:lineRule="auto"/>
              <w:jc w:val="center"/>
              <w:rPr>
                <w:rFonts w:ascii="Arial Narrow" w:eastAsia="Arial Narrow" w:hAnsi="Arial Narrow" w:cs="Arial Narrow"/>
                <w:b/>
                <w:bCs/>
                <w:color w:val="000000"/>
                <w:sz w:val="18"/>
                <w:szCs w:val="18"/>
              </w:rPr>
            </w:pP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aa282fb0-a12b-46f8-8fda-eb5aab9ea3e3"/>
              <w:spacing w:line="216" w:lineRule="auto"/>
              <w:jc w:val="left"/>
              <w:rPr>
                <w:rFonts w:ascii="Arial Narrow" w:eastAsia="Arial Narrow" w:hAnsi="Arial Narrow" w:cs="Arial Narrow"/>
                <w:color w:val="000000"/>
                <w:sz w:val="22"/>
                <w:szCs w:val="22"/>
              </w:rPr>
            </w:pPr>
          </w:p>
        </w:tc>
        <w:tc>
          <w:tcPr>
            <w:tcW w:type="dxa" w:w="2504"/>
            <w:gridSpan w:val="2"/>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aa282fb0-a12b-46f8-8fda-eb5aab9ea3e3"/>
              <w:numPr>
                <w:ilvl w:val="0"/>
                <w:numId w:val="115"/>
              </w:numPr>
              <w:tabs>
                <w:tab w:pos="34" w:val="left"/>
                <w:tab w:pos="317" w:val="num"/>
                <w:tab w:pos="428" w:val="clear"/>
              </w:tabs>
              <w:spacing w:line="216" w:lineRule="auto"/>
              <w:jc w:val="left"/>
              <w:rPr>
                <w:rFonts w:ascii="Arial Narrow" w:eastAsia="Arial Narrow" w:hAnsi="Arial Narrow" w:cs="Arial Narrow"/>
                <w:b/>
                <w:bCs/>
                <w:i/>
                <w:iCs/>
                <w:color w:val="000000"/>
              </w:rPr>
            </w:pPr>
          </w:p>
        </w:tc>
        <w:tc>
          <w:tcPr>
            <w:tcW w:type="dxa" w:w="2504"/>
            <w:gridSpan w:val="3"/>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aa282fb0-a12b-46f8-8fda-eb5aab9ea3e3"/>
              <w:numPr>
                <w:ilvl w:val="0"/>
                <w:numId w:val="115"/>
              </w:numPr>
              <w:tabs>
                <w:tab w:pos="34" w:val="left"/>
                <w:tab w:pos="317" w:val="num"/>
                <w:tab w:pos="428" w:val="clear"/>
              </w:tabs>
              <w:spacing w:line="216" w:lineRule="auto"/>
              <w:jc w:val="left"/>
              <w:rPr>
                <w:rFonts w:ascii="Arial Narrow" w:eastAsia="Arial Narrow" w:hAnsi="Arial Narrow" w:cs="Arial Narrow"/>
                <w:b/>
                <w:bCs/>
                <w:i/>
                <w:iCs/>
                <w:color w:val="000000"/>
              </w:rPr>
            </w:pPr>
          </w:p>
        </w:tc>
        <w:tc>
          <w:tcPr>
            <w:tcW w:type="dxa" w:w="2505"/>
            <w:gridSpan w:val="5"/>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aa282fb0-a12b-46f8-8fda-eb5aab9ea3e3"/>
              <w:numPr>
                <w:ilvl w:val="0"/>
                <w:numId w:val="115"/>
              </w:numPr>
              <w:tabs>
                <w:tab w:pos="34" w:val="left"/>
                <w:tab w:pos="317" w:val="num"/>
                <w:tab w:pos="428" w:val="clear"/>
              </w:tabs>
              <w:spacing w:line="216" w:lineRule="auto"/>
              <w:jc w:val="left"/>
              <w:rPr>
                <w:rFonts w:ascii="Arial Narrow" w:eastAsia="Arial Narrow" w:hAnsi="Arial Narrow" w:cs="Arial Narrow"/>
                <w:b/>
                <w:bCs/>
                <w:i/>
                <w:iCs/>
                <w:color w:val="000000"/>
              </w:rPr>
            </w:pPr>
          </w:p>
        </w:tc>
        <w:tc>
          <w:tcPr>
            <w:tcW w:type="dxa" w:w="1417"/>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aa282fb0-a12b-46f8-8fda-eb5aab9ea3e3"/>
              <w:spacing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 20</w:t>
            </w:r>
          </w:p>
          <w:p>
            <w:pPr>
              <w:pStyle w:val="Normal_aa282fb0-a12b-46f8-8fda-eb5aab9ea3e3"/>
              <w:spacing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(min. of 10</w:t>
            </w:r>
            <w:r>
              <w:rPr>
                <w:rFonts w:ascii="Arial Narrow" w:eastAsia="Arial Narrow" w:hAnsi="Arial Narrow" w:cs="Arial Narrow"/>
                <w:color w:val="000000"/>
                <w:sz w:val="22"/>
                <w:szCs w:val="22"/>
                <w:lang w:val="en-GB" w:bidi="ar-SA"/>
              </w:rPr>
              <w:t xml:space="preserve">)</w:t>
            </w:r>
          </w:p>
        </w:tc>
        <w:tc>
          <w:tcPr>
            <w:tcW w:type="dxa" w:w="172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aa282fb0-a12b-46f8-8fda-eb5aab9ea3e3"/>
              <w:spacing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Pass or Referral</w:t>
            </w:r>
          </w:p>
        </w:tc>
      </w:tr>
      <w:tr>
        <w:trPr>
          <w:trHeight w:val="312" w:hRule="atLeast"/>
        </w:trPr>
        <w:tc>
          <w:tcPr>
            <w:tcW w:type="dxa" w:w="2518"/>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aa282fb0-a12b-46f8-8fda-eb5aab9ea3e3"/>
              <w:spacing w:line="216" w:lineRule="auto"/>
              <w:jc w:val="left"/>
              <w:rPr>
                <w:rFonts w:ascii="Arial Narrow" w:eastAsia="Arial Narrow" w:hAnsi="Arial Narrow" w:cs="Arial Narrow"/>
                <w:color w:val="000000"/>
                <w:sz w:val="22"/>
                <w:szCs w:val="22"/>
              </w:rPr>
            </w:pPr>
          </w:p>
          <w:p>
            <w:pPr>
              <w:pStyle w:val="Normal_aa282fb0-a12b-46f8-8fda-eb5aab9ea3e3"/>
              <w:spacing w:line="216" w:lineRule="auto"/>
              <w:jc w:val="left"/>
              <w:rPr>
                <w:rFonts w:ascii="Arial Narrow" w:eastAsia="Arial Narrow" w:hAnsi="Arial Narrow" w:cs="Arial Narrow"/>
                <w:color w:val="000000"/>
                <w:sz w:val="22"/>
                <w:szCs w:val="22"/>
              </w:rPr>
            </w:pPr>
            <w:r>
              <w:rPr>
                <w:rFonts w:ascii="Arial Narrow" w:eastAsia="Arial Narrow" w:hAnsi="Arial Narrow" w:cs="Arial Narrow"/>
                <w:color w:val="000000"/>
                <w:sz w:val="22"/>
                <w:szCs w:val="22"/>
                <w:lang w:val="en-GB" w:bidi="ar-SA"/>
              </w:rPr>
              <w:t xml:space="preserve">AC 1.3</w:t>
            </w:r>
          </w:p>
          <w:p>
            <w:pPr>
              <w:pStyle w:val="Normal_aa282fb0-a12b-46f8-8fda-eb5aab9ea3e3"/>
              <w:spacing w:line="216" w:lineRule="auto"/>
              <w:jc w:val="left"/>
              <w:rPr>
                <w:rFonts w:ascii="Arial Narrow" w:eastAsia="Arial Narrow" w:hAnsi="Arial Narrow" w:cs="Arial Narrow"/>
                <w:color w:val="000000"/>
              </w:rPr>
            </w:pPr>
            <w:r>
              <w:rPr>
                <w:rFonts w:ascii="Arial Narrow" w:eastAsia="Arial Narrow" w:hAnsi="Arial Narrow" w:cs="Arial Narrow"/>
                <w:color w:val="000000"/>
                <w:sz w:val="18"/>
                <w:szCs w:val="18"/>
                <w:lang w:val="en-GB" w:bidi="ar-SA"/>
              </w:rPr>
              <w:t xml:space="preserve">Communicate the project plans with</w:t>
            </w:r>
            <w:r>
              <w:rPr>
                <w:rFonts w:ascii="Arial Narrow" w:eastAsia="Arial Narrow" w:hAnsi="Arial Narrow" w:cs="Arial Narrow"/>
                <w:color w:val="000000"/>
                <w:sz w:val="18"/>
                <w:szCs w:val="18"/>
                <w:lang w:val="en-GB" w:bidi="ar-SA"/>
              </w:rPr>
              <w:t xml:space="preserve"> </w:t>
            </w:r>
            <w:r>
              <w:rPr>
                <w:rFonts w:ascii="Arial Narrow" w:eastAsia="Arial Narrow" w:hAnsi="Arial Narrow" w:cs="Arial Narrow"/>
                <w:color w:val="000000"/>
                <w:sz w:val="18"/>
                <w:szCs w:val="18"/>
                <w:lang w:val="en-GB" w:bidi="ar-SA"/>
              </w:rPr>
              <w:t xml:space="preserve">appropriate colleagues and stakeholders, gaining agreement where necessary</w:t>
            </w:r>
          </w:p>
        </w:tc>
        <w:tc>
          <w:tcPr>
            <w:tcW w:type="dxa" w:w="2504"/>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aa282fb0-a12b-46f8-8fda-eb5aab9ea3e3"/>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Referral [</w:t>
            </w:r>
            <w:r>
              <w:rPr>
                <w:rFonts w:ascii="Arial Narrow" w:eastAsia="Arial Narrow" w:hAnsi="Arial Narrow" w:cs="Arial Narrow"/>
                <w:b/>
                <w:bCs/>
                <w:color w:val="000000"/>
                <w:sz w:val="22"/>
                <w:szCs w:val="22"/>
                <w:lang w:val="en-GB" w:bidi="ar-SA"/>
              </w:rPr>
              <w:t xml:space="preserve">ca. 5/</w:t>
            </w:r>
            <w:r>
              <w:rPr>
                <w:rFonts w:ascii="Arial Narrow" w:eastAsia="Arial Narrow" w:hAnsi="Arial Narrow" w:cs="Arial Narrow"/>
                <w:b/>
                <w:bCs/>
                <w:i/>
                <w:iCs/>
                <w:color w:val="000000"/>
                <w:sz w:val="22"/>
                <w:szCs w:val="22"/>
                <w:lang w:val="en-GB" w:bidi="ar-SA"/>
              </w:rPr>
              <w:t xml:space="preserve">20</w:t>
            </w:r>
            <w:r>
              <w:rPr>
                <w:rFonts w:ascii="Arial Narrow" w:eastAsia="Arial Narrow" w:hAnsi="Arial Narrow" w:cs="Arial Narrow"/>
                <w:b/>
                <w:bCs/>
                <w:color w:val="000000"/>
                <w:sz w:val="22"/>
                <w:szCs w:val="22"/>
                <w:lang w:val="en-GB" w:bidi="ar-SA"/>
              </w:rPr>
              <w:t xml:space="preserve">]</w:t>
            </w:r>
          </w:p>
        </w:tc>
        <w:tc>
          <w:tcPr>
            <w:tcW w:type="dxa" w:w="2504"/>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aa282fb0-a12b-46f8-8fda-eb5aab9ea3e3"/>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Pass [</w:t>
            </w:r>
            <w:r>
              <w:rPr>
                <w:rFonts w:ascii="Arial Narrow" w:eastAsia="Arial Narrow" w:hAnsi="Arial Narrow" w:cs="Arial Narrow"/>
                <w:b/>
                <w:bCs/>
                <w:i/>
                <w:iCs/>
                <w:color w:val="000000"/>
                <w:sz w:val="22"/>
                <w:szCs w:val="22"/>
                <w:lang w:val="en-GB" w:bidi="ar-SA"/>
              </w:rPr>
              <w:t xml:space="preserve">ca. 10/20</w:t>
            </w:r>
            <w:r>
              <w:rPr>
                <w:rFonts w:ascii="Arial Narrow" w:eastAsia="Arial Narrow" w:hAnsi="Arial Narrow" w:cs="Arial Narrow"/>
                <w:b/>
                <w:bCs/>
                <w:color w:val="000000"/>
                <w:sz w:val="22"/>
                <w:szCs w:val="22"/>
                <w:lang w:val="en-GB" w:bidi="ar-SA"/>
              </w:rPr>
              <w:t xml:space="preserve">]</w:t>
            </w:r>
          </w:p>
        </w:tc>
        <w:tc>
          <w:tcPr>
            <w:tcW w:type="dxa" w:w="2505"/>
            <w:gridSpan w:val="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aa282fb0-a12b-46f8-8fda-eb5aab9ea3e3"/>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Good Pass [</w:t>
            </w:r>
            <w:r>
              <w:rPr>
                <w:rFonts w:ascii="Arial Narrow" w:eastAsia="Arial Narrow" w:hAnsi="Arial Narrow" w:cs="Arial Narrow"/>
                <w:b/>
                <w:bCs/>
                <w:i/>
                <w:iCs/>
                <w:color w:val="000000"/>
                <w:sz w:val="22"/>
                <w:szCs w:val="22"/>
                <w:lang w:val="en-GB" w:bidi="ar-SA"/>
              </w:rPr>
              <w:t xml:space="preserve">ca. 15/20</w:t>
            </w:r>
            <w:r>
              <w:rPr>
                <w:rFonts w:ascii="Arial Narrow" w:eastAsia="Arial Narrow" w:hAnsi="Arial Narrow" w:cs="Arial Narrow"/>
                <w:b/>
                <w:bCs/>
                <w:color w:val="000000"/>
                <w:sz w:val="22"/>
                <w:szCs w:val="22"/>
                <w:lang w:val="en-GB" w:bidi="ar-SA"/>
              </w:rPr>
              <w:t xml:space="preserve">]</w:t>
            </w:r>
          </w:p>
        </w:tc>
        <w:tc>
          <w:tcPr>
            <w:tcW w:type="dxa" w:w="3145"/>
            <w:gridSpan w:val="3"/>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aa282fb0-a12b-46f8-8fda-eb5aab9ea3e3"/>
              <w:spacing w:line="216" w:lineRule="auto"/>
              <w:jc w:val="center"/>
              <w:rPr>
                <w:rFonts w:ascii="Arial Narrow" w:eastAsia="Arial Narrow" w:hAnsi="Arial Narrow" w:cs="Arial Narrow"/>
                <w:color w:val="000000"/>
                <w:sz w:val="18"/>
                <w:szCs w:val="18"/>
              </w:rPr>
            </w:pPr>
          </w:p>
          <w:p>
            <w:pPr>
              <w:pStyle w:val="Normal_aa282fb0-a12b-46f8-8fda-eb5aab9ea3e3"/>
              <w:spacing w:line="216" w:lineRule="auto"/>
              <w:jc w:val="center"/>
              <w:rPr>
                <w:rFonts w:ascii="Arial Narrow" w:eastAsia="Arial Narrow" w:hAnsi="Arial Narrow" w:cs="Arial Narrow"/>
                <w:color w:val="000000"/>
                <w:sz w:val="18"/>
                <w:szCs w:val="18"/>
              </w:rPr>
            </w:pPr>
          </w:p>
          <w:p>
            <w:pPr>
              <w:pStyle w:val="Normal_aa282fb0-a12b-46f8-8fda-eb5aab9ea3e3"/>
              <w:spacing w:line="216" w:lineRule="auto"/>
              <w:jc w:val="center"/>
              <w:rPr>
                <w:rFonts w:ascii="Arial Narrow" w:eastAsia="Arial Narrow" w:hAnsi="Arial Narrow" w:cs="Arial Narrow"/>
                <w:color w:val="000000"/>
                <w:sz w:val="18"/>
                <w:szCs w:val="18"/>
              </w:rPr>
            </w:pPr>
          </w:p>
          <w:p>
            <w:pPr>
              <w:pStyle w:val="Normal_aa282fb0-a12b-46f8-8fda-eb5aab9ea3e3"/>
              <w:spacing w:line="216" w:lineRule="auto"/>
              <w:jc w:val="center"/>
              <w:rPr>
                <w:rFonts w:ascii="Arial Narrow" w:eastAsia="Arial Narrow" w:hAnsi="Arial Narrow" w:cs="Arial Narrow"/>
                <w:color w:val="000000"/>
                <w:sz w:val="18"/>
                <w:szCs w:val="18"/>
              </w:rPr>
            </w:pPr>
          </w:p>
          <w:p>
            <w:pPr>
              <w:pStyle w:val="Normal_aa282fb0-a12b-46f8-8fda-eb5aab9ea3e3"/>
              <w:spacing w:line="216" w:lineRule="auto"/>
              <w:jc w:val="center"/>
              <w:rPr>
                <w:rFonts w:ascii="Arial Narrow" w:eastAsia="Arial Narrow" w:hAnsi="Arial Narrow" w:cs="Arial Narrow"/>
                <w:color w:val="000000"/>
                <w:sz w:val="18"/>
                <w:szCs w:val="18"/>
              </w:rPr>
            </w:pPr>
          </w:p>
          <w:p>
            <w:pPr>
              <w:pStyle w:val="Normal_aa282fb0-a12b-46f8-8fda-eb5aab9ea3e3"/>
              <w:spacing w:line="216" w:lineRule="auto"/>
              <w:jc w:val="center"/>
              <w:rPr>
                <w:rFonts w:ascii="Arial Narrow" w:eastAsia="Arial Narrow" w:hAnsi="Arial Narrow" w:cs="Arial Narrow"/>
                <w:color w:val="000000"/>
                <w:sz w:val="18"/>
                <w:szCs w:val="18"/>
              </w:rPr>
            </w:pPr>
          </w:p>
          <w:p>
            <w:pPr>
              <w:pStyle w:val="Normal_aa282fb0-a12b-46f8-8fda-eb5aab9ea3e3"/>
              <w:spacing w:line="216" w:lineRule="auto"/>
              <w:jc w:val="center"/>
              <w:rPr>
                <w:rFonts w:ascii="Arial Narrow" w:eastAsia="Arial Narrow" w:hAnsi="Arial Narrow" w:cs="Arial Narrow"/>
                <w:color w:val="000000"/>
                <w:sz w:val="18"/>
                <w:szCs w:val="18"/>
              </w:rPr>
            </w:pPr>
          </w:p>
          <w:p>
            <w:pPr>
              <w:pStyle w:val="Normal_aa282fb0-a12b-46f8-8fda-eb5aab9ea3e3"/>
              <w:spacing w:line="216" w:lineRule="auto"/>
              <w:jc w:val="center"/>
              <w:rPr>
                <w:rFonts w:ascii="Arial Narrow" w:eastAsia="Arial Narrow" w:hAnsi="Arial Narrow" w:cs="Arial Narrow"/>
                <w:color w:val="000000"/>
                <w:sz w:val="18"/>
                <w:szCs w:val="18"/>
              </w:rPr>
            </w:pPr>
          </w:p>
          <w:p>
            <w:pPr>
              <w:pStyle w:val="Normal_aa282fb0-a12b-46f8-8fda-eb5aab9ea3e3"/>
              <w:spacing w:line="216" w:lineRule="auto"/>
              <w:jc w:val="center"/>
              <w:rPr>
                <w:rFonts w:ascii="Arial Narrow" w:eastAsia="Arial Narrow" w:hAnsi="Arial Narrow" w:cs="Arial Narrow"/>
                <w:color w:val="000000"/>
                <w:sz w:val="18"/>
                <w:szCs w:val="18"/>
              </w:rPr>
            </w:pPr>
          </w:p>
          <w:p>
            <w:pPr>
              <w:pStyle w:val="Normal_aa282fb0-a12b-46f8-8fda-eb5aab9ea3e3"/>
              <w:spacing w:line="216" w:lineRule="auto"/>
              <w:jc w:val="center"/>
              <w:rPr>
                <w:rFonts w:ascii="Arial Narrow" w:eastAsia="Arial Narrow" w:hAnsi="Arial Narrow" w:cs="Arial Narrow"/>
                <w:color w:val="000000"/>
                <w:sz w:val="18"/>
                <w:szCs w:val="18"/>
              </w:rPr>
            </w:pPr>
          </w:p>
          <w:p>
            <w:pPr>
              <w:pStyle w:val="Normal_aa282fb0-a12b-46f8-8fda-eb5aab9ea3e3"/>
              <w:spacing w:line="216" w:lineRule="auto"/>
              <w:jc w:val="center"/>
              <w:rPr>
                <w:rFonts w:ascii="Arial Narrow" w:eastAsia="Arial Narrow" w:hAnsi="Arial Narrow" w:cs="Arial Narrow"/>
                <w:color w:val="000000"/>
                <w:sz w:val="18"/>
                <w:szCs w:val="18"/>
              </w:rPr>
            </w:pPr>
          </w:p>
          <w:p>
            <w:pPr>
              <w:pStyle w:val="Normal_aa282fb0-a12b-46f8-8fda-eb5aab9ea3e3"/>
              <w:spacing w:line="216" w:lineRule="auto"/>
              <w:jc w:val="center"/>
              <w:rPr>
                <w:rFonts w:ascii="Arial Narrow" w:eastAsia="Arial Narrow" w:hAnsi="Arial Narrow" w:cs="Arial Narrow"/>
                <w:color w:val="000000"/>
                <w:sz w:val="18"/>
                <w:szCs w:val="18"/>
              </w:rPr>
            </w:pPr>
          </w:p>
          <w:p>
            <w:pPr>
              <w:pStyle w:val="Normal_aa282fb0-a12b-46f8-8fda-eb5aab9ea3e3"/>
              <w:spacing w:line="216" w:lineRule="auto"/>
              <w:jc w:val="center"/>
              <w:rPr>
                <w:rFonts w:ascii="Arial Narrow" w:eastAsia="Arial Narrow" w:hAnsi="Arial Narrow" w:cs="Arial Narrow"/>
                <w:color w:val="000000"/>
                <w:sz w:val="18"/>
                <w:szCs w:val="18"/>
              </w:rPr>
            </w:pPr>
          </w:p>
          <w:p>
            <w:pPr>
              <w:pStyle w:val="Normal_aa282fb0-a12b-46f8-8fda-eb5aab9ea3e3"/>
              <w:spacing w:line="216" w:lineRule="auto"/>
              <w:jc w:val="center"/>
              <w:rPr>
                <w:rFonts w:ascii="Arial Narrow" w:eastAsia="Arial Narrow" w:hAnsi="Arial Narrow" w:cs="Arial Narrow"/>
                <w:color w:val="000000"/>
                <w:sz w:val="18"/>
                <w:szCs w:val="18"/>
              </w:rPr>
            </w:pPr>
          </w:p>
          <w:p>
            <w:pPr>
              <w:pStyle w:val="Normal_aa282fb0-a12b-46f8-8fda-eb5aab9ea3e3"/>
              <w:spacing w:line="216" w:lineRule="auto"/>
              <w:jc w:val="center"/>
              <w:rPr>
                <w:rFonts w:ascii="Arial Narrow" w:eastAsia="Arial Narrow" w:hAnsi="Arial Narrow" w:cs="Arial Narrow"/>
                <w:color w:val="000000"/>
                <w:sz w:val="18"/>
                <w:szCs w:val="18"/>
              </w:rPr>
            </w:pPr>
          </w:p>
          <w:p>
            <w:pPr>
              <w:pStyle w:val="Normal_aa282fb0-a12b-46f8-8fda-eb5aab9ea3e3"/>
              <w:spacing w:line="216" w:lineRule="auto"/>
              <w:jc w:val="center"/>
              <w:rPr>
                <w:rFonts w:ascii="Arial Narrow" w:eastAsia="Arial Narrow" w:hAnsi="Arial Narrow" w:cs="Arial Narrow"/>
                <w:color w:val="000000"/>
                <w:sz w:val="18"/>
                <w:szCs w:val="18"/>
              </w:rPr>
            </w:pPr>
          </w:p>
          <w:p>
            <w:pPr>
              <w:pStyle w:val="Normal_aa282fb0-a12b-46f8-8fda-eb5aab9ea3e3"/>
              <w:spacing w:line="216" w:lineRule="auto"/>
              <w:jc w:val="center"/>
              <w:rPr>
                <w:rFonts w:ascii="Arial Narrow" w:eastAsia="Arial Narrow" w:hAnsi="Arial Narrow" w:cs="Arial Narrow"/>
                <w:color w:val="000000"/>
                <w:sz w:val="18"/>
                <w:szCs w:val="18"/>
              </w:rPr>
            </w:pPr>
          </w:p>
          <w:p>
            <w:pPr>
              <w:pStyle w:val="Normal_aa282fb0-a12b-46f8-8fda-eb5aab9ea3e3"/>
              <w:spacing w:line="216" w:lineRule="auto"/>
              <w:jc w:val="center"/>
              <w:rPr>
                <w:rFonts w:ascii="Arial Narrow" w:eastAsia="Arial Narrow" w:hAnsi="Arial Narrow" w:cs="Arial Narrow"/>
                <w:color w:val="000000"/>
                <w:sz w:val="18"/>
                <w:szCs w:val="18"/>
              </w:rPr>
            </w:pPr>
          </w:p>
          <w:p>
            <w:pPr>
              <w:pStyle w:val="Normal_aa282fb0-a12b-46f8-8fda-eb5aab9ea3e3"/>
              <w:spacing w:line="216" w:lineRule="auto"/>
              <w:jc w:val="center"/>
              <w:rPr>
                <w:rFonts w:ascii="Arial Narrow" w:eastAsia="Arial Narrow" w:hAnsi="Arial Narrow" w:cs="Arial Narrow"/>
                <w:color w:val="000000"/>
                <w:sz w:val="18"/>
                <w:szCs w:val="18"/>
              </w:rPr>
            </w:pPr>
          </w:p>
          <w:p>
            <w:pPr>
              <w:pStyle w:val="Normal_aa282fb0-a12b-46f8-8fda-eb5aab9ea3e3"/>
              <w:spacing w:line="216" w:lineRule="auto"/>
              <w:jc w:val="center"/>
              <w:rPr>
                <w:rFonts w:ascii="Arial Narrow" w:eastAsia="Arial Narrow" w:hAnsi="Arial Narrow" w:cs="Arial Narrow"/>
                <w:color w:val="000000"/>
                <w:sz w:val="18"/>
                <w:szCs w:val="18"/>
              </w:rPr>
            </w:pPr>
          </w:p>
          <w:p>
            <w:pPr>
              <w:pStyle w:val="Normal_aa282fb0-a12b-46f8-8fda-eb5aab9ea3e3"/>
              <w:spacing w:line="216" w:lineRule="auto"/>
              <w:jc w:val="center"/>
              <w:rPr>
                <w:rFonts w:ascii="Arial Narrow" w:eastAsia="Arial Narrow" w:hAnsi="Arial Narrow" w:cs="Arial Narrow"/>
                <w:color w:val="000000"/>
                <w:sz w:val="18"/>
                <w:szCs w:val="18"/>
              </w:rPr>
            </w:pP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aa282fb0-a12b-46f8-8fda-eb5aab9ea3e3"/>
              <w:numPr>
                <w:ilvl w:val="0"/>
                <w:numId w:val="116"/>
              </w:numPr>
              <w:spacing w:line="216" w:lineRule="auto"/>
              <w:jc w:val="left"/>
              <w:rPr>
                <w:rFonts w:ascii="Arial Narrow" w:eastAsia="Arial Narrow" w:hAnsi="Arial Narrow" w:cs="Arial Narrow"/>
                <w:color w:val="000000"/>
                <w:sz w:val="18"/>
                <w:szCs w:val="18"/>
              </w:rPr>
            </w:pPr>
          </w:p>
        </w:tc>
        <w:tc>
          <w:tcPr>
            <w:tcW w:type="dxa" w:w="2504"/>
            <w:gridSpan w:val="2"/>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aa282fb0-a12b-46f8-8fda-eb5aab9ea3e3"/>
              <w:numPr>
                <w:ilvl w:val="0"/>
                <w:numId w:val="115"/>
              </w:numPr>
              <w:spacing w:line="240" w:lineRule="auto"/>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The project plans are not communicated, or the communications are inappropriate or incomplete, or there is no evidence that agreement for the project plans has been gained where necessary</w:t>
            </w:r>
          </w:p>
          <w:p>
            <w:pPr>
              <w:pStyle w:val="Normal_aa282fb0-a12b-46f8-8fda-eb5aab9ea3e3"/>
              <w:tabs>
                <w:tab w:pos="34" w:val="left"/>
              </w:tabs>
              <w:spacing w:line="216" w:lineRule="auto"/>
              <w:ind w:left="68"/>
              <w:jc w:val="left"/>
              <w:rPr>
                <w:rFonts w:ascii="Arial Narrow" w:eastAsia="Arial Narrow" w:hAnsi="Arial Narrow" w:cs="Arial Narrow"/>
                <w:color w:val="000000"/>
                <w:sz w:val="18"/>
                <w:szCs w:val="18"/>
              </w:rPr>
            </w:pPr>
          </w:p>
        </w:tc>
        <w:tc>
          <w:tcPr>
            <w:tcW w:type="dxa" w:w="2504"/>
            <w:gridSpan w:val="3"/>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aa282fb0-a12b-46f8-8fda-eb5aab9ea3e3"/>
              <w:numPr>
                <w:ilvl w:val="0"/>
                <w:numId w:val="115"/>
              </w:numPr>
              <w:spacing w:line="240" w:lineRule="auto"/>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The communication needs of appropriate colleagues and identified project stakeholders have been determined and the project plans are communicated appropriately to fulfil those communication needs, although the identification of communication needs is sometimes informal and subjective and a formal project communication plan may not be fully developed</w:t>
            </w:r>
          </w:p>
          <w:p>
            <w:pPr>
              <w:pStyle w:val="Normal_aa282fb0-a12b-46f8-8fda-eb5aab9ea3e3"/>
              <w:numPr>
                <w:ilvl w:val="0"/>
                <w:numId w:val="115"/>
              </w:numPr>
              <w:spacing w:line="240" w:lineRule="auto"/>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Implicit or limited explicit evidence is provided that agreement has been reached for the project plans, where necessary, with appropriate colleagues and identified project stakeholders  </w:t>
            </w:r>
          </w:p>
          <w:p>
            <w:pPr>
              <w:pStyle w:val="Normal_aa282fb0-a12b-46f8-8fda-eb5aab9ea3e3"/>
              <w:tabs>
                <w:tab w:pos="34" w:val="left"/>
              </w:tabs>
              <w:spacing w:line="216" w:lineRule="auto"/>
              <w:ind w:left="428"/>
              <w:jc w:val="left"/>
              <w:rPr>
                <w:rFonts w:ascii="Arial Narrow" w:eastAsia="Arial Narrow" w:hAnsi="Arial Narrow" w:cs="Arial Narrow"/>
                <w:color w:val="000000"/>
                <w:sz w:val="18"/>
                <w:szCs w:val="18"/>
              </w:rPr>
            </w:pPr>
          </w:p>
        </w:tc>
        <w:tc>
          <w:tcPr>
            <w:tcW w:type="dxa" w:w="2505"/>
            <w:gridSpan w:val="5"/>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aa282fb0-a12b-46f8-8fda-eb5aab9ea3e3"/>
              <w:numPr>
                <w:ilvl w:val="0"/>
                <w:numId w:val="115"/>
              </w:numPr>
              <w:spacing w:line="240" w:lineRule="auto"/>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The communication needs of appropriate colleagues and identified project stakeholders have been formally and objectively determined, and the project plans are communicated appropriately to fulfil those communication needs using a fully-developed formal project communication plan</w:t>
            </w:r>
          </w:p>
          <w:p>
            <w:pPr>
              <w:pStyle w:val="Normal_aa282fb0-a12b-46f8-8fda-eb5aab9ea3e3"/>
              <w:numPr>
                <w:ilvl w:val="0"/>
                <w:numId w:val="115"/>
              </w:numPr>
              <w:spacing w:line="240" w:lineRule="auto"/>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Explicit evidence is provided that agreement has been reached for the project plans, where necessary, with appropriate colleagues and identified project stakeholders </w:t>
            </w:r>
          </w:p>
          <w:p>
            <w:pPr>
              <w:pStyle w:val="Normal_aa282fb0-a12b-46f8-8fda-eb5aab9ea3e3"/>
              <w:spacing w:line="240" w:lineRule="auto"/>
              <w:ind w:left="428"/>
              <w:jc w:val="left"/>
              <w:rPr>
                <w:rFonts w:ascii="Arial Narrow" w:eastAsia="Arial Narrow" w:hAnsi="Arial Narrow" w:cs="Arial Narrow"/>
                <w:color w:val="000000"/>
                <w:sz w:val="18"/>
                <w:szCs w:val="18"/>
              </w:rPr>
            </w:pPr>
          </w:p>
          <w:p>
            <w:pPr>
              <w:pStyle w:val="Normal_aa282fb0-a12b-46f8-8fda-eb5aab9ea3e3"/>
              <w:tabs>
                <w:tab w:pos="34" w:val="left"/>
              </w:tabs>
              <w:spacing w:line="216" w:lineRule="auto"/>
              <w:ind w:left="428"/>
              <w:jc w:val="left"/>
              <w:rPr>
                <w:rFonts w:ascii="Arial Narrow" w:eastAsia="Arial Narrow" w:hAnsi="Arial Narrow" w:cs="Arial Narrow"/>
                <w:color w:val="000000"/>
                <w:sz w:val="18"/>
                <w:szCs w:val="18"/>
              </w:rPr>
            </w:pPr>
          </w:p>
        </w:tc>
        <w:tc>
          <w:tcPr>
            <w:tcW w:type="dxa" w:w="3145"/>
            <w:gridSpan w:val="3"/>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aa282fb0-a12b-46f8-8fda-eb5aab9ea3e3"/>
              <w:spacing w:line="216" w:lineRule="auto"/>
              <w:jc w:val="center"/>
              <w:rPr>
                <w:rFonts w:ascii="Arial Narrow" w:eastAsia="Arial Narrow" w:hAnsi="Arial Narrow" w:cs="Arial Narrow"/>
                <w:color w:val="000000"/>
                <w:sz w:val="18"/>
                <w:szCs w:val="18"/>
              </w:rPr>
            </w:pP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aa282fb0-a12b-46f8-8fda-eb5aab9ea3e3"/>
              <w:spacing w:line="216" w:lineRule="auto"/>
              <w:jc w:val="left"/>
              <w:rPr>
                <w:rFonts w:ascii="Arial Narrow" w:eastAsia="Arial Narrow" w:hAnsi="Arial Narrow" w:cs="Arial Narrow"/>
                <w:b/>
                <w:bCs/>
                <w:color w:val="000000"/>
                <w:sz w:val="22"/>
                <w:szCs w:val="22"/>
              </w:rPr>
            </w:pPr>
          </w:p>
        </w:tc>
        <w:tc>
          <w:tcPr>
            <w:tcW w:type="dxa" w:w="2504"/>
            <w:gridSpan w:val="2"/>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aa282fb0-a12b-46f8-8fda-eb5aab9ea3e3"/>
              <w:numPr>
                <w:ilvl w:val="0"/>
                <w:numId w:val="115"/>
              </w:numPr>
              <w:tabs>
                <w:tab w:pos="34" w:val="left"/>
                <w:tab w:pos="317" w:val="num"/>
                <w:tab w:pos="428" w:val="clear"/>
              </w:tabs>
              <w:spacing w:line="216" w:lineRule="auto"/>
              <w:jc w:val="left"/>
              <w:rPr>
                <w:rFonts w:ascii="Arial Narrow" w:eastAsia="Arial Narrow" w:hAnsi="Arial Narrow" w:cs="Arial Narrow"/>
                <w:b/>
                <w:bCs/>
                <w:i/>
                <w:iCs/>
                <w:color w:val="000000"/>
              </w:rPr>
            </w:pPr>
          </w:p>
        </w:tc>
        <w:tc>
          <w:tcPr>
            <w:tcW w:type="dxa" w:w="2504"/>
            <w:gridSpan w:val="3"/>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aa282fb0-a12b-46f8-8fda-eb5aab9ea3e3"/>
              <w:numPr>
                <w:ilvl w:val="0"/>
                <w:numId w:val="115"/>
              </w:numPr>
              <w:tabs>
                <w:tab w:pos="34" w:val="left"/>
                <w:tab w:pos="317" w:val="num"/>
                <w:tab w:pos="428" w:val="clear"/>
              </w:tabs>
              <w:spacing w:line="216" w:lineRule="auto"/>
              <w:jc w:val="left"/>
              <w:rPr>
                <w:rFonts w:ascii="Arial Narrow" w:eastAsia="Arial Narrow" w:hAnsi="Arial Narrow" w:cs="Arial Narrow"/>
                <w:b/>
                <w:bCs/>
                <w:i/>
                <w:iCs/>
                <w:color w:val="000000"/>
              </w:rPr>
            </w:pPr>
          </w:p>
        </w:tc>
        <w:tc>
          <w:tcPr>
            <w:tcW w:type="dxa" w:w="2505"/>
            <w:gridSpan w:val="5"/>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aa282fb0-a12b-46f8-8fda-eb5aab9ea3e3"/>
              <w:numPr>
                <w:ilvl w:val="0"/>
                <w:numId w:val="115"/>
              </w:numPr>
              <w:tabs>
                <w:tab w:pos="34" w:val="left"/>
                <w:tab w:pos="317" w:val="num"/>
                <w:tab w:pos="428" w:val="clear"/>
              </w:tabs>
              <w:spacing w:line="216" w:lineRule="auto"/>
              <w:jc w:val="left"/>
              <w:rPr>
                <w:rFonts w:ascii="Arial Narrow" w:eastAsia="Arial Narrow" w:hAnsi="Arial Narrow" w:cs="Arial Narrow"/>
                <w:b/>
                <w:bCs/>
                <w:i/>
                <w:iCs/>
                <w:color w:val="000000"/>
              </w:rPr>
            </w:pPr>
          </w:p>
        </w:tc>
        <w:tc>
          <w:tcPr>
            <w:tcW w:type="dxa" w:w="1417"/>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aa282fb0-a12b-46f8-8fda-eb5aab9ea3e3"/>
              <w:spacing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 20</w:t>
            </w:r>
          </w:p>
          <w:p>
            <w:pPr>
              <w:pStyle w:val="Normal_aa282fb0-a12b-46f8-8fda-eb5aab9ea3e3"/>
              <w:spacing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(min. of 10</w:t>
            </w:r>
            <w:r>
              <w:rPr>
                <w:rFonts w:ascii="Arial Narrow" w:eastAsia="Arial Narrow" w:hAnsi="Arial Narrow" w:cs="Arial Narrow"/>
                <w:color w:val="000000"/>
                <w:sz w:val="22"/>
                <w:szCs w:val="22"/>
                <w:lang w:val="en-GB" w:bidi="ar-SA"/>
              </w:rPr>
              <w:t xml:space="preserve">)</w:t>
            </w:r>
          </w:p>
        </w:tc>
        <w:tc>
          <w:tcPr>
            <w:tcW w:type="dxa" w:w="172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aa282fb0-a12b-46f8-8fda-eb5aab9ea3e3"/>
              <w:spacing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Pass or Referral</w:t>
            </w:r>
          </w:p>
        </w:tc>
      </w:tr>
      <w:tr>
        <w:trPr>
          <w:trHeight w:val="312" w:hRule="atLeast"/>
        </w:trPr>
        <w:tc>
          <w:tcPr>
            <w:tcW w:type="dxa" w:w="2518"/>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aa282fb0-a12b-46f8-8fda-eb5aab9ea3e3"/>
              <w:spacing w:line="216" w:lineRule="auto"/>
              <w:jc w:val="left"/>
              <w:rPr>
                <w:rFonts w:ascii="Arial Narrow" w:eastAsia="Arial Narrow" w:hAnsi="Arial Narrow" w:cs="Arial Narrow"/>
                <w:color w:val="000000"/>
                <w:sz w:val="22"/>
                <w:szCs w:val="22"/>
              </w:rPr>
            </w:pPr>
          </w:p>
          <w:p>
            <w:pPr>
              <w:pStyle w:val="Normal_aa282fb0-a12b-46f8-8fda-eb5aab9ea3e3"/>
              <w:spacing w:line="216" w:lineRule="auto"/>
              <w:jc w:val="left"/>
              <w:rPr>
                <w:rFonts w:ascii="Arial Narrow" w:eastAsia="Arial Narrow" w:hAnsi="Arial Narrow" w:cs="Arial Narrow"/>
                <w:color w:val="000000"/>
                <w:sz w:val="22"/>
                <w:szCs w:val="22"/>
              </w:rPr>
            </w:pPr>
            <w:r>
              <w:rPr>
                <w:rFonts w:ascii="Arial Narrow" w:eastAsia="Arial Narrow" w:hAnsi="Arial Narrow" w:cs="Arial Narrow"/>
                <w:color w:val="000000"/>
                <w:sz w:val="22"/>
                <w:szCs w:val="22"/>
                <w:lang w:val="en-GB" w:bidi="ar-SA"/>
              </w:rPr>
              <w:t xml:space="preserve">AC 1.4</w:t>
            </w:r>
          </w:p>
          <w:p>
            <w:pPr>
              <w:pStyle w:val="Normal_aa282fb0-a12b-46f8-8fda-eb5aab9ea3e3"/>
              <w:spacing w:line="216" w:lineRule="auto"/>
              <w:jc w:val="left"/>
              <w:rPr>
                <w:rFonts w:ascii="Arial Narrow" w:eastAsia="Arial Narrow" w:hAnsi="Arial Narrow" w:cs="Arial Narrow"/>
                <w:color w:val="000000"/>
              </w:rPr>
            </w:pPr>
            <w:r>
              <w:rPr>
                <w:rFonts w:ascii="Arial Narrow" w:eastAsia="Arial Narrow" w:hAnsi="Arial Narrow" w:cs="Arial Narrow"/>
                <w:color w:val="000000"/>
                <w:sz w:val="18"/>
                <w:szCs w:val="18"/>
                <w:lang w:val="en-GB" w:bidi="ar-SA"/>
              </w:rPr>
              <w:t xml:space="preserve">Implement the project plan, monitoring</w:t>
            </w:r>
            <w:r>
              <w:rPr>
                <w:rFonts w:ascii="Arial Narrow" w:eastAsia="Arial Narrow" w:hAnsi="Arial Narrow" w:cs="Arial Narrow"/>
                <w:color w:val="000000"/>
                <w:sz w:val="18"/>
                <w:szCs w:val="18"/>
                <w:lang w:val="en-GB" w:bidi="ar-SA"/>
              </w:rPr>
              <w:t xml:space="preserve"> </w:t>
            </w:r>
            <w:r>
              <w:rPr>
                <w:rFonts w:ascii="Arial Narrow" w:eastAsia="Arial Narrow" w:hAnsi="Arial Narrow" w:cs="Arial Narrow"/>
                <w:color w:val="000000"/>
                <w:sz w:val="18"/>
                <w:szCs w:val="18"/>
                <w:lang w:val="en-GB" w:bidi="ar-SA"/>
              </w:rPr>
              <w:t xml:space="preserve">progress against </w:t>
            </w:r>
            <w:r>
              <w:rPr>
                <w:rFonts w:ascii="Arial Narrow" w:eastAsia="Arial Narrow" w:hAnsi="Arial Narrow" w:cs="Arial Narrow"/>
                <w:color w:val="000000"/>
                <w:sz w:val="18"/>
                <w:szCs w:val="18"/>
                <w:lang w:val="en-GB" w:bidi="ar-SA"/>
              </w:rPr>
              <w:t xml:space="preserve">agreed targets</w:t>
            </w:r>
          </w:p>
        </w:tc>
        <w:tc>
          <w:tcPr>
            <w:tcW w:type="dxa" w:w="2504"/>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aa282fb0-a12b-46f8-8fda-eb5aab9ea3e3"/>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Referral [</w:t>
            </w:r>
            <w:r>
              <w:rPr>
                <w:rFonts w:ascii="Arial Narrow" w:eastAsia="Arial Narrow" w:hAnsi="Arial Narrow" w:cs="Arial Narrow"/>
                <w:b/>
                <w:bCs/>
                <w:color w:val="000000"/>
                <w:sz w:val="22"/>
                <w:szCs w:val="22"/>
                <w:lang w:val="en-GB" w:bidi="ar-SA"/>
              </w:rPr>
              <w:t xml:space="preserve">ca. 5/</w:t>
            </w:r>
            <w:r>
              <w:rPr>
                <w:rFonts w:ascii="Arial Narrow" w:eastAsia="Arial Narrow" w:hAnsi="Arial Narrow" w:cs="Arial Narrow"/>
                <w:b/>
                <w:bCs/>
                <w:i/>
                <w:iCs/>
                <w:color w:val="000000"/>
                <w:sz w:val="22"/>
                <w:szCs w:val="22"/>
                <w:lang w:val="en-GB" w:bidi="ar-SA"/>
              </w:rPr>
              <w:t xml:space="preserve">20</w:t>
            </w:r>
            <w:r>
              <w:rPr>
                <w:rFonts w:ascii="Arial Narrow" w:eastAsia="Arial Narrow" w:hAnsi="Arial Narrow" w:cs="Arial Narrow"/>
                <w:b/>
                <w:bCs/>
                <w:color w:val="000000"/>
                <w:sz w:val="22"/>
                <w:szCs w:val="22"/>
                <w:lang w:val="en-GB" w:bidi="ar-SA"/>
              </w:rPr>
              <w:t xml:space="preserve">]</w:t>
            </w:r>
          </w:p>
        </w:tc>
        <w:tc>
          <w:tcPr>
            <w:tcW w:type="dxa" w:w="2504"/>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aa282fb0-a12b-46f8-8fda-eb5aab9ea3e3"/>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Pass [</w:t>
            </w:r>
            <w:r>
              <w:rPr>
                <w:rFonts w:ascii="Arial Narrow" w:eastAsia="Arial Narrow" w:hAnsi="Arial Narrow" w:cs="Arial Narrow"/>
                <w:b/>
                <w:bCs/>
                <w:i/>
                <w:iCs/>
                <w:color w:val="000000"/>
                <w:sz w:val="22"/>
                <w:szCs w:val="22"/>
                <w:lang w:val="en-GB" w:bidi="ar-SA"/>
              </w:rPr>
              <w:t xml:space="preserve">ca. 10/20</w:t>
            </w:r>
            <w:r>
              <w:rPr>
                <w:rFonts w:ascii="Arial Narrow" w:eastAsia="Arial Narrow" w:hAnsi="Arial Narrow" w:cs="Arial Narrow"/>
                <w:b/>
                <w:bCs/>
                <w:color w:val="000000"/>
                <w:sz w:val="22"/>
                <w:szCs w:val="22"/>
                <w:lang w:val="en-GB" w:bidi="ar-SA"/>
              </w:rPr>
              <w:t xml:space="preserve">]</w:t>
            </w:r>
          </w:p>
        </w:tc>
        <w:tc>
          <w:tcPr>
            <w:tcW w:type="dxa" w:w="2505"/>
            <w:gridSpan w:val="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aa282fb0-a12b-46f8-8fda-eb5aab9ea3e3"/>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Good Pass [</w:t>
            </w:r>
            <w:r>
              <w:rPr>
                <w:rFonts w:ascii="Arial Narrow" w:eastAsia="Arial Narrow" w:hAnsi="Arial Narrow" w:cs="Arial Narrow"/>
                <w:b/>
                <w:bCs/>
                <w:i/>
                <w:iCs/>
                <w:color w:val="000000"/>
                <w:sz w:val="22"/>
                <w:szCs w:val="22"/>
                <w:lang w:val="en-GB" w:bidi="ar-SA"/>
              </w:rPr>
              <w:t xml:space="preserve">ca. 15/20</w:t>
            </w:r>
            <w:r>
              <w:rPr>
                <w:rFonts w:ascii="Arial Narrow" w:eastAsia="Arial Narrow" w:hAnsi="Arial Narrow" w:cs="Arial Narrow"/>
                <w:b/>
                <w:bCs/>
                <w:color w:val="000000"/>
                <w:sz w:val="22"/>
                <w:szCs w:val="22"/>
                <w:lang w:val="en-GB" w:bidi="ar-SA"/>
              </w:rPr>
              <w:t xml:space="preserve">]</w:t>
            </w:r>
          </w:p>
        </w:tc>
        <w:tc>
          <w:tcPr>
            <w:tcW w:type="dxa" w:w="3145"/>
            <w:gridSpan w:val="3"/>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aa282fb0-a12b-46f8-8fda-eb5aab9ea3e3"/>
              <w:spacing w:line="216" w:lineRule="auto"/>
              <w:jc w:val="center"/>
              <w:rPr>
                <w:rFonts w:ascii="Arial Narrow" w:eastAsia="Arial Narrow" w:hAnsi="Arial Narrow" w:cs="Arial Narrow"/>
                <w:b/>
                <w:bCs/>
                <w:color w:val="000000"/>
                <w:sz w:val="18"/>
                <w:szCs w:val="18"/>
              </w:rPr>
            </w:pPr>
          </w:p>
          <w:p>
            <w:pPr>
              <w:pStyle w:val="Normal_aa282fb0-a12b-46f8-8fda-eb5aab9ea3e3"/>
              <w:spacing w:line="216" w:lineRule="auto"/>
              <w:jc w:val="center"/>
              <w:rPr>
                <w:rFonts w:ascii="Arial Narrow" w:eastAsia="Arial Narrow" w:hAnsi="Arial Narrow" w:cs="Arial Narrow"/>
                <w:b/>
                <w:bCs/>
                <w:color w:val="000000"/>
                <w:sz w:val="18"/>
                <w:szCs w:val="18"/>
              </w:rPr>
            </w:pPr>
          </w:p>
          <w:p>
            <w:pPr>
              <w:pStyle w:val="Normal_aa282fb0-a12b-46f8-8fda-eb5aab9ea3e3"/>
              <w:spacing w:line="216" w:lineRule="auto"/>
              <w:jc w:val="center"/>
              <w:rPr>
                <w:rFonts w:ascii="Arial Narrow" w:eastAsia="Arial Narrow" w:hAnsi="Arial Narrow" w:cs="Arial Narrow"/>
                <w:b/>
                <w:bCs/>
                <w:color w:val="000000"/>
                <w:sz w:val="18"/>
                <w:szCs w:val="18"/>
              </w:rPr>
            </w:pPr>
          </w:p>
          <w:p>
            <w:pPr>
              <w:pStyle w:val="Normal_aa282fb0-a12b-46f8-8fda-eb5aab9ea3e3"/>
              <w:spacing w:line="216" w:lineRule="auto"/>
              <w:jc w:val="center"/>
              <w:rPr>
                <w:rFonts w:ascii="Arial Narrow" w:eastAsia="Arial Narrow" w:hAnsi="Arial Narrow" w:cs="Arial Narrow"/>
                <w:b/>
                <w:bCs/>
                <w:color w:val="000000"/>
                <w:sz w:val="18"/>
                <w:szCs w:val="18"/>
              </w:rPr>
            </w:pPr>
          </w:p>
          <w:p>
            <w:pPr>
              <w:pStyle w:val="Normal_aa282fb0-a12b-46f8-8fda-eb5aab9ea3e3"/>
              <w:spacing w:line="216" w:lineRule="auto"/>
              <w:jc w:val="center"/>
              <w:rPr>
                <w:rFonts w:ascii="Arial Narrow" w:eastAsia="Arial Narrow" w:hAnsi="Arial Narrow" w:cs="Arial Narrow"/>
                <w:b/>
                <w:bCs/>
                <w:color w:val="000000"/>
                <w:sz w:val="18"/>
                <w:szCs w:val="18"/>
              </w:rPr>
            </w:pP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aa282fb0-a12b-46f8-8fda-eb5aab9ea3e3"/>
              <w:numPr>
                <w:ilvl w:val="0"/>
                <w:numId w:val="116"/>
              </w:numPr>
              <w:spacing w:line="216" w:lineRule="auto"/>
              <w:jc w:val="left"/>
              <w:rPr>
                <w:rFonts w:ascii="Arial Narrow" w:eastAsia="Arial Narrow" w:hAnsi="Arial Narrow" w:cs="Arial Narrow"/>
                <w:color w:val="000000"/>
                <w:sz w:val="18"/>
                <w:szCs w:val="18"/>
              </w:rPr>
            </w:pPr>
          </w:p>
        </w:tc>
        <w:tc>
          <w:tcPr>
            <w:tcW w:type="dxa" w:w="2504"/>
            <w:gridSpan w:val="2"/>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aa282fb0-a12b-46f8-8fda-eb5aab9ea3e3"/>
              <w:numPr>
                <w:ilvl w:val="0"/>
                <w:numId w:val="115"/>
              </w:numPr>
              <w:tabs>
                <w:tab w:pos="34" w:val="left"/>
              </w:tabs>
              <w:spacing w:line="216" w:lineRule="auto"/>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No implicit or explicit evidence is provided that the project plan is </w:t>
            </w:r>
            <w:r>
              <w:rPr>
                <w:rFonts w:ascii="Arial Narrow" w:eastAsia="Arial Narrow" w:hAnsi="Arial Narrow" w:cs="Arial Narrow"/>
                <w:color w:val="000000"/>
                <w:sz w:val="18"/>
                <w:szCs w:val="18"/>
                <w:lang w:val="en-GB" w:bidi="ar-SA"/>
              </w:rPr>
              <w:t xml:space="preserve">implemented, or is being implemented</w:t>
            </w:r>
          </w:p>
          <w:p>
            <w:pPr>
              <w:pStyle w:val="Normal_aa282fb0-a12b-46f8-8fda-eb5aab9ea3e3"/>
              <w:numPr>
                <w:ilvl w:val="0"/>
                <w:numId w:val="115"/>
              </w:numPr>
              <w:tabs>
                <w:tab w:pos="34" w:val="left"/>
              </w:tabs>
              <w:spacing w:line="216" w:lineRule="auto"/>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There is no implicit or explicit evidence of monitoring progress against agreed targets  </w:t>
            </w:r>
          </w:p>
          <w:p>
            <w:pPr>
              <w:pStyle w:val="Normal_aa282fb0-a12b-46f8-8fda-eb5aab9ea3e3"/>
              <w:tabs>
                <w:tab w:pos="34" w:val="left"/>
              </w:tabs>
              <w:spacing w:line="216" w:lineRule="auto"/>
              <w:ind w:left="68"/>
              <w:jc w:val="left"/>
              <w:rPr>
                <w:rFonts w:ascii="Arial Narrow" w:eastAsia="Arial Narrow" w:hAnsi="Arial Narrow" w:cs="Arial Narrow"/>
                <w:color w:val="000000"/>
                <w:sz w:val="18"/>
                <w:szCs w:val="18"/>
              </w:rPr>
            </w:pPr>
          </w:p>
        </w:tc>
        <w:tc>
          <w:tcPr>
            <w:tcW w:type="dxa" w:w="2504"/>
            <w:gridSpan w:val="3"/>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aa282fb0-a12b-46f8-8fda-eb5aab9ea3e3"/>
              <w:numPr>
                <w:ilvl w:val="0"/>
                <w:numId w:val="115"/>
              </w:numPr>
              <w:spacing w:line="240" w:lineRule="auto"/>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Implicit or limited explicit evidence is provided of </w:t>
            </w:r>
            <w:r>
              <w:rPr>
                <w:rFonts w:ascii="Arial Narrow" w:eastAsia="Arial Narrow" w:hAnsi="Arial Narrow" w:cs="Arial Narrow"/>
                <w:color w:val="000000"/>
                <w:sz w:val="18"/>
                <w:szCs w:val="18"/>
                <w:lang w:val="en-GB" w:bidi="ar-SA"/>
              </w:rPr>
              <w:t xml:space="preserve">implementing the project plan and monitoring progress against agreed targets  </w:t>
            </w:r>
          </w:p>
          <w:p>
            <w:pPr>
              <w:pStyle w:val="Normal_aa282fb0-a12b-46f8-8fda-eb5aab9ea3e3"/>
              <w:tabs>
                <w:tab w:pos="34" w:val="left"/>
              </w:tabs>
              <w:spacing w:line="216" w:lineRule="auto"/>
              <w:ind w:left="68"/>
              <w:jc w:val="left"/>
              <w:rPr>
                <w:rFonts w:ascii="Arial Narrow" w:eastAsia="Arial Narrow" w:hAnsi="Arial Narrow" w:cs="Arial Narrow"/>
                <w:color w:val="000000"/>
                <w:sz w:val="18"/>
                <w:szCs w:val="18"/>
              </w:rPr>
            </w:pPr>
          </w:p>
        </w:tc>
        <w:tc>
          <w:tcPr>
            <w:tcW w:type="dxa" w:w="2505"/>
            <w:gridSpan w:val="5"/>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aa282fb0-a12b-46f8-8fda-eb5aab9ea3e3"/>
              <w:numPr>
                <w:ilvl w:val="0"/>
                <w:numId w:val="115"/>
              </w:numPr>
              <w:spacing w:line="240" w:lineRule="auto"/>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Explicit evidence is provided of implementing the project </w:t>
            </w:r>
            <w:r>
              <w:rPr>
                <w:rFonts w:ascii="Arial Narrow" w:eastAsia="Arial Narrow" w:hAnsi="Arial Narrow" w:cs="Arial Narrow"/>
                <w:color w:val="000000"/>
                <w:sz w:val="18"/>
                <w:szCs w:val="18"/>
                <w:lang w:val="en-GB" w:bidi="ar-SA"/>
              </w:rPr>
              <w:t xml:space="preserve">plan and monitoring progress against agreed targets  </w:t>
            </w:r>
          </w:p>
          <w:p>
            <w:pPr>
              <w:pStyle w:val="Normal_aa282fb0-a12b-46f8-8fda-eb5aab9ea3e3"/>
              <w:tabs>
                <w:tab w:pos="34" w:val="left"/>
              </w:tabs>
              <w:spacing w:line="216" w:lineRule="auto"/>
              <w:ind w:left="428"/>
              <w:jc w:val="left"/>
              <w:rPr>
                <w:rFonts w:ascii="Arial Narrow" w:eastAsia="Arial Narrow" w:hAnsi="Arial Narrow" w:cs="Arial Narrow"/>
                <w:color w:val="000000"/>
                <w:sz w:val="18"/>
                <w:szCs w:val="18"/>
              </w:rPr>
            </w:pPr>
          </w:p>
        </w:tc>
        <w:tc>
          <w:tcPr>
            <w:tcW w:type="dxa" w:w="3145"/>
            <w:gridSpan w:val="3"/>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aa282fb0-a12b-46f8-8fda-eb5aab9ea3e3"/>
              <w:spacing w:line="216" w:lineRule="auto"/>
              <w:jc w:val="center"/>
              <w:rPr>
                <w:rFonts w:ascii="Arial Narrow" w:eastAsia="Arial Narrow" w:hAnsi="Arial Narrow" w:cs="Arial Narrow"/>
                <w:b/>
                <w:bCs/>
                <w:color w:val="000000"/>
                <w:sz w:val="18"/>
                <w:szCs w:val="18"/>
              </w:rPr>
            </w:pP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aa282fb0-a12b-46f8-8fda-eb5aab9ea3e3"/>
              <w:spacing w:line="216" w:lineRule="auto"/>
              <w:jc w:val="left"/>
              <w:rPr>
                <w:rFonts w:ascii="Arial Narrow" w:eastAsia="Arial Narrow" w:hAnsi="Arial Narrow" w:cs="Arial Narrow"/>
                <w:color w:val="000000"/>
                <w:sz w:val="22"/>
                <w:szCs w:val="22"/>
              </w:rPr>
            </w:pPr>
          </w:p>
        </w:tc>
        <w:tc>
          <w:tcPr>
            <w:tcW w:type="dxa" w:w="2504"/>
            <w:gridSpan w:val="2"/>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aa282fb0-a12b-46f8-8fda-eb5aab9ea3e3"/>
              <w:numPr>
                <w:ilvl w:val="0"/>
                <w:numId w:val="115"/>
              </w:numPr>
              <w:tabs>
                <w:tab w:pos="34" w:val="left"/>
                <w:tab w:pos="317" w:val="num"/>
                <w:tab w:pos="428" w:val="clear"/>
              </w:tabs>
              <w:spacing w:line="216" w:lineRule="auto"/>
              <w:jc w:val="left"/>
              <w:rPr>
                <w:rFonts w:ascii="Arial Narrow" w:eastAsia="Arial Narrow" w:hAnsi="Arial Narrow" w:cs="Arial Narrow"/>
                <w:b/>
                <w:bCs/>
                <w:i/>
                <w:iCs/>
                <w:color w:val="000000"/>
              </w:rPr>
            </w:pPr>
          </w:p>
        </w:tc>
        <w:tc>
          <w:tcPr>
            <w:tcW w:type="dxa" w:w="2504"/>
            <w:gridSpan w:val="3"/>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aa282fb0-a12b-46f8-8fda-eb5aab9ea3e3"/>
              <w:numPr>
                <w:ilvl w:val="0"/>
                <w:numId w:val="115"/>
              </w:numPr>
              <w:tabs>
                <w:tab w:pos="34" w:val="left"/>
                <w:tab w:pos="317" w:val="num"/>
                <w:tab w:pos="428" w:val="clear"/>
              </w:tabs>
              <w:spacing w:line="216" w:lineRule="auto"/>
              <w:jc w:val="left"/>
              <w:rPr>
                <w:rFonts w:ascii="Arial Narrow" w:eastAsia="Arial Narrow" w:hAnsi="Arial Narrow" w:cs="Arial Narrow"/>
                <w:b/>
                <w:bCs/>
                <w:i/>
                <w:iCs/>
                <w:color w:val="000000"/>
              </w:rPr>
            </w:pPr>
          </w:p>
        </w:tc>
        <w:tc>
          <w:tcPr>
            <w:tcW w:type="dxa" w:w="2505"/>
            <w:gridSpan w:val="5"/>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aa282fb0-a12b-46f8-8fda-eb5aab9ea3e3"/>
              <w:numPr>
                <w:ilvl w:val="0"/>
                <w:numId w:val="115"/>
              </w:numPr>
              <w:tabs>
                <w:tab w:pos="34" w:val="left"/>
                <w:tab w:pos="317" w:val="num"/>
                <w:tab w:pos="428" w:val="clear"/>
              </w:tabs>
              <w:spacing w:line="216" w:lineRule="auto"/>
              <w:jc w:val="left"/>
              <w:rPr>
                <w:rFonts w:ascii="Arial Narrow" w:eastAsia="Arial Narrow" w:hAnsi="Arial Narrow" w:cs="Arial Narrow"/>
                <w:b/>
                <w:bCs/>
                <w:i/>
                <w:iCs/>
                <w:color w:val="000000"/>
              </w:rPr>
            </w:pPr>
          </w:p>
        </w:tc>
        <w:tc>
          <w:tcPr>
            <w:tcW w:type="dxa" w:w="1417"/>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aa282fb0-a12b-46f8-8fda-eb5aab9ea3e3"/>
              <w:spacing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 20</w:t>
            </w:r>
          </w:p>
          <w:p>
            <w:pPr>
              <w:pStyle w:val="Normal_aa282fb0-a12b-46f8-8fda-eb5aab9ea3e3"/>
              <w:spacing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(min. of 10</w:t>
            </w:r>
            <w:r>
              <w:rPr>
                <w:rFonts w:ascii="Arial Narrow" w:eastAsia="Arial Narrow" w:hAnsi="Arial Narrow" w:cs="Arial Narrow"/>
                <w:color w:val="000000"/>
                <w:sz w:val="22"/>
                <w:szCs w:val="22"/>
                <w:lang w:val="en-GB" w:bidi="ar-SA"/>
              </w:rPr>
              <w:t xml:space="preserve">)</w:t>
            </w:r>
          </w:p>
        </w:tc>
        <w:tc>
          <w:tcPr>
            <w:tcW w:type="dxa" w:w="172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aa282fb0-a12b-46f8-8fda-eb5aab9ea3e3"/>
              <w:spacing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Pass or Referral</w:t>
            </w:r>
          </w:p>
        </w:tc>
      </w:tr>
      <w:tr>
        <w:trPr>
          <w:trHeight w:val="312" w:hRule="atLeast"/>
        </w:trPr>
        <w:tc>
          <w:tcPr>
            <w:tcW w:type="dxa" w:w="6588"/>
            <w:gridSpan w:val="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aa282fb0-a12b-46f8-8fda-eb5aab9ea3e3"/>
              <w:spacing w:line="216" w:lineRule="auto"/>
              <w:jc w:val="left"/>
              <w:rPr>
                <w:rFonts w:ascii="Arial Narrow" w:eastAsia="Arial Narrow" w:hAnsi="Arial Narrow" w:cs="Arial Narrow"/>
                <w:b/>
                <w:bCs/>
                <w:color w:val="000000"/>
              </w:rPr>
            </w:pPr>
            <w:r>
              <w:rPr>
                <w:rFonts w:ascii="Arial Narrow" w:eastAsia="Arial Narrow" w:hAnsi="Arial Narrow" w:cs="Arial Narrow"/>
                <w:b/>
                <w:bCs/>
                <w:color w:val="000000"/>
                <w:sz w:val="22"/>
                <w:szCs w:val="22"/>
                <w:lang w:val="en-GB" w:bidi="ar-SA"/>
              </w:rPr>
              <w:t xml:space="preserve">Section</w:t>
            </w:r>
            <w:r>
              <w:rPr>
                <w:rFonts w:ascii="Arial Narrow" w:eastAsia="Arial Narrow" w:hAnsi="Arial Narrow" w:cs="Arial Narrow"/>
                <w:b/>
                <w:bCs/>
                <w:color w:val="000000"/>
                <w:sz w:val="22"/>
                <w:szCs w:val="22"/>
                <w:lang w:val="en-GB" w:bidi="ar-SA"/>
              </w:rPr>
              <w:t xml:space="preserve"> comments </w:t>
            </w:r>
            <w:r>
              <w:rPr>
                <w:rFonts w:ascii="Arial Narrow" w:eastAsia="Arial Narrow" w:hAnsi="Arial Narrow" w:cs="Arial Narrow"/>
                <w:color w:val="000000"/>
                <w:sz w:val="22"/>
                <w:szCs w:val="22"/>
                <w:lang w:val="en-GB" w:bidi="ar-SA"/>
              </w:rPr>
              <w:t xml:space="preserve">(optional):</w:t>
            </w:r>
          </w:p>
        </w:tc>
        <w:tc>
          <w:tcPr>
            <w:tcW w:type="dxa" w:w="6588"/>
            <w:gridSpan w:val="9"/>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aa282fb0-a12b-46f8-8fda-eb5aab9ea3e3"/>
              <w:spacing w:line="216" w:lineRule="auto"/>
              <w:jc w:val="left"/>
              <w:rPr>
                <w:rFonts w:ascii="Arial Narrow" w:eastAsia="Arial Narrow" w:hAnsi="Arial Narrow" w:cs="Arial Narrow"/>
                <w:color w:val="000000"/>
              </w:rPr>
            </w:pPr>
            <w:r>
              <w:rPr>
                <w:rFonts w:ascii="Arial Narrow" w:eastAsia="Arial Narrow" w:hAnsi="Arial Narrow" w:cs="Arial Narrow"/>
                <w:b/>
                <w:bCs/>
                <w:color w:val="000000"/>
                <w:sz w:val="22"/>
                <w:szCs w:val="22"/>
                <w:lang w:val="en-GB" w:bidi="ar-SA"/>
              </w:rPr>
              <w:t xml:space="preserve">Verification </w:t>
            </w:r>
            <w:r>
              <w:rPr>
                <w:rFonts w:ascii="Arial Narrow" w:eastAsia="Arial Narrow" w:hAnsi="Arial Narrow" w:cs="Arial Narrow"/>
                <w:b/>
                <w:bCs/>
                <w:color w:val="000000"/>
                <w:sz w:val="22"/>
                <w:szCs w:val="22"/>
                <w:lang w:val="en-GB" w:bidi="ar-SA"/>
              </w:rPr>
              <w:t xml:space="preserve">comments </w:t>
            </w:r>
            <w:r>
              <w:rPr>
                <w:rFonts w:ascii="Arial Narrow" w:eastAsia="Arial Narrow" w:hAnsi="Arial Narrow" w:cs="Arial Narrow"/>
                <w:color w:val="000000"/>
                <w:sz w:val="22"/>
                <w:szCs w:val="22"/>
                <w:lang w:val="en-GB" w:bidi="ar-SA"/>
              </w:rPr>
              <w:t xml:space="preserve">(optional):</w:t>
            </w:r>
          </w:p>
          <w:p>
            <w:pPr>
              <w:pStyle w:val="Normal_aa282fb0-a12b-46f8-8fda-eb5aab9ea3e3"/>
              <w:spacing w:line="216" w:lineRule="auto"/>
              <w:jc w:val="left"/>
              <w:rPr>
                <w:rFonts w:ascii="Arial Narrow" w:eastAsia="Arial Narrow" w:hAnsi="Arial Narrow" w:cs="Arial Narrow"/>
                <w:color w:val="000000"/>
              </w:rPr>
            </w:pPr>
          </w:p>
          <w:p>
            <w:pPr>
              <w:pStyle w:val="Normal_aa282fb0-a12b-46f8-8fda-eb5aab9ea3e3"/>
              <w:spacing w:line="216" w:lineRule="auto"/>
              <w:jc w:val="left"/>
              <w:rPr>
                <w:rFonts w:ascii="Arial Narrow" w:eastAsia="Arial Narrow" w:hAnsi="Arial Narrow" w:cs="Arial Narrow"/>
                <w:b/>
                <w:bCs/>
                <w:color w:val="000000"/>
              </w:rPr>
            </w:pPr>
          </w:p>
        </w:tc>
      </w:tr>
      <w:tr>
        <w:trPr>
          <w:trHeight w:val="312" w:hRule="atLeast"/>
        </w:trPr>
        <w:tc>
          <w:tcPr>
            <w:tcW w:type="dxa" w:w="13176"/>
            <w:gridSpan w:val="1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E0E0E0" w:color="auto" w:val="clear"/>
          </w:tcPr>
          <w:p>
            <w:pPr>
              <w:pStyle w:val="Normal_aa282fb0-a12b-46f8-8fda-eb5aab9ea3e3"/>
              <w:spacing w:before="120" w:after="120" w:line="240" w:lineRule="auto"/>
              <w:jc w:val="left"/>
              <w:rPr>
                <w:color w:val="000000"/>
              </w:rPr>
            </w:pPr>
            <w:r>
              <w:rPr>
                <w:rFonts w:ascii="Arial Narrow" w:eastAsia="Arial Narrow" w:hAnsi="Arial Narrow" w:cs="Arial Narrow"/>
                <w:b/>
                <w:bCs/>
                <w:color w:val="000000"/>
                <w:sz w:val="22"/>
                <w:szCs w:val="22"/>
                <w:lang w:val="en-GB" w:bidi="ar-SA"/>
              </w:rPr>
              <w:t xml:space="preserve">Learning Outcome / Section 2:  </w:t>
            </w:r>
            <w:r>
              <w:rPr>
                <w:color w:val="000000"/>
                <w:sz w:val="22"/>
                <w:szCs w:val="22"/>
                <w:lang w:val="en-GB" w:bidi="ar-SA"/>
              </w:rPr>
              <w:t xml:space="preserve">Be </w:t>
            </w:r>
            <w:r>
              <w:rPr>
                <w:color w:val="000000"/>
                <w:sz w:val="22"/>
                <w:szCs w:val="22"/>
                <w:lang w:val="en-GB" w:bidi="ar-SA"/>
              </w:rPr>
              <w:t xml:space="preserve">able to evaluate own ability to </w:t>
            </w:r>
            <w:r>
              <w:rPr>
                <w:color w:val="000000"/>
                <w:sz w:val="22"/>
                <w:szCs w:val="22"/>
                <w:lang w:val="en-GB" w:bidi="ar-SA"/>
              </w:rPr>
              <w:t xml:space="preserve">manage a project </w:t>
            </w:r>
          </w:p>
        </w:tc>
      </w:tr>
      <w:tr>
        <w:trPr>
          <w:trHeight w:val="312" w:hRule="atLeast"/>
        </w:trPr>
        <w:tc>
          <w:tcPr>
            <w:tcW w:type="dxa" w:w="251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aa282fb0-a12b-46f8-8fda-eb5aab9ea3e3"/>
              <w:spacing w:line="240" w:lineRule="auto"/>
              <w:jc w:val="left"/>
              <w:rPr>
                <w:rFonts w:ascii="Arial Narrow" w:eastAsia="Arial Narrow" w:hAnsi="Arial Narrow" w:cs="Arial Narrow"/>
                <w:b/>
                <w:bCs/>
                <w:color w:val="000000"/>
                <w:sz w:val="22"/>
                <w:szCs w:val="22"/>
              </w:rPr>
            </w:pPr>
            <w:r>
              <w:rPr>
                <w:rFonts w:ascii="Arial Narrow" w:eastAsia="Arial Narrow" w:hAnsi="Arial Narrow" w:cs="Arial Narrow"/>
                <w:b/>
                <w:bCs/>
                <w:color w:val="000000"/>
                <w:sz w:val="22"/>
                <w:szCs w:val="22"/>
                <w:lang w:val="en-GB" w:bidi="ar-SA"/>
              </w:rPr>
              <w:t xml:space="preserve">Assessment Criteria (AC)</w:t>
            </w:r>
          </w:p>
        </w:tc>
        <w:tc>
          <w:tcPr>
            <w:tcW w:type="dxa" w:w="7513"/>
            <w:gridSpan w:val="10"/>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aa282fb0-a12b-46f8-8fda-eb5aab9ea3e3"/>
              <w:spacing w:line="216" w:lineRule="auto"/>
              <w:jc w:val="center"/>
              <w:rPr>
                <w:rFonts w:ascii="Arial Narrow" w:eastAsia="Arial Narrow" w:hAnsi="Arial Narrow" w:cs="Arial Narrow"/>
                <w:b/>
                <w:bCs/>
                <w:color w:val="000000"/>
                <w:sz w:val="22"/>
                <w:szCs w:val="22"/>
              </w:rPr>
            </w:pPr>
            <w:r>
              <w:rPr>
                <w:rFonts w:ascii="Arial Narrow" w:eastAsia="Arial Narrow" w:hAnsi="Arial Narrow" w:cs="Arial Narrow"/>
                <w:b/>
                <w:bCs/>
                <w:color w:val="000000"/>
                <w:sz w:val="22"/>
                <w:szCs w:val="22"/>
                <w:lang w:val="en-GB" w:bidi="ar-SA"/>
              </w:rPr>
              <w:t xml:space="preserve">Sufficiency Descriptors</w:t>
            </w:r>
          </w:p>
          <w:p>
            <w:pPr>
              <w:pStyle w:val="Normal_aa282fb0-a12b-46f8-8fda-eb5aab9ea3e3"/>
              <w:spacing w:line="216" w:lineRule="auto"/>
              <w:jc w:val="center"/>
              <w:rPr>
                <w:rFonts w:ascii="Arial Narrow" w:eastAsia="Arial Narrow" w:hAnsi="Arial Narrow" w:cs="Arial Narrow"/>
                <w:i/>
                <w:iCs/>
                <w:color w:val="000000"/>
              </w:rPr>
            </w:pPr>
            <w:r>
              <w:rPr>
                <w:rFonts w:ascii="Arial Narrow" w:eastAsia="Arial Narrow" w:hAnsi="Arial Narrow" w:cs="Arial Narrow"/>
                <w:i/>
                <w:iCs/>
                <w:color w:val="000000"/>
                <w:sz w:val="16"/>
                <w:szCs w:val="16"/>
                <w:lang w:val="en-GB" w:bidi="ar-SA"/>
              </w:rPr>
              <w:t xml:space="preserve">[Typical standard that , if replicated across the whole submission, would produce a referral, borderline pass or good pass result]</w:t>
            </w:r>
          </w:p>
        </w:tc>
        <w:tc>
          <w:tcPr>
            <w:tcW w:type="dxa" w:w="3145"/>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aa282fb0-a12b-46f8-8fda-eb5aab9ea3e3"/>
              <w:spacing w:line="216" w:lineRule="auto"/>
              <w:jc w:val="center"/>
              <w:rPr>
                <w:rFonts w:ascii="Arial Narrow" w:eastAsia="Arial Narrow" w:hAnsi="Arial Narrow" w:cs="Arial Narrow"/>
                <w:b/>
                <w:bCs/>
                <w:color w:val="000000"/>
                <w:sz w:val="22"/>
                <w:szCs w:val="22"/>
              </w:rPr>
            </w:pPr>
            <w:r>
              <w:rPr>
                <w:rFonts w:ascii="Arial Narrow" w:eastAsia="Arial Narrow" w:hAnsi="Arial Narrow" w:cs="Arial Narrow"/>
                <w:b/>
                <w:bCs/>
                <w:color w:val="000000"/>
                <w:sz w:val="22"/>
                <w:szCs w:val="22"/>
                <w:lang w:val="en-GB" w:bidi="ar-SA"/>
              </w:rPr>
              <w:t xml:space="preserve">Assessor feedback on AC</w:t>
            </w:r>
          </w:p>
          <w:p>
            <w:pPr>
              <w:pStyle w:val="Normal_aa282fb0-a12b-46f8-8fda-eb5aab9ea3e3"/>
              <w:spacing w:line="216" w:lineRule="auto"/>
              <w:jc w:val="center"/>
              <w:rPr>
                <w:rFonts w:ascii="Arial Narrow" w:eastAsia="Arial Narrow" w:hAnsi="Arial Narrow" w:cs="Arial Narrow"/>
                <w:i/>
                <w:iCs/>
                <w:color w:val="000000"/>
                <w:sz w:val="16"/>
                <w:szCs w:val="16"/>
              </w:rPr>
            </w:pPr>
            <w:r>
              <w:rPr>
                <w:rFonts w:ascii="Arial Narrow" w:eastAsia="Arial Narrow" w:hAnsi="Arial Narrow" w:cs="Arial Narrow"/>
                <w:i/>
                <w:iCs/>
                <w:color w:val="000000"/>
                <w:sz w:val="16"/>
                <w:szCs w:val="16"/>
                <w:lang w:val="en-GB" w:bidi="ar-SA"/>
              </w:rPr>
              <w:t xml:space="preserve"> [comments not necessary in every box]</w:t>
            </w:r>
          </w:p>
        </w:tc>
      </w:tr>
      <w:tr>
        <w:trPr>
          <w:trHeight w:val="312" w:hRule="atLeast"/>
        </w:trPr>
        <w:tc>
          <w:tcPr>
            <w:tcW w:type="dxa" w:w="2518"/>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aa282fb0-a12b-46f8-8fda-eb5aab9ea3e3"/>
              <w:spacing w:line="216" w:lineRule="auto"/>
              <w:jc w:val="left"/>
              <w:rPr>
                <w:rFonts w:ascii="Arial Narrow" w:eastAsia="Arial Narrow" w:hAnsi="Arial Narrow" w:cs="Arial Narrow"/>
                <w:color w:val="000000"/>
                <w:sz w:val="22"/>
                <w:szCs w:val="22"/>
              </w:rPr>
            </w:pPr>
            <w:r>
              <w:rPr>
                <w:rFonts w:ascii="Arial Narrow" w:eastAsia="Arial Narrow" w:hAnsi="Arial Narrow" w:cs="Arial Narrow"/>
                <w:color w:val="000000"/>
                <w:sz w:val="22"/>
                <w:szCs w:val="22"/>
                <w:lang w:val="en-GB" w:bidi="ar-SA"/>
              </w:rPr>
              <w:t xml:space="preserve">AC 2.1</w:t>
            </w:r>
          </w:p>
          <w:p>
            <w:pPr>
              <w:pStyle w:val="Normal_aa282fb0-a12b-46f8-8fda-eb5aab9ea3e3"/>
              <w:spacing w:line="216" w:lineRule="auto"/>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Use feedback from others to critically</w:t>
            </w:r>
            <w:r>
              <w:rPr>
                <w:rFonts w:ascii="Arial Narrow" w:eastAsia="Arial Narrow" w:hAnsi="Arial Narrow" w:cs="Arial Narrow"/>
                <w:color w:val="000000"/>
                <w:sz w:val="18"/>
                <w:szCs w:val="18"/>
                <w:lang w:val="en-GB" w:bidi="ar-SA"/>
              </w:rPr>
              <w:t xml:space="preserve"> </w:t>
            </w:r>
            <w:r>
              <w:rPr>
                <w:rFonts w:ascii="Arial Narrow" w:eastAsia="Arial Narrow" w:hAnsi="Arial Narrow" w:cs="Arial Narrow"/>
                <w:color w:val="000000"/>
                <w:sz w:val="18"/>
                <w:szCs w:val="18"/>
                <w:lang w:val="en-GB" w:bidi="ar-SA"/>
              </w:rPr>
              <w:t xml:space="preserve">evaluate own ability to plan and implement a project, identifying strengths and weaknesses</w:t>
            </w:r>
          </w:p>
        </w:tc>
        <w:tc>
          <w:tcPr>
            <w:tcW w:type="dxa" w:w="2504"/>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aa282fb0-a12b-46f8-8fda-eb5aab9ea3e3"/>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Referral [</w:t>
            </w:r>
            <w:r>
              <w:rPr>
                <w:rFonts w:ascii="Arial Narrow" w:eastAsia="Arial Narrow" w:hAnsi="Arial Narrow" w:cs="Arial Narrow"/>
                <w:b/>
                <w:bCs/>
                <w:color w:val="000000"/>
                <w:sz w:val="22"/>
                <w:szCs w:val="22"/>
                <w:lang w:val="en-GB" w:bidi="ar-SA"/>
              </w:rPr>
              <w:t xml:space="preserve">ca. 3/12</w:t>
            </w:r>
            <w:r>
              <w:rPr>
                <w:rFonts w:ascii="Arial Narrow" w:eastAsia="Arial Narrow" w:hAnsi="Arial Narrow" w:cs="Arial Narrow"/>
                <w:b/>
                <w:bCs/>
                <w:color w:val="000000"/>
                <w:sz w:val="22"/>
                <w:szCs w:val="22"/>
                <w:lang w:val="en-GB" w:bidi="ar-SA"/>
              </w:rPr>
              <w:t xml:space="preserve">]</w:t>
            </w:r>
          </w:p>
        </w:tc>
        <w:tc>
          <w:tcPr>
            <w:tcW w:type="dxa" w:w="2504"/>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aa282fb0-a12b-46f8-8fda-eb5aab9ea3e3"/>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Pass [</w:t>
            </w:r>
            <w:r>
              <w:rPr>
                <w:rFonts w:ascii="Arial Narrow" w:eastAsia="Arial Narrow" w:hAnsi="Arial Narrow" w:cs="Arial Narrow"/>
                <w:b/>
                <w:bCs/>
                <w:i/>
                <w:iCs/>
                <w:color w:val="000000"/>
                <w:sz w:val="22"/>
                <w:szCs w:val="22"/>
                <w:lang w:val="en-GB" w:bidi="ar-SA"/>
              </w:rPr>
              <w:t xml:space="preserve">ca. 6/12</w:t>
            </w:r>
            <w:r>
              <w:rPr>
                <w:rFonts w:ascii="Arial Narrow" w:eastAsia="Arial Narrow" w:hAnsi="Arial Narrow" w:cs="Arial Narrow"/>
                <w:b/>
                <w:bCs/>
                <w:color w:val="000000"/>
                <w:sz w:val="22"/>
                <w:szCs w:val="22"/>
                <w:lang w:val="en-GB" w:bidi="ar-SA"/>
              </w:rPr>
              <w:t xml:space="preserve">]</w:t>
            </w:r>
          </w:p>
        </w:tc>
        <w:tc>
          <w:tcPr>
            <w:tcW w:type="dxa" w:w="2505"/>
            <w:gridSpan w:val="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aa282fb0-a12b-46f8-8fda-eb5aab9ea3e3"/>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Good Pass [</w:t>
            </w:r>
            <w:r>
              <w:rPr>
                <w:rFonts w:ascii="Arial Narrow" w:eastAsia="Arial Narrow" w:hAnsi="Arial Narrow" w:cs="Arial Narrow"/>
                <w:b/>
                <w:bCs/>
                <w:i/>
                <w:iCs/>
                <w:color w:val="000000"/>
                <w:sz w:val="22"/>
                <w:szCs w:val="22"/>
                <w:lang w:val="en-GB" w:bidi="ar-SA"/>
              </w:rPr>
              <w:t xml:space="preserve">ca. 9/12</w:t>
            </w:r>
            <w:r>
              <w:rPr>
                <w:rFonts w:ascii="Arial Narrow" w:eastAsia="Arial Narrow" w:hAnsi="Arial Narrow" w:cs="Arial Narrow"/>
                <w:b/>
                <w:bCs/>
                <w:color w:val="000000"/>
                <w:sz w:val="22"/>
                <w:szCs w:val="22"/>
                <w:lang w:val="en-GB" w:bidi="ar-SA"/>
              </w:rPr>
              <w:t xml:space="preserve">]</w:t>
            </w:r>
          </w:p>
        </w:tc>
        <w:tc>
          <w:tcPr>
            <w:tcW w:type="dxa" w:w="3145"/>
            <w:gridSpan w:val="3"/>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aa282fb0-a12b-46f8-8fda-eb5aab9ea3e3"/>
              <w:spacing w:line="216" w:lineRule="auto"/>
              <w:jc w:val="center"/>
              <w:rPr>
                <w:rFonts w:ascii="Arial Narrow" w:eastAsia="Arial Narrow" w:hAnsi="Arial Narrow" w:cs="Arial Narrow"/>
                <w:b/>
                <w:bCs/>
                <w:color w:val="000000"/>
                <w:sz w:val="18"/>
                <w:szCs w:val="18"/>
              </w:rPr>
            </w:pPr>
          </w:p>
          <w:p>
            <w:pPr>
              <w:pStyle w:val="Normal_aa282fb0-a12b-46f8-8fda-eb5aab9ea3e3"/>
              <w:spacing w:line="216" w:lineRule="auto"/>
              <w:jc w:val="center"/>
              <w:rPr>
                <w:rFonts w:ascii="Arial Narrow" w:eastAsia="Arial Narrow" w:hAnsi="Arial Narrow" w:cs="Arial Narrow"/>
                <w:b/>
                <w:bCs/>
                <w:color w:val="000000"/>
                <w:sz w:val="18"/>
                <w:szCs w:val="18"/>
              </w:rPr>
            </w:pPr>
          </w:p>
          <w:p>
            <w:pPr>
              <w:pStyle w:val="Normal_aa282fb0-a12b-46f8-8fda-eb5aab9ea3e3"/>
              <w:spacing w:line="216" w:lineRule="auto"/>
              <w:jc w:val="center"/>
              <w:rPr>
                <w:rFonts w:ascii="Arial Narrow" w:eastAsia="Arial Narrow" w:hAnsi="Arial Narrow" w:cs="Arial Narrow"/>
                <w:b/>
                <w:bCs/>
                <w:color w:val="000000"/>
                <w:sz w:val="18"/>
                <w:szCs w:val="18"/>
              </w:rPr>
            </w:pPr>
          </w:p>
          <w:p>
            <w:pPr>
              <w:pStyle w:val="Normal_aa282fb0-a12b-46f8-8fda-eb5aab9ea3e3"/>
              <w:spacing w:line="216" w:lineRule="auto"/>
              <w:jc w:val="center"/>
              <w:rPr>
                <w:rFonts w:ascii="Arial Narrow" w:eastAsia="Arial Narrow" w:hAnsi="Arial Narrow" w:cs="Arial Narrow"/>
                <w:b/>
                <w:bCs/>
                <w:color w:val="000000"/>
                <w:sz w:val="18"/>
                <w:szCs w:val="18"/>
              </w:rPr>
            </w:pPr>
          </w:p>
          <w:p>
            <w:pPr>
              <w:pStyle w:val="Normal_aa282fb0-a12b-46f8-8fda-eb5aab9ea3e3"/>
              <w:spacing w:line="216" w:lineRule="auto"/>
              <w:jc w:val="center"/>
              <w:rPr>
                <w:rFonts w:ascii="Arial Narrow" w:eastAsia="Arial Narrow" w:hAnsi="Arial Narrow" w:cs="Arial Narrow"/>
                <w:b/>
                <w:bCs/>
                <w:color w:val="000000"/>
                <w:sz w:val="18"/>
                <w:szCs w:val="18"/>
              </w:rPr>
            </w:pPr>
          </w:p>
          <w:p>
            <w:pPr>
              <w:pStyle w:val="Normal_aa282fb0-a12b-46f8-8fda-eb5aab9ea3e3"/>
              <w:spacing w:line="216" w:lineRule="auto"/>
              <w:jc w:val="center"/>
              <w:rPr>
                <w:rFonts w:ascii="Arial Narrow" w:eastAsia="Arial Narrow" w:hAnsi="Arial Narrow" w:cs="Arial Narrow"/>
                <w:b/>
                <w:bCs/>
                <w:color w:val="000000"/>
                <w:sz w:val="18"/>
                <w:szCs w:val="18"/>
              </w:rPr>
            </w:pPr>
          </w:p>
          <w:p>
            <w:pPr>
              <w:pStyle w:val="Normal_aa282fb0-a12b-46f8-8fda-eb5aab9ea3e3"/>
              <w:spacing w:line="216" w:lineRule="auto"/>
              <w:jc w:val="center"/>
              <w:rPr>
                <w:rFonts w:ascii="Arial Narrow" w:eastAsia="Arial Narrow" w:hAnsi="Arial Narrow" w:cs="Arial Narrow"/>
                <w:b/>
                <w:bCs/>
                <w:color w:val="000000"/>
                <w:sz w:val="18"/>
                <w:szCs w:val="18"/>
              </w:rPr>
            </w:pPr>
          </w:p>
          <w:p>
            <w:pPr>
              <w:pStyle w:val="Normal_aa282fb0-a12b-46f8-8fda-eb5aab9ea3e3"/>
              <w:spacing w:line="216" w:lineRule="auto"/>
              <w:jc w:val="center"/>
              <w:rPr>
                <w:rFonts w:ascii="Arial Narrow" w:eastAsia="Arial Narrow" w:hAnsi="Arial Narrow" w:cs="Arial Narrow"/>
                <w:b/>
                <w:bCs/>
                <w:color w:val="000000"/>
                <w:sz w:val="18"/>
                <w:szCs w:val="18"/>
              </w:rPr>
            </w:pPr>
          </w:p>
          <w:p>
            <w:pPr>
              <w:pStyle w:val="Normal_aa282fb0-a12b-46f8-8fda-eb5aab9ea3e3"/>
              <w:spacing w:line="216" w:lineRule="auto"/>
              <w:jc w:val="center"/>
              <w:rPr>
                <w:rFonts w:ascii="Arial Narrow" w:eastAsia="Arial Narrow" w:hAnsi="Arial Narrow" w:cs="Arial Narrow"/>
                <w:b/>
                <w:bCs/>
                <w:color w:val="000000"/>
                <w:sz w:val="18"/>
                <w:szCs w:val="18"/>
              </w:rPr>
            </w:pPr>
          </w:p>
          <w:p>
            <w:pPr>
              <w:pStyle w:val="Normal_aa282fb0-a12b-46f8-8fda-eb5aab9ea3e3"/>
              <w:spacing w:line="216" w:lineRule="auto"/>
              <w:jc w:val="center"/>
              <w:rPr>
                <w:rFonts w:ascii="Arial Narrow" w:eastAsia="Arial Narrow" w:hAnsi="Arial Narrow" w:cs="Arial Narrow"/>
                <w:b/>
                <w:bCs/>
                <w:color w:val="000000"/>
                <w:sz w:val="18"/>
                <w:szCs w:val="18"/>
              </w:rPr>
            </w:pPr>
          </w:p>
          <w:p>
            <w:pPr>
              <w:pStyle w:val="Normal_aa282fb0-a12b-46f8-8fda-eb5aab9ea3e3"/>
              <w:spacing w:line="216" w:lineRule="auto"/>
              <w:jc w:val="center"/>
              <w:rPr>
                <w:rFonts w:ascii="Arial Narrow" w:eastAsia="Arial Narrow" w:hAnsi="Arial Narrow" w:cs="Arial Narrow"/>
                <w:b/>
                <w:bCs/>
                <w:color w:val="000000"/>
                <w:sz w:val="18"/>
                <w:szCs w:val="18"/>
              </w:rPr>
            </w:pPr>
          </w:p>
          <w:p>
            <w:pPr>
              <w:pStyle w:val="Normal_aa282fb0-a12b-46f8-8fda-eb5aab9ea3e3"/>
              <w:spacing w:line="216" w:lineRule="auto"/>
              <w:jc w:val="center"/>
              <w:rPr>
                <w:rFonts w:ascii="Arial Narrow" w:eastAsia="Arial Narrow" w:hAnsi="Arial Narrow" w:cs="Arial Narrow"/>
                <w:b/>
                <w:bCs/>
                <w:color w:val="000000"/>
                <w:sz w:val="18"/>
                <w:szCs w:val="18"/>
              </w:rPr>
            </w:pPr>
          </w:p>
          <w:p>
            <w:pPr>
              <w:pStyle w:val="Normal_aa282fb0-a12b-46f8-8fda-eb5aab9ea3e3"/>
              <w:spacing w:line="216" w:lineRule="auto"/>
              <w:jc w:val="center"/>
              <w:rPr>
                <w:rFonts w:ascii="Arial Narrow" w:eastAsia="Arial Narrow" w:hAnsi="Arial Narrow" w:cs="Arial Narrow"/>
                <w:b/>
                <w:bCs/>
                <w:color w:val="000000"/>
                <w:sz w:val="18"/>
                <w:szCs w:val="18"/>
              </w:rPr>
            </w:pPr>
          </w:p>
          <w:p>
            <w:pPr>
              <w:pStyle w:val="Normal_aa282fb0-a12b-46f8-8fda-eb5aab9ea3e3"/>
              <w:spacing w:line="216" w:lineRule="auto"/>
              <w:jc w:val="center"/>
              <w:rPr>
                <w:rFonts w:ascii="Arial Narrow" w:eastAsia="Arial Narrow" w:hAnsi="Arial Narrow" w:cs="Arial Narrow"/>
                <w:b/>
                <w:bCs/>
                <w:color w:val="000000"/>
                <w:sz w:val="18"/>
                <w:szCs w:val="18"/>
              </w:rPr>
            </w:pP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aa282fb0-a12b-46f8-8fda-eb5aab9ea3e3"/>
              <w:spacing w:line="216" w:lineRule="auto"/>
              <w:jc w:val="left"/>
              <w:rPr>
                <w:rFonts w:ascii="Arial Narrow" w:eastAsia="Arial Narrow" w:hAnsi="Arial Narrow" w:cs="Arial Narrow"/>
                <w:color w:val="000000"/>
                <w:sz w:val="22"/>
                <w:szCs w:val="22"/>
              </w:rPr>
            </w:pPr>
          </w:p>
        </w:tc>
        <w:tc>
          <w:tcPr>
            <w:tcW w:type="dxa" w:w="2504"/>
            <w:gridSpan w:val="2"/>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aa282fb0-a12b-46f8-8fda-eb5aab9ea3e3"/>
              <w:numPr>
                <w:ilvl w:val="0"/>
                <w:numId w:val="115"/>
              </w:numPr>
              <w:tabs>
                <w:tab w:pos="34" w:val="left"/>
              </w:tabs>
              <w:spacing w:line="216" w:lineRule="auto"/>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No feedback has been used, or feedback from others is limited, inappropriate, or insufficient for a meaningful critical evaluation</w:t>
            </w:r>
          </w:p>
          <w:p>
            <w:pPr>
              <w:pStyle w:val="Normal_aa282fb0-a12b-46f8-8fda-eb5aab9ea3e3"/>
              <w:numPr>
                <w:ilvl w:val="0"/>
                <w:numId w:val="115"/>
              </w:numPr>
              <w:tabs>
                <w:tab w:pos="34" w:val="left"/>
              </w:tabs>
              <w:spacing w:line="216" w:lineRule="auto"/>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Feedback relates to planning or implementing, but not both</w:t>
            </w:r>
          </w:p>
          <w:p>
            <w:pPr>
              <w:pStyle w:val="Normal_aa282fb0-a12b-46f8-8fda-eb5aab9ea3e3"/>
              <w:numPr>
                <w:ilvl w:val="0"/>
                <w:numId w:val="115"/>
              </w:numPr>
              <w:tabs>
                <w:tab w:pos="34" w:val="left"/>
              </w:tabs>
              <w:spacing w:line="216" w:lineRule="auto"/>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Planning and implementing a project is merely described, with no use of feedback, or no use of appropriate feedback, to critically evaluate own ability and identify strengths and weaknesses</w:t>
            </w:r>
          </w:p>
          <w:p>
            <w:pPr>
              <w:pStyle w:val="Normal_aa282fb0-a12b-46f8-8fda-eb5aab9ea3e3"/>
              <w:tabs>
                <w:tab w:pos="34" w:val="left"/>
              </w:tabs>
              <w:spacing w:line="216" w:lineRule="auto"/>
              <w:ind w:left="428"/>
              <w:jc w:val="left"/>
              <w:rPr>
                <w:rFonts w:ascii="Arial Narrow" w:eastAsia="Arial Narrow" w:hAnsi="Arial Narrow" w:cs="Arial Narrow"/>
                <w:color w:val="000000"/>
                <w:sz w:val="18"/>
                <w:szCs w:val="18"/>
              </w:rPr>
            </w:pPr>
          </w:p>
        </w:tc>
        <w:tc>
          <w:tcPr>
            <w:tcW w:type="dxa" w:w="2504"/>
            <w:gridSpan w:val="3"/>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aa282fb0-a12b-46f8-8fda-eb5aab9ea3e3"/>
              <w:numPr>
                <w:ilvl w:val="0"/>
                <w:numId w:val="115"/>
              </w:numPr>
              <w:spacing w:line="240" w:lineRule="auto"/>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Appropriate and sufficient feedback has been used to critically evaluate and identify strengths and weaknesses in own ability to plan and implement a project, although the range of colleagues and project stakeholders providing feedback is limited but sufficient and/or feedback does not address the full scope of planning and implementation</w:t>
            </w:r>
          </w:p>
          <w:p>
            <w:pPr>
              <w:pStyle w:val="Normal_aa282fb0-a12b-46f8-8fda-eb5aab9ea3e3"/>
              <w:tabs>
                <w:tab w:pos="34" w:val="left"/>
              </w:tabs>
              <w:spacing w:line="216" w:lineRule="auto"/>
              <w:ind w:left="428"/>
              <w:jc w:val="left"/>
              <w:rPr>
                <w:rFonts w:ascii="Arial Narrow" w:eastAsia="Arial Narrow" w:hAnsi="Arial Narrow" w:cs="Arial Narrow"/>
                <w:color w:val="000000"/>
                <w:sz w:val="18"/>
                <w:szCs w:val="18"/>
              </w:rPr>
            </w:pPr>
          </w:p>
        </w:tc>
        <w:tc>
          <w:tcPr>
            <w:tcW w:type="dxa" w:w="2505"/>
            <w:gridSpan w:val="5"/>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aa282fb0-a12b-46f8-8fda-eb5aab9ea3e3"/>
              <w:numPr>
                <w:ilvl w:val="0"/>
                <w:numId w:val="115"/>
              </w:numPr>
              <w:spacing w:line="240" w:lineRule="auto"/>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A wide range of colleagues and project stakeholders have provided comprehensive and objective feedback on all aspects of planning and implementation and this has been used to critically evaluate and identify strengths and weaknesses in own ability to plan and implement a project</w:t>
            </w:r>
          </w:p>
          <w:p>
            <w:pPr>
              <w:pStyle w:val="Normal_aa282fb0-a12b-46f8-8fda-eb5aab9ea3e3"/>
              <w:tabs>
                <w:tab w:pos="34" w:val="left"/>
              </w:tabs>
              <w:spacing w:line="216" w:lineRule="auto"/>
              <w:ind w:left="428"/>
              <w:jc w:val="left"/>
              <w:rPr>
                <w:rFonts w:ascii="Arial Narrow" w:eastAsia="Arial Narrow" w:hAnsi="Arial Narrow" w:cs="Arial Narrow"/>
                <w:color w:val="000000"/>
                <w:sz w:val="18"/>
                <w:szCs w:val="18"/>
              </w:rPr>
            </w:pPr>
          </w:p>
        </w:tc>
        <w:tc>
          <w:tcPr>
            <w:tcW w:type="dxa" w:w="3145"/>
            <w:gridSpan w:val="3"/>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aa282fb0-a12b-46f8-8fda-eb5aab9ea3e3"/>
              <w:spacing w:line="216" w:lineRule="auto"/>
              <w:jc w:val="center"/>
              <w:rPr>
                <w:rFonts w:ascii="Arial Narrow" w:eastAsia="Arial Narrow" w:hAnsi="Arial Narrow" w:cs="Arial Narrow"/>
                <w:b/>
                <w:bCs/>
                <w:color w:val="000000"/>
                <w:sz w:val="18"/>
                <w:szCs w:val="18"/>
              </w:rPr>
            </w:pP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aa282fb0-a12b-46f8-8fda-eb5aab9ea3e3"/>
              <w:spacing w:line="216" w:lineRule="auto"/>
              <w:jc w:val="left"/>
              <w:rPr>
                <w:rFonts w:ascii="Arial Narrow" w:eastAsia="Arial Narrow" w:hAnsi="Arial Narrow" w:cs="Arial Narrow"/>
                <w:color w:val="000000"/>
                <w:sz w:val="22"/>
                <w:szCs w:val="22"/>
              </w:rPr>
            </w:pPr>
          </w:p>
        </w:tc>
        <w:tc>
          <w:tcPr>
            <w:tcW w:type="dxa" w:w="2504"/>
            <w:gridSpan w:val="2"/>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aa282fb0-a12b-46f8-8fda-eb5aab9ea3e3"/>
              <w:numPr>
                <w:ilvl w:val="0"/>
                <w:numId w:val="115"/>
              </w:numPr>
              <w:tabs>
                <w:tab w:pos="34" w:val="left"/>
                <w:tab w:pos="317" w:val="num"/>
                <w:tab w:pos="428" w:val="clear"/>
              </w:tabs>
              <w:spacing w:line="216" w:lineRule="auto"/>
              <w:jc w:val="left"/>
              <w:rPr>
                <w:rFonts w:ascii="Arial Narrow" w:eastAsia="Arial Narrow" w:hAnsi="Arial Narrow" w:cs="Arial Narrow"/>
                <w:b/>
                <w:bCs/>
                <w:i/>
                <w:iCs/>
                <w:color w:val="000000"/>
                <w:sz w:val="18"/>
                <w:szCs w:val="18"/>
              </w:rPr>
            </w:pPr>
          </w:p>
        </w:tc>
        <w:tc>
          <w:tcPr>
            <w:tcW w:type="dxa" w:w="2504"/>
            <w:gridSpan w:val="3"/>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aa282fb0-a12b-46f8-8fda-eb5aab9ea3e3"/>
              <w:numPr>
                <w:ilvl w:val="0"/>
                <w:numId w:val="115"/>
              </w:numPr>
              <w:tabs>
                <w:tab w:pos="34" w:val="left"/>
                <w:tab w:pos="317" w:val="num"/>
                <w:tab w:pos="428" w:val="clear"/>
              </w:tabs>
              <w:spacing w:line="216" w:lineRule="auto"/>
              <w:jc w:val="left"/>
              <w:rPr>
                <w:rFonts w:ascii="Arial Narrow" w:eastAsia="Arial Narrow" w:hAnsi="Arial Narrow" w:cs="Arial Narrow"/>
                <w:b/>
                <w:bCs/>
                <w:i/>
                <w:iCs/>
                <w:color w:val="000000"/>
                <w:sz w:val="18"/>
                <w:szCs w:val="18"/>
              </w:rPr>
            </w:pPr>
          </w:p>
        </w:tc>
        <w:tc>
          <w:tcPr>
            <w:tcW w:type="dxa" w:w="2505"/>
            <w:gridSpan w:val="5"/>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aa282fb0-a12b-46f8-8fda-eb5aab9ea3e3"/>
              <w:numPr>
                <w:ilvl w:val="0"/>
                <w:numId w:val="115"/>
              </w:numPr>
              <w:tabs>
                <w:tab w:pos="34" w:val="left"/>
                <w:tab w:pos="317" w:val="num"/>
                <w:tab w:pos="428" w:val="clear"/>
              </w:tabs>
              <w:spacing w:line="216" w:lineRule="auto"/>
              <w:jc w:val="left"/>
              <w:rPr>
                <w:rFonts w:ascii="Arial Narrow" w:eastAsia="Arial Narrow" w:hAnsi="Arial Narrow" w:cs="Arial Narrow"/>
                <w:b/>
                <w:bCs/>
                <w:i/>
                <w:iCs/>
                <w:color w:val="000000"/>
                <w:sz w:val="18"/>
                <w:szCs w:val="18"/>
              </w:rPr>
            </w:pPr>
          </w:p>
        </w:tc>
        <w:tc>
          <w:tcPr>
            <w:tcW w:type="dxa" w:w="1417"/>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aa282fb0-a12b-46f8-8fda-eb5aab9ea3e3"/>
              <w:spacing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 12</w:t>
            </w:r>
          </w:p>
          <w:p>
            <w:pPr>
              <w:pStyle w:val="Normal_aa282fb0-a12b-46f8-8fda-eb5aab9ea3e3"/>
              <w:spacing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(min. of 6</w:t>
            </w:r>
            <w:r>
              <w:rPr>
                <w:rFonts w:ascii="Arial Narrow" w:eastAsia="Arial Narrow" w:hAnsi="Arial Narrow" w:cs="Arial Narrow"/>
                <w:color w:val="000000"/>
                <w:sz w:val="22"/>
                <w:szCs w:val="22"/>
                <w:lang w:val="en-GB" w:bidi="ar-SA"/>
              </w:rPr>
              <w:t xml:space="preserve">)</w:t>
            </w:r>
          </w:p>
        </w:tc>
        <w:tc>
          <w:tcPr>
            <w:tcW w:type="dxa" w:w="172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aa282fb0-a12b-46f8-8fda-eb5aab9ea3e3"/>
              <w:spacing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Pass or Referral</w:t>
            </w:r>
          </w:p>
        </w:tc>
      </w:tr>
      <w:tr>
        <w:trPr>
          <w:trHeight w:val="312" w:hRule="atLeast"/>
        </w:trPr>
        <w:tc>
          <w:tcPr>
            <w:tcW w:type="dxa" w:w="2518"/>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aa282fb0-a12b-46f8-8fda-eb5aab9ea3e3"/>
              <w:spacing w:line="216" w:lineRule="auto"/>
              <w:jc w:val="left"/>
              <w:rPr>
                <w:rFonts w:ascii="Arial Narrow" w:eastAsia="Arial Narrow" w:hAnsi="Arial Narrow" w:cs="Arial Narrow"/>
                <w:color w:val="000000"/>
                <w:sz w:val="22"/>
                <w:szCs w:val="22"/>
              </w:rPr>
            </w:pPr>
          </w:p>
          <w:p>
            <w:pPr>
              <w:pStyle w:val="Normal_aa282fb0-a12b-46f8-8fda-eb5aab9ea3e3"/>
              <w:spacing w:line="216" w:lineRule="auto"/>
              <w:jc w:val="left"/>
              <w:rPr>
                <w:rFonts w:ascii="Arial Narrow" w:eastAsia="Arial Narrow" w:hAnsi="Arial Narrow" w:cs="Arial Narrow"/>
                <w:color w:val="000000"/>
                <w:sz w:val="22"/>
                <w:szCs w:val="22"/>
              </w:rPr>
            </w:pPr>
            <w:r>
              <w:rPr>
                <w:rFonts w:ascii="Arial Narrow" w:eastAsia="Arial Narrow" w:hAnsi="Arial Narrow" w:cs="Arial Narrow"/>
                <w:color w:val="000000"/>
                <w:sz w:val="22"/>
                <w:szCs w:val="22"/>
                <w:lang w:val="en-GB" w:bidi="ar-SA"/>
              </w:rPr>
              <w:t xml:space="preserve">AC 2.2</w:t>
            </w:r>
          </w:p>
          <w:p>
            <w:pPr>
              <w:pStyle w:val="Normal_aa282fb0-a12b-46f8-8fda-eb5aab9ea3e3"/>
              <w:spacing w:line="216" w:lineRule="auto"/>
              <w:jc w:val="left"/>
              <w:rPr>
                <w:rFonts w:ascii="Arial Narrow" w:eastAsia="Arial Narrow" w:hAnsi="Arial Narrow" w:cs="Arial Narrow"/>
                <w:color w:val="000000"/>
              </w:rPr>
            </w:pPr>
            <w:r>
              <w:rPr>
                <w:rFonts w:ascii="Arial Narrow" w:eastAsia="Arial Narrow" w:hAnsi="Arial Narrow" w:cs="Arial Narrow"/>
                <w:color w:val="000000"/>
                <w:sz w:val="18"/>
                <w:szCs w:val="18"/>
                <w:lang w:val="en-GB" w:bidi="ar-SA"/>
              </w:rPr>
              <w:t xml:space="preserve">Create a self-development plan to</w:t>
            </w:r>
            <w:r>
              <w:rPr>
                <w:rFonts w:ascii="Arial Narrow" w:eastAsia="Arial Narrow" w:hAnsi="Arial Narrow" w:cs="Arial Narrow"/>
                <w:color w:val="000000"/>
                <w:sz w:val="18"/>
                <w:szCs w:val="18"/>
                <w:lang w:val="en-GB" w:bidi="ar-SA"/>
              </w:rPr>
              <w:t xml:space="preserve"> </w:t>
            </w:r>
            <w:r>
              <w:rPr>
                <w:rFonts w:ascii="Arial Narrow" w:eastAsia="Arial Narrow" w:hAnsi="Arial Narrow" w:cs="Arial Narrow"/>
                <w:color w:val="000000"/>
                <w:sz w:val="18"/>
                <w:szCs w:val="18"/>
                <w:lang w:val="en-GB" w:bidi="ar-SA"/>
              </w:rPr>
              <w:t xml:space="preserve">improve own performance in managing projects</w:t>
            </w:r>
          </w:p>
        </w:tc>
        <w:tc>
          <w:tcPr>
            <w:tcW w:type="dxa" w:w="2504"/>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aa282fb0-a12b-46f8-8fda-eb5aab9ea3e3"/>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Referral [</w:t>
            </w:r>
            <w:r>
              <w:rPr>
                <w:rFonts w:ascii="Arial Narrow" w:eastAsia="Arial Narrow" w:hAnsi="Arial Narrow" w:cs="Arial Narrow"/>
                <w:b/>
                <w:bCs/>
                <w:color w:val="000000"/>
                <w:sz w:val="22"/>
                <w:szCs w:val="22"/>
                <w:lang w:val="en-GB" w:bidi="ar-SA"/>
              </w:rPr>
              <w:t xml:space="preserve">ca. 2/8</w:t>
            </w:r>
            <w:r>
              <w:rPr>
                <w:rFonts w:ascii="Arial Narrow" w:eastAsia="Arial Narrow" w:hAnsi="Arial Narrow" w:cs="Arial Narrow"/>
                <w:b/>
                <w:bCs/>
                <w:color w:val="000000"/>
                <w:sz w:val="22"/>
                <w:szCs w:val="22"/>
                <w:lang w:val="en-GB" w:bidi="ar-SA"/>
              </w:rPr>
              <w:t xml:space="preserve">]</w:t>
            </w:r>
          </w:p>
        </w:tc>
        <w:tc>
          <w:tcPr>
            <w:tcW w:type="dxa" w:w="2504"/>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aa282fb0-a12b-46f8-8fda-eb5aab9ea3e3"/>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Pass [</w:t>
            </w:r>
            <w:r>
              <w:rPr>
                <w:rFonts w:ascii="Arial Narrow" w:eastAsia="Arial Narrow" w:hAnsi="Arial Narrow" w:cs="Arial Narrow"/>
                <w:b/>
                <w:bCs/>
                <w:i/>
                <w:iCs/>
                <w:color w:val="000000"/>
                <w:sz w:val="22"/>
                <w:szCs w:val="22"/>
                <w:lang w:val="en-GB" w:bidi="ar-SA"/>
              </w:rPr>
              <w:t xml:space="preserve">ca. 4/8</w:t>
            </w:r>
            <w:r>
              <w:rPr>
                <w:rFonts w:ascii="Arial Narrow" w:eastAsia="Arial Narrow" w:hAnsi="Arial Narrow" w:cs="Arial Narrow"/>
                <w:b/>
                <w:bCs/>
                <w:color w:val="000000"/>
                <w:sz w:val="22"/>
                <w:szCs w:val="22"/>
                <w:lang w:val="en-GB" w:bidi="ar-SA"/>
              </w:rPr>
              <w:t xml:space="preserve">]</w:t>
            </w:r>
          </w:p>
        </w:tc>
        <w:tc>
          <w:tcPr>
            <w:tcW w:type="dxa" w:w="2505"/>
            <w:gridSpan w:val="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aa282fb0-a12b-46f8-8fda-eb5aab9ea3e3"/>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Good Pass [</w:t>
            </w:r>
            <w:r>
              <w:rPr>
                <w:rFonts w:ascii="Arial Narrow" w:eastAsia="Arial Narrow" w:hAnsi="Arial Narrow" w:cs="Arial Narrow"/>
                <w:b/>
                <w:bCs/>
                <w:i/>
                <w:iCs/>
                <w:color w:val="000000"/>
                <w:sz w:val="22"/>
                <w:szCs w:val="22"/>
                <w:lang w:val="en-GB" w:bidi="ar-SA"/>
              </w:rPr>
              <w:t xml:space="preserve">ca. 6/8</w:t>
            </w:r>
            <w:r>
              <w:rPr>
                <w:rFonts w:ascii="Arial Narrow" w:eastAsia="Arial Narrow" w:hAnsi="Arial Narrow" w:cs="Arial Narrow"/>
                <w:b/>
                <w:bCs/>
                <w:color w:val="000000"/>
                <w:sz w:val="22"/>
                <w:szCs w:val="22"/>
                <w:lang w:val="en-GB" w:bidi="ar-SA"/>
              </w:rPr>
              <w:t xml:space="preserve">]</w:t>
            </w:r>
          </w:p>
        </w:tc>
        <w:tc>
          <w:tcPr>
            <w:tcW w:type="dxa" w:w="3145"/>
            <w:gridSpan w:val="3"/>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aa282fb0-a12b-46f8-8fda-eb5aab9ea3e3"/>
              <w:spacing w:line="216" w:lineRule="auto"/>
              <w:jc w:val="center"/>
              <w:rPr>
                <w:rFonts w:ascii="Arial Narrow" w:eastAsia="Arial Narrow" w:hAnsi="Arial Narrow" w:cs="Arial Narrow"/>
                <w:color w:val="000000"/>
                <w:sz w:val="18"/>
                <w:szCs w:val="18"/>
              </w:rPr>
            </w:pPr>
          </w:p>
          <w:p>
            <w:pPr>
              <w:pStyle w:val="Normal_aa282fb0-a12b-46f8-8fda-eb5aab9ea3e3"/>
              <w:spacing w:line="216" w:lineRule="auto"/>
              <w:jc w:val="center"/>
              <w:rPr>
                <w:rFonts w:ascii="Arial Narrow" w:eastAsia="Arial Narrow" w:hAnsi="Arial Narrow" w:cs="Arial Narrow"/>
                <w:color w:val="000000"/>
                <w:sz w:val="18"/>
                <w:szCs w:val="18"/>
              </w:rPr>
            </w:pPr>
          </w:p>
          <w:p>
            <w:pPr>
              <w:pStyle w:val="Normal_aa282fb0-a12b-46f8-8fda-eb5aab9ea3e3"/>
              <w:spacing w:line="216" w:lineRule="auto"/>
              <w:jc w:val="center"/>
              <w:rPr>
                <w:rFonts w:ascii="Arial Narrow" w:eastAsia="Arial Narrow" w:hAnsi="Arial Narrow" w:cs="Arial Narrow"/>
                <w:color w:val="000000"/>
                <w:sz w:val="18"/>
                <w:szCs w:val="18"/>
              </w:rPr>
            </w:pPr>
          </w:p>
          <w:p>
            <w:pPr>
              <w:pStyle w:val="Normal_aa282fb0-a12b-46f8-8fda-eb5aab9ea3e3"/>
              <w:spacing w:line="216" w:lineRule="auto"/>
              <w:jc w:val="center"/>
              <w:rPr>
                <w:rFonts w:ascii="Arial Narrow" w:eastAsia="Arial Narrow" w:hAnsi="Arial Narrow" w:cs="Arial Narrow"/>
                <w:color w:val="000000"/>
                <w:sz w:val="18"/>
                <w:szCs w:val="18"/>
              </w:rPr>
            </w:pPr>
          </w:p>
          <w:p>
            <w:pPr>
              <w:pStyle w:val="Normal_aa282fb0-a12b-46f8-8fda-eb5aab9ea3e3"/>
              <w:spacing w:line="216" w:lineRule="auto"/>
              <w:jc w:val="center"/>
              <w:rPr>
                <w:rFonts w:ascii="Arial Narrow" w:eastAsia="Arial Narrow" w:hAnsi="Arial Narrow" w:cs="Arial Narrow"/>
                <w:color w:val="000000"/>
                <w:sz w:val="18"/>
                <w:szCs w:val="18"/>
              </w:rPr>
            </w:pPr>
          </w:p>
          <w:p>
            <w:pPr>
              <w:pStyle w:val="Normal_aa282fb0-a12b-46f8-8fda-eb5aab9ea3e3"/>
              <w:spacing w:line="216" w:lineRule="auto"/>
              <w:jc w:val="center"/>
              <w:rPr>
                <w:rFonts w:ascii="Arial Narrow" w:eastAsia="Arial Narrow" w:hAnsi="Arial Narrow" w:cs="Arial Narrow"/>
                <w:color w:val="000000"/>
                <w:sz w:val="18"/>
                <w:szCs w:val="18"/>
              </w:rPr>
            </w:pPr>
          </w:p>
          <w:p>
            <w:pPr>
              <w:pStyle w:val="Normal_aa282fb0-a12b-46f8-8fda-eb5aab9ea3e3"/>
              <w:spacing w:line="216" w:lineRule="auto"/>
              <w:jc w:val="center"/>
              <w:rPr>
                <w:rFonts w:ascii="Arial Narrow" w:eastAsia="Arial Narrow" w:hAnsi="Arial Narrow" w:cs="Arial Narrow"/>
                <w:color w:val="000000"/>
                <w:sz w:val="18"/>
                <w:szCs w:val="18"/>
              </w:rPr>
            </w:pPr>
          </w:p>
          <w:p>
            <w:pPr>
              <w:pStyle w:val="Normal_aa282fb0-a12b-46f8-8fda-eb5aab9ea3e3"/>
              <w:spacing w:line="216" w:lineRule="auto"/>
              <w:rPr>
                <w:rFonts w:ascii="Arial Narrow" w:eastAsia="Arial Narrow" w:hAnsi="Arial Narrow" w:cs="Arial Narrow"/>
                <w:color w:val="000000"/>
                <w:sz w:val="18"/>
                <w:szCs w:val="18"/>
              </w:rPr>
            </w:pPr>
          </w:p>
          <w:p>
            <w:pPr>
              <w:pStyle w:val="Normal_aa282fb0-a12b-46f8-8fda-eb5aab9ea3e3"/>
              <w:spacing w:line="216" w:lineRule="auto"/>
              <w:jc w:val="center"/>
              <w:rPr>
                <w:rFonts w:ascii="Arial Narrow" w:eastAsia="Arial Narrow" w:hAnsi="Arial Narrow" w:cs="Arial Narrow"/>
                <w:color w:val="000000"/>
                <w:sz w:val="18"/>
                <w:szCs w:val="18"/>
              </w:rPr>
            </w:pP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aa282fb0-a12b-46f8-8fda-eb5aab9ea3e3"/>
              <w:numPr>
                <w:ilvl w:val="0"/>
                <w:numId w:val="116"/>
              </w:numPr>
              <w:spacing w:line="216" w:lineRule="auto"/>
              <w:jc w:val="left"/>
              <w:rPr>
                <w:rFonts w:ascii="Arial Narrow" w:eastAsia="Arial Narrow" w:hAnsi="Arial Narrow" w:cs="Arial Narrow"/>
                <w:color w:val="000000"/>
                <w:sz w:val="18"/>
                <w:szCs w:val="18"/>
              </w:rPr>
            </w:pPr>
          </w:p>
        </w:tc>
        <w:tc>
          <w:tcPr>
            <w:tcW w:type="dxa" w:w="2504"/>
            <w:gridSpan w:val="2"/>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aa282fb0-a12b-46f8-8fda-eb5aab9ea3e3"/>
              <w:numPr>
                <w:ilvl w:val="0"/>
                <w:numId w:val="115"/>
              </w:numPr>
              <w:spacing w:line="240" w:lineRule="auto"/>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No self-development plan is created, or the self-development plan is inappropriate or incomplete, or the self-development plan is not based on the critical evaluation  </w:t>
            </w:r>
          </w:p>
          <w:p>
            <w:pPr>
              <w:pStyle w:val="Normal_aa282fb0-a12b-46f8-8fda-eb5aab9ea3e3"/>
              <w:tabs>
                <w:tab w:pos="34" w:val="left"/>
              </w:tabs>
              <w:spacing w:line="216" w:lineRule="auto"/>
              <w:ind w:left="428"/>
              <w:jc w:val="left"/>
              <w:rPr>
                <w:rFonts w:ascii="Arial Narrow" w:eastAsia="Arial Narrow" w:hAnsi="Arial Narrow" w:cs="Arial Narrow"/>
                <w:color w:val="000000"/>
                <w:sz w:val="18"/>
                <w:szCs w:val="18"/>
              </w:rPr>
            </w:pPr>
          </w:p>
        </w:tc>
        <w:tc>
          <w:tcPr>
            <w:tcW w:type="dxa" w:w="2504"/>
            <w:gridSpan w:val="3"/>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aa282fb0-a12b-46f8-8fda-eb5aab9ea3e3"/>
              <w:numPr>
                <w:ilvl w:val="0"/>
                <w:numId w:val="115"/>
              </w:numPr>
              <w:spacing w:line="240" w:lineRule="auto"/>
              <w:jc w:val="left"/>
              <w:rPr>
                <w:sz w:val="16"/>
                <w:szCs w:val="16"/>
              </w:rPr>
            </w:pPr>
            <w:r>
              <w:rPr>
                <w:sz w:val="16"/>
                <w:szCs w:val="16"/>
                <w:lang w:val="en-GB" w:bidi="ar-SA"/>
              </w:rPr>
              <w:t xml:space="preserve">An appropriate and complete self-development plan to improve own performance in managing projects is created and is based on the critical evaluation, although self-development objectives are not be prioritised or ranked</w:t>
            </w:r>
          </w:p>
          <w:p>
            <w:pPr>
              <w:pStyle w:val="Normal_aa282fb0-a12b-46f8-8fda-eb5aab9ea3e3"/>
              <w:tabs>
                <w:tab w:pos="34" w:val="left"/>
              </w:tabs>
              <w:spacing w:line="216" w:lineRule="auto"/>
              <w:ind w:left="68"/>
              <w:jc w:val="left"/>
              <w:rPr>
                <w:rFonts w:ascii="Arial Narrow" w:eastAsia="Arial Narrow" w:hAnsi="Arial Narrow" w:cs="Arial Narrow"/>
                <w:color w:val="000000"/>
                <w:sz w:val="18"/>
                <w:szCs w:val="18"/>
              </w:rPr>
            </w:pPr>
          </w:p>
        </w:tc>
        <w:tc>
          <w:tcPr>
            <w:tcW w:type="dxa" w:w="2505"/>
            <w:gridSpan w:val="5"/>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aa282fb0-a12b-46f8-8fda-eb5aab9ea3e3"/>
              <w:numPr>
                <w:ilvl w:val="0"/>
                <w:numId w:val="115"/>
              </w:numPr>
              <w:spacing w:line="240" w:lineRule="auto"/>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An appropriate and comprehensive self-development plan to improve own performance in managing projects is created that prioritises and ranks self-development objectives based on the critical evaluation</w:t>
            </w:r>
          </w:p>
          <w:p>
            <w:pPr>
              <w:pStyle w:val="Normal_aa282fb0-a12b-46f8-8fda-eb5aab9ea3e3"/>
              <w:tabs>
                <w:tab w:pos="34" w:val="left"/>
              </w:tabs>
              <w:spacing w:line="216" w:lineRule="auto"/>
              <w:ind w:left="428"/>
              <w:jc w:val="left"/>
              <w:rPr>
                <w:rFonts w:ascii="Arial Narrow" w:eastAsia="Arial Narrow" w:hAnsi="Arial Narrow" w:cs="Arial Narrow"/>
                <w:color w:val="000000"/>
                <w:sz w:val="18"/>
                <w:szCs w:val="18"/>
              </w:rPr>
            </w:pPr>
          </w:p>
        </w:tc>
        <w:tc>
          <w:tcPr>
            <w:tcW w:type="dxa" w:w="3145"/>
            <w:gridSpan w:val="3"/>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aa282fb0-a12b-46f8-8fda-eb5aab9ea3e3"/>
              <w:spacing w:line="216" w:lineRule="auto"/>
              <w:jc w:val="center"/>
              <w:rPr>
                <w:rFonts w:ascii="Arial Narrow" w:eastAsia="Arial Narrow" w:hAnsi="Arial Narrow" w:cs="Arial Narrow"/>
                <w:color w:val="000000"/>
                <w:sz w:val="18"/>
                <w:szCs w:val="18"/>
              </w:rPr>
            </w:pP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aa282fb0-a12b-46f8-8fda-eb5aab9ea3e3"/>
              <w:spacing w:line="216" w:lineRule="auto"/>
              <w:jc w:val="left"/>
              <w:rPr>
                <w:rFonts w:ascii="Arial Narrow" w:eastAsia="Arial Narrow" w:hAnsi="Arial Narrow" w:cs="Arial Narrow"/>
                <w:color w:val="000000"/>
                <w:sz w:val="22"/>
                <w:szCs w:val="22"/>
              </w:rPr>
            </w:pPr>
          </w:p>
        </w:tc>
        <w:tc>
          <w:tcPr>
            <w:tcW w:type="dxa" w:w="2504"/>
            <w:gridSpan w:val="2"/>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aa282fb0-a12b-46f8-8fda-eb5aab9ea3e3"/>
              <w:numPr>
                <w:ilvl w:val="0"/>
                <w:numId w:val="115"/>
              </w:numPr>
              <w:tabs>
                <w:tab w:pos="34" w:val="left"/>
                <w:tab w:pos="317" w:val="num"/>
                <w:tab w:pos="428" w:val="clear"/>
              </w:tabs>
              <w:spacing w:line="216" w:lineRule="auto"/>
              <w:jc w:val="left"/>
              <w:rPr>
                <w:rFonts w:ascii="Arial Narrow" w:eastAsia="Arial Narrow" w:hAnsi="Arial Narrow" w:cs="Arial Narrow"/>
                <w:b/>
                <w:bCs/>
                <w:i/>
                <w:iCs/>
                <w:color w:val="000000"/>
              </w:rPr>
            </w:pPr>
          </w:p>
        </w:tc>
        <w:tc>
          <w:tcPr>
            <w:tcW w:type="dxa" w:w="2504"/>
            <w:gridSpan w:val="3"/>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aa282fb0-a12b-46f8-8fda-eb5aab9ea3e3"/>
              <w:numPr>
                <w:ilvl w:val="0"/>
                <w:numId w:val="115"/>
              </w:numPr>
              <w:tabs>
                <w:tab w:pos="34" w:val="left"/>
                <w:tab w:pos="317" w:val="num"/>
                <w:tab w:pos="428" w:val="clear"/>
              </w:tabs>
              <w:spacing w:line="216" w:lineRule="auto"/>
              <w:jc w:val="left"/>
              <w:rPr>
                <w:rFonts w:ascii="Arial Narrow" w:eastAsia="Arial Narrow" w:hAnsi="Arial Narrow" w:cs="Arial Narrow"/>
                <w:b/>
                <w:bCs/>
                <w:i/>
                <w:iCs/>
                <w:color w:val="000000"/>
              </w:rPr>
            </w:pPr>
          </w:p>
        </w:tc>
        <w:tc>
          <w:tcPr>
            <w:tcW w:type="dxa" w:w="2505"/>
            <w:gridSpan w:val="5"/>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aa282fb0-a12b-46f8-8fda-eb5aab9ea3e3"/>
              <w:numPr>
                <w:ilvl w:val="0"/>
                <w:numId w:val="115"/>
              </w:numPr>
              <w:tabs>
                <w:tab w:pos="34" w:val="left"/>
                <w:tab w:pos="317" w:val="num"/>
                <w:tab w:pos="428" w:val="clear"/>
              </w:tabs>
              <w:spacing w:line="216" w:lineRule="auto"/>
              <w:jc w:val="left"/>
              <w:rPr>
                <w:rFonts w:ascii="Arial Narrow" w:eastAsia="Arial Narrow" w:hAnsi="Arial Narrow" w:cs="Arial Narrow"/>
                <w:b/>
                <w:bCs/>
                <w:i/>
                <w:iCs/>
                <w:color w:val="000000"/>
              </w:rPr>
            </w:pPr>
          </w:p>
        </w:tc>
        <w:tc>
          <w:tcPr>
            <w:tcW w:type="dxa" w:w="1417"/>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aa282fb0-a12b-46f8-8fda-eb5aab9ea3e3"/>
              <w:spacing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 8</w:t>
            </w:r>
          </w:p>
          <w:p>
            <w:pPr>
              <w:pStyle w:val="Normal_aa282fb0-a12b-46f8-8fda-eb5aab9ea3e3"/>
              <w:spacing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(min. of 4</w:t>
            </w:r>
            <w:r>
              <w:rPr>
                <w:rFonts w:ascii="Arial Narrow" w:eastAsia="Arial Narrow" w:hAnsi="Arial Narrow" w:cs="Arial Narrow"/>
                <w:color w:val="000000"/>
                <w:sz w:val="22"/>
                <w:szCs w:val="22"/>
                <w:lang w:val="en-GB" w:bidi="ar-SA"/>
              </w:rPr>
              <w:t xml:space="preserve">)</w:t>
            </w:r>
          </w:p>
        </w:tc>
        <w:tc>
          <w:tcPr>
            <w:tcW w:type="dxa" w:w="172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aa282fb0-a12b-46f8-8fda-eb5aab9ea3e3"/>
              <w:spacing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Pass or Referral</w:t>
            </w:r>
          </w:p>
        </w:tc>
      </w:tr>
      <w:tr>
        <w:trPr>
          <w:trHeight w:val="312" w:hRule="atLeast"/>
        </w:trPr>
        <w:tc>
          <w:tcPr>
            <w:tcW w:type="dxa" w:w="6588"/>
            <w:gridSpan w:val="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aa282fb0-a12b-46f8-8fda-eb5aab9ea3e3"/>
              <w:spacing w:line="216" w:lineRule="auto"/>
              <w:jc w:val="left"/>
              <w:rPr>
                <w:rFonts w:ascii="Arial Narrow" w:eastAsia="Arial Narrow" w:hAnsi="Arial Narrow" w:cs="Arial Narrow"/>
                <w:b/>
                <w:bCs/>
                <w:color w:val="000000"/>
              </w:rPr>
            </w:pPr>
            <w:r>
              <w:rPr>
                <w:rFonts w:ascii="Arial Narrow" w:eastAsia="Arial Narrow" w:hAnsi="Arial Narrow" w:cs="Arial Narrow"/>
                <w:b/>
                <w:bCs/>
                <w:color w:val="000000"/>
                <w:sz w:val="22"/>
                <w:szCs w:val="22"/>
                <w:lang w:val="en-GB" w:bidi="ar-SA"/>
              </w:rPr>
              <w:t xml:space="preserve">Section</w:t>
            </w:r>
            <w:r>
              <w:rPr>
                <w:rFonts w:ascii="Arial Narrow" w:eastAsia="Arial Narrow" w:hAnsi="Arial Narrow" w:cs="Arial Narrow"/>
                <w:b/>
                <w:bCs/>
                <w:color w:val="000000"/>
                <w:sz w:val="22"/>
                <w:szCs w:val="22"/>
                <w:lang w:val="en-GB" w:bidi="ar-SA"/>
              </w:rPr>
              <w:t xml:space="preserve"> comments </w:t>
            </w:r>
            <w:r>
              <w:rPr>
                <w:rFonts w:ascii="Arial Narrow" w:eastAsia="Arial Narrow" w:hAnsi="Arial Narrow" w:cs="Arial Narrow"/>
                <w:color w:val="000000"/>
                <w:sz w:val="22"/>
                <w:szCs w:val="22"/>
                <w:lang w:val="en-GB" w:bidi="ar-SA"/>
              </w:rPr>
              <w:t xml:space="preserve">(optional):</w:t>
            </w:r>
          </w:p>
        </w:tc>
        <w:tc>
          <w:tcPr>
            <w:tcW w:type="dxa" w:w="6588"/>
            <w:gridSpan w:val="9"/>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aa282fb0-a12b-46f8-8fda-eb5aab9ea3e3"/>
              <w:spacing w:line="216" w:lineRule="auto"/>
              <w:jc w:val="left"/>
              <w:rPr>
                <w:rFonts w:ascii="Arial Narrow" w:eastAsia="Arial Narrow" w:hAnsi="Arial Narrow" w:cs="Arial Narrow"/>
                <w:color w:val="000000"/>
              </w:rPr>
            </w:pPr>
            <w:r>
              <w:rPr>
                <w:rFonts w:ascii="Arial Narrow" w:eastAsia="Arial Narrow" w:hAnsi="Arial Narrow" w:cs="Arial Narrow"/>
                <w:b/>
                <w:bCs/>
                <w:color w:val="000000"/>
                <w:sz w:val="22"/>
                <w:szCs w:val="22"/>
                <w:lang w:val="en-GB" w:bidi="ar-SA"/>
              </w:rPr>
              <w:t xml:space="preserve">Verification comments </w:t>
            </w:r>
            <w:r>
              <w:rPr>
                <w:rFonts w:ascii="Arial Narrow" w:eastAsia="Arial Narrow" w:hAnsi="Arial Narrow" w:cs="Arial Narrow"/>
                <w:color w:val="000000"/>
                <w:sz w:val="22"/>
                <w:szCs w:val="22"/>
                <w:lang w:val="en-GB" w:bidi="ar-SA"/>
              </w:rPr>
              <w:t xml:space="preserve">(optional):</w:t>
            </w:r>
          </w:p>
          <w:p>
            <w:pPr>
              <w:pStyle w:val="Normal_aa282fb0-a12b-46f8-8fda-eb5aab9ea3e3"/>
              <w:spacing w:line="216" w:lineRule="auto"/>
              <w:jc w:val="left"/>
              <w:rPr>
                <w:rFonts w:ascii="Arial Narrow" w:eastAsia="Arial Narrow" w:hAnsi="Arial Narrow" w:cs="Arial Narrow"/>
                <w:color w:val="000000"/>
              </w:rPr>
            </w:pPr>
          </w:p>
          <w:p>
            <w:pPr>
              <w:pStyle w:val="Normal_aa282fb0-a12b-46f8-8fda-eb5aab9ea3e3"/>
              <w:spacing w:line="216" w:lineRule="auto"/>
              <w:jc w:val="left"/>
              <w:rPr>
                <w:rFonts w:ascii="Arial Narrow" w:eastAsia="Arial Narrow" w:hAnsi="Arial Narrow" w:cs="Arial Narrow"/>
                <w:b/>
                <w:bCs/>
                <w:color w:val="000000"/>
              </w:rPr>
            </w:pPr>
          </w:p>
        </w:tc>
      </w:tr>
      <w:tr>
        <w:trPr>
          <w:trHeight w:val="312" w:hRule="atLeast"/>
        </w:trPr>
        <w:tc>
          <w:tcPr>
            <w:tcW w:type="dxa" w:w="9606"/>
            <w:gridSpan w:val="9"/>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aa282fb0-a12b-46f8-8fda-eb5aab9ea3e3"/>
              <w:spacing w:line="240" w:lineRule="auto"/>
              <w:jc w:val="left"/>
              <w:rPr>
                <w:rFonts w:ascii="Arial Narrow" w:eastAsia="Arial Narrow" w:hAnsi="Arial Narrow" w:cs="Arial Narrow"/>
                <w:i/>
                <w:iCs/>
                <w:color w:val="000000"/>
              </w:rPr>
            </w:pPr>
          </w:p>
        </w:tc>
        <w:tc>
          <w:tcPr>
            <w:tcW w:type="dxa" w:w="1701"/>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aa282fb0-a12b-46f8-8fda-eb5aab9ea3e3"/>
              <w:spacing w:line="240" w:lineRule="auto"/>
              <w:jc w:val="center"/>
              <w:rPr>
                <w:rFonts w:ascii="Arial Narrow" w:eastAsia="Arial Narrow" w:hAnsi="Arial Narrow" w:cs="Arial Narrow"/>
                <w:b/>
                <w:bCs/>
                <w:color w:val="000000"/>
              </w:rPr>
            </w:pPr>
          </w:p>
          <w:p>
            <w:pPr>
              <w:pStyle w:val="Normal_aa282fb0-a12b-46f8-8fda-eb5aab9ea3e3"/>
              <w:spacing w:line="240" w:lineRule="auto"/>
              <w:jc w:val="center"/>
              <w:rPr>
                <w:rFonts w:ascii="Arial Narrow" w:eastAsia="Arial Narrow" w:hAnsi="Arial Narrow" w:cs="Arial Narrow"/>
                <w:i/>
                <w:iCs/>
                <w:color w:val="000000"/>
              </w:rPr>
            </w:pPr>
            <w:r>
              <w:rPr>
                <w:rFonts w:ascii="Arial Narrow" w:eastAsia="Arial Narrow" w:hAnsi="Arial Narrow" w:cs="Arial Narrow"/>
                <w:b/>
                <w:bCs/>
                <w:color w:val="000000"/>
                <w:sz w:val="22"/>
                <w:szCs w:val="22"/>
                <w:lang w:val="en-GB" w:bidi="ar-SA"/>
              </w:rPr>
              <w:t xml:space="preserve">/ 100</w:t>
            </w:r>
          </w:p>
        </w:tc>
        <w:tc>
          <w:tcPr>
            <w:tcW w:type="dxa" w:w="1869"/>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aa282fb0-a12b-46f8-8fda-eb5aab9ea3e3"/>
              <w:spacing w:line="240" w:lineRule="auto"/>
              <w:jc w:val="center"/>
              <w:rPr>
                <w:rFonts w:ascii="Arial Narrow" w:eastAsia="Arial Narrow" w:hAnsi="Arial Narrow" w:cs="Arial Narrow"/>
                <w:b/>
                <w:bCs/>
                <w:color w:val="000000"/>
              </w:rPr>
            </w:pPr>
            <w:r>
              <w:rPr>
                <w:rFonts w:ascii="Arial Narrow" w:eastAsia="Arial Narrow" w:hAnsi="Arial Narrow" w:cs="Arial Narrow"/>
                <w:b/>
                <w:bCs/>
                <w:color w:val="000000"/>
                <w:sz w:val="22"/>
                <w:szCs w:val="22"/>
                <w:lang w:val="en-GB" w:bidi="ar-SA"/>
              </w:rPr>
              <w:t xml:space="preserve">TOTAL</w:t>
            </w:r>
            <w:r>
              <w:rPr>
                <w:rFonts w:ascii="Arial Narrow" w:eastAsia="Arial Narrow" w:hAnsi="Arial Narrow" w:cs="Arial Narrow"/>
                <w:b/>
                <w:bCs/>
                <w:color w:val="000000"/>
                <w:sz w:val="22"/>
                <w:szCs w:val="22"/>
                <w:lang w:val="en-GB" w:bidi="ar-SA"/>
              </w:rPr>
              <w:t xml:space="preserve"> </w:t>
            </w:r>
            <w:r>
              <w:rPr>
                <w:rFonts w:ascii="Arial Narrow" w:eastAsia="Arial Narrow" w:hAnsi="Arial Narrow" w:cs="Arial Narrow"/>
                <w:b/>
                <w:bCs/>
                <w:color w:val="000000"/>
                <w:sz w:val="22"/>
                <w:szCs w:val="22"/>
                <w:lang w:val="en-GB" w:bidi="ar-SA"/>
              </w:rPr>
              <w:t xml:space="preserve">MARKS</w:t>
            </w:r>
          </w:p>
        </w:tc>
      </w:tr>
      <w:tr>
        <w:trPr>
          <w:trHeight w:val="312" w:hRule="atLeast"/>
        </w:trPr>
        <w:tc>
          <w:tcPr>
            <w:tcW w:type="dxa" w:w="6588"/>
            <w:gridSpan w:val="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E0E0E0" w:color="auto" w:val="clear"/>
            <w:vAlign w:val="center"/>
          </w:tcPr>
          <w:p>
            <w:pPr>
              <w:pStyle w:val="Normal_aa282fb0-a12b-46f8-8fda-eb5aab9ea3e3"/>
              <w:spacing w:line="240" w:lineRule="auto"/>
              <w:jc w:val="center"/>
              <w:rPr>
                <w:rFonts w:ascii="Arial Narrow" w:eastAsia="Arial Narrow" w:hAnsi="Arial Narrow" w:cs="Arial Narrow"/>
                <w:b/>
                <w:bCs/>
                <w:color w:val="000000"/>
                <w:sz w:val="18"/>
                <w:szCs w:val="18"/>
              </w:rPr>
            </w:pPr>
            <w:r>
              <w:rPr>
                <w:rFonts w:ascii="Arial Narrow" w:eastAsia="Arial Narrow" w:hAnsi="Arial Narrow" w:cs="Arial Narrow"/>
                <w:b/>
                <w:bCs/>
                <w:color w:val="000000"/>
                <w:sz w:val="22"/>
                <w:szCs w:val="22"/>
                <w:lang w:val="en-GB" w:bidi="ar-SA"/>
              </w:rPr>
              <w:t xml:space="preserve">Assessor’s Decision</w:t>
            </w:r>
          </w:p>
        </w:tc>
        <w:tc>
          <w:tcPr>
            <w:tcW w:type="dxa" w:w="6588"/>
            <w:gridSpan w:val="9"/>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E0E0E0" w:color="auto" w:val="clear"/>
            <w:vAlign w:val="center"/>
          </w:tcPr>
          <w:p>
            <w:pPr>
              <w:pStyle w:val="Normal_aa282fb0-a12b-46f8-8fda-eb5aab9ea3e3"/>
              <w:spacing w:line="240" w:lineRule="auto"/>
              <w:jc w:val="center"/>
              <w:rPr>
                <w:rFonts w:ascii="Arial Narrow" w:eastAsia="Arial Narrow" w:hAnsi="Arial Narrow" w:cs="Arial Narrow"/>
                <w:b/>
                <w:bCs/>
                <w:color w:val="000000"/>
              </w:rPr>
            </w:pPr>
            <w:r>
              <w:rPr>
                <w:rFonts w:ascii="Arial Narrow" w:eastAsia="Arial Narrow" w:hAnsi="Arial Narrow" w:cs="Arial Narrow"/>
                <w:b/>
                <w:bCs/>
                <w:color w:val="000000"/>
                <w:sz w:val="22"/>
                <w:szCs w:val="22"/>
                <w:lang w:val="en-GB" w:bidi="ar-SA"/>
              </w:rPr>
              <w:t xml:space="preserve">Quality Assurance Use</w:t>
            </w:r>
          </w:p>
        </w:tc>
      </w:tr>
      <w:tr>
        <w:trPr>
          <w:trHeight w:val="312" w:hRule="atLeast"/>
        </w:trPr>
        <w:tc>
          <w:tcPr>
            <w:tcW w:type="dxa" w:w="3294"/>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aa282fb0-a12b-46f8-8fda-eb5aab9ea3e3"/>
              <w:spacing w:line="240" w:lineRule="auto"/>
              <w:jc w:val="left"/>
              <w:rPr>
                <w:rFonts w:ascii="Arial Narrow" w:eastAsia="Arial Narrow" w:hAnsi="Arial Narrow" w:cs="Arial Narrow"/>
                <w:b/>
                <w:bCs/>
                <w:color w:val="000000"/>
              </w:rPr>
            </w:pPr>
            <w:r>
              <w:rPr>
                <w:rFonts w:ascii="Arial Narrow" w:eastAsia="Arial Narrow" w:hAnsi="Arial Narrow" w:cs="Arial Narrow"/>
                <w:b/>
                <w:bCs/>
                <w:sz w:val="22"/>
                <w:szCs w:val="22"/>
                <w:lang w:val="en-GB" w:bidi="ar-SA"/>
              </w:rPr>
              <w:t xml:space="preserve">Outcome </w:t>
            </w:r>
            <w:r>
              <w:rPr>
                <w:rFonts w:ascii="Arial Narrow" w:eastAsia="Arial Narrow" w:hAnsi="Arial Narrow" w:cs="Arial Narrow"/>
                <w:sz w:val="22"/>
                <w:szCs w:val="22"/>
                <w:lang w:val="en-GB" w:bidi="ar-SA"/>
              </w:rPr>
              <w:t xml:space="preserve">(</w:t>
            </w:r>
            <w:r>
              <w:rPr>
                <w:rFonts w:ascii="Arial Narrow" w:eastAsia="Arial Narrow" w:hAnsi="Arial Narrow" w:cs="Arial Narrow"/>
                <w:i/>
                <w:iCs/>
                <w:sz w:val="22"/>
                <w:szCs w:val="22"/>
                <w:lang w:val="en-GB" w:bidi="ar-SA"/>
              </w:rPr>
              <w:t xml:space="preserve">delete as applicable</w:t>
            </w:r>
            <w:r>
              <w:rPr>
                <w:rFonts w:ascii="Arial Narrow" w:eastAsia="Arial Narrow" w:hAnsi="Arial Narrow" w:cs="Arial Narrow"/>
                <w:sz w:val="22"/>
                <w:szCs w:val="22"/>
                <w:lang w:val="en-GB" w:bidi="ar-SA"/>
              </w:rPr>
              <w:t xml:space="preserve">): </w:t>
            </w:r>
            <w:r>
              <w:rPr>
                <w:rFonts w:ascii="Arial Narrow" w:eastAsia="Arial Narrow" w:hAnsi="Arial Narrow" w:cs="Arial Narrow"/>
                <w:b/>
                <w:bCs/>
                <w:sz w:val="22"/>
                <w:szCs w:val="22"/>
                <w:lang w:val="en-GB" w:bidi="ar-SA"/>
              </w:rPr>
              <w:t xml:space="preserve">PASS / REFERRAL</w:t>
            </w:r>
          </w:p>
        </w:tc>
        <w:tc>
          <w:tcPr>
            <w:tcW w:type="dxa" w:w="3294"/>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aa282fb0-a12b-46f8-8fda-eb5aab9ea3e3"/>
              <w:spacing w:line="240" w:lineRule="auto"/>
              <w:jc w:val="left"/>
              <w:rPr>
                <w:rFonts w:ascii="Arial Narrow" w:eastAsia="Arial Narrow" w:hAnsi="Arial Narrow" w:cs="Arial Narrow"/>
                <w:b/>
                <w:bCs/>
                <w:color w:val="000000"/>
              </w:rPr>
            </w:pPr>
            <w:r>
              <w:rPr>
                <w:rFonts w:ascii="Arial Narrow" w:eastAsia="Arial Narrow" w:hAnsi="Arial Narrow" w:cs="Arial Narrow"/>
                <w:b/>
                <w:bCs/>
                <w:color w:val="000000"/>
                <w:sz w:val="22"/>
                <w:szCs w:val="22"/>
                <w:lang w:val="en-GB" w:bidi="ar-SA"/>
              </w:rPr>
              <w:t xml:space="preserve">Signature of Assessor:</w:t>
            </w:r>
          </w:p>
          <w:p>
            <w:pPr>
              <w:pStyle w:val="Normal_aa282fb0-a12b-46f8-8fda-eb5aab9ea3e3"/>
              <w:spacing w:line="240" w:lineRule="auto"/>
              <w:jc w:val="left"/>
              <w:rPr>
                <w:rFonts w:ascii="Arial Narrow" w:eastAsia="Arial Narrow" w:hAnsi="Arial Narrow" w:cs="Arial Narrow"/>
                <w:b/>
                <w:bCs/>
                <w:color w:val="000000"/>
              </w:rPr>
            </w:pPr>
          </w:p>
          <w:p>
            <w:pPr>
              <w:pStyle w:val="Normal_aa282fb0-a12b-46f8-8fda-eb5aab9ea3e3"/>
              <w:spacing w:line="240" w:lineRule="auto"/>
              <w:jc w:val="left"/>
              <w:rPr>
                <w:rFonts w:ascii="Arial Narrow" w:eastAsia="Arial Narrow" w:hAnsi="Arial Narrow" w:cs="Arial Narrow"/>
                <w:b/>
                <w:bCs/>
                <w:color w:val="000000"/>
              </w:rPr>
            </w:pPr>
            <w:r>
              <w:rPr>
                <w:rFonts w:ascii="Arial Narrow" w:eastAsia="Arial Narrow" w:hAnsi="Arial Narrow" w:cs="Arial Narrow"/>
                <w:b/>
                <w:bCs/>
                <w:color w:val="000000"/>
                <w:sz w:val="22"/>
                <w:szCs w:val="22"/>
                <w:lang w:val="en-GB" w:bidi="ar-SA"/>
              </w:rPr>
              <w:t xml:space="preserve">Date of QA Check:</w:t>
            </w:r>
          </w:p>
        </w:tc>
        <w:tc>
          <w:tcPr>
            <w:tcW w:type="dxa" w:w="3294"/>
            <w:gridSpan w:val="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aa282fb0-a12b-46f8-8fda-eb5aab9ea3e3"/>
              <w:spacing w:line="240" w:lineRule="auto"/>
              <w:jc w:val="left"/>
              <w:rPr>
                <w:rFonts w:ascii="Arial Narrow" w:eastAsia="Arial Narrow" w:hAnsi="Arial Narrow" w:cs="Arial Narrow"/>
                <w:b/>
                <w:bCs/>
                <w:color w:val="000000"/>
              </w:rPr>
            </w:pPr>
            <w:r>
              <w:rPr>
                <w:rFonts w:ascii="Arial Narrow" w:eastAsia="Arial Narrow" w:hAnsi="Arial Narrow" w:cs="Arial Narrow"/>
                <w:b/>
                <w:bCs/>
                <w:sz w:val="22"/>
                <w:szCs w:val="22"/>
                <w:lang w:val="en-GB" w:bidi="ar-SA"/>
              </w:rPr>
              <w:t xml:space="preserve">Outcome </w:t>
            </w:r>
            <w:r>
              <w:rPr>
                <w:rFonts w:ascii="Arial Narrow" w:eastAsia="Arial Narrow" w:hAnsi="Arial Narrow" w:cs="Arial Narrow"/>
                <w:sz w:val="22"/>
                <w:szCs w:val="22"/>
                <w:lang w:val="en-GB" w:bidi="ar-SA"/>
              </w:rPr>
              <w:t xml:space="preserve">(</w:t>
            </w:r>
            <w:r>
              <w:rPr>
                <w:rFonts w:ascii="Arial Narrow" w:eastAsia="Arial Narrow" w:hAnsi="Arial Narrow" w:cs="Arial Narrow"/>
                <w:i/>
                <w:iCs/>
                <w:sz w:val="22"/>
                <w:szCs w:val="22"/>
                <w:lang w:val="en-GB" w:bidi="ar-SA"/>
              </w:rPr>
              <w:t xml:space="preserve">delete as applicable</w:t>
            </w:r>
            <w:r>
              <w:rPr>
                <w:rFonts w:ascii="Arial Narrow" w:eastAsia="Arial Narrow" w:hAnsi="Arial Narrow" w:cs="Arial Narrow"/>
                <w:sz w:val="22"/>
                <w:szCs w:val="22"/>
                <w:lang w:val="en-GB" w:bidi="ar-SA"/>
              </w:rPr>
              <w:t xml:space="preserve">): </w:t>
            </w:r>
            <w:r>
              <w:rPr>
                <w:rFonts w:ascii="Arial Narrow" w:eastAsia="Arial Narrow" w:hAnsi="Arial Narrow" w:cs="Arial Narrow"/>
                <w:b/>
                <w:bCs/>
                <w:sz w:val="22"/>
                <w:szCs w:val="22"/>
                <w:lang w:val="en-GB" w:bidi="ar-SA"/>
              </w:rPr>
              <w:t xml:space="preserve">PASS / REFERRAL</w:t>
            </w:r>
          </w:p>
        </w:tc>
        <w:tc>
          <w:tcPr>
            <w:tcW w:type="dxa" w:w="3294"/>
            <w:gridSpan w:val="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aa282fb0-a12b-46f8-8fda-eb5aab9ea3e3"/>
              <w:spacing w:line="240" w:lineRule="auto"/>
              <w:jc w:val="left"/>
              <w:rPr>
                <w:rFonts w:ascii="Arial Narrow" w:eastAsia="Arial Narrow" w:hAnsi="Arial Narrow" w:cs="Arial Narrow"/>
                <w:b/>
                <w:bCs/>
              </w:rPr>
            </w:pPr>
            <w:r>
              <w:rPr>
                <w:rFonts w:ascii="Arial Narrow" w:eastAsia="Arial Narrow" w:hAnsi="Arial Narrow" w:cs="Arial Narrow"/>
                <w:b/>
                <w:bCs/>
                <w:sz w:val="22"/>
                <w:szCs w:val="22"/>
                <w:lang w:val="en-GB" w:bidi="ar-SA"/>
              </w:rPr>
              <w:t xml:space="preserve">Signature of QA:</w:t>
            </w:r>
          </w:p>
          <w:p>
            <w:pPr>
              <w:pStyle w:val="Normal_aa282fb0-a12b-46f8-8fda-eb5aab9ea3e3"/>
              <w:spacing w:line="240" w:lineRule="auto"/>
              <w:jc w:val="left"/>
              <w:rPr>
                <w:rFonts w:ascii="Arial Narrow" w:eastAsia="Arial Narrow" w:hAnsi="Arial Narrow" w:cs="Arial Narrow"/>
                <w:b/>
                <w:bCs/>
              </w:rPr>
            </w:pPr>
          </w:p>
          <w:p>
            <w:pPr>
              <w:pStyle w:val="Normal_aa282fb0-a12b-46f8-8fda-eb5aab9ea3e3"/>
              <w:spacing w:line="240" w:lineRule="auto"/>
              <w:jc w:val="left"/>
              <w:rPr>
                <w:rFonts w:ascii="Arial Narrow" w:eastAsia="Arial Narrow" w:hAnsi="Arial Narrow" w:cs="Arial Narrow"/>
                <w:b/>
                <w:bCs/>
                <w:color w:val="000000"/>
              </w:rPr>
            </w:pPr>
            <w:r>
              <w:rPr>
                <w:rFonts w:ascii="Arial Narrow" w:eastAsia="Arial Narrow" w:hAnsi="Arial Narrow" w:cs="Arial Narrow"/>
                <w:b/>
                <w:bCs/>
                <w:sz w:val="22"/>
                <w:szCs w:val="22"/>
                <w:lang w:val="en-GB" w:bidi="ar-SA"/>
              </w:rPr>
              <w:t xml:space="preserve">Date of QA check:</w:t>
            </w:r>
          </w:p>
        </w:tc>
      </w:tr>
    </w:tbl>
    <w:p>
      <w:pPr>
        <w:pStyle w:val="Normal_aa282fb0-a12b-46f8-8fda-eb5aab9ea3e3"/>
        <w:spacing w:line="240" w:lineRule="auto"/>
        <w:rPr>
          <w:rFonts w:ascii="Arial Narrow" w:eastAsia="Arial Narrow" w:hAnsi="Arial Narrow" w:cs="Arial Narrow"/>
          <w:color w:val="000000"/>
        </w:rPr>
        <w:sectPr>
          <w:headerReference w:type="default" r:id="rId111"/>
          <w:footerReference w:type="default" r:id="rId112"/>
          <w:type w:val="nextPage"/>
          <w:pgSz w:w="15840" w:h="12240" w:orient="landscape"/>
          <w:pgMar w:top="1560" w:right="1440" w:bottom="1135" w:left="1440" w:footer="709" w:header="709" w:gutter="0"/>
          <w:pg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pgBorders>
          <w:pgNumType w:fmt="decimal"/>
          <w:cols w:num="1" w:equalWidth="1" w:space="708"/>
          <w:docGrid w:linePitch="360"/>
        </w:sectPr>
      </w:pPr>
    </w:p>
    <w:tbl>
      <w:tblPr>
        <w:tblLook w:val="01E0" w:firstRow="1" w:lastRow="1" w:firstColumn="1" w:lastColumn="1" w:noHBand="0" w:noVBand="0"/>
        <w:tblCaption w:val=""/>
        <w:tblDescription w:val=""/>
        <w:tblW w:w="8380" w:type="dxa"/>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blBorders>
        <w:tblLayout w:type="fixed"/>
        <w:tblCellMar>
          <w:top w:w="0" w:type="dxa"/>
          <w:left w:w="108" w:type="dxa"/>
          <w:bottom w:w="0" w:type="dxa"/>
          <w:right w:w="108" w:type="dxa"/>
        </w:tblCellMar>
      </w:tblPr>
      <w:tblGrid>
        <w:gridCol w:w="392"/>
        <w:gridCol w:w="2416"/>
        <w:gridCol w:w="1260"/>
        <w:gridCol w:w="576"/>
        <w:gridCol w:w="3736"/>
      </w:tblGrid>
      <w:tr>
        <w:trPr/>
        <w:tc>
          <w:tcPr>
            <w:tcW w:type="dxa" w:w="2808"/>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99CCFF" w:color="auto" w:val="clear"/>
          </w:tcPr>
          <w:p>
            <w:pPr>
              <w:pStyle w:val="TableColumnHeader_9b2ef144-baaa-417d-b989-b9427d854cd3"/>
              <w:spacing w:after="120" w:line="240" w:lineRule="atLeast"/>
              <w:jc w:val="both"/>
              <w:rPr>
                <w:rFonts w:cs="Arial"/>
              </w:rPr>
            </w:pPr>
            <w:r>
              <w:rPr>
                <w:rFonts w:cs="Arial"/>
                <w:lang w:val="en-GB" w:bidi="ar-SA"/>
              </w:rPr>
              <w:t xml:space="preserve">Title:</w:t>
            </w:r>
          </w:p>
        </w:tc>
        <w:tc>
          <w:tcPr>
            <w:tcW w:type="dxa" w:w="5572"/>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e455fc3d-b464-4f84-89b6-376707ffcd4a"/>
              <w:spacing w:line="240" w:lineRule="atLeast"/>
              <w:rPr>
                <w:rFonts w:cs="Arial"/>
                <w:b/>
              </w:rPr>
            </w:pPr>
            <w:r>
              <w:rPr>
                <w:b/>
                <w:lang w:val="en-GB" w:bidi="ar-SA"/>
              </w:rPr>
              <w:t xml:space="preserve">Making professional presentations </w:t>
            </w:r>
            <w:r>
              <w:rPr>
                <w:b/>
                <w:lang w:val="en-GB" w:bidi="ar-SA"/>
              </w:rPr>
              <w:t xml:space="preserve">(M</w:t>
            </w:r>
            <w:r>
              <w:rPr>
                <w:b/>
                <w:lang w:val="en-GB" w:bidi="ar-SA"/>
              </w:rPr>
              <w:t xml:space="preserve">5</w:t>
            </w:r>
            <w:r>
              <w:rPr>
                <w:b/>
                <w:lang w:val="en-GB" w:bidi="ar-SA"/>
              </w:rPr>
              <w:t xml:space="preserve">.27</w:t>
            </w:r>
            <w:r>
              <w:rPr>
                <w:b/>
                <w:lang w:val="en-GB" w:bidi="ar-SA"/>
              </w:rPr>
              <w:t xml:space="preserve">)</w:t>
            </w:r>
          </w:p>
        </w:tc>
      </w:tr>
      <w:tr>
        <w:trPr/>
        <w:tc>
          <w:tcPr>
            <w:tcW w:type="dxa" w:w="2808"/>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99CCFF" w:color="auto" w:val="clear"/>
          </w:tcPr>
          <w:p>
            <w:pPr>
              <w:pStyle w:val="TableColumnHeader_9b2ef144-baaa-417d-b989-b9427d854cd3"/>
              <w:spacing w:after="120" w:line="240" w:lineRule="atLeast"/>
              <w:jc w:val="both"/>
              <w:rPr>
                <w:rFonts w:cs="Arial"/>
              </w:rPr>
            </w:pPr>
            <w:r>
              <w:rPr>
                <w:rFonts w:cs="Arial"/>
                <w:lang w:val="en-GB" w:bidi="ar-SA"/>
              </w:rPr>
              <w:t xml:space="preserve">Level:</w:t>
            </w:r>
          </w:p>
        </w:tc>
        <w:tc>
          <w:tcPr>
            <w:tcW w:type="dxa" w:w="5572"/>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e455fc3d-b464-4f84-89b6-376707ffcd4a"/>
              <w:spacing w:line="240" w:lineRule="atLeast"/>
              <w:jc w:val="both"/>
              <w:rPr>
                <w:rFonts w:cs="Arial"/>
              </w:rPr>
            </w:pPr>
            <w:r>
              <w:rPr>
                <w:rFonts w:cs="Arial"/>
                <w:lang w:val="en-GB" w:bidi="ar-SA"/>
              </w:rPr>
              <w:t xml:space="preserve">5</w:t>
            </w:r>
          </w:p>
        </w:tc>
      </w:tr>
      <w:tr>
        <w:trPr/>
        <w:tc>
          <w:tcPr>
            <w:tcW w:type="dxa" w:w="2808"/>
            <w:gridSpan w:val="2"/>
            <w:tcBorders>
              <w:top w:val="none" w:sz="0" w:space="0" w:color="auto"/>
              <w:left w:val="none" w:sz="0" w:space="0" w:color="auto"/>
              <w:bottom w:val="single" w:sz="4" w:space="0" w:color="auto"/>
              <w:right w:val="none" w:sz="0" w:space="0" w:color="auto"/>
              <w:insideH w:val="none" w:sz="0" w:space="0" w:color="auto"/>
              <w:insideV w:val="none" w:sz="0" w:space="0" w:color="auto"/>
              <w:tl2br w:val="none" w:sz="0" w:space="0" w:color="auto"/>
              <w:tr2bl w:val="none" w:sz="0" w:space="0" w:color="auto"/>
            </w:tcBorders>
            <w:shd w:fill="99CCFF" w:color="auto" w:val="clear"/>
          </w:tcPr>
          <w:p>
            <w:pPr>
              <w:pStyle w:val="TableColumnHeader_9b2ef144-baaa-417d-b989-b9427d854cd3"/>
              <w:spacing w:after="120" w:line="240" w:lineRule="atLeast"/>
              <w:jc w:val="both"/>
              <w:rPr>
                <w:rFonts w:cs="Arial"/>
                <w:bCs/>
              </w:rPr>
            </w:pPr>
            <w:r>
              <w:rPr>
                <w:rFonts w:cs="Arial"/>
                <w:bCs/>
                <w:lang w:val="en-GB" w:bidi="ar-SA"/>
              </w:rPr>
              <w:t xml:space="preserve">Credit value:</w:t>
            </w:r>
          </w:p>
        </w:tc>
        <w:tc>
          <w:tcPr>
            <w:tcW w:type="dxa" w:w="5572"/>
            <w:gridSpan w:val="3"/>
            <w:tcBorders>
              <w:top w:val="none" w:sz="0" w:space="0" w:color="auto"/>
              <w:left w:val="none" w:sz="0" w:space="0" w:color="auto"/>
              <w:bottom w:val="single" w:sz="4" w:space="0" w:color="auto"/>
              <w:right w:val="none" w:sz="0" w:space="0" w:color="auto"/>
              <w:insideH w:val="none" w:sz="0" w:space="0" w:color="auto"/>
              <w:insideV w:val="none" w:sz="0" w:space="0" w:color="auto"/>
              <w:tl2br w:val="none" w:sz="0" w:space="0" w:color="auto"/>
              <w:tr2bl w:val="none" w:sz="0" w:space="0" w:color="auto"/>
            </w:tcBorders>
          </w:tcPr>
          <w:p>
            <w:pPr>
              <w:pStyle w:val="TableText_e455fc3d-b464-4f84-89b6-376707ffcd4a"/>
              <w:spacing w:line="240" w:lineRule="atLeast"/>
              <w:jc w:val="both"/>
              <w:rPr>
                <w:rFonts w:cs="Arial"/>
              </w:rPr>
            </w:pPr>
            <w:r>
              <w:rPr>
                <w:rFonts w:cs="Arial"/>
                <w:lang w:val="en-GB" w:bidi="ar-SA"/>
              </w:rPr>
              <w:t xml:space="preserve">2</w:t>
            </w:r>
          </w:p>
        </w:tc>
      </w:tr>
      <w:tr>
        <w:trPr/>
        <w:tc>
          <w:tcPr>
            <w:tcW w:type="dxa" w:w="4068"/>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99CCFF" w:color="auto" w:val="clear"/>
          </w:tcPr>
          <w:p>
            <w:pPr>
              <w:pStyle w:val="TableColumnHeader_9b2ef144-baaa-417d-b989-b9427d854cd3"/>
              <w:spacing w:after="0" w:line="240" w:lineRule="atLeast"/>
              <w:rPr>
                <w:rFonts w:cs="Arial"/>
                <w:b w:val="0"/>
                <w:i/>
                <w:iCs/>
              </w:rPr>
            </w:pPr>
            <w:r>
              <w:rPr>
                <w:rFonts w:cs="Arial"/>
                <w:bCs/>
                <w:lang w:val="en-GB" w:bidi="ar-SA"/>
              </w:rPr>
              <w:t xml:space="preserve">Learning outcomes</w:t>
            </w:r>
            <w:r>
              <w:rPr>
                <w:rFonts w:cs="Arial"/>
                <w:bCs/>
                <w:lang w:val="en-GB" w:bidi="ar-SA"/>
              </w:rPr>
              <w:t xml:space="preserve"> (the learner </w:t>
            </w:r>
            <w:r>
              <w:rPr>
                <w:rFonts w:cs="Arial"/>
                <w:bCs/>
                <w:u w:val="single"/>
                <w:lang w:val="en-GB" w:bidi="ar-SA"/>
              </w:rPr>
              <w:t xml:space="preserve">will</w:t>
            </w:r>
            <w:r>
              <w:rPr>
                <w:rFonts w:cs="Arial"/>
                <w:bCs/>
                <w:lang w:val="en-GB" w:bidi="ar-SA"/>
              </w:rPr>
              <w:t xml:space="preserve">)</w:t>
            </w:r>
          </w:p>
        </w:tc>
        <w:tc>
          <w:tcPr>
            <w:tcW w:type="dxa" w:w="4312"/>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99CCFF" w:color="auto" w:val="clear"/>
          </w:tcPr>
          <w:p>
            <w:pPr>
              <w:pStyle w:val="TableColumnHeader_9b2ef144-baaa-417d-b989-b9427d854cd3"/>
              <w:spacing w:after="0" w:line="240" w:lineRule="atLeast"/>
              <w:rPr>
                <w:rFonts w:cs="Arial"/>
                <w:bCs/>
                <w:i/>
                <w:iCs/>
              </w:rPr>
            </w:pPr>
            <w:r>
              <w:rPr>
                <w:rFonts w:cs="Arial"/>
                <w:bCs/>
                <w:lang w:val="en-GB" w:bidi="ar-SA"/>
              </w:rPr>
              <w:t xml:space="preserve">Assessment criteria</w:t>
            </w:r>
            <w:r>
              <w:rPr>
                <w:rFonts w:cs="Arial"/>
                <w:bCs/>
                <w:lang w:val="en-GB" w:bidi="ar-SA"/>
              </w:rPr>
              <w:t xml:space="preserve"> (the learner </w:t>
            </w:r>
            <w:r>
              <w:rPr>
                <w:rFonts w:cs="Arial"/>
                <w:bCs/>
                <w:u w:val="single"/>
                <w:lang w:val="en-GB" w:bidi="ar-SA"/>
              </w:rPr>
              <w:t xml:space="preserve">can</w:t>
            </w:r>
            <w:r>
              <w:rPr>
                <w:rFonts w:cs="Arial"/>
                <w:bCs/>
                <w:lang w:val="en-GB" w:bidi="ar-SA"/>
              </w:rPr>
              <w:t xml:space="preserve">)</w:t>
            </w:r>
          </w:p>
        </w:tc>
      </w:tr>
      <w:tr>
        <w:trPr/>
        <w:tc>
          <w:tcPr>
            <w:tcW w:type="dxa" w:w="4068"/>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e32e17e9-d255-417f-8973-0fb9bfed3531"/>
              <w:spacing/>
              <w:rPr>
                <w:rFonts w:ascii="Arial" w:eastAsia="Arial" w:hAnsi="Arial" w:cs="Arial"/>
                <w:sz w:val="20"/>
                <w:szCs w:val="20"/>
              </w:rPr>
            </w:pPr>
          </w:p>
          <w:p>
            <w:pPr>
              <w:pStyle w:val="Normal_e32e17e9-d255-417f-8973-0fb9bfed3531"/>
              <w:numPr>
                <w:ilvl w:val="0"/>
                <w:numId w:val="117"/>
              </w:numPr>
              <w:spacing/>
              <w:rPr>
                <w:rFonts w:ascii="Arial" w:eastAsia="Arial" w:hAnsi="Arial" w:cs="Arial"/>
                <w:sz w:val="20"/>
              </w:rPr>
            </w:pPr>
            <w:r>
              <w:rPr>
                <w:rFonts w:ascii="Arial" w:eastAsia="Arial" w:hAnsi="Arial" w:cs="Arial"/>
                <w:sz w:val="20"/>
                <w:lang w:val="en-GB" w:bidi="ar-SA"/>
              </w:rPr>
              <w:t xml:space="preserve">Be able to</w:t>
            </w:r>
            <w:r>
              <w:rPr>
                <w:rFonts w:ascii="Arial" w:eastAsia="Arial" w:hAnsi="Arial" w:cs="Arial"/>
                <w:sz w:val="20"/>
                <w:lang w:val="en-GB" w:bidi="ar-SA"/>
              </w:rPr>
              <w:t xml:space="preserve"> </w:t>
            </w:r>
            <w:r>
              <w:rPr>
                <w:rFonts w:ascii="Arial" w:eastAsia="Arial" w:hAnsi="Arial" w:cs="Arial"/>
                <w:sz w:val="20"/>
                <w:lang w:val="en-GB" w:bidi="ar-SA"/>
              </w:rPr>
              <w:t xml:space="preserve">p</w:t>
            </w:r>
            <w:r>
              <w:rPr>
                <w:rFonts w:ascii="Arial" w:eastAsia="Arial" w:hAnsi="Arial" w:cs="Arial"/>
                <w:sz w:val="20"/>
                <w:lang w:val="en-GB" w:bidi="ar-SA"/>
              </w:rPr>
              <w:t xml:space="preserve">lan a professional presentation</w:t>
            </w:r>
          </w:p>
          <w:p>
            <w:pPr>
              <w:pStyle w:val="Normal_e32e17e9-d255-417f-8973-0fb9bfed3531"/>
              <w:spacing/>
              <w:rPr>
                <w:rFonts w:ascii="Arial" w:eastAsia="Arial" w:hAnsi="Arial" w:cs="Arial"/>
                <w:sz w:val="20"/>
                <w:szCs w:val="20"/>
              </w:rPr>
            </w:pPr>
          </w:p>
        </w:tc>
        <w:tc>
          <w:tcPr>
            <w:tcW w:type="dxa" w:w="576"/>
            <w:tcBorders>
              <w:top w:val="none" w:sz="0" w:space="0" w:color="auto"/>
              <w:left w:val="none" w:sz="0" w:space="0" w:color="auto"/>
              <w:bottom w:val="none" w:sz="0" w:space="0" w:color="auto"/>
              <w:right w:val="nil"/>
              <w:insideH w:val="none" w:sz="0" w:space="0" w:color="auto"/>
              <w:insideV w:val="none" w:sz="0" w:space="0" w:color="auto"/>
              <w:tl2br w:val="none" w:sz="0" w:space="0" w:color="auto"/>
              <w:tr2bl w:val="none" w:sz="0" w:space="0" w:color="auto"/>
            </w:tcBorders>
          </w:tcPr>
          <w:p>
            <w:pPr>
              <w:pStyle w:val="Normal_e32e17e9-d255-417f-8973-0fb9bfed3531"/>
              <w:spacing/>
              <w:jc w:val="center"/>
              <w:rPr>
                <w:rFonts w:ascii="Arial" w:eastAsia="Arial" w:hAnsi="Arial" w:cs="Arial"/>
                <w:sz w:val="20"/>
                <w:szCs w:val="20"/>
              </w:rPr>
            </w:pPr>
          </w:p>
          <w:p>
            <w:pPr>
              <w:pStyle w:val="Normal_e32e17e9-d255-417f-8973-0fb9bfed3531"/>
              <w:spacing/>
              <w:jc w:val="center"/>
              <w:rPr>
                <w:rFonts w:ascii="Arial" w:eastAsia="Arial" w:hAnsi="Arial" w:cs="Arial"/>
                <w:sz w:val="20"/>
                <w:szCs w:val="20"/>
              </w:rPr>
            </w:pPr>
            <w:r>
              <w:rPr>
                <w:rFonts w:ascii="Arial" w:eastAsia="Arial" w:hAnsi="Arial" w:cs="Arial"/>
                <w:sz w:val="20"/>
                <w:szCs w:val="20"/>
                <w:lang w:val="en-GB" w:bidi="ar-SA"/>
              </w:rPr>
              <w:t xml:space="preserve">1.1</w:t>
            </w:r>
          </w:p>
          <w:p>
            <w:pPr>
              <w:pStyle w:val="Normal_e32e17e9-d255-417f-8973-0fb9bfed3531"/>
              <w:spacing/>
              <w:jc w:val="center"/>
              <w:rPr>
                <w:rFonts w:ascii="Arial" w:eastAsia="Arial" w:hAnsi="Arial" w:cs="Arial"/>
                <w:sz w:val="20"/>
                <w:szCs w:val="20"/>
              </w:rPr>
            </w:pPr>
          </w:p>
          <w:p>
            <w:pPr>
              <w:pStyle w:val="Normal_e32e17e9-d255-417f-8973-0fb9bfed3531"/>
              <w:spacing/>
              <w:jc w:val="center"/>
              <w:rPr>
                <w:rFonts w:ascii="Arial" w:eastAsia="Arial" w:hAnsi="Arial" w:cs="Arial"/>
                <w:sz w:val="20"/>
                <w:szCs w:val="20"/>
              </w:rPr>
            </w:pPr>
          </w:p>
          <w:p>
            <w:pPr>
              <w:pStyle w:val="Normal_e32e17e9-d255-417f-8973-0fb9bfed3531"/>
              <w:spacing/>
              <w:jc w:val="center"/>
              <w:rPr>
                <w:rFonts w:ascii="Arial" w:eastAsia="Arial" w:hAnsi="Arial" w:cs="Arial"/>
                <w:sz w:val="20"/>
                <w:szCs w:val="20"/>
              </w:rPr>
            </w:pPr>
            <w:r>
              <w:rPr>
                <w:rFonts w:ascii="Arial" w:eastAsia="Arial" w:hAnsi="Arial" w:cs="Arial"/>
                <w:sz w:val="20"/>
                <w:szCs w:val="20"/>
                <w:lang w:val="en-GB" w:bidi="ar-SA"/>
              </w:rPr>
              <w:t xml:space="preserve">1.2</w:t>
            </w:r>
          </w:p>
          <w:p>
            <w:pPr>
              <w:pStyle w:val="Normal_e32e17e9-d255-417f-8973-0fb9bfed3531"/>
              <w:spacing/>
              <w:jc w:val="center"/>
              <w:rPr>
                <w:rFonts w:ascii="Arial" w:eastAsia="Arial" w:hAnsi="Arial" w:cs="Arial"/>
                <w:sz w:val="20"/>
                <w:szCs w:val="20"/>
              </w:rPr>
            </w:pPr>
          </w:p>
          <w:p>
            <w:pPr>
              <w:pStyle w:val="Normal_e32e17e9-d255-417f-8973-0fb9bfed3531"/>
              <w:spacing/>
              <w:jc w:val="center"/>
              <w:rPr>
                <w:rFonts w:ascii="Arial" w:eastAsia="Arial" w:hAnsi="Arial" w:cs="Arial"/>
                <w:sz w:val="20"/>
                <w:szCs w:val="20"/>
              </w:rPr>
            </w:pPr>
          </w:p>
          <w:p>
            <w:pPr>
              <w:pStyle w:val="Normal_e32e17e9-d255-417f-8973-0fb9bfed3531"/>
              <w:spacing/>
              <w:jc w:val="center"/>
              <w:rPr>
                <w:rFonts w:ascii="Arial" w:eastAsia="Arial" w:hAnsi="Arial" w:cs="Arial"/>
                <w:sz w:val="20"/>
                <w:szCs w:val="20"/>
              </w:rPr>
            </w:pPr>
          </w:p>
          <w:p>
            <w:pPr>
              <w:pStyle w:val="Normal_e32e17e9-d255-417f-8973-0fb9bfed3531"/>
              <w:spacing/>
              <w:jc w:val="center"/>
              <w:rPr>
                <w:rFonts w:ascii="Arial" w:eastAsia="Arial" w:hAnsi="Arial" w:cs="Arial"/>
                <w:sz w:val="20"/>
                <w:szCs w:val="20"/>
              </w:rPr>
            </w:pPr>
            <w:r>
              <w:rPr>
                <w:rFonts w:ascii="Arial" w:eastAsia="Arial" w:hAnsi="Arial" w:cs="Arial"/>
                <w:sz w:val="20"/>
                <w:szCs w:val="20"/>
                <w:lang w:val="en-GB" w:bidi="ar-SA"/>
              </w:rPr>
              <w:t xml:space="preserve">1.3</w:t>
            </w:r>
          </w:p>
          <w:p>
            <w:pPr>
              <w:pStyle w:val="Normal_e32e17e9-d255-417f-8973-0fb9bfed3531"/>
              <w:spacing/>
              <w:jc w:val="center"/>
              <w:rPr>
                <w:rFonts w:ascii="Arial" w:eastAsia="Arial" w:hAnsi="Arial" w:cs="Arial"/>
                <w:sz w:val="20"/>
                <w:szCs w:val="20"/>
              </w:rPr>
            </w:pPr>
          </w:p>
          <w:p>
            <w:pPr>
              <w:pStyle w:val="Normal_e32e17e9-d255-417f-8973-0fb9bfed3531"/>
              <w:spacing/>
              <w:jc w:val="center"/>
              <w:rPr>
                <w:rFonts w:ascii="Arial" w:eastAsia="Arial" w:hAnsi="Arial" w:cs="Arial"/>
                <w:sz w:val="20"/>
                <w:szCs w:val="20"/>
              </w:rPr>
            </w:pPr>
          </w:p>
          <w:p>
            <w:pPr>
              <w:pStyle w:val="Normal_e32e17e9-d255-417f-8973-0fb9bfed3531"/>
              <w:spacing/>
              <w:jc w:val="center"/>
              <w:rPr>
                <w:rFonts w:ascii="Arial" w:eastAsia="Arial" w:hAnsi="Arial" w:cs="Arial"/>
                <w:sz w:val="20"/>
                <w:szCs w:val="20"/>
              </w:rPr>
            </w:pPr>
            <w:r>
              <w:rPr>
                <w:rFonts w:ascii="Arial" w:eastAsia="Arial" w:hAnsi="Arial" w:cs="Arial"/>
                <w:sz w:val="20"/>
                <w:szCs w:val="20"/>
                <w:lang w:val="en-GB" w:bidi="ar-SA"/>
              </w:rPr>
              <w:t xml:space="preserve">1.4</w:t>
            </w:r>
          </w:p>
          <w:p>
            <w:pPr>
              <w:pStyle w:val="Normal_e32e17e9-d255-417f-8973-0fb9bfed3531"/>
              <w:spacing/>
              <w:jc w:val="center"/>
              <w:rPr>
                <w:rFonts w:ascii="Arial" w:eastAsia="Arial" w:hAnsi="Arial" w:cs="Arial"/>
                <w:sz w:val="20"/>
                <w:szCs w:val="20"/>
              </w:rPr>
            </w:pPr>
          </w:p>
          <w:p>
            <w:pPr>
              <w:pStyle w:val="Normal_e32e17e9-d255-417f-8973-0fb9bfed3531"/>
              <w:spacing/>
              <w:jc w:val="center"/>
              <w:rPr>
                <w:rFonts w:ascii="Arial" w:eastAsia="Arial" w:hAnsi="Arial" w:cs="Arial"/>
                <w:sz w:val="20"/>
                <w:szCs w:val="20"/>
              </w:rPr>
            </w:pPr>
          </w:p>
          <w:p>
            <w:pPr>
              <w:pStyle w:val="Normal_e32e17e9-d255-417f-8973-0fb9bfed3531"/>
              <w:spacing/>
              <w:jc w:val="center"/>
              <w:rPr>
                <w:rFonts w:ascii="Arial" w:eastAsia="Arial" w:hAnsi="Arial" w:cs="Arial"/>
                <w:sz w:val="20"/>
                <w:szCs w:val="20"/>
              </w:rPr>
            </w:pPr>
          </w:p>
          <w:p>
            <w:pPr>
              <w:pStyle w:val="Normal_e32e17e9-d255-417f-8973-0fb9bfed3531"/>
              <w:spacing/>
              <w:jc w:val="center"/>
              <w:rPr>
                <w:rFonts w:ascii="Arial" w:eastAsia="Arial" w:hAnsi="Arial" w:cs="Arial"/>
                <w:sz w:val="20"/>
                <w:szCs w:val="20"/>
              </w:rPr>
            </w:pPr>
          </w:p>
          <w:p>
            <w:pPr>
              <w:pStyle w:val="Normal_e32e17e9-d255-417f-8973-0fb9bfed3531"/>
              <w:spacing/>
              <w:jc w:val="center"/>
              <w:rPr>
                <w:rFonts w:ascii="Arial" w:eastAsia="Arial" w:hAnsi="Arial" w:cs="Arial"/>
                <w:sz w:val="20"/>
                <w:szCs w:val="20"/>
              </w:rPr>
            </w:pPr>
            <w:r>
              <w:rPr>
                <w:rFonts w:ascii="Arial" w:eastAsia="Arial" w:hAnsi="Arial" w:cs="Arial"/>
                <w:sz w:val="20"/>
                <w:szCs w:val="20"/>
                <w:lang w:val="en-GB" w:bidi="ar-SA"/>
              </w:rPr>
              <w:t xml:space="preserve">1.5</w:t>
            </w:r>
          </w:p>
        </w:tc>
        <w:tc>
          <w:tcPr>
            <w:tcW w:type="dxa" w:w="3736"/>
            <w:tcBorders>
              <w:top w:val="none" w:sz="0" w:space="0" w:color="auto"/>
              <w:left w:val="nil"/>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Header_f1679585-8960-447f-912a-216d07688d14"/>
              <w:spacing/>
              <w:jc w:val="left"/>
              <w:rPr>
                <w:rFonts w:cs="Arial"/>
                <w:sz w:val="20"/>
              </w:rPr>
            </w:pPr>
          </w:p>
          <w:p>
            <w:pPr>
              <w:pStyle w:val="Normal_e32e17e9-d255-417f-8973-0fb9bfed3531"/>
              <w:spacing/>
              <w:rPr>
                <w:rFonts w:ascii="Arial" w:eastAsia="Arial" w:hAnsi="Arial" w:cs="Arial"/>
                <w:sz w:val="20"/>
              </w:rPr>
            </w:pPr>
            <w:r>
              <w:rPr>
                <w:rFonts w:ascii="Arial" w:eastAsia="Arial" w:hAnsi="Arial" w:cs="Arial"/>
                <w:sz w:val="20"/>
                <w:lang w:val="en-GB" w:bidi="ar-SA"/>
              </w:rPr>
              <w:t xml:space="preserve">Identify the aim</w:t>
            </w:r>
            <w:r>
              <w:rPr>
                <w:rFonts w:ascii="Arial" w:eastAsia="Arial" w:hAnsi="Arial" w:cs="Arial"/>
                <w:sz w:val="20"/>
                <w:lang w:val="en-GB" w:bidi="ar-SA"/>
              </w:rPr>
              <w:t xml:space="preserve">s</w:t>
            </w:r>
            <w:r>
              <w:rPr>
                <w:rFonts w:ascii="Arial" w:eastAsia="Arial" w:hAnsi="Arial" w:cs="Arial"/>
                <w:sz w:val="20"/>
                <w:lang w:val="en-GB" w:bidi="ar-SA"/>
              </w:rPr>
              <w:t xml:space="preserve"> and objectives of the presentatio</w:t>
            </w:r>
            <w:r>
              <w:rPr>
                <w:rFonts w:ascii="Arial" w:eastAsia="Arial" w:hAnsi="Arial" w:cs="Arial"/>
                <w:sz w:val="20"/>
                <w:lang w:val="en-GB" w:bidi="ar-SA"/>
              </w:rPr>
              <w:t xml:space="preserve">n</w:t>
            </w:r>
          </w:p>
          <w:p>
            <w:pPr>
              <w:pStyle w:val="Normal_e32e17e9-d255-417f-8973-0fb9bfed3531"/>
              <w:spacing/>
              <w:rPr>
                <w:rFonts w:ascii="Arial" w:eastAsia="Arial" w:hAnsi="Arial" w:cs="Arial"/>
                <w:sz w:val="20"/>
              </w:rPr>
            </w:pPr>
          </w:p>
          <w:p>
            <w:pPr>
              <w:pStyle w:val="Normal_e32e17e9-d255-417f-8973-0fb9bfed3531"/>
              <w:spacing/>
              <w:rPr>
                <w:rFonts w:ascii="Arial" w:eastAsia="Arial" w:hAnsi="Arial" w:cs="Arial"/>
                <w:sz w:val="20"/>
              </w:rPr>
            </w:pPr>
            <w:r>
              <w:rPr>
                <w:rFonts w:ascii="Arial" w:eastAsia="Arial" w:hAnsi="Arial" w:cs="Arial"/>
                <w:sz w:val="20"/>
                <w:lang w:val="en-GB" w:bidi="ar-SA"/>
              </w:rPr>
              <w:t xml:space="preserve">Identify </w:t>
            </w:r>
            <w:r>
              <w:rPr>
                <w:rFonts w:ascii="Arial" w:eastAsia="Arial" w:hAnsi="Arial" w:cs="Arial"/>
                <w:sz w:val="20"/>
                <w:lang w:val="en-GB" w:bidi="ar-SA"/>
              </w:rPr>
              <w:t xml:space="preserve">the intended audience</w:t>
            </w:r>
            <w:r>
              <w:rPr>
                <w:rFonts w:ascii="Arial" w:eastAsia="Arial" w:hAnsi="Arial" w:cs="Arial"/>
                <w:sz w:val="20"/>
                <w:lang w:val="en-GB" w:bidi="ar-SA"/>
              </w:rPr>
              <w:t xml:space="preserve"> for the presentation</w:t>
            </w:r>
            <w:r>
              <w:rPr>
                <w:rFonts w:ascii="Arial" w:eastAsia="Arial" w:hAnsi="Arial" w:cs="Arial"/>
                <w:sz w:val="20"/>
                <w:lang w:val="en-GB" w:bidi="ar-SA"/>
              </w:rPr>
              <w:t xml:space="preserve">, assessing </w:t>
            </w:r>
            <w:r>
              <w:rPr>
                <w:rFonts w:ascii="Arial" w:eastAsia="Arial" w:hAnsi="Arial" w:cs="Arial"/>
                <w:sz w:val="20"/>
                <w:lang w:val="en-GB" w:bidi="ar-SA"/>
              </w:rPr>
              <w:t xml:space="preserve">their level of understanding of the presentation topic</w:t>
            </w:r>
          </w:p>
          <w:p>
            <w:pPr>
              <w:pStyle w:val="Normal_e32e17e9-d255-417f-8973-0fb9bfed3531"/>
              <w:spacing/>
              <w:rPr>
                <w:rFonts w:ascii="Arial" w:eastAsia="Arial" w:hAnsi="Arial" w:cs="Arial"/>
                <w:sz w:val="20"/>
              </w:rPr>
            </w:pPr>
          </w:p>
          <w:p>
            <w:pPr>
              <w:pStyle w:val="Normal_e32e17e9-d255-417f-8973-0fb9bfed3531"/>
              <w:spacing/>
              <w:rPr>
                <w:rFonts w:ascii="Arial" w:eastAsia="Arial" w:hAnsi="Arial" w:cs="Arial"/>
                <w:sz w:val="20"/>
              </w:rPr>
            </w:pPr>
            <w:r>
              <w:rPr>
                <w:rFonts w:ascii="Arial" w:eastAsia="Arial" w:hAnsi="Arial" w:cs="Arial"/>
                <w:sz w:val="20"/>
                <w:lang w:val="en-GB" w:bidi="ar-SA"/>
              </w:rPr>
              <w:t xml:space="preserve">Research</w:t>
            </w:r>
            <w:r>
              <w:rPr>
                <w:rFonts w:ascii="Arial" w:eastAsia="Arial" w:hAnsi="Arial" w:cs="Arial"/>
                <w:sz w:val="20"/>
                <w:lang w:val="en-GB" w:bidi="ar-SA"/>
              </w:rPr>
              <w:t xml:space="preserve">, </w:t>
            </w:r>
            <w:r>
              <w:rPr>
                <w:rFonts w:ascii="Arial" w:eastAsia="Arial" w:hAnsi="Arial" w:cs="Arial"/>
                <w:sz w:val="20"/>
                <w:lang w:val="en-GB" w:bidi="ar-SA"/>
              </w:rPr>
              <w:t xml:space="preserve">evaluate </w:t>
            </w:r>
            <w:r>
              <w:rPr>
                <w:rFonts w:ascii="Arial" w:eastAsia="Arial" w:hAnsi="Arial" w:cs="Arial"/>
                <w:sz w:val="20"/>
                <w:lang w:val="en-GB" w:bidi="ar-SA"/>
              </w:rPr>
              <w:t xml:space="preserve">and select </w:t>
            </w:r>
            <w:r>
              <w:rPr>
                <w:rFonts w:ascii="Arial" w:eastAsia="Arial" w:hAnsi="Arial" w:cs="Arial"/>
                <w:sz w:val="20"/>
                <w:lang w:val="en-GB" w:bidi="ar-SA"/>
              </w:rPr>
              <w:t xml:space="preserve">information</w:t>
            </w:r>
            <w:r>
              <w:rPr>
                <w:rFonts w:ascii="Arial" w:eastAsia="Arial" w:hAnsi="Arial" w:cs="Arial"/>
                <w:sz w:val="20"/>
                <w:lang w:val="en-GB" w:bidi="ar-SA"/>
              </w:rPr>
              <w:t xml:space="preserve"> on</w:t>
            </w:r>
            <w:r>
              <w:rPr>
                <w:rFonts w:ascii="Arial" w:eastAsia="Arial" w:hAnsi="Arial" w:cs="Arial"/>
                <w:sz w:val="20"/>
                <w:lang w:val="en-GB" w:bidi="ar-SA"/>
              </w:rPr>
              <w:t xml:space="preserve"> the</w:t>
            </w:r>
            <w:r>
              <w:rPr>
                <w:rFonts w:ascii="Arial" w:eastAsia="Arial" w:hAnsi="Arial" w:cs="Arial"/>
                <w:sz w:val="20"/>
                <w:lang w:val="en-GB" w:bidi="ar-SA"/>
              </w:rPr>
              <w:t xml:space="preserve"> presentation topic</w:t>
            </w:r>
          </w:p>
          <w:p>
            <w:pPr>
              <w:pStyle w:val="Normal_e32e17e9-d255-417f-8973-0fb9bfed3531"/>
              <w:spacing/>
              <w:rPr>
                <w:rFonts w:ascii="Arial" w:eastAsia="Arial" w:hAnsi="Arial" w:cs="Arial"/>
                <w:sz w:val="20"/>
              </w:rPr>
            </w:pPr>
          </w:p>
          <w:p>
            <w:pPr>
              <w:pStyle w:val="Normal_e32e17e9-d255-417f-8973-0fb9bfed3531"/>
              <w:spacing/>
              <w:rPr>
                <w:rFonts w:ascii="Arial" w:eastAsia="Arial" w:hAnsi="Arial" w:cs="Arial"/>
                <w:sz w:val="20"/>
              </w:rPr>
            </w:pPr>
            <w:r>
              <w:rPr>
                <w:rFonts w:ascii="Arial" w:eastAsia="Arial" w:hAnsi="Arial" w:cs="Arial"/>
                <w:sz w:val="20"/>
                <w:lang w:val="en-GB" w:bidi="ar-SA"/>
              </w:rPr>
              <w:t xml:space="preserve">Plan the content </w:t>
            </w:r>
            <w:r>
              <w:rPr>
                <w:rFonts w:ascii="Arial" w:eastAsia="Arial" w:hAnsi="Arial" w:cs="Arial"/>
                <w:sz w:val="20"/>
                <w:lang w:val="en-GB" w:bidi="ar-SA"/>
              </w:rPr>
              <w:t xml:space="preserve">and structure </w:t>
            </w:r>
            <w:r>
              <w:rPr>
                <w:rFonts w:ascii="Arial" w:eastAsia="Arial" w:hAnsi="Arial" w:cs="Arial"/>
                <w:sz w:val="20"/>
                <w:lang w:val="en-GB" w:bidi="ar-SA"/>
              </w:rPr>
              <w:t xml:space="preserve">of the presentation and prepare visual aids</w:t>
            </w:r>
            <w:r>
              <w:rPr>
                <w:rFonts w:ascii="Arial" w:eastAsia="Arial" w:hAnsi="Arial" w:cs="Arial"/>
                <w:sz w:val="20"/>
                <w:lang w:val="en-GB" w:bidi="ar-SA"/>
              </w:rPr>
              <w:t xml:space="preserve"> and </w:t>
            </w:r>
            <w:r>
              <w:rPr>
                <w:rFonts w:ascii="Arial" w:eastAsia="Arial" w:hAnsi="Arial" w:cs="Arial"/>
                <w:sz w:val="20"/>
                <w:lang w:val="en-GB" w:bidi="ar-SA"/>
              </w:rPr>
              <w:t xml:space="preserve">any </w:t>
            </w:r>
            <w:r>
              <w:rPr>
                <w:rFonts w:ascii="Arial" w:eastAsia="Arial" w:hAnsi="Arial" w:cs="Arial"/>
                <w:sz w:val="20"/>
                <w:lang w:val="en-GB" w:bidi="ar-SA"/>
              </w:rPr>
              <w:t xml:space="preserve">other </w:t>
            </w:r>
            <w:r>
              <w:rPr>
                <w:rFonts w:ascii="Arial" w:eastAsia="Arial" w:hAnsi="Arial" w:cs="Arial"/>
                <w:sz w:val="20"/>
                <w:lang w:val="en-GB" w:bidi="ar-SA"/>
              </w:rPr>
              <w:t xml:space="preserve">materials</w:t>
            </w:r>
            <w:r>
              <w:rPr>
                <w:rFonts w:ascii="Arial" w:eastAsia="Arial" w:hAnsi="Arial" w:cs="Arial"/>
                <w:sz w:val="20"/>
                <w:lang w:val="en-GB" w:bidi="ar-SA"/>
              </w:rPr>
              <w:t xml:space="preserve"> required for the presentation</w:t>
            </w:r>
          </w:p>
          <w:p>
            <w:pPr>
              <w:pStyle w:val="Normal_e32e17e9-d255-417f-8973-0fb9bfed3531"/>
              <w:spacing/>
              <w:rPr>
                <w:rFonts w:ascii="Arial" w:eastAsia="Arial" w:hAnsi="Arial" w:cs="Arial"/>
                <w:sz w:val="20"/>
              </w:rPr>
            </w:pPr>
          </w:p>
          <w:p>
            <w:pPr>
              <w:pStyle w:val="Normal_e32e17e9-d255-417f-8973-0fb9bfed3531"/>
              <w:spacing/>
              <w:rPr>
                <w:rFonts w:ascii="Arial" w:eastAsia="Arial" w:hAnsi="Arial" w:cs="Arial"/>
                <w:sz w:val="20"/>
              </w:rPr>
            </w:pPr>
            <w:r>
              <w:rPr>
                <w:rFonts w:ascii="Arial" w:eastAsia="Arial" w:hAnsi="Arial" w:cs="Arial"/>
                <w:sz w:val="20"/>
                <w:lang w:val="en-GB" w:bidi="ar-SA"/>
              </w:rPr>
              <w:t xml:space="preserve">Prepare the location</w:t>
            </w:r>
            <w:r>
              <w:rPr>
                <w:rFonts w:ascii="Arial" w:eastAsia="Arial" w:hAnsi="Arial" w:cs="Arial"/>
                <w:sz w:val="20"/>
                <w:lang w:val="en-GB" w:bidi="ar-SA"/>
              </w:rPr>
              <w:t xml:space="preserve"> and any </w:t>
            </w:r>
            <w:r>
              <w:rPr>
                <w:rFonts w:ascii="Arial" w:eastAsia="Arial" w:hAnsi="Arial" w:cs="Arial"/>
                <w:sz w:val="20"/>
                <w:lang w:val="en-GB" w:bidi="ar-SA"/>
              </w:rPr>
              <w:t xml:space="preserve">equipment </w:t>
            </w:r>
            <w:r>
              <w:rPr>
                <w:rFonts w:ascii="Arial" w:eastAsia="Arial" w:hAnsi="Arial" w:cs="Arial"/>
                <w:sz w:val="20"/>
                <w:lang w:val="en-GB" w:bidi="ar-SA"/>
              </w:rPr>
              <w:t xml:space="preserve">required for </w:t>
            </w:r>
            <w:r>
              <w:rPr>
                <w:rFonts w:ascii="Arial" w:eastAsia="Arial" w:hAnsi="Arial" w:cs="Arial"/>
                <w:sz w:val="20"/>
                <w:lang w:val="en-GB" w:bidi="ar-SA"/>
              </w:rPr>
              <w:t xml:space="preserve">the</w:t>
            </w:r>
            <w:r>
              <w:rPr>
                <w:rFonts w:ascii="Arial" w:eastAsia="Arial" w:hAnsi="Arial" w:cs="Arial"/>
                <w:sz w:val="20"/>
                <w:lang w:val="en-GB" w:bidi="ar-SA"/>
              </w:rPr>
              <w:t xml:space="preserve"> presentation</w:t>
            </w:r>
          </w:p>
          <w:p>
            <w:pPr>
              <w:pStyle w:val="Normal_e32e17e9-d255-417f-8973-0fb9bfed3531"/>
              <w:spacing/>
              <w:rPr>
                <w:rFonts w:ascii="Arial" w:eastAsia="Arial" w:hAnsi="Arial" w:cs="Arial"/>
                <w:sz w:val="20"/>
              </w:rPr>
            </w:pPr>
            <w:bookmarkEnd w:id="2"/>
          </w:p>
        </w:tc>
      </w:tr>
      <w:tr>
        <w:trPr/>
        <w:tc>
          <w:tcPr>
            <w:tcW w:type="dxa" w:w="4068"/>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e32e17e9-d255-417f-8973-0fb9bfed3531"/>
              <w:spacing/>
              <w:rPr>
                <w:rFonts w:ascii="Arial" w:eastAsia="Arial" w:hAnsi="Arial" w:cs="Arial"/>
                <w:sz w:val="20"/>
                <w:szCs w:val="20"/>
              </w:rPr>
            </w:pPr>
          </w:p>
          <w:p>
            <w:pPr>
              <w:pStyle w:val="Normal_e32e17e9-d255-417f-8973-0fb9bfed3531"/>
              <w:numPr>
                <w:ilvl w:val="0"/>
                <w:numId w:val="117"/>
              </w:numPr>
              <w:spacing/>
              <w:rPr>
                <w:rFonts w:ascii="Arial" w:eastAsia="Arial" w:hAnsi="Arial" w:cs="Arial"/>
                <w:sz w:val="20"/>
              </w:rPr>
            </w:pPr>
            <w:r>
              <w:rPr>
                <w:rFonts w:ascii="Arial" w:eastAsia="Arial" w:hAnsi="Arial" w:cs="Arial"/>
                <w:sz w:val="20"/>
                <w:lang w:val="en-GB" w:bidi="ar-SA"/>
              </w:rPr>
              <w:t xml:space="preserve">Be able to</w:t>
            </w:r>
            <w:r>
              <w:rPr>
                <w:rFonts w:ascii="Arial" w:eastAsia="Arial" w:hAnsi="Arial" w:cs="Arial"/>
                <w:sz w:val="20"/>
                <w:lang w:val="en-GB" w:bidi="ar-SA"/>
              </w:rPr>
              <w:t xml:space="preserve"> </w:t>
            </w:r>
            <w:r>
              <w:rPr>
                <w:rFonts w:ascii="Arial" w:eastAsia="Arial" w:hAnsi="Arial" w:cs="Arial"/>
                <w:sz w:val="20"/>
                <w:lang w:val="en-GB" w:bidi="ar-SA"/>
              </w:rPr>
              <w:t xml:space="preserve">d</w:t>
            </w:r>
            <w:r>
              <w:rPr>
                <w:rFonts w:ascii="Arial" w:eastAsia="Arial" w:hAnsi="Arial" w:cs="Arial"/>
                <w:sz w:val="20"/>
                <w:lang w:val="en-GB" w:bidi="ar-SA"/>
              </w:rPr>
              <w:t xml:space="preserve">eliver a professional presentation</w:t>
            </w:r>
          </w:p>
          <w:p>
            <w:pPr>
              <w:pStyle w:val="Normal_e32e17e9-d255-417f-8973-0fb9bfed3531"/>
              <w:spacing/>
              <w:rPr>
                <w:rFonts w:ascii="Arial" w:eastAsia="Arial" w:hAnsi="Arial" w:cs="Arial"/>
                <w:sz w:val="20"/>
                <w:szCs w:val="20"/>
              </w:rPr>
            </w:pPr>
          </w:p>
        </w:tc>
        <w:tc>
          <w:tcPr>
            <w:tcW w:type="dxa" w:w="576"/>
            <w:tcBorders>
              <w:top w:val="none" w:sz="0" w:space="0" w:color="auto"/>
              <w:left w:val="none" w:sz="0" w:space="0" w:color="auto"/>
              <w:bottom w:val="none" w:sz="0" w:space="0" w:color="auto"/>
              <w:right w:val="nil"/>
              <w:insideH w:val="none" w:sz="0" w:space="0" w:color="auto"/>
              <w:insideV w:val="none" w:sz="0" w:space="0" w:color="auto"/>
              <w:tl2br w:val="none" w:sz="0" w:space="0" w:color="auto"/>
              <w:tr2bl w:val="none" w:sz="0" w:space="0" w:color="auto"/>
            </w:tcBorders>
          </w:tcPr>
          <w:p>
            <w:pPr>
              <w:pStyle w:val="Normal_e32e17e9-d255-417f-8973-0fb9bfed3531"/>
              <w:spacing/>
              <w:jc w:val="center"/>
              <w:rPr>
                <w:rFonts w:ascii="Arial" w:eastAsia="Arial" w:hAnsi="Arial" w:cs="Arial"/>
                <w:sz w:val="20"/>
                <w:szCs w:val="20"/>
              </w:rPr>
            </w:pPr>
          </w:p>
          <w:p>
            <w:pPr>
              <w:pStyle w:val="Normal_e32e17e9-d255-417f-8973-0fb9bfed3531"/>
              <w:spacing/>
              <w:jc w:val="center"/>
              <w:rPr>
                <w:rFonts w:ascii="Arial" w:eastAsia="Arial" w:hAnsi="Arial" w:cs="Arial"/>
                <w:sz w:val="20"/>
                <w:szCs w:val="20"/>
              </w:rPr>
            </w:pPr>
            <w:r>
              <w:rPr>
                <w:rFonts w:ascii="Arial" w:eastAsia="Arial" w:hAnsi="Arial" w:cs="Arial"/>
                <w:sz w:val="20"/>
                <w:szCs w:val="20"/>
                <w:lang w:val="en-GB" w:bidi="ar-SA"/>
              </w:rPr>
              <w:t xml:space="preserve">2</w:t>
            </w:r>
            <w:r>
              <w:rPr>
                <w:rFonts w:ascii="Arial" w:eastAsia="Arial" w:hAnsi="Arial" w:cs="Arial"/>
                <w:sz w:val="20"/>
                <w:szCs w:val="20"/>
                <w:lang w:val="en-GB" w:bidi="ar-SA"/>
              </w:rPr>
              <w:t xml:space="preserve">.1</w:t>
            </w:r>
          </w:p>
          <w:p>
            <w:pPr>
              <w:pStyle w:val="Normal_e32e17e9-d255-417f-8973-0fb9bfed3531"/>
              <w:spacing/>
              <w:jc w:val="center"/>
              <w:rPr>
                <w:rFonts w:ascii="Arial" w:eastAsia="Arial" w:hAnsi="Arial" w:cs="Arial"/>
                <w:sz w:val="20"/>
                <w:szCs w:val="20"/>
              </w:rPr>
            </w:pPr>
          </w:p>
          <w:p>
            <w:pPr>
              <w:pStyle w:val="Normal_e32e17e9-d255-417f-8973-0fb9bfed3531"/>
              <w:spacing/>
              <w:jc w:val="center"/>
              <w:rPr>
                <w:rFonts w:ascii="Arial" w:eastAsia="Arial" w:hAnsi="Arial" w:cs="Arial"/>
                <w:sz w:val="20"/>
                <w:szCs w:val="20"/>
              </w:rPr>
            </w:pPr>
          </w:p>
          <w:p>
            <w:pPr>
              <w:pStyle w:val="Normal_e32e17e9-d255-417f-8973-0fb9bfed3531"/>
              <w:spacing/>
              <w:jc w:val="center"/>
              <w:rPr>
                <w:rFonts w:ascii="Arial" w:eastAsia="Arial" w:hAnsi="Arial" w:cs="Arial"/>
                <w:sz w:val="20"/>
                <w:szCs w:val="20"/>
              </w:rPr>
            </w:pPr>
          </w:p>
          <w:p>
            <w:pPr>
              <w:pStyle w:val="Normal_e32e17e9-d255-417f-8973-0fb9bfed3531"/>
              <w:spacing/>
              <w:jc w:val="center"/>
              <w:rPr>
                <w:rFonts w:ascii="Arial" w:eastAsia="Arial" w:hAnsi="Arial" w:cs="Arial"/>
                <w:sz w:val="20"/>
                <w:szCs w:val="20"/>
              </w:rPr>
            </w:pPr>
            <w:r>
              <w:rPr>
                <w:rFonts w:ascii="Arial" w:eastAsia="Arial" w:hAnsi="Arial" w:cs="Arial"/>
                <w:sz w:val="20"/>
                <w:szCs w:val="20"/>
                <w:lang w:val="en-GB" w:bidi="ar-SA"/>
              </w:rPr>
              <w:t xml:space="preserve">2.2</w:t>
            </w:r>
          </w:p>
          <w:p>
            <w:pPr>
              <w:pStyle w:val="Normal_e32e17e9-d255-417f-8973-0fb9bfed3531"/>
              <w:spacing/>
              <w:jc w:val="center"/>
              <w:rPr>
                <w:rFonts w:ascii="Arial" w:eastAsia="Arial" w:hAnsi="Arial" w:cs="Arial"/>
                <w:sz w:val="20"/>
                <w:szCs w:val="20"/>
              </w:rPr>
            </w:pPr>
          </w:p>
        </w:tc>
        <w:tc>
          <w:tcPr>
            <w:tcW w:type="dxa" w:w="3736"/>
            <w:tcBorders>
              <w:top w:val="none" w:sz="0" w:space="0" w:color="auto"/>
              <w:left w:val="nil"/>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Header_f1679585-8960-447f-912a-216d07688d14"/>
              <w:spacing/>
              <w:jc w:val="left"/>
              <w:rPr>
                <w:rFonts w:cs="Arial"/>
                <w:sz w:val="20"/>
              </w:rPr>
            </w:pPr>
          </w:p>
          <w:p>
            <w:pPr>
              <w:pStyle w:val="Normal_e32e17e9-d255-417f-8973-0fb9bfed3531"/>
              <w:spacing/>
              <w:rPr>
                <w:rFonts w:ascii="Arial" w:eastAsia="Arial" w:hAnsi="Arial" w:cs="Arial"/>
                <w:sz w:val="20"/>
              </w:rPr>
            </w:pPr>
            <w:r>
              <w:rPr>
                <w:rFonts w:ascii="Arial" w:eastAsia="Arial" w:hAnsi="Arial" w:cs="Arial"/>
                <w:sz w:val="20"/>
                <w:lang w:val="en-GB" w:bidi="ar-SA"/>
              </w:rPr>
              <w:t xml:space="preserve">Present your </w:t>
            </w:r>
            <w:r>
              <w:rPr>
                <w:rFonts w:ascii="Arial" w:eastAsia="Arial" w:hAnsi="Arial" w:cs="Arial"/>
                <w:sz w:val="20"/>
                <w:lang w:val="en-GB" w:bidi="ar-SA"/>
              </w:rPr>
              <w:t xml:space="preserve">subject matter</w:t>
            </w:r>
            <w:r>
              <w:rPr>
                <w:rFonts w:ascii="Arial" w:eastAsia="Arial" w:hAnsi="Arial" w:cs="Arial"/>
                <w:sz w:val="20"/>
                <w:lang w:val="en-GB" w:bidi="ar-SA"/>
              </w:rPr>
              <w:t xml:space="preserve"> </w:t>
            </w:r>
            <w:r>
              <w:rPr>
                <w:rFonts w:ascii="Arial" w:eastAsia="Arial" w:hAnsi="Arial" w:cs="Arial"/>
                <w:sz w:val="20"/>
                <w:lang w:val="en-GB" w:bidi="ar-SA"/>
              </w:rPr>
              <w:t xml:space="preserve">supported</w:t>
            </w:r>
            <w:r>
              <w:rPr>
                <w:rFonts w:ascii="Arial" w:eastAsia="Arial" w:hAnsi="Arial" w:cs="Arial"/>
                <w:sz w:val="20"/>
                <w:lang w:val="en-GB" w:bidi="ar-SA"/>
              </w:rPr>
              <w:t xml:space="preserve"> by facts</w:t>
            </w:r>
            <w:r>
              <w:rPr>
                <w:rFonts w:ascii="Arial" w:eastAsia="Arial" w:hAnsi="Arial" w:cs="Arial"/>
                <w:sz w:val="20"/>
                <w:lang w:val="en-GB" w:bidi="ar-SA"/>
              </w:rPr>
              <w:t xml:space="preserve"> at an appropriate level of understanding for the audience</w:t>
            </w:r>
          </w:p>
          <w:p>
            <w:pPr>
              <w:pStyle w:val="Normal_e32e17e9-d255-417f-8973-0fb9bfed3531"/>
              <w:spacing/>
              <w:rPr>
                <w:rFonts w:ascii="Arial" w:eastAsia="Arial" w:hAnsi="Arial" w:cs="Arial"/>
                <w:sz w:val="20"/>
              </w:rPr>
            </w:pPr>
          </w:p>
          <w:p>
            <w:pPr>
              <w:pStyle w:val="Normal_e32e17e9-d255-417f-8973-0fb9bfed3531"/>
              <w:spacing/>
              <w:rPr>
                <w:rFonts w:ascii="Arial" w:eastAsia="Arial" w:hAnsi="Arial" w:cs="Arial"/>
                <w:sz w:val="20"/>
              </w:rPr>
            </w:pPr>
            <w:r>
              <w:rPr>
                <w:rFonts w:ascii="Arial" w:eastAsia="Arial" w:hAnsi="Arial" w:cs="Arial"/>
                <w:sz w:val="20"/>
                <w:lang w:val="en-GB" w:bidi="ar-SA"/>
              </w:rPr>
              <w:t xml:space="preserve">Respond appropriately to questions from the audience</w:t>
            </w:r>
          </w:p>
          <w:p>
            <w:pPr>
              <w:pStyle w:val="Normal_e32e17e9-d255-417f-8973-0fb9bfed3531"/>
              <w:spacing/>
              <w:rPr>
                <w:rFonts w:ascii="Arial" w:eastAsia="Arial" w:hAnsi="Arial" w:cs="Arial"/>
                <w:sz w:val="20"/>
              </w:rPr>
            </w:pPr>
          </w:p>
        </w:tc>
      </w:tr>
      <w:tr>
        <w:trPr/>
        <w:tc>
          <w:tcPr>
            <w:tcW w:type="dxa" w:w="4068"/>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e32e17e9-d255-417f-8973-0fb9bfed3531"/>
              <w:spacing/>
              <w:rPr>
                <w:rFonts w:ascii="Arial" w:eastAsia="Arial" w:hAnsi="Arial" w:cs="Arial"/>
                <w:sz w:val="20"/>
                <w:szCs w:val="20"/>
              </w:rPr>
            </w:pPr>
          </w:p>
          <w:p>
            <w:pPr>
              <w:pStyle w:val="Normal_e32e17e9-d255-417f-8973-0fb9bfed3531"/>
              <w:numPr>
                <w:ilvl w:val="0"/>
                <w:numId w:val="117"/>
              </w:numPr>
              <w:spacing/>
              <w:rPr>
                <w:rFonts w:ascii="Arial" w:eastAsia="Arial" w:hAnsi="Arial" w:cs="Arial"/>
                <w:sz w:val="20"/>
              </w:rPr>
            </w:pPr>
            <w:r>
              <w:rPr>
                <w:rFonts w:ascii="Arial" w:eastAsia="Arial" w:hAnsi="Arial" w:cs="Arial"/>
                <w:sz w:val="20"/>
                <w:lang w:val="en-GB" w:bidi="ar-SA"/>
              </w:rPr>
              <w:t xml:space="preserve">Be able to</w:t>
            </w:r>
            <w:r>
              <w:rPr>
                <w:rFonts w:ascii="Arial" w:eastAsia="Arial" w:hAnsi="Arial" w:cs="Arial"/>
                <w:sz w:val="20"/>
                <w:lang w:val="en-GB" w:bidi="ar-SA"/>
              </w:rPr>
              <w:t xml:space="preserve"> </w:t>
            </w:r>
            <w:r>
              <w:rPr>
                <w:rFonts w:ascii="Arial" w:eastAsia="Arial" w:hAnsi="Arial" w:cs="Arial"/>
                <w:sz w:val="20"/>
                <w:lang w:val="en-GB" w:bidi="ar-SA"/>
              </w:rPr>
              <w:t xml:space="preserve">e</w:t>
            </w:r>
            <w:r>
              <w:rPr>
                <w:rFonts w:ascii="Arial" w:eastAsia="Arial" w:hAnsi="Arial" w:cs="Arial"/>
                <w:sz w:val="20"/>
                <w:lang w:val="en-GB" w:bidi="ar-SA"/>
              </w:rPr>
              <w:t xml:space="preserve">valuate own ability to make professional presentations</w:t>
            </w:r>
          </w:p>
          <w:p>
            <w:pPr>
              <w:pStyle w:val="Normal_e32e17e9-d255-417f-8973-0fb9bfed3531"/>
              <w:spacing/>
              <w:rPr>
                <w:rFonts w:ascii="Arial" w:eastAsia="Arial" w:hAnsi="Arial" w:cs="Arial"/>
                <w:sz w:val="20"/>
                <w:szCs w:val="20"/>
              </w:rPr>
            </w:pPr>
          </w:p>
        </w:tc>
        <w:tc>
          <w:tcPr>
            <w:tcW w:type="dxa" w:w="576"/>
            <w:tcBorders>
              <w:top w:val="none" w:sz="0" w:space="0" w:color="auto"/>
              <w:left w:val="none" w:sz="0" w:space="0" w:color="auto"/>
              <w:bottom w:val="none" w:sz="0" w:space="0" w:color="auto"/>
              <w:right w:val="nil"/>
              <w:insideH w:val="none" w:sz="0" w:space="0" w:color="auto"/>
              <w:insideV w:val="none" w:sz="0" w:space="0" w:color="auto"/>
              <w:tl2br w:val="none" w:sz="0" w:space="0" w:color="auto"/>
              <w:tr2bl w:val="none" w:sz="0" w:space="0" w:color="auto"/>
            </w:tcBorders>
          </w:tcPr>
          <w:p>
            <w:pPr>
              <w:pStyle w:val="Normal_e32e17e9-d255-417f-8973-0fb9bfed3531"/>
              <w:spacing/>
              <w:jc w:val="center"/>
              <w:rPr>
                <w:rFonts w:ascii="Arial" w:eastAsia="Arial" w:hAnsi="Arial" w:cs="Arial"/>
                <w:sz w:val="20"/>
                <w:szCs w:val="20"/>
              </w:rPr>
            </w:pPr>
          </w:p>
          <w:p>
            <w:pPr>
              <w:pStyle w:val="Normal_e32e17e9-d255-417f-8973-0fb9bfed3531"/>
              <w:spacing/>
              <w:jc w:val="center"/>
              <w:rPr>
                <w:rFonts w:ascii="Arial" w:eastAsia="Arial" w:hAnsi="Arial" w:cs="Arial"/>
                <w:sz w:val="20"/>
                <w:szCs w:val="20"/>
              </w:rPr>
            </w:pPr>
            <w:r>
              <w:rPr>
                <w:rFonts w:ascii="Arial" w:eastAsia="Arial" w:hAnsi="Arial" w:cs="Arial"/>
                <w:sz w:val="20"/>
                <w:szCs w:val="20"/>
                <w:lang w:val="en-GB" w:bidi="ar-SA"/>
              </w:rPr>
              <w:t xml:space="preserve">3</w:t>
            </w:r>
            <w:r>
              <w:rPr>
                <w:rFonts w:ascii="Arial" w:eastAsia="Arial" w:hAnsi="Arial" w:cs="Arial"/>
                <w:sz w:val="20"/>
                <w:szCs w:val="20"/>
                <w:lang w:val="en-GB" w:bidi="ar-SA"/>
              </w:rPr>
              <w:t xml:space="preserve">.1</w:t>
            </w:r>
          </w:p>
          <w:p>
            <w:pPr>
              <w:pStyle w:val="Normal_e32e17e9-d255-417f-8973-0fb9bfed3531"/>
              <w:spacing/>
              <w:jc w:val="center"/>
              <w:rPr>
                <w:rFonts w:ascii="Arial" w:eastAsia="Arial" w:hAnsi="Arial" w:cs="Arial"/>
                <w:sz w:val="20"/>
                <w:szCs w:val="20"/>
              </w:rPr>
            </w:pPr>
          </w:p>
          <w:p>
            <w:pPr>
              <w:pStyle w:val="Normal_e32e17e9-d255-417f-8973-0fb9bfed3531"/>
              <w:spacing/>
              <w:jc w:val="center"/>
              <w:rPr>
                <w:rFonts w:ascii="Arial" w:eastAsia="Arial" w:hAnsi="Arial" w:cs="Arial"/>
                <w:sz w:val="20"/>
                <w:szCs w:val="20"/>
              </w:rPr>
            </w:pPr>
          </w:p>
          <w:p>
            <w:pPr>
              <w:pStyle w:val="Normal_e32e17e9-d255-417f-8973-0fb9bfed3531"/>
              <w:spacing/>
              <w:jc w:val="center"/>
              <w:rPr>
                <w:rFonts w:ascii="Arial" w:eastAsia="Arial" w:hAnsi="Arial" w:cs="Arial"/>
                <w:sz w:val="20"/>
                <w:szCs w:val="20"/>
              </w:rPr>
            </w:pPr>
          </w:p>
          <w:p>
            <w:pPr>
              <w:pStyle w:val="Normal_e32e17e9-d255-417f-8973-0fb9bfed3531"/>
              <w:spacing/>
              <w:jc w:val="center"/>
              <w:rPr>
                <w:rFonts w:ascii="Arial" w:eastAsia="Arial" w:hAnsi="Arial" w:cs="Arial"/>
                <w:sz w:val="20"/>
                <w:szCs w:val="20"/>
              </w:rPr>
            </w:pPr>
            <w:r>
              <w:rPr>
                <w:rFonts w:ascii="Arial" w:eastAsia="Arial" w:hAnsi="Arial" w:cs="Arial"/>
                <w:sz w:val="20"/>
                <w:szCs w:val="20"/>
                <w:lang w:val="en-GB" w:bidi="ar-SA"/>
              </w:rPr>
              <w:t xml:space="preserve">3.2</w:t>
            </w:r>
          </w:p>
          <w:p>
            <w:pPr>
              <w:pStyle w:val="Normal_e32e17e9-d255-417f-8973-0fb9bfed3531"/>
              <w:spacing/>
              <w:jc w:val="center"/>
              <w:rPr>
                <w:rFonts w:ascii="Arial" w:eastAsia="Arial" w:hAnsi="Arial" w:cs="Arial"/>
                <w:sz w:val="20"/>
                <w:szCs w:val="20"/>
              </w:rPr>
            </w:pPr>
          </w:p>
          <w:p>
            <w:pPr>
              <w:pStyle w:val="Normal_e32e17e9-d255-417f-8973-0fb9bfed3531"/>
              <w:spacing/>
              <w:jc w:val="center"/>
              <w:rPr>
                <w:rFonts w:ascii="Arial" w:eastAsia="Arial" w:hAnsi="Arial" w:cs="Arial"/>
                <w:sz w:val="20"/>
                <w:szCs w:val="20"/>
              </w:rPr>
            </w:pPr>
          </w:p>
          <w:p>
            <w:pPr>
              <w:pStyle w:val="Normal_e32e17e9-d255-417f-8973-0fb9bfed3531"/>
              <w:spacing/>
              <w:rPr>
                <w:rFonts w:ascii="Arial" w:eastAsia="Arial" w:hAnsi="Arial" w:cs="Arial"/>
                <w:sz w:val="20"/>
                <w:szCs w:val="20"/>
              </w:rPr>
            </w:pPr>
          </w:p>
          <w:p>
            <w:pPr>
              <w:pStyle w:val="Normal_e32e17e9-d255-417f-8973-0fb9bfed3531"/>
              <w:spacing/>
              <w:jc w:val="center"/>
              <w:rPr>
                <w:rFonts w:ascii="Arial" w:eastAsia="Arial" w:hAnsi="Arial" w:cs="Arial"/>
                <w:sz w:val="20"/>
                <w:szCs w:val="20"/>
              </w:rPr>
            </w:pPr>
            <w:r>
              <w:rPr>
                <w:rFonts w:ascii="Arial" w:eastAsia="Arial" w:hAnsi="Arial" w:cs="Arial"/>
                <w:sz w:val="20"/>
                <w:szCs w:val="20"/>
                <w:lang w:val="en-GB" w:bidi="ar-SA"/>
              </w:rPr>
              <w:t xml:space="preserve">3.3</w:t>
            </w:r>
          </w:p>
        </w:tc>
        <w:tc>
          <w:tcPr>
            <w:tcW w:type="dxa" w:w="3736"/>
            <w:tcBorders>
              <w:top w:val="none" w:sz="0" w:space="0" w:color="auto"/>
              <w:left w:val="nil"/>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Header_f1679585-8960-447f-912a-216d07688d14"/>
              <w:spacing/>
              <w:jc w:val="left"/>
              <w:rPr>
                <w:rFonts w:cs="Arial"/>
                <w:sz w:val="20"/>
              </w:rPr>
            </w:pPr>
          </w:p>
          <w:p>
            <w:pPr>
              <w:pStyle w:val="Normal_e32e17e9-d255-417f-8973-0fb9bfed3531"/>
              <w:spacing/>
              <w:rPr>
                <w:rFonts w:ascii="Arial" w:eastAsia="Arial" w:hAnsi="Arial" w:cs="Arial"/>
                <w:sz w:val="20"/>
              </w:rPr>
            </w:pPr>
            <w:r>
              <w:rPr>
                <w:rFonts w:ascii="Arial" w:eastAsia="Arial" w:hAnsi="Arial" w:cs="Arial"/>
                <w:sz w:val="20"/>
                <w:szCs w:val="20"/>
                <w:lang w:val="en-GB" w:bidi="ar-SA"/>
              </w:rPr>
              <w:t xml:space="preserve">Use feedback from the audience to e</w:t>
            </w:r>
            <w:r>
              <w:rPr>
                <w:rFonts w:ascii="Arial" w:eastAsia="Arial" w:hAnsi="Arial" w:cs="Arial"/>
                <w:sz w:val="20"/>
                <w:szCs w:val="20"/>
                <w:lang w:val="en-GB" w:bidi="ar-SA"/>
              </w:rPr>
              <w:t xml:space="preserve">valuate own ability to plan a</w:t>
            </w:r>
            <w:r>
              <w:rPr>
                <w:rFonts w:ascii="Arial" w:eastAsia="Arial" w:hAnsi="Arial" w:cs="Arial"/>
                <w:sz w:val="20"/>
                <w:szCs w:val="20"/>
                <w:lang w:val="en-GB" w:bidi="ar-SA"/>
              </w:rPr>
              <w:t xml:space="preserve">nd structure a</w:t>
            </w:r>
            <w:r>
              <w:rPr>
                <w:rFonts w:ascii="Arial" w:eastAsia="Arial" w:hAnsi="Arial" w:cs="Arial"/>
                <w:sz w:val="20"/>
                <w:szCs w:val="20"/>
                <w:lang w:val="en-GB" w:bidi="ar-SA"/>
              </w:rPr>
              <w:t xml:space="preserve"> professional presentation</w:t>
            </w:r>
          </w:p>
          <w:p>
            <w:pPr>
              <w:pStyle w:val="Normal_e32e17e9-d255-417f-8973-0fb9bfed3531"/>
              <w:spacing/>
              <w:rPr>
                <w:rFonts w:ascii="Arial" w:eastAsia="Arial" w:hAnsi="Arial" w:cs="Arial"/>
                <w:sz w:val="20"/>
                <w:szCs w:val="20"/>
              </w:rPr>
            </w:pPr>
          </w:p>
          <w:p>
            <w:pPr>
              <w:pStyle w:val="Normal_e32e17e9-d255-417f-8973-0fb9bfed3531"/>
              <w:spacing/>
              <w:rPr>
                <w:rFonts w:ascii="Arial" w:eastAsia="Arial" w:hAnsi="Arial" w:cs="Arial"/>
                <w:sz w:val="20"/>
                <w:szCs w:val="20"/>
              </w:rPr>
            </w:pPr>
            <w:r>
              <w:rPr>
                <w:rFonts w:ascii="Arial" w:eastAsia="Arial" w:hAnsi="Arial" w:cs="Arial"/>
                <w:sz w:val="20"/>
                <w:szCs w:val="20"/>
                <w:lang w:val="en-GB" w:bidi="ar-SA"/>
              </w:rPr>
              <w:t xml:space="preserve">Use feedback from the audience to e</w:t>
            </w:r>
            <w:r>
              <w:rPr>
                <w:rFonts w:ascii="Arial" w:eastAsia="Arial" w:hAnsi="Arial" w:cs="Arial"/>
                <w:sz w:val="20"/>
                <w:szCs w:val="20"/>
                <w:lang w:val="en-GB" w:bidi="ar-SA"/>
              </w:rPr>
              <w:t xml:space="preserve">valuate own ability to deliver a professional presentation</w:t>
            </w:r>
          </w:p>
          <w:p>
            <w:pPr>
              <w:pStyle w:val="Normal_e32e17e9-d255-417f-8973-0fb9bfed3531"/>
              <w:spacing/>
              <w:rPr>
                <w:rFonts w:ascii="Arial" w:eastAsia="Arial" w:hAnsi="Arial" w:cs="Arial"/>
                <w:sz w:val="20"/>
                <w:szCs w:val="20"/>
              </w:rPr>
            </w:pPr>
          </w:p>
          <w:p>
            <w:pPr>
              <w:pStyle w:val="Normal_e32e17e9-d255-417f-8973-0fb9bfed3531"/>
              <w:spacing/>
              <w:rPr>
                <w:rFonts w:ascii="Arial" w:eastAsia="Arial" w:hAnsi="Arial" w:cs="Arial"/>
                <w:sz w:val="20"/>
                <w:szCs w:val="20"/>
              </w:rPr>
            </w:pPr>
            <w:r>
              <w:rPr>
                <w:rFonts w:ascii="Arial" w:eastAsia="Arial" w:hAnsi="Arial" w:cs="Arial"/>
                <w:sz w:val="20"/>
                <w:szCs w:val="20"/>
                <w:lang w:val="en-GB" w:bidi="ar-SA"/>
              </w:rPr>
              <w:t xml:space="preserve">Implement improvements to own professional presentations</w:t>
            </w:r>
          </w:p>
          <w:p>
            <w:pPr>
              <w:pStyle w:val="Normal_e32e17e9-d255-417f-8973-0fb9bfed3531"/>
              <w:spacing/>
              <w:rPr>
                <w:rFonts w:ascii="Arial" w:eastAsia="Arial" w:hAnsi="Arial" w:cs="Arial"/>
                <w:sz w:val="20"/>
              </w:rPr>
            </w:pPr>
            <w:r>
              <w:rPr>
                <w:rFonts w:ascii="Arial" w:eastAsia="Arial" w:hAnsi="Arial" w:cs="Arial"/>
                <w:sz w:val="20"/>
                <w:szCs w:val="20"/>
                <w:lang w:val="en-GB" w:bidi="ar-SA"/>
              </w:rPr>
              <w:t xml:space="preserve"> </w:t>
            </w:r>
          </w:p>
        </w:tc>
      </w:tr>
      <w:tr>
        <w:trPr/>
        <w:tc>
          <w:tcPr>
            <w:tcW w:type="dxa" w:w="4068"/>
            <w:gridSpan w:val="3"/>
            <w:tcBorders>
              <w:top w:val="none" w:sz="0" w:space="0" w:color="auto"/>
              <w:left w:val="none" w:sz="0" w:space="0" w:color="auto"/>
              <w:bottom w:val="none" w:sz="0" w:space="0" w:color="auto"/>
              <w:right w:val="nil"/>
              <w:insideH w:val="none" w:sz="0" w:space="0" w:color="auto"/>
              <w:insideV w:val="none" w:sz="0" w:space="0" w:color="auto"/>
              <w:tl2br w:val="none" w:sz="0" w:space="0" w:color="auto"/>
              <w:tr2bl w:val="none" w:sz="0" w:space="0" w:color="auto"/>
            </w:tcBorders>
            <w:shd w:fill="99CCFF" w:color="auto" w:val="clear"/>
          </w:tcPr>
          <w:p>
            <w:pPr>
              <w:pStyle w:val="TableText_e455fc3d-b464-4f84-89b6-376707ffcd4a"/>
              <w:spacing w:line="240" w:lineRule="atLeast"/>
              <w:jc w:val="both"/>
              <w:rPr>
                <w:rFonts w:cs="Arial"/>
                <w:b/>
              </w:rPr>
            </w:pPr>
            <w:r>
              <w:rPr>
                <w:rFonts w:cs="Arial"/>
                <w:b/>
                <w:lang w:val="en-GB" w:bidi="ar-SA"/>
              </w:rPr>
              <w:t xml:space="preserve">Additional information about the unit</w:t>
            </w:r>
          </w:p>
        </w:tc>
        <w:tc>
          <w:tcPr>
            <w:tcW w:type="dxa" w:w="4312"/>
            <w:gridSpan w:val="2"/>
            <w:tcBorders>
              <w:top w:val="none" w:sz="0" w:space="0" w:color="auto"/>
              <w:left w:val="nil"/>
              <w:bottom w:val="none" w:sz="0" w:space="0" w:color="auto"/>
              <w:right w:val="none" w:sz="0" w:space="0" w:color="auto"/>
              <w:insideH w:val="none" w:sz="0" w:space="0" w:color="auto"/>
              <w:insideV w:val="none" w:sz="0" w:space="0" w:color="auto"/>
              <w:tl2br w:val="none" w:sz="0" w:space="0" w:color="auto"/>
              <w:tr2bl w:val="none" w:sz="0" w:space="0" w:color="auto"/>
            </w:tcBorders>
            <w:shd w:fill="99CCFF" w:color="auto" w:val="clear"/>
          </w:tcPr>
          <w:p>
            <w:pPr>
              <w:pStyle w:val="TableText_e455fc3d-b464-4f84-89b6-376707ffcd4a"/>
              <w:spacing w:line="240" w:lineRule="atLeast"/>
              <w:jc w:val="both"/>
              <w:rPr>
                <w:rFonts w:cs="Arial"/>
              </w:rPr>
            </w:pPr>
          </w:p>
        </w:tc>
      </w:tr>
      <w:tr>
        <w:trPr/>
        <w:tc>
          <w:tcPr>
            <w:tcW w:type="dxa" w:w="4068"/>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e455fc3d-b464-4f84-89b6-376707ffcd4a"/>
              <w:spacing w:after="130" w:line="240" w:lineRule="atLeast"/>
              <w:jc w:val="both"/>
              <w:rPr>
                <w:rFonts w:cs="Arial"/>
                <w:bCs/>
              </w:rPr>
            </w:pPr>
            <w:r>
              <w:rPr>
                <w:rFonts w:cs="Arial"/>
                <w:bCs/>
                <w:lang w:val="en-GB" w:bidi="ar-SA"/>
              </w:rPr>
              <w:t xml:space="preserve">Unit purpose and aim(s)</w:t>
            </w:r>
          </w:p>
        </w:tc>
        <w:tc>
          <w:tcPr>
            <w:tcW w:type="dxa" w:w="4312"/>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e455fc3d-b464-4f84-89b6-376707ffcd4a"/>
              <w:spacing w:line="240" w:lineRule="atLeast"/>
              <w:rPr>
                <w:rFonts w:cs="Arial"/>
              </w:rPr>
            </w:pPr>
            <w:r>
              <w:rPr>
                <w:lang w:val="en-GB" w:bidi="ar-SA"/>
              </w:rPr>
              <w:t xml:space="preserve">To develop knowledge and understanding of making professional presentations as required by a practising or potential middle manager</w:t>
            </w:r>
            <w:r>
              <w:rPr>
                <w:lang w:val="en-GB" w:bidi="ar-SA"/>
              </w:rPr>
              <w:t xml:space="preserve">.</w:t>
            </w:r>
          </w:p>
        </w:tc>
      </w:tr>
      <w:tr>
        <w:trPr>
          <w:cantSplit/>
        </w:trPr>
        <w:tc>
          <w:tcPr>
            <w:tcW w:type="dxa" w:w="4068"/>
            <w:gridSpan w:val="3"/>
            <w:tcBorders>
              <w:top w:val="single" w:sz="4" w:space="0" w:color="auto"/>
              <w:left w:val="single" w:sz="4" w:space="0" w:color="auto"/>
              <w:bottom w:val="single" w:sz="4" w:space="0" w:color="auto"/>
              <w:right w:val="none" w:sz="0" w:space="0" w:color="auto"/>
              <w:insideH w:val="none" w:sz="0" w:space="0" w:color="auto"/>
              <w:insideV w:val="none" w:sz="0" w:space="0" w:color="auto"/>
              <w:tl2br w:val="none" w:sz="0" w:space="0" w:color="auto"/>
              <w:tr2bl w:val="none" w:sz="0" w:space="0" w:color="auto"/>
            </w:tcBorders>
          </w:tcPr>
          <w:p>
            <w:pPr>
              <w:pStyle w:val="TableText_e455fc3d-b464-4f84-89b6-376707ffcd4a"/>
              <w:spacing w:after="130" w:line="240" w:lineRule="atLeast"/>
              <w:rPr>
                <w:rFonts w:cs="Arial"/>
                <w:bCs/>
              </w:rPr>
            </w:pPr>
            <w:r>
              <w:rPr>
                <w:rFonts w:cs="Arial"/>
                <w:bCs/>
                <w:lang w:val="en-GB" w:bidi="ar-SA"/>
              </w:rPr>
              <w:t xml:space="preserve">Details of the relationship between the unit and relevant national occupational standards or professional standards or curricula (if appropriate)</w:t>
            </w:r>
          </w:p>
        </w:tc>
        <w:tc>
          <w:tcPr>
            <w:tcW w:type="dxa" w:w="4312"/>
            <w:gridSpan w:val="2"/>
            <w:tcBorders>
              <w:top w:val="single" w:sz="4" w:space="0" w:color="auto"/>
              <w:left w:val="single" w:sz="4" w:space="0" w:color="auto"/>
              <w:bottom w:val="single" w:sz="4" w:space="0" w:color="auto"/>
              <w:right w:val="none" w:sz="0" w:space="0" w:color="auto"/>
              <w:insideH w:val="none" w:sz="0" w:space="0" w:color="auto"/>
              <w:insideV w:val="none" w:sz="0" w:space="0" w:color="auto"/>
              <w:tl2br w:val="none" w:sz="0" w:space="0" w:color="auto"/>
              <w:tr2bl w:val="none" w:sz="0" w:space="0" w:color="auto"/>
            </w:tcBorders>
          </w:tcPr>
          <w:p>
            <w:pPr>
              <w:pStyle w:val="TableText_e455fc3d-b464-4f84-89b6-376707ffcd4a"/>
              <w:spacing w:line="240" w:lineRule="atLeast"/>
              <w:rPr>
                <w:rFonts w:cs="Arial"/>
                <w:bCs/>
              </w:rPr>
            </w:pPr>
            <w:r>
              <w:rPr>
                <w:lang w:val="en-GB" w:bidi="ar-SA"/>
              </w:rPr>
              <w:t xml:space="preserve">Links to MSC 2004 NOS</w:t>
            </w:r>
          </w:p>
        </w:tc>
      </w:tr>
      <w:tr>
        <w:trPr/>
        <w:tc>
          <w:tcPr>
            <w:tcW w:type="dxa" w:w="4068"/>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e455fc3d-b464-4f84-89b6-376707ffcd4a"/>
              <w:spacing w:after="130" w:line="240" w:lineRule="atLeast"/>
              <w:rPr>
                <w:rFonts w:cs="Arial"/>
                <w:bCs/>
              </w:rPr>
            </w:pPr>
            <w:r>
              <w:rPr>
                <w:rFonts w:cs="Arial"/>
                <w:bCs/>
                <w:lang w:val="en-GB" w:bidi="ar-SA"/>
              </w:rPr>
              <w:t xml:space="preserve">Assessment requirements or guidance specified by a sector or regulatory body (if appropriate)</w:t>
            </w:r>
          </w:p>
        </w:tc>
        <w:tc>
          <w:tcPr>
            <w:tcW w:type="dxa" w:w="4312"/>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e455fc3d-b464-4f84-89b6-376707ffcd4a"/>
              <w:spacing w:line="240" w:lineRule="atLeast"/>
              <w:jc w:val="both"/>
              <w:rPr>
                <w:rFonts w:cs="Arial"/>
              </w:rPr>
            </w:pPr>
          </w:p>
        </w:tc>
      </w:tr>
      <w:tr>
        <w:trPr/>
        <w:tc>
          <w:tcPr>
            <w:tcW w:type="dxa" w:w="4068"/>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e455fc3d-b464-4f84-89b6-376707ffcd4a"/>
              <w:spacing w:after="130" w:line="240" w:lineRule="atLeast"/>
              <w:rPr>
                <w:rFonts w:cs="Arial"/>
                <w:bCs/>
              </w:rPr>
            </w:pPr>
            <w:r>
              <w:rPr>
                <w:rFonts w:cs="Arial"/>
                <w:bCs/>
                <w:lang w:val="en-GB" w:bidi="ar-SA"/>
              </w:rPr>
              <w:t xml:space="preserve">Support for the unit from a sector skills council or other appropriate body (if required)</w:t>
            </w:r>
          </w:p>
        </w:tc>
        <w:tc>
          <w:tcPr>
            <w:tcW w:type="dxa" w:w="4312"/>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e455fc3d-b464-4f84-89b6-376707ffcd4a"/>
              <w:spacing w:line="240" w:lineRule="atLeast"/>
              <w:rPr>
                <w:rFonts w:cs="Arial"/>
              </w:rPr>
            </w:pPr>
            <w:r>
              <w:rPr>
                <w:rFonts w:cs="Arial"/>
                <w:lang w:val="en-GB" w:bidi="ar-SA"/>
              </w:rPr>
              <w:t xml:space="preserve">Management Standards Centre (MSC)</w:t>
            </w:r>
          </w:p>
        </w:tc>
      </w:tr>
      <w:tr>
        <w:trPr/>
        <w:tc>
          <w:tcPr>
            <w:tcW w:type="dxa" w:w="4068"/>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e455fc3d-b464-4f84-89b6-376707ffcd4a"/>
              <w:spacing w:after="130" w:line="240" w:lineRule="atLeast"/>
              <w:rPr>
                <w:rFonts w:cs="Arial"/>
                <w:bCs/>
              </w:rPr>
            </w:pPr>
            <w:r>
              <w:rPr>
                <w:rFonts w:cs="Arial"/>
                <w:bCs/>
                <w:lang w:val="en-GB" w:bidi="ar-SA"/>
              </w:rPr>
              <w:t xml:space="preserve">Location of the unit within the subject/sector classification system</w:t>
            </w:r>
          </w:p>
        </w:tc>
        <w:tc>
          <w:tcPr>
            <w:tcW w:type="dxa" w:w="4312"/>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e455fc3d-b464-4f84-89b6-376707ffcd4a"/>
              <w:spacing w:line="240" w:lineRule="atLeast"/>
              <w:jc w:val="both"/>
              <w:rPr>
                <w:rFonts w:cs="Arial"/>
              </w:rPr>
            </w:pPr>
            <w:r>
              <w:rPr>
                <w:rFonts w:cs="Arial"/>
                <w:lang w:val="en-GB" w:bidi="ar-SA"/>
              </w:rPr>
              <w:t xml:space="preserve">Business Management</w:t>
            </w:r>
          </w:p>
        </w:tc>
      </w:tr>
      <w:tr>
        <w:trPr/>
        <w:tc>
          <w:tcPr>
            <w:tcW w:type="dxa" w:w="4068"/>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e455fc3d-b464-4f84-89b6-376707ffcd4a"/>
              <w:spacing w:after="130" w:line="240" w:lineRule="atLeast"/>
              <w:rPr>
                <w:rFonts w:cs="Arial"/>
                <w:bCs/>
              </w:rPr>
            </w:pPr>
            <w:r>
              <w:rPr>
                <w:rFonts w:cs="Arial"/>
                <w:bCs/>
                <w:lang w:val="en-GB" w:bidi="ar-SA"/>
              </w:rPr>
              <w:t xml:space="preserve">Unit guided learning hours</w:t>
            </w:r>
          </w:p>
        </w:tc>
        <w:tc>
          <w:tcPr>
            <w:tcW w:type="dxa" w:w="4312"/>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TableText_e455fc3d-b464-4f84-89b6-376707ffcd4a"/>
              <w:spacing w:line="240" w:lineRule="atLeast"/>
              <w:jc w:val="both"/>
              <w:rPr>
                <w:rFonts w:cs="Arial"/>
              </w:rPr>
            </w:pPr>
            <w:r>
              <w:rPr>
                <w:rFonts w:cs="Arial"/>
                <w:lang w:val="en-GB" w:bidi="ar-SA"/>
              </w:rPr>
              <w:t xml:space="preserve">9</w:t>
            </w:r>
          </w:p>
        </w:tc>
      </w:tr>
      <w:tr>
        <w:trPr/>
        <w:tc>
          <w:tcPr>
            <w:tcW w:type="dxa" w:w="8380"/>
            <w:gridSpan w:val="5"/>
            <w:tcBorders>
              <w:top w:val="none" w:sz="0" w:space="0" w:color="auto"/>
              <w:left w:val="none" w:sz="0" w:space="0" w:color="auto"/>
              <w:bottom w:val="single" w:sz="4" w:space="0" w:color="auto"/>
              <w:right w:val="none" w:sz="0" w:space="0" w:color="auto"/>
              <w:insideH w:val="none" w:sz="0" w:space="0" w:color="auto"/>
              <w:insideV w:val="none" w:sz="0" w:space="0" w:color="auto"/>
              <w:tl2br w:val="none" w:sz="0" w:space="0" w:color="auto"/>
              <w:tr2bl w:val="none" w:sz="0" w:space="0" w:color="auto"/>
            </w:tcBorders>
            <w:shd w:fill="99CCFF" w:color="auto" w:val="clear"/>
          </w:tcPr>
          <w:p>
            <w:pPr>
              <w:pStyle w:val="TableText_e455fc3d-b464-4f84-89b6-376707ffcd4a"/>
              <w:spacing w:line="240" w:lineRule="atLeast"/>
              <w:jc w:val="both"/>
              <w:rPr>
                <w:rFonts w:cs="Arial"/>
              </w:rPr>
            </w:pPr>
            <w:r>
              <w:rPr>
                <w:rFonts w:cs="Arial"/>
                <w:b/>
                <w:lang w:val="en-GB" w:bidi="ar-SA"/>
              </w:rPr>
              <w:t xml:space="preserve">Additional Guidance about the Unit</w:t>
            </w:r>
          </w:p>
        </w:tc>
      </w:tr>
      <w:tr>
        <w:trPr>
          <w:trHeight w:val="445" w:hRule="atLeast"/>
        </w:trPr>
        <w:tc>
          <w:tcPr>
            <w:tcW w:type="dxa" w:w="8380"/>
            <w:gridSpan w:val="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TableText_e455fc3d-b464-4f84-89b6-376707ffcd4a"/>
              <w:spacing w:line="240" w:lineRule="atLeast"/>
              <w:rPr>
                <w:rFonts w:cs="Arial"/>
                <w:b/>
              </w:rPr>
            </w:pPr>
            <w:r>
              <w:rPr>
                <w:rFonts w:cs="Arial"/>
                <w:b/>
                <w:bCs/>
                <w:lang w:val="en-GB" w:bidi="ar-SA"/>
              </w:rPr>
              <w:t xml:space="preserve">Indicative Content:</w:t>
            </w:r>
          </w:p>
        </w:tc>
      </w:tr>
      <w:tr>
        <w:trPr/>
        <w:tc>
          <w:tcPr>
            <w:tcW w:type="dxa" w:w="39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TableText_e455fc3d-b464-4f84-89b6-376707ffcd4a"/>
              <w:spacing w:line="240" w:lineRule="atLeast"/>
              <w:jc w:val="center"/>
              <w:rPr>
                <w:rFonts w:cs="Arial"/>
                <w:bCs/>
              </w:rPr>
            </w:pPr>
            <w:r>
              <w:rPr>
                <w:rFonts w:cs="Arial"/>
                <w:bCs/>
                <w:lang w:val="en-GB" w:bidi="ar-SA"/>
              </w:rPr>
              <w:t xml:space="preserve">1</w:t>
            </w:r>
          </w:p>
        </w:tc>
        <w:tc>
          <w:tcPr>
            <w:tcW w:type="dxa" w:w="7988"/>
            <w:gridSpan w:val="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e32e17e9-d255-417f-8973-0fb9bfed3531"/>
              <w:spacing/>
              <w:rPr>
                <w:rFonts w:ascii="Arial" w:eastAsia="Arial" w:hAnsi="Arial" w:cs="Arial"/>
                <w:sz w:val="20"/>
                <w:szCs w:val="20"/>
              </w:rPr>
            </w:pPr>
          </w:p>
          <w:p>
            <w:pPr>
              <w:pStyle w:val="Normal_e32e17e9-d255-417f-8973-0fb9bfed3531"/>
              <w:numPr>
                <w:ilvl w:val="0"/>
                <w:numId w:val="118"/>
              </w:numPr>
              <w:spacing/>
              <w:rPr>
                <w:rFonts w:ascii="Arial" w:eastAsia="Arial" w:hAnsi="Arial" w:cs="Arial"/>
                <w:sz w:val="20"/>
              </w:rPr>
            </w:pPr>
            <w:r>
              <w:rPr>
                <w:rFonts w:ascii="Arial" w:eastAsia="Arial" w:hAnsi="Arial" w:cs="Arial"/>
                <w:sz w:val="20"/>
                <w:lang w:val="en-GB" w:bidi="ar-SA"/>
              </w:rPr>
              <w:t xml:space="preserve">Relevance of objectives, audience and contexts in relation to presentations</w:t>
            </w:r>
          </w:p>
          <w:p>
            <w:pPr>
              <w:pStyle w:val="Normal_e32e17e9-d255-417f-8973-0fb9bfed3531"/>
              <w:numPr>
                <w:ilvl w:val="0"/>
                <w:numId w:val="118"/>
              </w:numPr>
              <w:spacing/>
              <w:rPr>
                <w:rFonts w:ascii="Arial" w:eastAsia="Arial" w:hAnsi="Arial" w:cs="Arial"/>
                <w:sz w:val="20"/>
              </w:rPr>
            </w:pPr>
            <w:r>
              <w:rPr>
                <w:rFonts w:ascii="Arial" w:eastAsia="Arial" w:hAnsi="Arial" w:cs="Arial"/>
                <w:sz w:val="20"/>
                <w:lang w:val="en-GB" w:bidi="ar-SA"/>
              </w:rPr>
              <w:t xml:space="preserve">Understanding the level of knowledge and expectations of the audience</w:t>
            </w:r>
          </w:p>
          <w:p>
            <w:pPr>
              <w:pStyle w:val="Normal_e32e17e9-d255-417f-8973-0fb9bfed3531"/>
              <w:numPr>
                <w:ilvl w:val="0"/>
                <w:numId w:val="118"/>
              </w:numPr>
              <w:spacing/>
              <w:rPr>
                <w:rFonts w:ascii="Arial" w:eastAsia="Arial" w:hAnsi="Arial" w:cs="Arial"/>
                <w:sz w:val="20"/>
              </w:rPr>
            </w:pPr>
            <w:r>
              <w:rPr>
                <w:rFonts w:ascii="Arial" w:eastAsia="Arial" w:hAnsi="Arial" w:cs="Arial"/>
                <w:sz w:val="20"/>
                <w:lang w:val="en-GB" w:bidi="ar-SA"/>
              </w:rPr>
              <w:t xml:space="preserve">Research, evaluation and logical grouping of valid and relevant information</w:t>
            </w:r>
          </w:p>
          <w:p>
            <w:pPr>
              <w:pStyle w:val="Normal_e32e17e9-d255-417f-8973-0fb9bfed3531"/>
              <w:numPr>
                <w:ilvl w:val="0"/>
                <w:numId w:val="118"/>
              </w:numPr>
              <w:spacing/>
              <w:rPr>
                <w:rFonts w:ascii="Arial" w:eastAsia="Arial" w:hAnsi="Arial" w:cs="Arial"/>
                <w:sz w:val="20"/>
              </w:rPr>
            </w:pPr>
            <w:r>
              <w:rPr>
                <w:rFonts w:ascii="Arial" w:eastAsia="Arial" w:hAnsi="Arial" w:cs="Arial"/>
                <w:sz w:val="20"/>
                <w:lang w:val="en-GB" w:bidi="ar-SA"/>
              </w:rPr>
              <w:t xml:space="preserve">Difference between fact and opinion</w:t>
            </w:r>
          </w:p>
          <w:p>
            <w:pPr>
              <w:pStyle w:val="Normal_e32e17e9-d255-417f-8973-0fb9bfed3531"/>
              <w:numPr>
                <w:ilvl w:val="0"/>
                <w:numId w:val="118"/>
              </w:numPr>
              <w:spacing/>
              <w:rPr>
                <w:rFonts w:ascii="Arial" w:eastAsia="Arial" w:hAnsi="Arial" w:cs="Arial"/>
                <w:sz w:val="20"/>
              </w:rPr>
            </w:pPr>
            <w:r>
              <w:rPr>
                <w:rFonts w:ascii="Arial" w:eastAsia="Arial" w:hAnsi="Arial" w:cs="Arial"/>
                <w:sz w:val="20"/>
                <w:lang w:val="en-GB" w:bidi="ar-SA"/>
              </w:rPr>
              <w:t xml:space="preserve">Options and constraints applicable to presentation</w:t>
            </w:r>
            <w:r>
              <w:rPr>
                <w:rFonts w:ascii="Arial" w:eastAsia="Arial" w:hAnsi="Arial" w:cs="Arial"/>
                <w:sz w:val="20"/>
                <w:lang w:val="en-GB" w:bidi="ar-SA"/>
              </w:rPr>
              <w:t xml:space="preserve"> such as </w:t>
            </w:r>
            <w:r>
              <w:rPr>
                <w:rFonts w:ascii="Arial" w:eastAsia="Arial" w:hAnsi="Arial" w:cs="Arial"/>
                <w:sz w:val="20"/>
                <w:lang w:val="en-GB" w:bidi="ar-SA"/>
              </w:rPr>
              <w:t xml:space="preserve">time, duration, venue, equipment, language</w:t>
            </w:r>
          </w:p>
          <w:p>
            <w:pPr>
              <w:pStyle w:val="Normal_e32e17e9-d255-417f-8973-0fb9bfed3531"/>
              <w:numPr>
                <w:ilvl w:val="0"/>
                <w:numId w:val="118"/>
              </w:numPr>
              <w:spacing/>
              <w:rPr>
                <w:rFonts w:ascii="Arial" w:eastAsia="Arial" w:hAnsi="Arial" w:cs="Arial"/>
                <w:sz w:val="20"/>
              </w:rPr>
            </w:pPr>
            <w:r>
              <w:rPr>
                <w:rFonts w:ascii="Arial" w:eastAsia="Arial" w:hAnsi="Arial" w:cs="Arial"/>
                <w:sz w:val="20"/>
                <w:lang w:val="en-GB" w:bidi="ar-SA"/>
              </w:rPr>
              <w:t xml:space="preserve">Use of standard computer software, such as Microsoft PowerPoint</w:t>
            </w:r>
          </w:p>
          <w:p>
            <w:pPr>
              <w:pStyle w:val="Normal_e32e17e9-d255-417f-8973-0fb9bfed3531"/>
              <w:numPr>
                <w:ilvl w:val="0"/>
                <w:numId w:val="118"/>
              </w:numPr>
              <w:spacing/>
              <w:rPr>
                <w:rFonts w:ascii="Arial" w:eastAsia="Arial" w:hAnsi="Arial" w:cs="Arial"/>
                <w:sz w:val="20"/>
              </w:rPr>
            </w:pPr>
            <w:r>
              <w:rPr>
                <w:rFonts w:ascii="Arial" w:eastAsia="Arial" w:hAnsi="Arial" w:cs="Arial"/>
                <w:sz w:val="20"/>
                <w:lang w:val="en-GB" w:bidi="ar-SA"/>
              </w:rPr>
              <w:t xml:space="preserve">Non-IT visual aids for presentations</w:t>
            </w:r>
            <w:r>
              <w:rPr>
                <w:rFonts w:ascii="Arial" w:eastAsia="Arial" w:hAnsi="Arial" w:cs="Arial"/>
                <w:sz w:val="20"/>
                <w:lang w:val="en-GB" w:bidi="ar-SA"/>
              </w:rPr>
              <w:t xml:space="preserve"> such as </w:t>
            </w:r>
            <w:r>
              <w:rPr>
                <w:rFonts w:ascii="Arial" w:eastAsia="Arial" w:hAnsi="Arial" w:cs="Arial"/>
                <w:sz w:val="20"/>
                <w:lang w:val="en-GB" w:bidi="ar-SA"/>
              </w:rPr>
              <w:t xml:space="preserve"> OHTs, models, handouts</w:t>
            </w:r>
          </w:p>
          <w:p>
            <w:pPr>
              <w:pStyle w:val="Normal_e32e17e9-d255-417f-8973-0fb9bfed3531"/>
              <w:spacing/>
              <w:rPr>
                <w:rFonts w:cs="Arial"/>
                <w:b/>
              </w:rPr>
            </w:pPr>
          </w:p>
        </w:tc>
      </w:tr>
      <w:tr>
        <w:trPr/>
        <w:tc>
          <w:tcPr>
            <w:tcW w:type="dxa" w:w="39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TableText_e455fc3d-b464-4f84-89b6-376707ffcd4a"/>
              <w:spacing w:line="240" w:lineRule="atLeast"/>
              <w:jc w:val="center"/>
              <w:rPr>
                <w:rFonts w:cs="Arial"/>
                <w:bCs/>
              </w:rPr>
            </w:pPr>
            <w:r>
              <w:rPr>
                <w:rFonts w:cs="Arial"/>
                <w:bCs/>
                <w:lang w:val="en-GB" w:bidi="ar-SA"/>
              </w:rPr>
              <w:t xml:space="preserve">2</w:t>
            </w:r>
          </w:p>
        </w:tc>
        <w:tc>
          <w:tcPr>
            <w:tcW w:type="dxa" w:w="7988"/>
            <w:gridSpan w:val="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e32e17e9-d255-417f-8973-0fb9bfed3531"/>
              <w:spacing/>
              <w:rPr>
                <w:rFonts w:ascii="Arial" w:eastAsia="Arial" w:hAnsi="Arial" w:cs="Arial"/>
                <w:sz w:val="20"/>
                <w:szCs w:val="20"/>
              </w:rPr>
            </w:pPr>
          </w:p>
          <w:p>
            <w:pPr>
              <w:pStyle w:val="Normal_e32e17e9-d255-417f-8973-0fb9bfed3531"/>
              <w:numPr>
                <w:ilvl w:val="0"/>
                <w:numId w:val="118"/>
              </w:numPr>
              <w:spacing/>
              <w:rPr>
                <w:rFonts w:ascii="Arial" w:eastAsia="Arial" w:hAnsi="Arial" w:cs="Arial"/>
                <w:sz w:val="20"/>
              </w:rPr>
            </w:pPr>
            <w:r>
              <w:rPr>
                <w:rFonts w:ascii="Arial" w:eastAsia="Arial" w:hAnsi="Arial" w:cs="Arial"/>
                <w:sz w:val="20"/>
                <w:lang w:val="en-GB" w:bidi="ar-SA"/>
              </w:rPr>
              <w:t xml:space="preserve">Presentation techniques</w:t>
            </w:r>
          </w:p>
          <w:p>
            <w:pPr>
              <w:pStyle w:val="Normal_e32e17e9-d255-417f-8973-0fb9bfed3531"/>
              <w:numPr>
                <w:ilvl w:val="0"/>
                <w:numId w:val="118"/>
              </w:numPr>
              <w:spacing/>
              <w:rPr>
                <w:rFonts w:ascii="Arial" w:eastAsia="Arial" w:hAnsi="Arial" w:cs="Arial"/>
                <w:sz w:val="20"/>
              </w:rPr>
            </w:pPr>
            <w:r>
              <w:rPr>
                <w:rFonts w:ascii="Arial" w:eastAsia="Arial" w:hAnsi="Arial" w:cs="Arial"/>
                <w:sz w:val="20"/>
                <w:lang w:val="en-GB" w:bidi="ar-SA"/>
              </w:rPr>
              <w:t xml:space="preserve">Techniques for effective and flexible delivery</w:t>
            </w:r>
          </w:p>
          <w:p>
            <w:pPr>
              <w:pStyle w:val="Normal_e32e17e9-d255-417f-8973-0fb9bfed3531"/>
              <w:numPr>
                <w:ilvl w:val="0"/>
                <w:numId w:val="118"/>
              </w:numPr>
              <w:spacing/>
              <w:rPr>
                <w:rFonts w:ascii="Arial" w:eastAsia="Arial" w:hAnsi="Arial" w:cs="Arial"/>
                <w:sz w:val="20"/>
              </w:rPr>
            </w:pPr>
            <w:r>
              <w:rPr>
                <w:rFonts w:ascii="Arial" w:eastAsia="Arial" w:hAnsi="Arial" w:cs="Arial"/>
                <w:sz w:val="20"/>
                <w:lang w:val="en-GB" w:bidi="ar-SA"/>
              </w:rPr>
              <w:t xml:space="preserve">Techniques for controlling and responding to questions</w:t>
            </w:r>
          </w:p>
          <w:p>
            <w:pPr>
              <w:pStyle w:val="Normal_e32e17e9-d255-417f-8973-0fb9bfed3531"/>
              <w:spacing/>
              <w:rPr>
                <w:rFonts w:cs="Arial"/>
                <w:b/>
              </w:rPr>
            </w:pPr>
          </w:p>
        </w:tc>
      </w:tr>
      <w:tr>
        <w:trPr/>
        <w:tc>
          <w:tcPr>
            <w:tcW w:type="dxa" w:w="39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TableText_e455fc3d-b464-4f84-89b6-376707ffcd4a"/>
              <w:spacing w:line="240" w:lineRule="atLeast"/>
              <w:jc w:val="center"/>
              <w:rPr>
                <w:rFonts w:cs="Arial"/>
                <w:bCs/>
              </w:rPr>
            </w:pPr>
            <w:r>
              <w:rPr>
                <w:rFonts w:cs="Arial"/>
                <w:bCs/>
                <w:lang w:val="en-GB" w:bidi="ar-SA"/>
              </w:rPr>
              <w:t xml:space="preserve">3</w:t>
            </w:r>
          </w:p>
        </w:tc>
        <w:tc>
          <w:tcPr>
            <w:tcW w:type="dxa" w:w="7988"/>
            <w:gridSpan w:val="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auto" w:color="auto" w:val="clear"/>
          </w:tcPr>
          <w:p>
            <w:pPr>
              <w:pStyle w:val="Normal_e32e17e9-d255-417f-8973-0fb9bfed3531"/>
              <w:spacing/>
              <w:rPr>
                <w:rFonts w:ascii="Arial" w:eastAsia="Arial" w:hAnsi="Arial" w:cs="Arial"/>
                <w:sz w:val="20"/>
                <w:szCs w:val="20"/>
              </w:rPr>
            </w:pPr>
          </w:p>
          <w:p>
            <w:pPr>
              <w:pStyle w:val="Indicativecontent_dcd33132-5630-4ac8-adba-77cfdbfcc814"/>
              <w:numPr>
                <w:ilvl w:val="0"/>
                <w:numId w:val="118"/>
              </w:numPr>
              <w:spacing/>
              <w:rPr>
                <w:b/>
              </w:rPr>
            </w:pPr>
            <w:r>
              <w:rPr>
                <w:lang w:val="en-GB" w:bidi="ar-SA"/>
              </w:rPr>
              <w:t xml:space="preserve">Evaluation techniques (self and others) and performance improvement</w:t>
            </w:r>
          </w:p>
          <w:p>
            <w:pPr>
              <w:pStyle w:val="Normal_e32e17e9-d255-417f-8973-0fb9bfed3531"/>
              <w:spacing/>
              <w:rPr>
                <w:rFonts w:cs="Arial"/>
                <w:b/>
              </w:rPr>
            </w:pPr>
          </w:p>
        </w:tc>
      </w:tr>
    </w:tbl>
    <w:p>
      <w:pPr>
        <w:pStyle w:val="Normal_e32e17e9-d255-417f-8973-0fb9bfed3531"/>
        <w:spacing/>
        <w:rPr>
          <w:rFonts w:ascii="Arial" w:eastAsia="Arial" w:hAnsi="Arial" w:cs="Arial"/>
          <w:sz w:val="20"/>
          <w:szCs w:val="20"/>
        </w:rPr>
        <w:sectPr>
          <w:headerReference w:type="default" r:id="rId113"/>
          <w:footerReference w:type="default" r:id="rId114"/>
          <w:type w:val="nextPage"/>
          <w:pgSz w:w="11906" w:h="16838"/>
          <w:pgMar w:top="1440" w:right="1800" w:bottom="1440" w:left="1800" w:footer="708" w:header="708" w:gutter="0"/>
          <w:pg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pgBorders>
          <w:pgNumType w:fmt="decimal"/>
          <w:cols w:num="1" w:equalWidth="1" w:space="708"/>
          <w:docGrid w:linePitch="360"/>
        </w:sectPr>
      </w:pPr>
    </w:p>
    <w:p>
      <w:pPr>
        <w:pStyle w:val="Normal_1b726cfb-913e-4445-aeaf-84dc45246b88"/>
        <w:spacing w:line="240" w:lineRule="auto"/>
        <w:jc w:val="left"/>
        <w:rPr>
          <w:b/>
          <w:bCs/>
          <w:sz w:val="24"/>
          <w:szCs w:val="24"/>
        </w:rPr>
      </w:pPr>
      <w:r>
        <w:rPr>
          <w:b/>
          <w:bCs/>
          <w:sz w:val="24"/>
          <w:szCs w:val="24"/>
          <w:lang w:val="en-GB" w:bidi="ar-SA"/>
        </w:rPr>
        <w:t xml:space="preserve">ASSIGNMENT TASK for: </w:t>
      </w:r>
      <w:r>
        <w:rPr>
          <w:b/>
          <w:bCs/>
          <w:sz w:val="22"/>
          <w:szCs w:val="22"/>
          <w:lang w:val="en-GB" w:bidi="ar-SA"/>
        </w:rPr>
        <w:t xml:space="preserve">Making professional presentations</w:t>
      </w:r>
    </w:p>
    <w:tbl>
      <w:tblPr>
        <w:tblLook w:val="01E0" w:firstRow="1" w:lastRow="1" w:firstColumn="1" w:lastColumn="1" w:noHBand="0" w:noVBand="0"/>
        <w:tblCaption w:val=""/>
        <w:tblDescription w:val=""/>
        <w:tblW w:w="9468" w:type="dxa"/>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blBorders>
        <w:tblCellMar>
          <w:top w:w="0" w:type="dxa"/>
          <w:left w:w="108" w:type="dxa"/>
          <w:bottom w:w="0" w:type="dxa"/>
          <w:right w:w="108" w:type="dxa"/>
        </w:tblCellMar>
      </w:tblPr>
      <w:tblGrid>
        <w:gridCol w:w="4560"/>
        <w:gridCol w:w="1218"/>
        <w:gridCol w:w="3690"/>
      </w:tblGrid>
      <w:tr>
        <w:trPr>
          <w:trHeight w:val="397" w:hRule="atLeast"/>
        </w:trPr>
        <w:tc>
          <w:tcPr>
            <w:tcW w:type="dxa" w:w="4560"/>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1b726cfb-913e-4445-aeaf-84dc45246b88"/>
              <w:spacing w:line="240" w:lineRule="auto"/>
              <w:jc w:val="left"/>
              <w:rPr>
                <w:b/>
                <w:bCs/>
                <w:color w:val="000000"/>
                <w:sz w:val="20"/>
                <w:szCs w:val="20"/>
              </w:rPr>
            </w:pPr>
            <w:r>
              <w:rPr>
                <w:b/>
                <w:bCs/>
                <w:color w:val="000000"/>
                <w:sz w:val="20"/>
                <w:szCs w:val="20"/>
                <w:lang w:val="en-GB" w:bidi="ar-SA"/>
              </w:rPr>
              <w:t xml:space="preserve">Centre Number</w:t>
            </w:r>
          </w:p>
        </w:tc>
        <w:tc>
          <w:tcPr>
            <w:tcW w:type="dxa" w:w="4908"/>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1b726cfb-913e-4445-aeaf-84dc45246b88"/>
              <w:spacing w:line="240" w:lineRule="auto"/>
              <w:jc w:val="left"/>
              <w:rPr>
                <w:b/>
                <w:bCs/>
                <w:color w:val="000000"/>
                <w:sz w:val="20"/>
                <w:szCs w:val="20"/>
              </w:rPr>
            </w:pPr>
            <w:r>
              <w:rPr>
                <w:b/>
                <w:bCs/>
                <w:color w:val="000000"/>
                <w:sz w:val="20"/>
                <w:szCs w:val="20"/>
                <w:lang w:val="en-GB" w:bidi="ar-SA"/>
              </w:rPr>
              <w:t xml:space="preserve">Centre Name </w:t>
            </w:r>
          </w:p>
        </w:tc>
      </w:tr>
      <w:tr>
        <w:trPr>
          <w:trHeight w:val="397" w:hRule="atLeast"/>
        </w:trPr>
        <w:tc>
          <w:tcPr>
            <w:tcW w:type="dxa" w:w="4560"/>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1b726cfb-913e-4445-aeaf-84dc45246b88"/>
              <w:spacing w:line="240" w:lineRule="auto"/>
              <w:jc w:val="left"/>
              <w:rPr>
                <w:b/>
                <w:bCs/>
                <w:color w:val="000000"/>
                <w:sz w:val="20"/>
                <w:szCs w:val="20"/>
              </w:rPr>
            </w:pPr>
            <w:r>
              <w:rPr>
                <w:b/>
                <w:bCs/>
                <w:color w:val="000000"/>
                <w:sz w:val="20"/>
                <w:szCs w:val="20"/>
                <w:lang w:val="en-GB" w:bidi="ar-SA"/>
              </w:rPr>
              <w:t xml:space="preserve">Learner</w:t>
            </w:r>
            <w:r>
              <w:rPr>
                <w:b/>
                <w:bCs/>
                <w:color w:val="000000"/>
                <w:sz w:val="20"/>
                <w:szCs w:val="20"/>
                <w:lang w:val="en-GB" w:bidi="ar-SA"/>
              </w:rPr>
              <w:t xml:space="preserve"> Registration No</w:t>
            </w:r>
          </w:p>
        </w:tc>
        <w:tc>
          <w:tcPr>
            <w:tcW w:type="dxa" w:w="4908"/>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1b726cfb-913e-4445-aeaf-84dc45246b88"/>
              <w:spacing w:line="240" w:lineRule="auto"/>
              <w:jc w:val="left"/>
              <w:rPr>
                <w:b/>
                <w:bCs/>
                <w:color w:val="000000"/>
                <w:sz w:val="20"/>
                <w:szCs w:val="20"/>
              </w:rPr>
            </w:pPr>
            <w:r>
              <w:rPr>
                <w:b/>
                <w:bCs/>
                <w:color w:val="000000"/>
                <w:sz w:val="20"/>
                <w:szCs w:val="20"/>
                <w:lang w:val="en-GB" w:bidi="ar-SA"/>
              </w:rPr>
              <w:t xml:space="preserve">Learner</w:t>
            </w:r>
            <w:r>
              <w:rPr>
                <w:b/>
                <w:bCs/>
                <w:color w:val="000000"/>
                <w:sz w:val="20"/>
                <w:szCs w:val="20"/>
                <w:lang w:val="en-GB" w:bidi="ar-SA"/>
              </w:rPr>
              <w:t xml:space="preserve"> Name</w:t>
            </w:r>
          </w:p>
        </w:tc>
      </w:tr>
      <w:tr>
        <w:trPr>
          <w:trHeight w:val="397" w:hRule="atLeast"/>
        </w:trPr>
        <w:tc>
          <w:tcPr>
            <w:tcW w:type="dxa" w:w="9468"/>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1b726cfb-913e-4445-aeaf-84dc45246b88"/>
              <w:spacing w:line="240" w:lineRule="auto"/>
              <w:rPr>
                <w:b/>
                <w:bCs/>
                <w:color w:val="000000"/>
                <w:sz w:val="20"/>
                <w:szCs w:val="20"/>
              </w:rPr>
            </w:pPr>
            <w:r>
              <w:rPr>
                <w:b/>
                <w:bCs/>
                <w:sz w:val="20"/>
                <w:szCs w:val="20"/>
                <w:lang w:val="en-GB" w:bidi="ar-SA"/>
              </w:rPr>
              <w:t xml:space="preserve">TASK</w:t>
            </w:r>
          </w:p>
          <w:p>
            <w:pPr>
              <w:pStyle w:val="Normal_1b726cfb-913e-4445-aeaf-84dc45246b88"/>
              <w:spacing w:line="240" w:lineRule="auto"/>
              <w:rPr>
                <w:color w:val="000000"/>
                <w:sz w:val="20"/>
                <w:szCs w:val="20"/>
                <w:lang w:eastAsia="en-GB"/>
              </w:rPr>
            </w:pPr>
            <w:r>
              <w:rPr>
                <w:color w:val="000000"/>
                <w:sz w:val="20"/>
                <w:szCs w:val="20"/>
                <w:lang w:val="en-GB" w:bidi="ar-SA"/>
              </w:rPr>
              <w:t xml:space="preserve">The purpose of this unit is </w:t>
            </w:r>
            <w:r>
              <w:rPr>
                <w:color w:val="000000"/>
                <w:sz w:val="20"/>
                <w:szCs w:val="20"/>
                <w:lang w:val="en-GB" w:bidi="ar-SA"/>
              </w:rPr>
              <w:t xml:space="preserve">to </w:t>
            </w:r>
            <w:r>
              <w:rPr>
                <w:color w:val="000000"/>
                <w:sz w:val="20"/>
                <w:szCs w:val="20"/>
                <w:lang w:val="en-GB" w:bidi="ar-SA"/>
              </w:rPr>
              <w:t xml:space="preserve">develop knowledge and understanding of making professional presentations as required by a practising or potential middle manager.</w:t>
            </w:r>
          </w:p>
          <w:p>
            <w:pPr>
              <w:pStyle w:val="Normal_1b726cfb-913e-4445-aeaf-84dc45246b88"/>
              <w:spacing w:line="240" w:lineRule="auto"/>
              <w:jc w:val="left"/>
              <w:rPr>
                <w:rFonts w:ascii="Arial Bold" w:eastAsia="Arial Bold" w:hAnsi="Arial Bold" w:cs="Arial Bold"/>
                <w:b/>
                <w:bCs/>
                <w:caps/>
                <w:sz w:val="20"/>
                <w:szCs w:val="20"/>
              </w:rPr>
            </w:pPr>
          </w:p>
          <w:p>
            <w:pPr>
              <w:pStyle w:val="Normal_1b726cfb-913e-4445-aeaf-84dc45246b88"/>
              <w:spacing w:line="240" w:lineRule="auto"/>
              <w:jc w:val="left"/>
              <w:rPr>
                <w:rFonts w:ascii="Arial Bold" w:eastAsia="Arial Bold" w:hAnsi="Arial Bold" w:cs="Arial Bold"/>
                <w:b/>
                <w:bCs/>
                <w:caps/>
                <w:sz w:val="20"/>
                <w:szCs w:val="20"/>
              </w:rPr>
            </w:pPr>
            <w:r>
              <w:rPr>
                <w:rFonts w:ascii="Arial Bold" w:eastAsia="Arial Bold" w:hAnsi="Arial Bold" w:cs="Arial Bold"/>
                <w:b/>
                <w:bCs/>
                <w:caps/>
                <w:sz w:val="20"/>
                <w:szCs w:val="20"/>
                <w:lang w:val="en-GB" w:bidi="ar-SA"/>
              </w:rPr>
              <w:t xml:space="preserve">note</w:t>
            </w:r>
          </w:p>
          <w:p>
            <w:pPr>
              <w:pStyle w:val="Normal_1b726cfb-913e-4445-aeaf-84dc45246b88"/>
              <w:spacing w:line="240" w:lineRule="auto"/>
              <w:jc w:val="left"/>
              <w:rPr>
                <w:color w:val="000000"/>
                <w:sz w:val="20"/>
                <w:szCs w:val="20"/>
                <w:lang w:eastAsia="en-GB"/>
              </w:rPr>
            </w:pPr>
            <w:r>
              <w:rPr>
                <w:color w:val="000000"/>
                <w:sz w:val="20"/>
                <w:szCs w:val="20"/>
                <w:lang w:val="en-GB" w:bidi="ar-SA"/>
              </w:rPr>
              <w:t xml:space="preserve">An ILM Assessment Task provides an opportunity to relate your learning directly to your current organisation.  It is recommended that you discuss the assignment with your line manager to explore and agree how the task could be used to support the needs of your employer (as well as evidencing your learning as part of completing your ILM qualification).</w:t>
            </w:r>
          </w:p>
          <w:p>
            <w:pPr>
              <w:pStyle w:val="Normal_1b726cfb-913e-4445-aeaf-84dc45246b88"/>
              <w:spacing w:line="240" w:lineRule="auto"/>
              <w:rPr>
                <w:color w:val="000000"/>
                <w:sz w:val="20"/>
                <w:szCs w:val="20"/>
                <w:lang w:eastAsia="en-GB"/>
              </w:rPr>
            </w:pPr>
          </w:p>
          <w:p>
            <w:pPr>
              <w:pStyle w:val="Normal_1b726cfb-913e-4445-aeaf-84dc45246b88"/>
              <w:spacing w:line="240" w:lineRule="auto"/>
              <w:rPr>
                <w:color w:val="000000"/>
                <w:sz w:val="20"/>
                <w:szCs w:val="20"/>
                <w:lang w:eastAsia="en-GB"/>
              </w:rPr>
            </w:pPr>
            <w:r>
              <w:rPr>
                <w:color w:val="000000"/>
                <w:sz w:val="20"/>
                <w:szCs w:val="20"/>
                <w:lang w:val="en-GB" w:bidi="ar-SA"/>
              </w:rPr>
              <w:t xml:space="preserve">If you are not currently working within an organisation, then you may complete this task in relation to an organisation with which you are familiar. This could include experience working in a voluntary capacity</w:t>
            </w:r>
          </w:p>
          <w:p>
            <w:pPr>
              <w:pStyle w:val="Normal_1b726cfb-913e-4445-aeaf-84dc45246b88"/>
              <w:spacing w:line="240" w:lineRule="auto"/>
              <w:rPr>
                <w:sz w:val="20"/>
                <w:szCs w:val="20"/>
              </w:rPr>
            </w:pPr>
          </w:p>
          <w:p>
            <w:pPr>
              <w:pStyle w:val="Normal_1b726cfb-913e-4445-aeaf-84dc45246b88"/>
              <w:spacing w:line="240" w:lineRule="auto"/>
              <w:jc w:val="left"/>
              <w:rPr>
                <w:sz w:val="20"/>
                <w:szCs w:val="20"/>
              </w:rPr>
            </w:pPr>
            <w:r>
              <w:rPr>
                <w:sz w:val="20"/>
                <w:szCs w:val="20"/>
                <w:lang w:val="en-GB" w:bidi="ar-SA"/>
              </w:rPr>
              <w:t xml:space="preserve">The nominal wor</w:t>
            </w:r>
            <w:r>
              <w:rPr>
                <w:sz w:val="20"/>
                <w:szCs w:val="20"/>
                <w:lang w:val="en-GB" w:bidi="ar-SA"/>
              </w:rPr>
              <w:t xml:space="preserve">d count for this assignment is 2</w:t>
            </w:r>
            <w:r>
              <w:rPr>
                <w:sz w:val="20"/>
                <w:szCs w:val="20"/>
                <w:lang w:val="en-GB" w:bidi="ar-SA"/>
              </w:rPr>
              <w:t xml:space="preserve">5</w:t>
            </w:r>
            <w:r>
              <w:rPr>
                <w:sz w:val="20"/>
                <w:szCs w:val="20"/>
                <w:lang w:val="en-GB" w:bidi="ar-SA"/>
              </w:rPr>
              <w:t xml:space="preserve">00 words: Th</w:t>
            </w:r>
            <w:r>
              <w:rPr>
                <w:sz w:val="20"/>
                <w:szCs w:val="20"/>
                <w:lang w:val="en-GB" w:bidi="ar-SA"/>
              </w:rPr>
              <w:t xml:space="preserve">e suggested range is between 2000 and 30</w:t>
            </w:r>
            <w:r>
              <w:rPr>
                <w:sz w:val="20"/>
                <w:szCs w:val="20"/>
                <w:lang w:val="en-GB" w:bidi="ar-SA"/>
              </w:rPr>
              <w:t xml:space="preserve">00</w:t>
            </w:r>
            <w:r>
              <w:rPr>
                <w:sz w:val="20"/>
                <w:szCs w:val="20"/>
                <w:lang w:val="en-GB" w:bidi="ar-SA"/>
              </w:rPr>
              <w:t xml:space="preserve"> words, however individuals have different writing styles, and there is no penalty if the word-count range is exceeded.</w:t>
            </w:r>
          </w:p>
          <w:p>
            <w:pPr>
              <w:pStyle w:val="Normal_1b726cfb-913e-4445-aeaf-84dc45246b88"/>
              <w:spacing w:line="240" w:lineRule="auto"/>
              <w:jc w:val="left"/>
              <w:rPr>
                <w:b/>
                <w:bCs/>
                <w:color w:val="000000"/>
                <w:sz w:val="20"/>
                <w:szCs w:val="20"/>
              </w:rPr>
            </w:pPr>
          </w:p>
        </w:tc>
      </w:tr>
      <w:tr>
        <w:trPr>
          <w:trHeight w:val="397" w:hRule="atLeast"/>
        </w:trPr>
        <w:tc>
          <w:tcPr>
            <w:tcW w:type="dxa" w:w="5778"/>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1b726cfb-913e-4445-aeaf-84dc45246b88"/>
              <w:spacing w:after="120" w:line="240" w:lineRule="auto"/>
              <w:jc w:val="left"/>
              <w:rPr>
                <w:i/>
                <w:iCs/>
                <w:color w:val="000000"/>
                <w:sz w:val="20"/>
                <w:szCs w:val="20"/>
              </w:rPr>
            </w:pPr>
            <w:r>
              <w:rPr>
                <w:i/>
                <w:iCs/>
                <w:color w:val="000000"/>
                <w:sz w:val="20"/>
                <w:szCs w:val="20"/>
                <w:lang w:val="en-GB" w:bidi="ar-SA"/>
              </w:rPr>
              <w:t xml:space="preserve">Please use the headings shown below when writing up your assignment</w:t>
            </w:r>
          </w:p>
        </w:tc>
        <w:tc>
          <w:tcPr>
            <w:tcW w:type="dxa" w:w="3690"/>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1b726cfb-913e-4445-aeaf-84dc45246b88"/>
              <w:spacing w:line="240" w:lineRule="auto"/>
              <w:jc w:val="center"/>
              <w:rPr>
                <w:b/>
                <w:bCs/>
                <w:color w:val="000000"/>
                <w:sz w:val="20"/>
                <w:szCs w:val="20"/>
              </w:rPr>
            </w:pPr>
            <w:r>
              <w:rPr>
                <w:b/>
                <w:bCs/>
                <w:color w:val="000000"/>
                <w:sz w:val="20"/>
                <w:szCs w:val="20"/>
                <w:lang w:val="en-GB" w:bidi="ar-SA"/>
              </w:rPr>
              <w:t xml:space="preserve">Assessment Criteria</w:t>
            </w:r>
          </w:p>
        </w:tc>
      </w:tr>
      <w:tr>
        <w:trPr>
          <w:trHeight w:val="397" w:hRule="atLeast"/>
        </w:trPr>
        <w:tc>
          <w:tcPr>
            <w:tcW w:type="dxa" w:w="5778"/>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1b726cfb-913e-4445-aeaf-84dc45246b88"/>
              <w:spacing w:line="240" w:lineRule="auto"/>
              <w:jc w:val="left"/>
              <w:rPr>
                <w:i/>
                <w:iCs/>
                <w:color w:val="000000"/>
                <w:sz w:val="20"/>
                <w:szCs w:val="20"/>
              </w:rPr>
            </w:pPr>
            <w:r>
              <w:rPr>
                <w:b/>
                <w:bCs/>
                <w:sz w:val="20"/>
                <w:szCs w:val="20"/>
                <w:lang w:val="en-GB" w:bidi="ar-SA"/>
              </w:rPr>
              <w:t xml:space="preserve">Be able to plan a professional presentation</w:t>
            </w:r>
          </w:p>
          <w:p>
            <w:pPr>
              <w:pStyle w:val="Normal_1b726cfb-913e-4445-aeaf-84dc45246b88"/>
              <w:spacing w:line="240" w:lineRule="auto"/>
              <w:jc w:val="left"/>
              <w:rPr>
                <w:i/>
                <w:iCs/>
                <w:color w:val="000000"/>
                <w:sz w:val="20"/>
                <w:szCs w:val="20"/>
              </w:rPr>
            </w:pPr>
          </w:p>
          <w:p>
            <w:pPr>
              <w:pStyle w:val="Normal_1b726cfb-913e-4445-aeaf-84dc45246b88"/>
              <w:spacing w:line="240" w:lineRule="auto"/>
              <w:jc w:val="left"/>
              <w:rPr>
                <w:color w:val="000000"/>
                <w:sz w:val="20"/>
                <w:szCs w:val="20"/>
                <w:lang w:eastAsia="en-GB"/>
              </w:rPr>
            </w:pPr>
            <w:r>
              <w:rPr>
                <w:color w:val="000000"/>
                <w:sz w:val="20"/>
                <w:szCs w:val="20"/>
                <w:lang w:val="en-GB" w:bidi="ar-SA"/>
              </w:rPr>
              <w:t xml:space="preserve">Identify aims and objectives for the presentation and to identify the intended audience and assess their </w:t>
            </w:r>
            <w:r>
              <w:rPr>
                <w:color w:val="000000"/>
                <w:sz w:val="20"/>
                <w:szCs w:val="20"/>
                <w:lang w:val="en-GB" w:bidi="ar-SA"/>
              </w:rPr>
              <w:t xml:space="preserve">level of understanding of</w:t>
            </w:r>
            <w:r>
              <w:rPr>
                <w:color w:val="000000"/>
                <w:sz w:val="20"/>
                <w:szCs w:val="20"/>
                <w:lang w:val="en-GB" w:bidi="ar-SA"/>
              </w:rPr>
              <w:t xml:space="preserve"> the topic.</w:t>
            </w:r>
          </w:p>
          <w:p>
            <w:pPr>
              <w:pStyle w:val="Normal_1b726cfb-913e-4445-aeaf-84dc45246b88"/>
              <w:spacing w:line="240" w:lineRule="auto"/>
              <w:jc w:val="left"/>
              <w:rPr>
                <w:color w:val="000000"/>
                <w:sz w:val="20"/>
                <w:szCs w:val="20"/>
                <w:lang w:eastAsia="en-GB"/>
              </w:rPr>
            </w:pPr>
          </w:p>
          <w:p>
            <w:pPr>
              <w:pStyle w:val="Normal_1b726cfb-913e-4445-aeaf-84dc45246b88"/>
              <w:spacing w:line="240" w:lineRule="auto"/>
              <w:jc w:val="left"/>
              <w:rPr>
                <w:color w:val="000000"/>
                <w:sz w:val="20"/>
                <w:szCs w:val="20"/>
                <w:lang w:eastAsia="en-GB"/>
              </w:rPr>
            </w:pPr>
            <w:r>
              <w:rPr>
                <w:color w:val="000000"/>
                <w:sz w:val="20"/>
                <w:szCs w:val="20"/>
                <w:lang w:val="en-GB" w:bidi="ar-SA"/>
              </w:rPr>
              <w:t xml:space="preserve">The presentation topic must then be </w:t>
            </w:r>
            <w:r>
              <w:rPr>
                <w:color w:val="000000"/>
                <w:sz w:val="20"/>
                <w:szCs w:val="20"/>
                <w:lang w:val="en-GB" w:bidi="ar-SA"/>
              </w:rPr>
              <w:t xml:space="preserve">researched and information</w:t>
            </w:r>
            <w:r>
              <w:rPr>
                <w:color w:val="000000"/>
                <w:sz w:val="20"/>
                <w:szCs w:val="20"/>
                <w:lang w:val="en-GB" w:bidi="ar-SA"/>
              </w:rPr>
              <w:t xml:space="preserve"> evaluated to select </w:t>
            </w:r>
            <w:r>
              <w:rPr>
                <w:color w:val="000000"/>
                <w:sz w:val="20"/>
                <w:szCs w:val="20"/>
                <w:lang w:val="en-GB" w:bidi="ar-SA"/>
              </w:rPr>
              <w:t xml:space="preserve">information that is correct and appropriate for the presentation topic and the level of </w:t>
            </w:r>
            <w:r>
              <w:rPr>
                <w:color w:val="000000"/>
                <w:sz w:val="20"/>
                <w:szCs w:val="20"/>
                <w:lang w:val="en-GB" w:bidi="ar-SA"/>
              </w:rPr>
              <w:t xml:space="preserve">understanding of </w:t>
            </w:r>
            <w:r>
              <w:rPr>
                <w:color w:val="000000"/>
                <w:sz w:val="20"/>
                <w:szCs w:val="20"/>
                <w:lang w:val="en-GB" w:bidi="ar-SA"/>
              </w:rPr>
              <w:t xml:space="preserve">the intended audience, </w:t>
            </w:r>
            <w:r>
              <w:rPr>
                <w:color w:val="000000"/>
                <w:sz w:val="20"/>
                <w:szCs w:val="20"/>
                <w:lang w:val="en-GB" w:bidi="ar-SA"/>
              </w:rPr>
              <w:t xml:space="preserve">and the content and structure of the presentation planned correctly and appropriately for a professional presentation.</w:t>
            </w:r>
          </w:p>
          <w:p>
            <w:pPr>
              <w:pStyle w:val="Normal_1b726cfb-913e-4445-aeaf-84dc45246b88"/>
              <w:spacing w:line="240" w:lineRule="auto"/>
              <w:jc w:val="left"/>
              <w:rPr>
                <w:color w:val="000000"/>
                <w:sz w:val="20"/>
                <w:szCs w:val="20"/>
                <w:lang w:eastAsia="en-GB"/>
              </w:rPr>
            </w:pPr>
            <w:r>
              <w:rPr>
                <w:color w:val="000000"/>
                <w:sz w:val="20"/>
                <w:szCs w:val="20"/>
                <w:lang w:val="en-GB" w:bidi="ar-SA"/>
              </w:rPr>
              <w:t xml:space="preserve"> </w:t>
            </w:r>
          </w:p>
          <w:p>
            <w:pPr>
              <w:pStyle w:val="Normal_1b726cfb-913e-4445-aeaf-84dc45246b88"/>
              <w:spacing w:line="240" w:lineRule="auto"/>
              <w:jc w:val="left"/>
              <w:rPr>
                <w:i/>
                <w:iCs/>
                <w:color w:val="000000"/>
                <w:sz w:val="20"/>
                <w:szCs w:val="20"/>
              </w:rPr>
            </w:pPr>
            <w:r>
              <w:rPr>
                <w:color w:val="000000"/>
                <w:sz w:val="20"/>
                <w:szCs w:val="20"/>
                <w:lang w:val="en-GB" w:bidi="ar-SA"/>
              </w:rPr>
              <w:t xml:space="preserve">You are then required to prepare </w:t>
            </w:r>
            <w:r>
              <w:rPr>
                <w:color w:val="000000"/>
                <w:sz w:val="20"/>
                <w:szCs w:val="20"/>
                <w:lang w:val="en-GB" w:bidi="ar-SA"/>
              </w:rPr>
              <w:t xml:space="preserve">visual aids and any other materials required for the presentation </w:t>
            </w:r>
            <w:r>
              <w:rPr>
                <w:color w:val="000000"/>
                <w:sz w:val="20"/>
                <w:szCs w:val="20"/>
                <w:lang w:val="en-GB" w:bidi="ar-SA"/>
              </w:rPr>
              <w:t xml:space="preserve">and to ensure that </w:t>
            </w:r>
            <w:r>
              <w:rPr>
                <w:color w:val="000000"/>
                <w:sz w:val="20"/>
                <w:szCs w:val="20"/>
                <w:lang w:val="en-GB" w:bidi="ar-SA"/>
              </w:rPr>
              <w:t xml:space="preserve">the location and any equipment required for the presentation is prepared and complete, and </w:t>
            </w:r>
            <w:r>
              <w:rPr>
                <w:color w:val="000000"/>
                <w:sz w:val="20"/>
                <w:szCs w:val="20"/>
                <w:lang w:val="en-GB" w:bidi="ar-SA"/>
              </w:rPr>
              <w:t xml:space="preserve">that </w:t>
            </w:r>
            <w:r>
              <w:rPr>
                <w:color w:val="000000"/>
                <w:sz w:val="20"/>
                <w:szCs w:val="20"/>
                <w:lang w:val="en-GB" w:bidi="ar-SA"/>
              </w:rPr>
              <w:t xml:space="preserve">seating arrangements, positioning of any required equipment and any other relevant factors have been taken into account</w:t>
            </w:r>
            <w:r>
              <w:rPr>
                <w:color w:val="000000"/>
                <w:sz w:val="20"/>
                <w:szCs w:val="20"/>
                <w:lang w:val="en-GB" w:bidi="ar-SA"/>
              </w:rPr>
              <w:t xml:space="preserve">.</w:t>
            </w:r>
          </w:p>
          <w:p>
            <w:pPr>
              <w:pStyle w:val="Normal_1b726cfb-913e-4445-aeaf-84dc45246b88"/>
              <w:spacing w:line="240" w:lineRule="auto"/>
              <w:jc w:val="left"/>
              <w:rPr>
                <w:i/>
                <w:iCs/>
                <w:color w:val="000000"/>
                <w:sz w:val="20"/>
                <w:szCs w:val="20"/>
              </w:rPr>
            </w:pPr>
          </w:p>
          <w:p>
            <w:pPr>
              <w:pStyle w:val="Normal_1b726cfb-913e-4445-aeaf-84dc45246b88"/>
              <w:spacing w:line="240" w:lineRule="auto"/>
              <w:jc w:val="left"/>
              <w:rPr>
                <w:color w:val="000000"/>
                <w:sz w:val="20"/>
                <w:szCs w:val="20"/>
              </w:rPr>
            </w:pPr>
          </w:p>
        </w:tc>
        <w:tc>
          <w:tcPr>
            <w:tcW w:type="dxa" w:w="3690"/>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1b726cfb-913e-4445-aeaf-84dc45246b88"/>
              <w:spacing w:line="240" w:lineRule="auto"/>
              <w:jc w:val="left"/>
              <w:rPr>
                <w:color w:val="000000"/>
                <w:sz w:val="20"/>
                <w:szCs w:val="20"/>
              </w:rPr>
            </w:pPr>
          </w:p>
          <w:p>
            <w:pPr>
              <w:pStyle w:val="Normal_1b726cfb-913e-4445-aeaf-84dc45246b88"/>
              <w:numPr>
                <w:ilvl w:val="0"/>
                <w:numId w:val="119"/>
              </w:numPr>
              <w:tabs>
                <w:tab w:pos="308" w:val="num"/>
                <w:tab w:pos="720" w:val="clear"/>
              </w:tabs>
              <w:spacing w:line="240" w:lineRule="auto"/>
              <w:ind w:left="308" w:hanging="308"/>
              <w:jc w:val="left"/>
              <w:rPr>
                <w:color w:val="000000"/>
                <w:sz w:val="18"/>
                <w:szCs w:val="18"/>
              </w:rPr>
            </w:pPr>
            <w:r>
              <w:rPr>
                <w:color w:val="000000"/>
                <w:sz w:val="18"/>
                <w:szCs w:val="18"/>
                <w:lang w:val="en-GB" w:bidi="ar-SA"/>
              </w:rPr>
              <w:t xml:space="preserve">Identify the aims and objectives of the presentation </w:t>
            </w:r>
            <w:r>
              <w:rPr>
                <w:color w:val="000000"/>
                <w:sz w:val="18"/>
                <w:szCs w:val="18"/>
                <w:lang w:val="en-GB" w:bidi="ar-SA"/>
              </w:rPr>
              <w:t xml:space="preserve">(4</w:t>
            </w:r>
            <w:r>
              <w:rPr>
                <w:color w:val="000000"/>
                <w:sz w:val="18"/>
                <w:szCs w:val="18"/>
                <w:lang w:val="en-GB" w:bidi="ar-SA"/>
              </w:rPr>
              <w:t xml:space="preserve"> marks)</w:t>
            </w:r>
          </w:p>
          <w:p>
            <w:pPr>
              <w:pStyle w:val="Normal_1b726cfb-913e-4445-aeaf-84dc45246b88"/>
              <w:numPr>
                <w:ilvl w:val="0"/>
                <w:numId w:val="119"/>
              </w:numPr>
              <w:tabs>
                <w:tab w:pos="308" w:val="num"/>
                <w:tab w:pos="720" w:val="clear"/>
              </w:tabs>
              <w:spacing w:line="240" w:lineRule="auto"/>
              <w:ind w:left="308" w:hanging="308"/>
              <w:jc w:val="left"/>
              <w:rPr>
                <w:color w:val="000000"/>
                <w:sz w:val="18"/>
                <w:szCs w:val="18"/>
              </w:rPr>
            </w:pPr>
            <w:r>
              <w:rPr>
                <w:color w:val="000000"/>
                <w:sz w:val="18"/>
                <w:szCs w:val="18"/>
                <w:lang w:val="en-GB" w:bidi="ar-SA"/>
              </w:rPr>
              <w:t xml:space="preserve">Identify the intended audience for the presentation, assessing their level of understanding of the presentation topic </w:t>
            </w:r>
            <w:r>
              <w:rPr>
                <w:color w:val="000000"/>
                <w:sz w:val="18"/>
                <w:szCs w:val="18"/>
                <w:lang w:val="en-GB" w:bidi="ar-SA"/>
              </w:rPr>
              <w:t xml:space="preserve">(4</w:t>
            </w:r>
            <w:r>
              <w:rPr>
                <w:color w:val="000000"/>
                <w:sz w:val="18"/>
                <w:szCs w:val="18"/>
                <w:lang w:val="en-GB" w:bidi="ar-SA"/>
              </w:rPr>
              <w:t xml:space="preserve"> marks)</w:t>
            </w:r>
          </w:p>
          <w:p>
            <w:pPr>
              <w:pStyle w:val="Normal_1b726cfb-913e-4445-aeaf-84dc45246b88"/>
              <w:numPr>
                <w:ilvl w:val="0"/>
                <w:numId w:val="119"/>
              </w:numPr>
              <w:tabs>
                <w:tab w:pos="308" w:val="num"/>
                <w:tab w:pos="720" w:val="clear"/>
              </w:tabs>
              <w:spacing w:line="240" w:lineRule="auto"/>
              <w:ind w:left="308" w:hanging="308"/>
              <w:jc w:val="left"/>
              <w:rPr>
                <w:color w:val="000000"/>
                <w:sz w:val="18"/>
                <w:szCs w:val="18"/>
              </w:rPr>
            </w:pPr>
            <w:r>
              <w:rPr>
                <w:color w:val="000000"/>
                <w:sz w:val="18"/>
                <w:szCs w:val="18"/>
                <w:lang w:val="en-GB" w:bidi="ar-SA"/>
              </w:rPr>
              <w:t xml:space="preserve">Research, evaluate and select information on the presentation topic </w:t>
            </w:r>
            <w:r>
              <w:rPr>
                <w:color w:val="000000"/>
                <w:sz w:val="18"/>
                <w:szCs w:val="18"/>
                <w:lang w:val="en-GB" w:bidi="ar-SA"/>
              </w:rPr>
              <w:t xml:space="preserve">(16</w:t>
            </w:r>
            <w:r>
              <w:rPr>
                <w:color w:val="000000"/>
                <w:sz w:val="18"/>
                <w:szCs w:val="18"/>
                <w:lang w:val="en-GB" w:bidi="ar-SA"/>
              </w:rPr>
              <w:t xml:space="preserve"> marks)</w:t>
            </w:r>
          </w:p>
          <w:p>
            <w:pPr>
              <w:pStyle w:val="Normal_1b726cfb-913e-4445-aeaf-84dc45246b88"/>
              <w:numPr>
                <w:ilvl w:val="0"/>
                <w:numId w:val="119"/>
              </w:numPr>
              <w:tabs>
                <w:tab w:pos="308" w:val="num"/>
                <w:tab w:pos="720" w:val="clear"/>
              </w:tabs>
              <w:spacing w:line="240" w:lineRule="auto"/>
              <w:ind w:left="308" w:hanging="308"/>
              <w:jc w:val="left"/>
              <w:rPr>
                <w:color w:val="000000"/>
                <w:sz w:val="18"/>
                <w:szCs w:val="18"/>
              </w:rPr>
            </w:pPr>
            <w:r>
              <w:rPr>
                <w:color w:val="000000"/>
                <w:sz w:val="18"/>
                <w:szCs w:val="18"/>
                <w:lang w:val="en-GB" w:bidi="ar-SA"/>
              </w:rPr>
              <w:t xml:space="preserve">Plan the content and structure of the presentation and prepare visual aids and any other materials required for the presentation </w:t>
            </w:r>
            <w:r>
              <w:rPr>
                <w:color w:val="000000"/>
                <w:sz w:val="18"/>
                <w:szCs w:val="18"/>
                <w:lang w:val="en-GB" w:bidi="ar-SA"/>
              </w:rPr>
              <w:t xml:space="preserve">(16</w:t>
            </w:r>
            <w:r>
              <w:rPr>
                <w:color w:val="000000"/>
                <w:sz w:val="18"/>
                <w:szCs w:val="18"/>
                <w:lang w:val="en-GB" w:bidi="ar-SA"/>
              </w:rPr>
              <w:t xml:space="preserve"> marks)</w:t>
            </w:r>
          </w:p>
          <w:p>
            <w:pPr>
              <w:pStyle w:val="Normal_1b726cfb-913e-4445-aeaf-84dc45246b88"/>
              <w:numPr>
                <w:ilvl w:val="0"/>
                <w:numId w:val="119"/>
              </w:numPr>
              <w:tabs>
                <w:tab w:pos="308" w:val="num"/>
                <w:tab w:pos="720" w:val="clear"/>
              </w:tabs>
              <w:spacing w:after="240" w:line="240" w:lineRule="auto"/>
              <w:ind w:left="308" w:hanging="308"/>
              <w:jc w:val="left"/>
              <w:rPr>
                <w:color w:val="000000"/>
                <w:sz w:val="18"/>
                <w:szCs w:val="18"/>
              </w:rPr>
            </w:pPr>
            <w:r>
              <w:rPr>
                <w:color w:val="000000"/>
                <w:sz w:val="18"/>
                <w:szCs w:val="18"/>
                <w:lang w:val="en-GB" w:bidi="ar-SA"/>
              </w:rPr>
              <w:t xml:space="preserve">Prepare the location and any equipment required for the presentation </w:t>
            </w:r>
            <w:r>
              <w:rPr>
                <w:color w:val="000000"/>
                <w:sz w:val="18"/>
                <w:szCs w:val="18"/>
                <w:lang w:val="en-GB" w:bidi="ar-SA"/>
              </w:rPr>
              <w:t xml:space="preserve">(4</w:t>
            </w:r>
            <w:r>
              <w:rPr>
                <w:color w:val="000000"/>
                <w:sz w:val="18"/>
                <w:szCs w:val="18"/>
                <w:lang w:val="en-GB" w:bidi="ar-SA"/>
              </w:rPr>
              <w:t xml:space="preserve"> marks)</w:t>
            </w:r>
          </w:p>
        </w:tc>
      </w:tr>
      <w:tr>
        <w:trPr>
          <w:trHeight w:val="397" w:hRule="atLeast"/>
        </w:trPr>
        <w:tc>
          <w:tcPr>
            <w:tcW w:type="dxa" w:w="5778"/>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1b726cfb-913e-4445-aeaf-84dc45246b88"/>
              <w:spacing w:line="240" w:lineRule="auto"/>
              <w:jc w:val="left"/>
              <w:rPr>
                <w:b/>
                <w:bCs/>
                <w:sz w:val="20"/>
                <w:szCs w:val="20"/>
              </w:rPr>
            </w:pPr>
            <w:r>
              <w:rPr>
                <w:b/>
                <w:bCs/>
                <w:sz w:val="20"/>
                <w:szCs w:val="20"/>
                <w:lang w:val="en-GB" w:bidi="ar-SA"/>
              </w:rPr>
              <w:t xml:space="preserve">Be able to deliver a professional presentation</w:t>
            </w:r>
          </w:p>
          <w:p>
            <w:pPr>
              <w:pStyle w:val="Normal_1b726cfb-913e-4445-aeaf-84dc45246b88"/>
              <w:spacing w:line="240" w:lineRule="auto"/>
              <w:jc w:val="left"/>
              <w:rPr>
                <w:b/>
                <w:bCs/>
                <w:color w:val="000000"/>
                <w:sz w:val="20"/>
                <w:szCs w:val="20"/>
              </w:rPr>
            </w:pPr>
          </w:p>
          <w:p>
            <w:pPr>
              <w:pStyle w:val="Normal_1b726cfb-913e-4445-aeaf-84dc45246b88"/>
              <w:spacing w:line="240" w:lineRule="auto"/>
              <w:jc w:val="left"/>
              <w:rPr>
                <w:color w:val="000000"/>
                <w:sz w:val="20"/>
                <w:szCs w:val="20"/>
                <w:lang w:eastAsia="en-GB"/>
              </w:rPr>
            </w:pPr>
            <w:r>
              <w:rPr>
                <w:color w:val="000000"/>
                <w:sz w:val="20"/>
                <w:szCs w:val="20"/>
                <w:lang w:val="en-GB" w:bidi="ar-SA"/>
              </w:rPr>
              <w:t xml:space="preserve">Deliver a professional presentation, ensuring that the s</w:t>
            </w:r>
            <w:r>
              <w:rPr>
                <w:color w:val="000000"/>
                <w:sz w:val="20"/>
                <w:szCs w:val="20"/>
                <w:lang w:val="en-GB" w:bidi="ar-SA"/>
              </w:rPr>
              <w:t xml:space="preserve">ubject matter is </w:t>
            </w:r>
            <w:r>
              <w:rPr>
                <w:color w:val="000000"/>
                <w:sz w:val="20"/>
                <w:szCs w:val="20"/>
                <w:lang w:val="en-GB" w:bidi="ar-SA"/>
              </w:rPr>
              <w:t xml:space="preserve">supported by facts and is </w:t>
            </w:r>
            <w:r>
              <w:rPr>
                <w:color w:val="000000"/>
                <w:sz w:val="20"/>
                <w:szCs w:val="20"/>
                <w:lang w:val="en-GB" w:bidi="ar-SA"/>
              </w:rPr>
              <w:t xml:space="preserve">presented </w:t>
            </w:r>
            <w:r>
              <w:rPr>
                <w:color w:val="000000"/>
                <w:sz w:val="20"/>
                <w:szCs w:val="20"/>
                <w:lang w:val="en-GB" w:bidi="ar-SA"/>
              </w:rPr>
              <w:t xml:space="preserve">in a suitable manner and </w:t>
            </w:r>
            <w:r>
              <w:rPr>
                <w:color w:val="000000"/>
                <w:sz w:val="20"/>
                <w:szCs w:val="20"/>
                <w:lang w:val="en-GB" w:bidi="ar-SA"/>
              </w:rPr>
              <w:t xml:space="preserve">at an appropriate level of understanding for the aud</w:t>
            </w:r>
            <w:r>
              <w:rPr>
                <w:color w:val="000000"/>
                <w:sz w:val="20"/>
                <w:szCs w:val="20"/>
                <w:lang w:val="en-GB" w:bidi="ar-SA"/>
              </w:rPr>
              <w:t xml:space="preserve">ience.</w:t>
            </w:r>
          </w:p>
          <w:p>
            <w:pPr>
              <w:pStyle w:val="Normal_1b726cfb-913e-4445-aeaf-84dc45246b88"/>
              <w:spacing w:line="240" w:lineRule="auto"/>
              <w:jc w:val="left"/>
              <w:rPr>
                <w:color w:val="000000"/>
                <w:sz w:val="20"/>
                <w:szCs w:val="20"/>
                <w:lang w:eastAsia="en-GB"/>
              </w:rPr>
            </w:pPr>
          </w:p>
          <w:p>
            <w:pPr>
              <w:pStyle w:val="Normal_1b726cfb-913e-4445-aeaf-84dc45246b88"/>
              <w:spacing w:line="240" w:lineRule="auto"/>
              <w:jc w:val="left"/>
              <w:rPr>
                <w:b/>
                <w:bCs/>
                <w:color w:val="000000"/>
                <w:sz w:val="20"/>
                <w:szCs w:val="20"/>
              </w:rPr>
            </w:pPr>
            <w:r>
              <w:rPr>
                <w:color w:val="000000"/>
                <w:sz w:val="20"/>
                <w:szCs w:val="20"/>
                <w:lang w:val="en-GB" w:bidi="ar-SA"/>
              </w:rPr>
              <w:t xml:space="preserve">You need to ensure </w:t>
            </w:r>
            <w:r>
              <w:rPr>
                <w:color w:val="000000"/>
                <w:sz w:val="20"/>
                <w:szCs w:val="20"/>
                <w:lang w:val="en-GB" w:bidi="ar-SA"/>
              </w:rPr>
              <w:t xml:space="preserve">that the audience is engaged and that learning is taking place, </w:t>
            </w:r>
            <w:r>
              <w:rPr>
                <w:color w:val="000000"/>
                <w:sz w:val="20"/>
                <w:szCs w:val="20"/>
                <w:lang w:val="en-GB" w:bidi="ar-SA"/>
              </w:rPr>
              <w:t xml:space="preserve">and that r</w:t>
            </w:r>
            <w:r>
              <w:rPr>
                <w:color w:val="000000"/>
                <w:sz w:val="20"/>
                <w:szCs w:val="20"/>
                <w:lang w:val="en-GB" w:bidi="ar-SA"/>
              </w:rPr>
              <w:t xml:space="preserve">esponses to questions from the audience are appropriate, complete and corr</w:t>
            </w:r>
            <w:r>
              <w:rPr>
                <w:color w:val="000000"/>
                <w:sz w:val="20"/>
                <w:szCs w:val="20"/>
                <w:lang w:val="en-GB" w:bidi="ar-SA"/>
              </w:rPr>
              <w:t xml:space="preserve">ect and demonstrate good understanding</w:t>
            </w:r>
            <w:r>
              <w:rPr>
                <w:color w:val="000000"/>
                <w:sz w:val="20"/>
                <w:szCs w:val="20"/>
                <w:lang w:val="en-GB" w:bidi="ar-SA"/>
              </w:rPr>
              <w:t xml:space="preserve"> of the topic</w:t>
            </w:r>
          </w:p>
          <w:p>
            <w:pPr>
              <w:pStyle w:val="Normal_1b726cfb-913e-4445-aeaf-84dc45246b88"/>
              <w:spacing w:line="240" w:lineRule="auto"/>
              <w:jc w:val="left"/>
              <w:rPr>
                <w:color w:val="000000"/>
                <w:sz w:val="20"/>
                <w:szCs w:val="20"/>
              </w:rPr>
            </w:pPr>
          </w:p>
        </w:tc>
        <w:tc>
          <w:tcPr>
            <w:tcW w:type="dxa" w:w="3690"/>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1b726cfb-913e-4445-aeaf-84dc45246b88"/>
              <w:spacing w:line="240" w:lineRule="auto"/>
              <w:jc w:val="left"/>
              <w:rPr>
                <w:b/>
                <w:bCs/>
                <w:color w:val="000000"/>
                <w:sz w:val="20"/>
                <w:szCs w:val="20"/>
              </w:rPr>
            </w:pPr>
          </w:p>
          <w:p>
            <w:pPr>
              <w:pStyle w:val="Normal_1b726cfb-913e-4445-aeaf-84dc45246b88"/>
              <w:numPr>
                <w:ilvl w:val="0"/>
                <w:numId w:val="120"/>
              </w:numPr>
              <w:tabs>
                <w:tab w:pos="720" w:val="clear"/>
              </w:tabs>
              <w:spacing w:line="240" w:lineRule="auto"/>
              <w:ind w:left="308" w:hanging="308"/>
              <w:jc w:val="left"/>
              <w:rPr>
                <w:color w:val="000000"/>
                <w:sz w:val="18"/>
                <w:szCs w:val="18"/>
              </w:rPr>
            </w:pPr>
            <w:r>
              <w:rPr>
                <w:color w:val="000000"/>
                <w:sz w:val="18"/>
                <w:szCs w:val="18"/>
                <w:lang w:val="en-GB" w:bidi="ar-SA"/>
              </w:rPr>
              <w:t xml:space="preserve">Present your subject matter supported by facts at an appropriate level of understanding for the audience </w:t>
            </w:r>
            <w:r>
              <w:rPr>
                <w:color w:val="000000"/>
                <w:sz w:val="18"/>
                <w:szCs w:val="18"/>
                <w:lang w:val="en-GB" w:bidi="ar-SA"/>
              </w:rPr>
              <w:t xml:space="preserve">(20</w:t>
            </w:r>
            <w:r>
              <w:rPr>
                <w:color w:val="000000"/>
                <w:sz w:val="18"/>
                <w:szCs w:val="18"/>
                <w:lang w:val="en-GB" w:bidi="ar-SA"/>
              </w:rPr>
              <w:t xml:space="preserve"> marks)</w:t>
            </w:r>
          </w:p>
          <w:p>
            <w:pPr>
              <w:pStyle w:val="Normal_1b726cfb-913e-4445-aeaf-84dc45246b88"/>
              <w:numPr>
                <w:ilvl w:val="0"/>
                <w:numId w:val="120"/>
              </w:numPr>
              <w:tabs>
                <w:tab w:pos="720" w:val="clear"/>
              </w:tabs>
              <w:spacing w:line="240" w:lineRule="auto"/>
              <w:ind w:left="308" w:hanging="308"/>
              <w:jc w:val="left"/>
              <w:rPr>
                <w:color w:val="000000"/>
                <w:sz w:val="18"/>
                <w:szCs w:val="18"/>
              </w:rPr>
            </w:pPr>
            <w:r>
              <w:rPr>
                <w:color w:val="000000"/>
                <w:sz w:val="18"/>
                <w:szCs w:val="18"/>
                <w:lang w:val="en-GB" w:bidi="ar-SA"/>
              </w:rPr>
              <w:t xml:space="preserve">Respond appropriately to questions from the audience </w:t>
            </w:r>
            <w:r>
              <w:rPr>
                <w:color w:val="000000"/>
                <w:sz w:val="18"/>
                <w:szCs w:val="18"/>
                <w:lang w:val="en-GB" w:bidi="ar-SA"/>
              </w:rPr>
              <w:t xml:space="preserve">(8</w:t>
            </w:r>
            <w:r>
              <w:rPr>
                <w:color w:val="000000"/>
                <w:sz w:val="18"/>
                <w:szCs w:val="18"/>
                <w:lang w:val="en-GB" w:bidi="ar-SA"/>
              </w:rPr>
              <w:t xml:space="preserve"> marks)</w:t>
            </w:r>
          </w:p>
          <w:p>
            <w:pPr>
              <w:pStyle w:val="Normal_1b726cfb-913e-4445-aeaf-84dc45246b88"/>
              <w:spacing w:line="240" w:lineRule="auto"/>
              <w:ind w:left="308"/>
              <w:jc w:val="left"/>
              <w:rPr>
                <w:color w:val="000000"/>
                <w:sz w:val="18"/>
                <w:szCs w:val="18"/>
              </w:rPr>
            </w:pPr>
          </w:p>
        </w:tc>
      </w:tr>
      <w:tr>
        <w:trPr>
          <w:trHeight w:val="397" w:hRule="atLeast"/>
        </w:trPr>
        <w:tc>
          <w:tcPr>
            <w:tcW w:type="dxa" w:w="5778"/>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1b726cfb-913e-4445-aeaf-84dc45246b88"/>
              <w:spacing w:line="240" w:lineRule="auto"/>
              <w:jc w:val="left"/>
              <w:rPr>
                <w:color w:val="000000"/>
                <w:sz w:val="20"/>
                <w:szCs w:val="20"/>
              </w:rPr>
            </w:pPr>
            <w:r>
              <w:rPr>
                <w:b/>
                <w:bCs/>
                <w:sz w:val="20"/>
                <w:szCs w:val="20"/>
                <w:lang w:val="en-GB" w:bidi="ar-SA"/>
              </w:rPr>
              <w:t xml:space="preserve">Be able to evaluate own ability to make professional presentations</w:t>
            </w:r>
          </w:p>
          <w:p>
            <w:pPr>
              <w:pStyle w:val="Normal_1b726cfb-913e-4445-aeaf-84dc45246b88"/>
              <w:spacing w:line="240" w:lineRule="auto"/>
              <w:rPr>
                <w:b/>
                <w:bCs/>
                <w:color w:val="000000"/>
                <w:sz w:val="20"/>
                <w:szCs w:val="20"/>
              </w:rPr>
            </w:pPr>
          </w:p>
          <w:p>
            <w:pPr>
              <w:pStyle w:val="Normal_1b726cfb-913e-4445-aeaf-84dc45246b88"/>
              <w:spacing w:line="240" w:lineRule="auto"/>
              <w:rPr>
                <w:b/>
                <w:bCs/>
                <w:color w:val="000000"/>
                <w:sz w:val="20"/>
                <w:szCs w:val="20"/>
              </w:rPr>
            </w:pPr>
            <w:r>
              <w:rPr>
                <w:color w:val="000000"/>
                <w:sz w:val="20"/>
                <w:szCs w:val="20"/>
                <w:lang w:val="en-GB" w:bidi="ar-SA"/>
              </w:rPr>
              <w:t xml:space="preserve">Use </w:t>
            </w:r>
            <w:r>
              <w:rPr>
                <w:sz w:val="20"/>
                <w:szCs w:val="20"/>
                <w:lang w:val="en-GB" w:bidi="ar-SA"/>
              </w:rPr>
              <w:t xml:space="preserve">feedback </w:t>
            </w:r>
            <w:r>
              <w:rPr>
                <w:sz w:val="20"/>
                <w:szCs w:val="20"/>
                <w:lang w:val="en-GB" w:bidi="ar-SA"/>
              </w:rPr>
              <w:t xml:space="preserve">from the audience </w:t>
            </w:r>
            <w:r>
              <w:rPr>
                <w:sz w:val="20"/>
                <w:szCs w:val="20"/>
                <w:lang w:val="en-GB" w:bidi="ar-SA"/>
              </w:rPr>
              <w:t xml:space="preserve">to support a meaningful evaluation and provide conclusi</w:t>
            </w:r>
            <w:r>
              <w:rPr>
                <w:sz w:val="20"/>
                <w:szCs w:val="20"/>
                <w:lang w:val="en-GB" w:bidi="ar-SA"/>
              </w:rPr>
              <w:t xml:space="preserve">ons or recommendations as to your ability to plan, structure and deliver a</w:t>
            </w:r>
            <w:r>
              <w:rPr>
                <w:sz w:val="20"/>
                <w:szCs w:val="20"/>
                <w:lang w:val="en-GB" w:bidi="ar-SA"/>
              </w:rPr>
              <w:t xml:space="preserve"> professional presentation,</w:t>
            </w:r>
            <w:r>
              <w:rPr>
                <w:sz w:val="20"/>
                <w:szCs w:val="20"/>
                <w:lang w:val="en-GB" w:bidi="ar-SA"/>
              </w:rPr>
              <w:t xml:space="preserve"> and then to use this evaluation to implement improvements to your professional presentations.</w:t>
            </w:r>
          </w:p>
          <w:p>
            <w:pPr>
              <w:pStyle w:val="Normal_1b726cfb-913e-4445-aeaf-84dc45246b88"/>
              <w:spacing w:line="240" w:lineRule="auto"/>
              <w:rPr>
                <w:b/>
                <w:bCs/>
                <w:color w:val="000000"/>
                <w:sz w:val="20"/>
                <w:szCs w:val="20"/>
              </w:rPr>
            </w:pPr>
          </w:p>
          <w:p>
            <w:pPr>
              <w:pStyle w:val="Normal_1b726cfb-913e-4445-aeaf-84dc45246b88"/>
              <w:spacing w:line="240" w:lineRule="auto"/>
              <w:rPr>
                <w:b/>
                <w:bCs/>
                <w:sz w:val="20"/>
                <w:szCs w:val="20"/>
              </w:rPr>
            </w:pPr>
          </w:p>
        </w:tc>
        <w:tc>
          <w:tcPr>
            <w:tcW w:type="dxa" w:w="3690"/>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1b726cfb-913e-4445-aeaf-84dc45246b88"/>
              <w:numPr>
                <w:ilvl w:val="0"/>
                <w:numId w:val="121"/>
              </w:numPr>
              <w:tabs>
                <w:tab w:pos="720" w:val="clear"/>
              </w:tabs>
              <w:spacing w:before="240" w:line="240" w:lineRule="auto"/>
              <w:ind w:left="318" w:hanging="284"/>
              <w:jc w:val="left"/>
              <w:rPr>
                <w:color w:val="000000"/>
                <w:sz w:val="18"/>
                <w:szCs w:val="18"/>
              </w:rPr>
            </w:pPr>
            <w:r>
              <w:rPr>
                <w:color w:val="000000"/>
                <w:sz w:val="18"/>
                <w:szCs w:val="18"/>
                <w:lang w:val="en-GB" w:bidi="ar-SA"/>
              </w:rPr>
              <w:t xml:space="preserve">Use feedback from the audience to evaluate own ability to plan and </w:t>
            </w:r>
            <w:r>
              <w:rPr>
                <w:color w:val="000000"/>
                <w:sz w:val="18"/>
                <w:szCs w:val="18"/>
                <w:lang w:val="en-GB" w:bidi="ar-SA"/>
              </w:rPr>
              <w:t xml:space="preserve">structure a professional presentation </w:t>
            </w:r>
            <w:r>
              <w:rPr>
                <w:color w:val="000000"/>
                <w:sz w:val="18"/>
                <w:szCs w:val="18"/>
                <w:lang w:val="en-GB" w:bidi="ar-SA"/>
              </w:rPr>
              <w:t xml:space="preserve">(12</w:t>
            </w:r>
            <w:r>
              <w:rPr>
                <w:color w:val="000000"/>
                <w:sz w:val="18"/>
                <w:szCs w:val="18"/>
                <w:lang w:val="en-GB" w:bidi="ar-SA"/>
              </w:rPr>
              <w:t xml:space="preserve"> marks)</w:t>
            </w:r>
          </w:p>
          <w:p>
            <w:pPr>
              <w:pStyle w:val="Normal_1b726cfb-913e-4445-aeaf-84dc45246b88"/>
              <w:numPr>
                <w:ilvl w:val="0"/>
                <w:numId w:val="121"/>
              </w:numPr>
              <w:tabs>
                <w:tab w:pos="720" w:val="clear"/>
              </w:tabs>
              <w:spacing w:line="240" w:lineRule="auto"/>
              <w:ind w:left="318" w:hanging="284"/>
              <w:jc w:val="left"/>
              <w:rPr>
                <w:color w:val="000000"/>
                <w:sz w:val="18"/>
                <w:szCs w:val="18"/>
              </w:rPr>
            </w:pPr>
            <w:r>
              <w:rPr>
                <w:color w:val="000000"/>
                <w:sz w:val="18"/>
                <w:szCs w:val="18"/>
                <w:lang w:val="en-GB" w:bidi="ar-SA"/>
              </w:rPr>
              <w:t xml:space="preserve">Use feedback from the audience to evaluate own ability to deliver a professional presentation </w:t>
            </w:r>
            <w:r>
              <w:rPr>
                <w:color w:val="000000"/>
                <w:sz w:val="18"/>
                <w:szCs w:val="18"/>
                <w:lang w:val="en-GB" w:bidi="ar-SA"/>
              </w:rPr>
              <w:t xml:space="preserve">(12</w:t>
            </w:r>
            <w:r>
              <w:rPr>
                <w:color w:val="000000"/>
                <w:sz w:val="18"/>
                <w:szCs w:val="18"/>
                <w:lang w:val="en-GB" w:bidi="ar-SA"/>
              </w:rPr>
              <w:t xml:space="preserve"> marks)</w:t>
            </w:r>
          </w:p>
          <w:p>
            <w:pPr>
              <w:pStyle w:val="Normal_1b726cfb-913e-4445-aeaf-84dc45246b88"/>
              <w:numPr>
                <w:ilvl w:val="0"/>
                <w:numId w:val="121"/>
              </w:numPr>
              <w:tabs>
                <w:tab w:pos="720" w:val="clear"/>
              </w:tabs>
              <w:spacing w:line="240" w:lineRule="auto"/>
              <w:ind w:left="318" w:hanging="284"/>
              <w:jc w:val="left"/>
              <w:rPr>
                <w:color w:val="000000"/>
                <w:sz w:val="18"/>
                <w:szCs w:val="18"/>
              </w:rPr>
            </w:pPr>
            <w:r>
              <w:rPr>
                <w:color w:val="000000"/>
                <w:sz w:val="18"/>
                <w:szCs w:val="18"/>
                <w:lang w:val="en-GB" w:bidi="ar-SA"/>
              </w:rPr>
              <w:t xml:space="preserve">Implement improvements to own professional presentations </w:t>
            </w:r>
            <w:r>
              <w:rPr>
                <w:color w:val="000000"/>
                <w:sz w:val="18"/>
                <w:szCs w:val="18"/>
                <w:lang w:val="en-GB" w:bidi="ar-SA"/>
              </w:rPr>
              <w:t xml:space="preserve">(4</w:t>
            </w:r>
            <w:r>
              <w:rPr>
                <w:color w:val="000000"/>
                <w:sz w:val="18"/>
                <w:szCs w:val="18"/>
                <w:lang w:val="en-GB" w:bidi="ar-SA"/>
              </w:rPr>
              <w:t xml:space="preserve"> marks)</w:t>
            </w:r>
          </w:p>
          <w:p>
            <w:pPr>
              <w:pStyle w:val="Normal_1b726cfb-913e-4445-aeaf-84dc45246b88"/>
              <w:spacing w:line="240" w:lineRule="auto"/>
              <w:jc w:val="left"/>
              <w:rPr>
                <w:b/>
                <w:bCs/>
                <w:color w:val="000000"/>
                <w:sz w:val="20"/>
                <w:szCs w:val="20"/>
              </w:rPr>
            </w:pPr>
          </w:p>
        </w:tc>
      </w:tr>
      <w:tr>
        <w:trPr>
          <w:trHeight w:val="397" w:hRule="atLeast"/>
        </w:trPr>
        <w:tc>
          <w:tcPr>
            <w:tcW w:type="dxa" w:w="9468"/>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1b726cfb-913e-4445-aeaf-84dc45246b88"/>
              <w:spacing w:after="120" w:line="240" w:lineRule="auto"/>
              <w:jc w:val="left"/>
              <w:rPr>
                <w:color w:val="000000"/>
                <w:sz w:val="20"/>
                <w:szCs w:val="20"/>
              </w:rPr>
            </w:pPr>
            <w:r>
              <w:rPr>
                <w:color w:val="000000"/>
                <w:sz w:val="20"/>
                <w:szCs w:val="20"/>
                <w:lang w:val="en-GB" w:bidi="ar-SA"/>
              </w:rPr>
              <w:t xml:space="preserve">By submitting I confirm that this assessment is my own work</w:t>
            </w:r>
          </w:p>
        </w:tc>
      </w:tr>
    </w:tbl>
    <w:p>
      <w:pPr>
        <w:pStyle w:val="Normal_1b726cfb-913e-4445-aeaf-84dc45246b88"/>
        <w:spacing w:line="240" w:lineRule="auto"/>
        <w:rPr/>
      </w:pPr>
    </w:p>
    <w:p>
      <w:pPr>
        <w:pStyle w:val="Heading1_425145ba-5478-469d-80f1-6d4e599725b9"/>
        <w:spacing w:line="240" w:lineRule="auto"/>
        <w:rPr/>
      </w:pPr>
      <w:r>
        <w:rPr/>
        <w:t xml:space="preserve"> </w:t>
      </w:r>
    </w:p>
    <w:p>
      <w:pPr>
        <w:pStyle w:val="Normal_1b726cfb-913e-4445-aeaf-84dc45246b88"/>
        <w:spacing w:line="240" w:lineRule="auto"/>
        <w:rPr/>
        <w:sectPr>
          <w:headerReference w:type="default" r:id="rId115"/>
          <w:footerReference w:type="default" r:id="rId116"/>
          <w:type w:val="nextPage"/>
          <w:pgSz w:w="11906" w:h="16838"/>
          <w:pgMar w:top="1440" w:right="1440" w:bottom="1440" w:left="1440" w:footer="708" w:header="708" w:gutter="0"/>
          <w:pg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pgBorders>
          <w:pgNumType w:fmt="decimal"/>
          <w:cols w:num="1" w:equalWidth="1" w:space="708"/>
          <w:docGrid w:linePitch="360"/>
        </w:sectPr>
      </w:pPr>
    </w:p>
    <w:p>
      <w:pPr>
        <w:pStyle w:val="Normal_5c0fcf5c-0199-431d-b864-97a8c102cfa1"/>
        <w:spacing w:after="120" w:line="240" w:lineRule="auto"/>
        <w:ind w:left="-142" w:right="-720"/>
        <w:rPr>
          <w:rFonts w:ascii="Arial Narrow" w:eastAsia="Arial Narrow" w:hAnsi="Arial Narrow" w:cs="Arial Narrow"/>
          <w:b/>
          <w:bCs/>
          <w:caps/>
          <w:color w:val="000000"/>
          <w:sz w:val="24"/>
          <w:szCs w:val="24"/>
        </w:rPr>
      </w:pPr>
      <w:bookmarkEnd w:id="2"/>
      <w:r>
        <w:rPr>
          <w:rFonts w:ascii="Arial Narrow" w:eastAsia="Arial Narrow" w:hAnsi="Arial Narrow" w:cs="Arial Narrow"/>
          <w:b/>
          <w:bCs/>
          <w:caps/>
          <w:color w:val="000000"/>
          <w:sz w:val="24"/>
          <w:szCs w:val="24"/>
          <w:lang w:val="en-GB" w:bidi="ar-SA"/>
        </w:rPr>
        <w:t xml:space="preserve">MARK SHEET</w:t>
      </w:r>
      <w:r>
        <w:rPr>
          <w:rFonts w:ascii="Arial Narrow" w:eastAsia="Arial Narrow" w:hAnsi="Arial Narrow" w:cs="Arial Narrow"/>
          <w:b/>
          <w:bCs/>
          <w:color w:val="000000"/>
          <w:sz w:val="24"/>
          <w:szCs w:val="24"/>
          <w:lang w:val="en-GB" w:bidi="ar-SA"/>
        </w:rPr>
        <w:t xml:space="preserve"> –</w:t>
      </w:r>
      <w:r>
        <w:rPr>
          <w:rFonts w:ascii="Arial Narrow" w:eastAsia="Arial Narrow" w:hAnsi="Arial Narrow" w:cs="Arial Narrow"/>
          <w:b/>
          <w:bCs/>
          <w:caps/>
          <w:color w:val="000000"/>
          <w:sz w:val="24"/>
          <w:szCs w:val="24"/>
          <w:lang w:val="en-GB" w:bidi="ar-SA"/>
        </w:rPr>
        <w:t xml:space="preserve">Making pr</w:t>
      </w:r>
      <w:r>
        <w:rPr>
          <w:rFonts w:ascii="Arial Narrow" w:eastAsia="Arial Narrow" w:hAnsi="Arial Narrow" w:cs="Arial Narrow"/>
          <w:b/>
          <w:bCs/>
          <w:caps/>
          <w:color w:val="000000"/>
          <w:sz w:val="24"/>
          <w:szCs w:val="24"/>
          <w:lang w:val="en-GB" w:bidi="ar-SA"/>
        </w:rPr>
        <w:t xml:space="preserve">ofessional presentations </w:t>
      </w:r>
    </w:p>
    <w:tbl>
      <w:tblPr>
        <w:tblStyle w:val="TableGrid_c15f24bd-2bdc-4b67-9eb2-3936da0cc71a"/>
        <w:tblLook w:val="01E0" w:firstRow="1" w:lastRow="1" w:firstColumn="1" w:lastColumn="1" w:noHBand="0" w:noVBand="0"/>
        <w:tblCaption w:val=""/>
        <w:tblDescription w:val=""/>
        <w:tblW w:w="0" w:type="auto"/>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blBorders>
        <w:tblLayout w:type="fixed"/>
        <w:tblCellMar>
          <w:top w:w="0" w:type="dxa"/>
          <w:left w:w="108" w:type="dxa"/>
          <w:bottom w:w="0" w:type="dxa"/>
          <w:right w:w="108" w:type="dxa"/>
        </w:tblCellMar>
      </w:tblPr>
      <w:tblGrid>
        <w:gridCol w:w="2518"/>
        <w:gridCol w:w="776"/>
        <w:gridCol w:w="1728"/>
        <w:gridCol w:w="898"/>
        <w:gridCol w:w="668"/>
        <w:gridCol w:w="938"/>
        <w:gridCol w:w="95"/>
        <w:gridCol w:w="1701"/>
        <w:gridCol w:w="284"/>
        <w:gridCol w:w="276"/>
        <w:gridCol w:w="149"/>
        <w:gridCol w:w="1276"/>
        <w:gridCol w:w="141"/>
        <w:gridCol w:w="1728"/>
      </w:tblGrid>
      <w:tr>
        <w:trPr/>
        <w:tc>
          <w:tcPr>
            <w:tcW w:type="dxa" w:w="3294"/>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5c0fcf5c-0199-431d-b864-97a8c102cfa1"/>
              <w:spacing w:line="240" w:lineRule="auto"/>
              <w:jc w:val="left"/>
              <w:rPr>
                <w:rFonts w:ascii="Arial Narrow" w:eastAsia="Arial Narrow" w:hAnsi="Arial Narrow" w:cs="Arial Narrow"/>
                <w:b/>
                <w:bCs/>
                <w:color w:val="000000"/>
              </w:rPr>
            </w:pPr>
            <w:r>
              <w:rPr>
                <w:rFonts w:ascii="Arial Narrow" w:eastAsia="Arial Narrow" w:hAnsi="Arial Narrow" w:cs="Arial Narrow"/>
                <w:b/>
                <w:bCs/>
                <w:color w:val="000000"/>
                <w:sz w:val="22"/>
                <w:szCs w:val="22"/>
                <w:lang w:val="en-GB" w:bidi="ar-SA"/>
              </w:rPr>
              <w:t xml:space="preserve">Centre Number :</w:t>
            </w:r>
          </w:p>
        </w:tc>
        <w:tc>
          <w:tcPr>
            <w:tcW w:type="dxa" w:w="2626"/>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c0fcf5c-0199-431d-b864-97a8c102cfa1"/>
              <w:spacing w:line="240" w:lineRule="auto"/>
              <w:jc w:val="left"/>
              <w:rPr>
                <w:rFonts w:ascii="Arial Narrow" w:eastAsia="Arial Narrow" w:hAnsi="Arial Narrow" w:cs="Arial Narrow"/>
                <w:b/>
                <w:bCs/>
                <w:color w:val="000000"/>
              </w:rPr>
            </w:pPr>
          </w:p>
        </w:tc>
        <w:tc>
          <w:tcPr>
            <w:tcW w:type="dxa" w:w="1701"/>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5c0fcf5c-0199-431d-b864-97a8c102cfa1"/>
              <w:spacing w:line="240" w:lineRule="auto"/>
              <w:jc w:val="left"/>
              <w:rPr>
                <w:rFonts w:ascii="Arial Narrow" w:eastAsia="Arial Narrow" w:hAnsi="Arial Narrow" w:cs="Arial Narrow"/>
                <w:b/>
                <w:bCs/>
                <w:color w:val="000000"/>
              </w:rPr>
            </w:pPr>
            <w:r>
              <w:rPr>
                <w:rFonts w:ascii="Arial Narrow" w:eastAsia="Arial Narrow" w:hAnsi="Arial Narrow" w:cs="Arial Narrow"/>
                <w:b/>
                <w:bCs/>
                <w:color w:val="000000"/>
                <w:sz w:val="22"/>
                <w:szCs w:val="22"/>
                <w:lang w:val="en-GB" w:bidi="ar-SA"/>
              </w:rPr>
              <w:t xml:space="preserve">Centre Name :</w:t>
            </w:r>
          </w:p>
        </w:tc>
        <w:tc>
          <w:tcPr>
            <w:tcW w:type="dxa" w:w="5555"/>
            <w:gridSpan w:val="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5c0fcf5c-0199-431d-b864-97a8c102cfa1"/>
              <w:spacing w:line="240" w:lineRule="auto"/>
              <w:jc w:val="left"/>
              <w:rPr>
                <w:rFonts w:ascii="Arial Narrow" w:eastAsia="Arial Narrow" w:hAnsi="Arial Narrow" w:cs="Arial Narrow"/>
                <w:b/>
                <w:bCs/>
                <w:color w:val="000000"/>
              </w:rPr>
            </w:pPr>
          </w:p>
        </w:tc>
      </w:tr>
      <w:tr>
        <w:trPr/>
        <w:tc>
          <w:tcPr>
            <w:tcW w:type="dxa" w:w="3294"/>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5c0fcf5c-0199-431d-b864-97a8c102cfa1"/>
              <w:spacing w:line="226" w:lineRule="auto"/>
              <w:jc w:val="left"/>
              <w:rPr>
                <w:rFonts w:ascii="Arial Narrow" w:eastAsia="Arial Narrow" w:hAnsi="Arial Narrow" w:cs="Arial Narrow"/>
                <w:b/>
                <w:bCs/>
                <w:color w:val="000000"/>
              </w:rPr>
            </w:pPr>
            <w:r>
              <w:rPr>
                <w:rFonts w:ascii="Arial Narrow" w:eastAsia="Arial Narrow" w:hAnsi="Arial Narrow" w:cs="Arial Narrow"/>
                <w:b/>
                <w:bCs/>
                <w:color w:val="000000"/>
                <w:sz w:val="22"/>
                <w:szCs w:val="22"/>
                <w:lang w:val="en-GB" w:bidi="ar-SA"/>
              </w:rPr>
              <w:t xml:space="preserve">Learner Registration No :</w:t>
            </w:r>
          </w:p>
        </w:tc>
        <w:tc>
          <w:tcPr>
            <w:tcW w:type="dxa" w:w="2626"/>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5c0fcf5c-0199-431d-b864-97a8c102cfa1"/>
              <w:spacing w:line="240" w:lineRule="auto"/>
              <w:jc w:val="left"/>
              <w:rPr>
                <w:rFonts w:ascii="Arial Narrow" w:eastAsia="Arial Narrow" w:hAnsi="Arial Narrow" w:cs="Arial Narrow"/>
                <w:b/>
                <w:bCs/>
                <w:color w:val="000000"/>
              </w:rPr>
            </w:pPr>
          </w:p>
        </w:tc>
        <w:tc>
          <w:tcPr>
            <w:tcW w:type="dxa" w:w="1701"/>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5c0fcf5c-0199-431d-b864-97a8c102cfa1"/>
              <w:spacing w:line="192" w:lineRule="auto"/>
              <w:jc w:val="left"/>
              <w:rPr>
                <w:rFonts w:ascii="Arial Narrow" w:eastAsia="Arial Narrow" w:hAnsi="Arial Narrow" w:cs="Arial Narrow"/>
                <w:b/>
                <w:bCs/>
                <w:color w:val="000000"/>
              </w:rPr>
            </w:pPr>
            <w:r>
              <w:rPr>
                <w:rFonts w:ascii="Arial Narrow" w:eastAsia="Arial Narrow" w:hAnsi="Arial Narrow" w:cs="Arial Narrow"/>
                <w:b/>
                <w:bCs/>
                <w:color w:val="000000"/>
                <w:sz w:val="22"/>
                <w:szCs w:val="22"/>
                <w:lang w:val="en-GB" w:bidi="ar-SA"/>
              </w:rPr>
              <w:t xml:space="preserve">Learner Name:</w:t>
            </w:r>
          </w:p>
        </w:tc>
        <w:tc>
          <w:tcPr>
            <w:tcW w:type="dxa" w:w="5555"/>
            <w:gridSpan w:val="7"/>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5c0fcf5c-0199-431d-b864-97a8c102cfa1"/>
              <w:spacing w:line="226" w:lineRule="auto"/>
              <w:jc w:val="left"/>
              <w:rPr>
                <w:rFonts w:ascii="Arial Narrow" w:eastAsia="Arial Narrow" w:hAnsi="Arial Narrow" w:cs="Arial Narrow"/>
                <w:b/>
                <w:bCs/>
                <w:color w:val="000000"/>
              </w:rPr>
            </w:pPr>
          </w:p>
        </w:tc>
      </w:tr>
      <w:tr>
        <w:trPr/>
        <w:tc>
          <w:tcPr>
            <w:tcW w:type="dxa" w:w="9322"/>
            <w:gridSpan w:val="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5c0fcf5c-0199-431d-b864-97a8c102cfa1"/>
              <w:spacing w:before="60" w:after="60" w:line="240" w:lineRule="auto"/>
              <w:jc w:val="left"/>
              <w:rPr>
                <w:rFonts w:ascii="Arial Narrow" w:eastAsia="Arial Narrow" w:hAnsi="Arial Narrow" w:cs="Arial Narrow"/>
                <w:b/>
                <w:bCs/>
                <w:color w:val="000000"/>
                <w:sz w:val="21"/>
                <w:szCs w:val="20"/>
              </w:rPr>
            </w:pPr>
            <w:r>
              <w:rPr>
                <w:rFonts w:ascii="Arial Narrow" w:eastAsia="Arial Narrow" w:hAnsi="Arial Narrow" w:cs="Arial Narrow"/>
                <w:b/>
                <w:bCs/>
                <w:color w:val="000000"/>
                <w:sz w:val="21"/>
                <w:szCs w:val="20"/>
                <w:lang w:val="en-GB" w:bidi="ar-SA"/>
              </w:rPr>
              <w:t xml:space="preserve">INSTRUCTIONS FOR ASSESSMENT AND USE OF MARK SHEET </w:t>
            </w:r>
          </w:p>
          <w:p>
            <w:pPr>
              <w:pStyle w:val="Normal_5c0fcf5c-0199-431d-b864-97a8c102cfa1"/>
              <w:spacing w:before="60" w:after="60" w:line="240" w:lineRule="auto"/>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Assessment must be conducted with reference to the assessment criteria (AC). In order to pass the unit, every AC must be met.</w:t>
            </w:r>
          </w:p>
          <w:p>
            <w:pPr>
              <w:pStyle w:val="Normal_5c0fcf5c-0199-431d-b864-97a8c102cfa1"/>
              <w:spacing w:before="60" w:after="60" w:line="240" w:lineRule="auto"/>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Assessors will normally award marks for every AC and then total them into a percentage.  However, for greater simplicity, there is the option to not use marks at all and merely indicate with a ‘Pass’ or ‘Referral’ in the box (below right).  In order to pass the unit every AC must receive a ‘Pass’ </w:t>
            </w:r>
          </w:p>
          <w:p>
            <w:pPr>
              <w:pStyle w:val="Normal_5c0fcf5c-0199-431d-b864-97a8c102cfa1"/>
              <w:spacing w:before="60" w:after="60" w:line="240" w:lineRule="auto"/>
              <w:jc w:val="left"/>
              <w:rPr>
                <w:rFonts w:ascii="Arial Narrow" w:eastAsia="Arial Narrow" w:hAnsi="Arial Narrow" w:cs="Arial Narrow"/>
                <w:b/>
                <w:bCs/>
                <w:color w:val="000000"/>
                <w:sz w:val="18"/>
                <w:szCs w:val="18"/>
              </w:rPr>
            </w:pPr>
            <w:r>
              <w:rPr>
                <w:rFonts w:ascii="Arial Narrow" w:eastAsia="Arial Narrow" w:hAnsi="Arial Narrow" w:cs="Arial Narrow"/>
                <w:b/>
                <w:bCs/>
                <w:color w:val="000000"/>
                <w:sz w:val="18"/>
                <w:szCs w:val="18"/>
                <w:lang w:val="en-GB" w:bidi="ar-SA"/>
              </w:rPr>
              <w:t xml:space="preserve">Where marks are awarded according to the degree to which the learner’s evidence in the submission meets each AC, every AC must be met, i.e. receive at least half marks (e.g. min 10/20).  Any AC awarded less than the minimum produces an automatic referral for the submission (regardless of the overall mark achieved).  </w:t>
            </w:r>
          </w:p>
          <w:p>
            <w:pPr>
              <w:pStyle w:val="Normal_5c0fcf5c-0199-431d-b864-97a8c102cfa1"/>
              <w:spacing w:line="226" w:lineRule="auto"/>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Sufficiency descriptors are provided as guidance.  If 20 marks are available for an AC and the evidence in the submission approximates to the ‘pass’ descriptor, that indicates it should attract 10 marks out of 20, if a ‘good pass’ then ca. 15 out of 20.  The descriptors are not comprehensive, and cannot be, as there are many ways in which a submission can exceed or fall short of the requirements.</w:t>
            </w:r>
          </w:p>
          <w:p>
            <w:pPr>
              <w:pStyle w:val="Normal_5c0fcf5c-0199-431d-b864-97a8c102cfa1"/>
              <w:spacing w:line="226" w:lineRule="auto"/>
              <w:jc w:val="left"/>
              <w:rPr>
                <w:rFonts w:ascii="Arial Narrow" w:eastAsia="Arial Narrow" w:hAnsi="Arial Narrow" w:cs="Arial Narrow"/>
                <w:color w:val="000000"/>
              </w:rPr>
            </w:pPr>
          </w:p>
        </w:tc>
        <w:tc>
          <w:tcPr>
            <w:tcW w:type="dxa" w:w="3854"/>
            <w:gridSpan w:val="6"/>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5c0fcf5c-0199-431d-b864-97a8c102cfa1"/>
              <w:tabs>
                <w:tab w:pos="720" w:val="num"/>
              </w:tabs>
              <w:spacing w:line="240" w:lineRule="auto"/>
              <w:jc w:val="left"/>
              <w:rPr>
                <w:rFonts w:ascii="Arial Narrow" w:eastAsia="Arial Narrow" w:hAnsi="Arial Narrow" w:cs="Arial Narrow"/>
                <w:b/>
                <w:bCs/>
                <w:color w:val="000000"/>
                <w:sz w:val="18"/>
                <w:szCs w:val="18"/>
              </w:rPr>
            </w:pPr>
          </w:p>
          <w:p>
            <w:pPr>
              <w:pStyle w:val="Normal_5c0fcf5c-0199-431d-b864-97a8c102cfa1"/>
              <w:numPr>
                <w:ilvl w:val="0"/>
                <w:numId w:val="122"/>
              </w:numPr>
              <w:tabs>
                <w:tab w:pos="252" w:val="num"/>
                <w:tab w:pos="360" w:val="num"/>
                <w:tab w:pos="720" w:val="clear"/>
              </w:tabs>
              <w:spacing w:line="240" w:lineRule="auto"/>
              <w:ind w:left="252" w:hanging="252"/>
              <w:jc w:val="left"/>
              <w:rPr>
                <w:rFonts w:ascii="Arial Narrow" w:eastAsia="Arial Narrow" w:hAnsi="Arial Narrow" w:cs="Arial Narrow"/>
                <w:b/>
                <w:bCs/>
                <w:color w:val="000000"/>
                <w:sz w:val="18"/>
                <w:szCs w:val="18"/>
              </w:rPr>
            </w:pPr>
            <w:r>
              <w:rPr>
                <w:rFonts w:ascii="Arial Narrow" w:eastAsia="Arial Narrow" w:hAnsi="Arial Narrow" w:cs="Arial Narrow"/>
                <w:b/>
                <w:bCs/>
                <w:color w:val="000000"/>
                <w:sz w:val="18"/>
                <w:szCs w:val="18"/>
                <w:lang w:val="en-GB" w:bidi="ar-SA"/>
              </w:rPr>
              <w:t xml:space="preserve">Learner named above confirms authenticity of submission.</w:t>
            </w:r>
          </w:p>
          <w:p>
            <w:pPr>
              <w:pStyle w:val="Normal_5c0fcf5c-0199-431d-b864-97a8c102cfa1"/>
              <w:tabs>
                <w:tab w:pos="720" w:val="num"/>
              </w:tabs>
              <w:spacing w:line="240" w:lineRule="auto"/>
              <w:jc w:val="left"/>
              <w:rPr>
                <w:rFonts w:ascii="Arial Narrow" w:eastAsia="Arial Narrow" w:hAnsi="Arial Narrow" w:cs="Arial Narrow"/>
                <w:b/>
                <w:bCs/>
                <w:color w:val="000000"/>
                <w:sz w:val="18"/>
                <w:szCs w:val="18"/>
              </w:rPr>
            </w:pPr>
          </w:p>
          <w:p>
            <w:pPr>
              <w:pStyle w:val="Normal_5c0fcf5c-0199-431d-b864-97a8c102cfa1"/>
              <w:numPr>
                <w:ilvl w:val="0"/>
                <w:numId w:val="122"/>
              </w:numPr>
              <w:tabs>
                <w:tab w:pos="252" w:val="num"/>
                <w:tab w:pos="360" w:val="num"/>
                <w:tab w:pos="720" w:val="clear"/>
              </w:tabs>
              <w:spacing w:line="240" w:lineRule="auto"/>
              <w:ind w:left="252" w:hanging="252"/>
              <w:jc w:val="left"/>
              <w:rPr>
                <w:rFonts w:ascii="Arial Narrow" w:eastAsia="Arial Narrow" w:hAnsi="Arial Narrow" w:cs="Arial Narrow"/>
                <w:b/>
                <w:bCs/>
                <w:color w:val="000000"/>
                <w:sz w:val="18"/>
                <w:szCs w:val="18"/>
              </w:rPr>
            </w:pPr>
            <w:r>
              <w:rPr>
                <w:rFonts w:ascii="Arial Narrow" w:eastAsia="Arial Narrow" w:hAnsi="Arial Narrow" w:cs="Arial Narrow"/>
                <w:b/>
                <w:bCs/>
                <w:color w:val="000000"/>
                <w:sz w:val="18"/>
                <w:szCs w:val="18"/>
                <w:lang w:val="en-GB" w:bidi="ar-SA"/>
              </w:rPr>
              <w:t xml:space="preserve">ILM uses learners’ submissions – on an anonymous basis – for assessment standardisation.  By submitting, I agree that ILM may use this script on condition that all information which may identify me is removed.  </w:t>
            </w:r>
          </w:p>
          <w:p>
            <w:pPr>
              <w:pStyle w:val="Normal_5c0fcf5c-0199-431d-b864-97a8c102cfa1"/>
              <w:spacing w:line="240" w:lineRule="auto"/>
              <w:jc w:val="left"/>
              <w:rPr>
                <w:rFonts w:ascii="Arial Narrow" w:eastAsia="Arial Narrow" w:hAnsi="Arial Narrow" w:cs="Arial Narrow"/>
                <w:b/>
                <w:bCs/>
                <w:color w:val="000000"/>
                <w:sz w:val="18"/>
                <w:szCs w:val="18"/>
              </w:rPr>
            </w:pPr>
          </w:p>
          <w:p>
            <w:pPr>
              <w:pStyle w:val="Normal_5c0fcf5c-0199-431d-b864-97a8c102cfa1"/>
              <w:spacing w:line="240" w:lineRule="auto"/>
              <w:jc w:val="left"/>
              <w:rPr>
                <w:rFonts w:ascii="Arial Narrow" w:eastAsia="Arial Narrow" w:hAnsi="Arial Narrow" w:cs="Arial Narrow"/>
                <w:b/>
                <w:bCs/>
                <w:color w:val="000000"/>
                <w:sz w:val="28"/>
                <w:szCs w:val="28"/>
              </w:rPr>
            </w:pPr>
            <w:r>
              <w:rPr>
                <w:rFonts w:ascii="Arial Narrow" w:eastAsia="Arial Narrow" w:hAnsi="Arial Narrow" w:cs="Arial Narrow"/>
                <w:b/>
                <w:bCs/>
                <w:color w:val="000000"/>
                <w:sz w:val="18"/>
                <w:szCs w:val="18"/>
                <w:lang w:val="en-GB" w:bidi="ar-SA"/>
              </w:rPr>
              <w:t xml:space="preserve">However, if you are unwilling to allow ILM use your  script, please refuse by ticking the box: </w:t>
            </w:r>
            <w:r>
              <w:rPr>
                <w:rFonts w:ascii="Arial Narrow" w:eastAsia="Arial Narrow" w:hAnsi="Arial Narrow" w:cs="Arial Narrow"/>
                <w:b/>
                <w:bCs/>
                <w:color w:val="000000"/>
                <w:sz w:val="28"/>
                <w:szCs w:val="28"/>
                <w:lang w:val="en-GB" w:bidi="ar-SA"/>
              </w:rPr>
              <w:t xml:space="preserve">□</w:t>
            </w:r>
          </w:p>
          <w:p>
            <w:pPr>
              <w:pStyle w:val="Normal_5c0fcf5c-0199-431d-b864-97a8c102cfa1"/>
              <w:spacing w:line="240" w:lineRule="auto"/>
              <w:jc w:val="left"/>
              <w:rPr>
                <w:rFonts w:ascii="Arial Narrow" w:eastAsia="Arial Narrow" w:hAnsi="Arial Narrow" w:cs="Arial Narrow"/>
                <w:b/>
                <w:bCs/>
                <w:color w:val="000000"/>
              </w:rPr>
            </w:pPr>
          </w:p>
        </w:tc>
      </w:tr>
      <w:tr>
        <w:trPr/>
        <w:tc>
          <w:tcPr>
            <w:tcW w:type="dxa" w:w="13176"/>
            <w:gridSpan w:val="1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E0E0E0" w:color="auto" w:val="clear"/>
            <w:vAlign w:val="bottom"/>
          </w:tcPr>
          <w:p>
            <w:pPr>
              <w:pStyle w:val="Normal_5c0fcf5c-0199-431d-b864-97a8c102cfa1"/>
              <w:spacing w:before="120" w:after="120" w:line="240" w:lineRule="auto"/>
              <w:jc w:val="left"/>
              <w:rPr>
                <w:color w:val="000000"/>
              </w:rPr>
            </w:pPr>
            <w:r>
              <w:rPr>
                <w:rFonts w:ascii="Arial Narrow" w:eastAsia="Arial Narrow" w:hAnsi="Arial Narrow" w:cs="Arial Narrow"/>
                <w:b/>
                <w:bCs/>
                <w:color w:val="000000"/>
                <w:sz w:val="22"/>
                <w:szCs w:val="22"/>
                <w:lang w:val="en-GB" w:bidi="ar-SA"/>
              </w:rPr>
              <w:t xml:space="preserve">Learning Outcome / Section 1:  </w:t>
            </w:r>
            <w:r>
              <w:rPr>
                <w:color w:val="000000"/>
                <w:sz w:val="22"/>
                <w:szCs w:val="22"/>
                <w:lang w:val="en-GB" w:bidi="ar-SA"/>
              </w:rPr>
              <w:t xml:space="preserve">Be able to plan a professional </w:t>
            </w:r>
            <w:r>
              <w:rPr>
                <w:color w:val="000000"/>
                <w:sz w:val="22"/>
                <w:szCs w:val="22"/>
                <w:lang w:val="en-GB" w:bidi="ar-SA"/>
              </w:rPr>
              <w:t xml:space="preserve">presentation </w:t>
            </w:r>
          </w:p>
        </w:tc>
      </w:tr>
      <w:tr>
        <w:trPr/>
        <w:tc>
          <w:tcPr>
            <w:tcW w:type="dxa" w:w="251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5c0fcf5c-0199-431d-b864-97a8c102cfa1"/>
              <w:spacing w:line="240" w:lineRule="auto"/>
              <w:jc w:val="left"/>
              <w:rPr>
                <w:rFonts w:ascii="Arial Narrow" w:eastAsia="Arial Narrow" w:hAnsi="Arial Narrow" w:cs="Arial Narrow"/>
                <w:b/>
                <w:bCs/>
                <w:color w:val="000000"/>
                <w:sz w:val="22"/>
                <w:szCs w:val="22"/>
              </w:rPr>
            </w:pPr>
            <w:r>
              <w:rPr>
                <w:rFonts w:ascii="Arial Narrow" w:eastAsia="Arial Narrow" w:hAnsi="Arial Narrow" w:cs="Arial Narrow"/>
                <w:b/>
                <w:bCs/>
                <w:color w:val="000000"/>
                <w:sz w:val="22"/>
                <w:szCs w:val="22"/>
                <w:lang w:val="en-GB" w:bidi="ar-SA"/>
              </w:rPr>
              <w:t xml:space="preserve">Assessment Criteria (AC)</w:t>
            </w:r>
          </w:p>
        </w:tc>
        <w:tc>
          <w:tcPr>
            <w:tcW w:type="dxa" w:w="7513"/>
            <w:gridSpan w:val="10"/>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5c0fcf5c-0199-431d-b864-97a8c102cfa1"/>
              <w:spacing w:line="216" w:lineRule="auto"/>
              <w:jc w:val="center"/>
              <w:rPr>
                <w:rFonts w:ascii="Arial Narrow" w:eastAsia="Arial Narrow" w:hAnsi="Arial Narrow" w:cs="Arial Narrow"/>
                <w:b/>
                <w:bCs/>
                <w:color w:val="000000"/>
                <w:sz w:val="22"/>
                <w:szCs w:val="22"/>
              </w:rPr>
            </w:pPr>
            <w:r>
              <w:rPr>
                <w:rFonts w:ascii="Arial Narrow" w:eastAsia="Arial Narrow" w:hAnsi="Arial Narrow" w:cs="Arial Narrow"/>
                <w:b/>
                <w:bCs/>
                <w:color w:val="000000"/>
                <w:sz w:val="22"/>
                <w:szCs w:val="22"/>
                <w:lang w:val="en-GB" w:bidi="ar-SA"/>
              </w:rPr>
              <w:t xml:space="preserve">Sufficiency Descriptors</w:t>
            </w:r>
          </w:p>
          <w:p>
            <w:pPr>
              <w:pStyle w:val="Normal_5c0fcf5c-0199-431d-b864-97a8c102cfa1"/>
              <w:spacing w:line="216" w:lineRule="auto"/>
              <w:jc w:val="center"/>
              <w:rPr>
                <w:rFonts w:ascii="Arial Narrow" w:eastAsia="Arial Narrow" w:hAnsi="Arial Narrow" w:cs="Arial Narrow"/>
                <w:i/>
                <w:iCs/>
                <w:color w:val="000000"/>
              </w:rPr>
            </w:pPr>
            <w:r>
              <w:rPr>
                <w:rFonts w:ascii="Arial Narrow" w:eastAsia="Arial Narrow" w:hAnsi="Arial Narrow" w:cs="Arial Narrow"/>
                <w:i/>
                <w:iCs/>
                <w:color w:val="000000"/>
                <w:sz w:val="16"/>
                <w:szCs w:val="16"/>
                <w:lang w:val="en-GB" w:bidi="ar-SA"/>
              </w:rPr>
              <w:t xml:space="preserve">[Typical standard that , if replicated across the whole submission, would produce a referral, borderline pass or good pass result]</w:t>
            </w:r>
          </w:p>
        </w:tc>
        <w:tc>
          <w:tcPr>
            <w:tcW w:type="dxa" w:w="3145"/>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5c0fcf5c-0199-431d-b864-97a8c102cfa1"/>
              <w:spacing w:line="216" w:lineRule="auto"/>
              <w:jc w:val="center"/>
              <w:rPr>
                <w:rFonts w:ascii="Arial Narrow" w:eastAsia="Arial Narrow" w:hAnsi="Arial Narrow" w:cs="Arial Narrow"/>
                <w:b/>
                <w:bCs/>
                <w:color w:val="000000"/>
                <w:sz w:val="22"/>
                <w:szCs w:val="22"/>
              </w:rPr>
            </w:pPr>
            <w:r>
              <w:rPr>
                <w:rFonts w:ascii="Arial Narrow" w:eastAsia="Arial Narrow" w:hAnsi="Arial Narrow" w:cs="Arial Narrow"/>
                <w:b/>
                <w:bCs/>
                <w:color w:val="000000"/>
                <w:sz w:val="22"/>
                <w:szCs w:val="22"/>
                <w:lang w:val="en-GB" w:bidi="ar-SA"/>
              </w:rPr>
              <w:t xml:space="preserve">Assessor feedback on AC</w:t>
            </w:r>
          </w:p>
          <w:p>
            <w:pPr>
              <w:pStyle w:val="Normal_5c0fcf5c-0199-431d-b864-97a8c102cfa1"/>
              <w:spacing w:line="216" w:lineRule="auto"/>
              <w:jc w:val="center"/>
              <w:rPr>
                <w:rFonts w:ascii="Arial Narrow" w:eastAsia="Arial Narrow" w:hAnsi="Arial Narrow" w:cs="Arial Narrow"/>
                <w:i/>
                <w:iCs/>
                <w:color w:val="000000"/>
                <w:sz w:val="16"/>
                <w:szCs w:val="16"/>
              </w:rPr>
            </w:pPr>
            <w:r>
              <w:rPr>
                <w:rFonts w:ascii="Arial Narrow" w:eastAsia="Arial Narrow" w:hAnsi="Arial Narrow" w:cs="Arial Narrow"/>
                <w:i/>
                <w:iCs/>
                <w:color w:val="000000"/>
                <w:sz w:val="16"/>
                <w:szCs w:val="16"/>
                <w:lang w:val="en-GB" w:bidi="ar-SA"/>
              </w:rPr>
              <w:t xml:space="preserve"> [comments not necessary in every box]</w:t>
            </w:r>
          </w:p>
        </w:tc>
      </w:tr>
      <w:tr>
        <w:trPr/>
        <w:tc>
          <w:tcPr>
            <w:tcW w:type="dxa" w:w="2518"/>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c0fcf5c-0199-431d-b864-97a8c102cfa1"/>
              <w:spacing w:line="216" w:lineRule="auto"/>
              <w:jc w:val="left"/>
              <w:rPr>
                <w:rFonts w:ascii="Arial Narrow" w:eastAsia="Arial Narrow" w:hAnsi="Arial Narrow" w:cs="Arial Narrow"/>
                <w:color w:val="000000"/>
                <w:sz w:val="22"/>
                <w:szCs w:val="22"/>
              </w:rPr>
            </w:pPr>
          </w:p>
          <w:p>
            <w:pPr>
              <w:pStyle w:val="Normal_5c0fcf5c-0199-431d-b864-97a8c102cfa1"/>
              <w:spacing w:line="216" w:lineRule="auto"/>
              <w:jc w:val="left"/>
              <w:rPr>
                <w:rFonts w:ascii="Arial Narrow" w:eastAsia="Arial Narrow" w:hAnsi="Arial Narrow" w:cs="Arial Narrow"/>
                <w:color w:val="000000"/>
                <w:sz w:val="22"/>
                <w:szCs w:val="22"/>
              </w:rPr>
            </w:pPr>
            <w:r>
              <w:rPr>
                <w:rFonts w:ascii="Arial Narrow" w:eastAsia="Arial Narrow" w:hAnsi="Arial Narrow" w:cs="Arial Narrow"/>
                <w:color w:val="000000"/>
                <w:sz w:val="22"/>
                <w:szCs w:val="22"/>
                <w:lang w:val="en-GB" w:bidi="ar-SA"/>
              </w:rPr>
              <w:t xml:space="preserve">AC 1.1</w:t>
            </w:r>
          </w:p>
          <w:p>
            <w:pPr>
              <w:pStyle w:val="Normal_5c0fcf5c-0199-431d-b864-97a8c102cfa1"/>
              <w:spacing w:line="216" w:lineRule="auto"/>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Identify the aims and objectives of the</w:t>
            </w:r>
            <w:r>
              <w:rPr>
                <w:rFonts w:ascii="Arial Narrow" w:eastAsia="Arial Narrow" w:hAnsi="Arial Narrow" w:cs="Arial Narrow"/>
                <w:color w:val="000000"/>
                <w:sz w:val="18"/>
                <w:szCs w:val="18"/>
                <w:lang w:val="en-GB" w:bidi="ar-SA"/>
              </w:rPr>
              <w:t xml:space="preserve"> </w:t>
            </w:r>
            <w:r>
              <w:rPr>
                <w:rFonts w:ascii="Arial Narrow" w:eastAsia="Arial Narrow" w:hAnsi="Arial Narrow" w:cs="Arial Narrow"/>
                <w:color w:val="000000"/>
                <w:sz w:val="18"/>
                <w:szCs w:val="18"/>
                <w:lang w:val="en-GB" w:bidi="ar-SA"/>
              </w:rPr>
              <w:t xml:space="preserve">presentation</w:t>
            </w:r>
          </w:p>
        </w:tc>
        <w:tc>
          <w:tcPr>
            <w:tcW w:type="dxa" w:w="2504"/>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c0fcf5c-0199-431d-b864-97a8c102cfa1"/>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Referral [</w:t>
            </w:r>
            <w:r>
              <w:rPr>
                <w:rFonts w:ascii="Arial Narrow" w:eastAsia="Arial Narrow" w:hAnsi="Arial Narrow" w:cs="Arial Narrow"/>
                <w:b/>
                <w:bCs/>
                <w:i/>
                <w:iCs/>
                <w:color w:val="000000"/>
                <w:sz w:val="22"/>
                <w:szCs w:val="22"/>
                <w:lang w:val="en-GB" w:bidi="ar-SA"/>
              </w:rPr>
              <w:t xml:space="preserve">ca. 1/4</w:t>
            </w:r>
            <w:r>
              <w:rPr>
                <w:rFonts w:ascii="Arial Narrow" w:eastAsia="Arial Narrow" w:hAnsi="Arial Narrow" w:cs="Arial Narrow"/>
                <w:b/>
                <w:bCs/>
                <w:color w:val="000000"/>
                <w:sz w:val="22"/>
                <w:szCs w:val="22"/>
                <w:lang w:val="en-GB" w:bidi="ar-SA"/>
              </w:rPr>
              <w:t xml:space="preserve">]</w:t>
            </w:r>
          </w:p>
        </w:tc>
        <w:tc>
          <w:tcPr>
            <w:tcW w:type="dxa" w:w="2504"/>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c0fcf5c-0199-431d-b864-97a8c102cfa1"/>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Pass [</w:t>
            </w:r>
            <w:r>
              <w:rPr>
                <w:rFonts w:ascii="Arial Narrow" w:eastAsia="Arial Narrow" w:hAnsi="Arial Narrow" w:cs="Arial Narrow"/>
                <w:b/>
                <w:bCs/>
                <w:i/>
                <w:iCs/>
                <w:color w:val="000000"/>
                <w:sz w:val="22"/>
                <w:szCs w:val="22"/>
                <w:lang w:val="en-GB" w:bidi="ar-SA"/>
              </w:rPr>
              <w:t xml:space="preserve">2/4</w:t>
            </w:r>
            <w:r>
              <w:rPr>
                <w:rFonts w:ascii="Arial Narrow" w:eastAsia="Arial Narrow" w:hAnsi="Arial Narrow" w:cs="Arial Narrow"/>
                <w:b/>
                <w:bCs/>
                <w:color w:val="000000"/>
                <w:sz w:val="22"/>
                <w:szCs w:val="22"/>
                <w:lang w:val="en-GB" w:bidi="ar-SA"/>
              </w:rPr>
              <w:t xml:space="preserve">]</w:t>
            </w:r>
          </w:p>
        </w:tc>
        <w:tc>
          <w:tcPr>
            <w:tcW w:type="dxa" w:w="2505"/>
            <w:gridSpan w:val="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c0fcf5c-0199-431d-b864-97a8c102cfa1"/>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Good Pass [</w:t>
            </w:r>
            <w:r>
              <w:rPr>
                <w:rFonts w:ascii="Arial Narrow" w:eastAsia="Arial Narrow" w:hAnsi="Arial Narrow" w:cs="Arial Narrow"/>
                <w:b/>
                <w:bCs/>
                <w:i/>
                <w:iCs/>
                <w:color w:val="000000"/>
                <w:sz w:val="22"/>
                <w:szCs w:val="22"/>
                <w:lang w:val="en-GB" w:bidi="ar-SA"/>
              </w:rPr>
              <w:t xml:space="preserve">ca. 3/4</w:t>
            </w:r>
            <w:r>
              <w:rPr>
                <w:rFonts w:ascii="Arial Narrow" w:eastAsia="Arial Narrow" w:hAnsi="Arial Narrow" w:cs="Arial Narrow"/>
                <w:b/>
                <w:bCs/>
                <w:color w:val="000000"/>
                <w:sz w:val="22"/>
                <w:szCs w:val="22"/>
                <w:lang w:val="en-GB" w:bidi="ar-SA"/>
              </w:rPr>
              <w:t xml:space="preserve">]</w:t>
            </w:r>
          </w:p>
        </w:tc>
        <w:tc>
          <w:tcPr>
            <w:tcW w:type="dxa" w:w="3145"/>
            <w:gridSpan w:val="3"/>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5c0fcf5c-0199-431d-b864-97a8c102cfa1"/>
              <w:spacing w:line="216" w:lineRule="auto"/>
              <w:jc w:val="center"/>
              <w:rPr>
                <w:rFonts w:ascii="Arial Narrow" w:eastAsia="Arial Narrow" w:hAnsi="Arial Narrow" w:cs="Arial Narrow"/>
                <w:b/>
                <w:bCs/>
                <w:color w:val="000000"/>
                <w:sz w:val="18"/>
                <w:szCs w:val="18"/>
              </w:rPr>
            </w:pPr>
          </w:p>
          <w:p>
            <w:pPr>
              <w:pStyle w:val="Normal_5c0fcf5c-0199-431d-b864-97a8c102cfa1"/>
              <w:spacing w:line="216" w:lineRule="auto"/>
              <w:jc w:val="center"/>
              <w:rPr>
                <w:rFonts w:ascii="Arial Narrow" w:eastAsia="Arial Narrow" w:hAnsi="Arial Narrow" w:cs="Arial Narrow"/>
                <w:b/>
                <w:bCs/>
                <w:color w:val="000000"/>
                <w:sz w:val="18"/>
                <w:szCs w:val="18"/>
              </w:rPr>
            </w:pPr>
          </w:p>
          <w:p>
            <w:pPr>
              <w:pStyle w:val="Normal_5c0fcf5c-0199-431d-b864-97a8c102cfa1"/>
              <w:spacing w:line="216" w:lineRule="auto"/>
              <w:jc w:val="center"/>
              <w:rPr>
                <w:rFonts w:ascii="Arial Narrow" w:eastAsia="Arial Narrow" w:hAnsi="Arial Narrow" w:cs="Arial Narrow"/>
                <w:b/>
                <w:bCs/>
                <w:color w:val="000000"/>
                <w:sz w:val="18"/>
                <w:szCs w:val="18"/>
              </w:rPr>
            </w:pPr>
          </w:p>
          <w:p>
            <w:pPr>
              <w:pStyle w:val="Normal_5c0fcf5c-0199-431d-b864-97a8c102cfa1"/>
              <w:spacing w:line="216" w:lineRule="auto"/>
              <w:jc w:val="center"/>
              <w:rPr>
                <w:rFonts w:ascii="Arial Narrow" w:eastAsia="Arial Narrow" w:hAnsi="Arial Narrow" w:cs="Arial Narrow"/>
                <w:b/>
                <w:bCs/>
                <w:color w:val="000000"/>
                <w:sz w:val="18"/>
                <w:szCs w:val="18"/>
              </w:rPr>
            </w:pPr>
          </w:p>
          <w:p>
            <w:pPr>
              <w:pStyle w:val="Normal_5c0fcf5c-0199-431d-b864-97a8c102cfa1"/>
              <w:spacing w:line="216" w:lineRule="auto"/>
              <w:rPr>
                <w:rFonts w:ascii="Arial Narrow" w:eastAsia="Arial Narrow" w:hAnsi="Arial Narrow" w:cs="Arial Narrow"/>
                <w:b/>
                <w:bCs/>
                <w:color w:val="000000"/>
                <w:sz w:val="18"/>
                <w:szCs w:val="18"/>
              </w:rPr>
            </w:pPr>
          </w:p>
          <w:p>
            <w:pPr>
              <w:pStyle w:val="Normal_5c0fcf5c-0199-431d-b864-97a8c102cfa1"/>
              <w:spacing w:line="216" w:lineRule="auto"/>
              <w:rPr>
                <w:rFonts w:ascii="Arial Narrow" w:eastAsia="Arial Narrow" w:hAnsi="Arial Narrow" w:cs="Arial Narrow"/>
                <w:b/>
                <w:bCs/>
                <w:color w:val="000000"/>
                <w:sz w:val="18"/>
                <w:szCs w:val="18"/>
              </w:rPr>
            </w:pPr>
          </w:p>
          <w:p>
            <w:pPr>
              <w:pStyle w:val="Normal_5c0fcf5c-0199-431d-b864-97a8c102cfa1"/>
              <w:spacing w:line="216" w:lineRule="auto"/>
              <w:jc w:val="center"/>
              <w:rPr>
                <w:rFonts w:ascii="Arial Narrow" w:eastAsia="Arial Narrow" w:hAnsi="Arial Narrow" w:cs="Arial Narrow"/>
                <w:b/>
                <w:bCs/>
                <w:color w:val="000000"/>
                <w:sz w:val="18"/>
                <w:szCs w:val="18"/>
              </w:rPr>
            </w:pPr>
          </w:p>
        </w:tc>
      </w:tr>
      <w:tr>
        <w:trPr>
          <w:trHeight w:val="228"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5c0fcf5c-0199-431d-b864-97a8c102cfa1"/>
              <w:spacing w:line="216" w:lineRule="auto"/>
              <w:jc w:val="center"/>
              <w:rPr>
                <w:rFonts w:ascii="Arial Narrow" w:eastAsia="Arial Narrow" w:hAnsi="Arial Narrow" w:cs="Arial Narrow"/>
                <w:color w:val="000000"/>
                <w:sz w:val="22"/>
                <w:szCs w:val="22"/>
              </w:rPr>
            </w:pPr>
          </w:p>
        </w:tc>
        <w:tc>
          <w:tcPr>
            <w:tcW w:type="dxa" w:w="2504"/>
            <w:gridSpan w:val="2"/>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c0fcf5c-0199-431d-b864-97a8c102cfa1"/>
              <w:numPr>
                <w:ilvl w:val="0"/>
                <w:numId w:val="123"/>
              </w:numPr>
              <w:tabs>
                <w:tab w:pos="34" w:val="left"/>
              </w:tabs>
              <w:spacing w:line="216" w:lineRule="auto"/>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Aims and objectives are not identified, or are incorrect or inappropriate</w:t>
            </w:r>
          </w:p>
          <w:p>
            <w:pPr>
              <w:pStyle w:val="Normal_5c0fcf5c-0199-431d-b864-97a8c102cfa1"/>
              <w:numPr>
                <w:ilvl w:val="0"/>
                <w:numId w:val="123"/>
              </w:numPr>
              <w:tabs>
                <w:tab w:pos="34" w:val="left"/>
              </w:tabs>
              <w:spacing w:line="216" w:lineRule="auto"/>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Aims or objectives are identified, but not both</w:t>
            </w:r>
          </w:p>
          <w:p>
            <w:pPr>
              <w:pStyle w:val="Normal_5c0fcf5c-0199-431d-b864-97a8c102cfa1"/>
              <w:numPr>
                <w:ilvl w:val="0"/>
                <w:numId w:val="123"/>
              </w:numPr>
              <w:tabs>
                <w:tab w:pos="34" w:val="left"/>
              </w:tabs>
              <w:spacing w:line="216" w:lineRule="auto"/>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There is confusion or ambiguity as to the difference between aims and objectives</w:t>
            </w:r>
          </w:p>
          <w:p>
            <w:pPr>
              <w:pStyle w:val="Normal_5c0fcf5c-0199-431d-b864-97a8c102cfa1"/>
              <w:tabs>
                <w:tab w:pos="34" w:val="left"/>
              </w:tabs>
              <w:spacing w:line="216" w:lineRule="auto"/>
              <w:ind w:left="68"/>
              <w:jc w:val="left"/>
              <w:rPr>
                <w:rFonts w:ascii="Arial Narrow" w:eastAsia="Arial Narrow" w:hAnsi="Arial Narrow" w:cs="Arial Narrow"/>
                <w:color w:val="000000"/>
                <w:sz w:val="18"/>
                <w:szCs w:val="18"/>
              </w:rPr>
            </w:pPr>
          </w:p>
        </w:tc>
        <w:tc>
          <w:tcPr>
            <w:tcW w:type="dxa" w:w="2504"/>
            <w:gridSpan w:val="3"/>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c0fcf5c-0199-431d-b864-97a8c102cfa1"/>
              <w:numPr>
                <w:ilvl w:val="0"/>
                <w:numId w:val="123"/>
              </w:numPr>
              <w:tabs>
                <w:tab w:pos="34" w:val="left"/>
              </w:tabs>
              <w:spacing w:line="216" w:lineRule="auto"/>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Aims and objectives are correctly identified</w:t>
            </w:r>
            <w:r>
              <w:rPr>
                <w:rFonts w:ascii="Arial Narrow" w:eastAsia="Arial Narrow" w:hAnsi="Arial Narrow" w:cs="Arial Narrow"/>
                <w:color w:val="000000"/>
                <w:sz w:val="18"/>
                <w:szCs w:val="18"/>
                <w:lang w:val="en-GB" w:bidi="ar-SA"/>
              </w:rPr>
              <w:t xml:space="preserve">, although imprecise</w:t>
            </w:r>
          </w:p>
        </w:tc>
        <w:tc>
          <w:tcPr>
            <w:tcW w:type="dxa" w:w="2505"/>
            <w:gridSpan w:val="5"/>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c0fcf5c-0199-431d-b864-97a8c102cfa1"/>
              <w:numPr>
                <w:ilvl w:val="0"/>
                <w:numId w:val="123"/>
              </w:numPr>
              <w:spacing w:line="240" w:lineRule="auto"/>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Aims and objectives are </w:t>
            </w:r>
            <w:r>
              <w:rPr>
                <w:rFonts w:ascii="Arial Narrow" w:eastAsia="Arial Narrow" w:hAnsi="Arial Narrow" w:cs="Arial Narrow"/>
                <w:color w:val="000000"/>
                <w:sz w:val="18"/>
                <w:szCs w:val="18"/>
                <w:lang w:val="en-GB" w:bidi="ar-SA"/>
              </w:rPr>
              <w:t xml:space="preserve">clearly and precisely and </w:t>
            </w:r>
            <w:r>
              <w:rPr>
                <w:rFonts w:ascii="Arial Narrow" w:eastAsia="Arial Narrow" w:hAnsi="Arial Narrow" w:cs="Arial Narrow"/>
                <w:color w:val="000000"/>
                <w:sz w:val="18"/>
                <w:szCs w:val="18"/>
                <w:lang w:val="en-GB" w:bidi="ar-SA"/>
              </w:rPr>
              <w:t xml:space="preserve">correctly identified</w:t>
            </w:r>
          </w:p>
          <w:p>
            <w:pPr>
              <w:pStyle w:val="Normal_5c0fcf5c-0199-431d-b864-97a8c102cfa1"/>
              <w:tabs>
                <w:tab w:pos="34" w:val="left"/>
              </w:tabs>
              <w:spacing w:line="216" w:lineRule="auto"/>
              <w:ind w:left="428"/>
              <w:jc w:val="left"/>
              <w:rPr>
                <w:rFonts w:ascii="Arial Narrow" w:eastAsia="Arial Narrow" w:hAnsi="Arial Narrow" w:cs="Arial Narrow"/>
                <w:color w:val="000000"/>
                <w:sz w:val="18"/>
                <w:szCs w:val="18"/>
              </w:rPr>
            </w:pPr>
          </w:p>
        </w:tc>
        <w:tc>
          <w:tcPr>
            <w:tcW w:type="dxa" w:w="3145"/>
            <w:gridSpan w:val="3"/>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5c0fcf5c-0199-431d-b864-97a8c102cfa1"/>
              <w:spacing w:line="216" w:lineRule="auto"/>
              <w:jc w:val="center"/>
              <w:rPr>
                <w:rFonts w:ascii="Arial Narrow" w:eastAsia="Arial Narrow" w:hAnsi="Arial Narrow" w:cs="Arial Narrow"/>
                <w:b/>
                <w:bCs/>
                <w:color w:val="000000"/>
                <w:sz w:val="18"/>
                <w:szCs w:val="18"/>
              </w:rPr>
            </w:pPr>
          </w:p>
        </w:tc>
      </w:tr>
      <w:tr>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5c0fcf5c-0199-431d-b864-97a8c102cfa1"/>
              <w:spacing w:line="216" w:lineRule="auto"/>
              <w:jc w:val="center"/>
              <w:rPr>
                <w:rFonts w:ascii="Arial Narrow" w:eastAsia="Arial Narrow" w:hAnsi="Arial Narrow" w:cs="Arial Narrow"/>
                <w:color w:val="000000"/>
                <w:sz w:val="22"/>
                <w:szCs w:val="22"/>
              </w:rPr>
            </w:pPr>
          </w:p>
        </w:tc>
        <w:tc>
          <w:tcPr>
            <w:tcW w:type="dxa" w:w="2504"/>
            <w:gridSpan w:val="2"/>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5c0fcf5c-0199-431d-b864-97a8c102cfa1"/>
              <w:spacing w:line="216" w:lineRule="auto"/>
              <w:jc w:val="center"/>
              <w:rPr>
                <w:rFonts w:ascii="Arial Narrow" w:eastAsia="Arial Narrow" w:hAnsi="Arial Narrow" w:cs="Arial Narrow"/>
                <w:b/>
                <w:bCs/>
                <w:color w:val="000000"/>
                <w:sz w:val="22"/>
                <w:szCs w:val="22"/>
              </w:rPr>
            </w:pPr>
          </w:p>
        </w:tc>
        <w:tc>
          <w:tcPr>
            <w:tcW w:type="dxa" w:w="2504"/>
            <w:gridSpan w:val="3"/>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c0fcf5c-0199-431d-b864-97a8c102cfa1"/>
              <w:spacing w:line="216" w:lineRule="auto"/>
              <w:jc w:val="center"/>
              <w:rPr>
                <w:rFonts w:ascii="Arial Narrow" w:eastAsia="Arial Narrow" w:hAnsi="Arial Narrow" w:cs="Arial Narrow"/>
                <w:b/>
                <w:bCs/>
                <w:color w:val="000000"/>
                <w:sz w:val="22"/>
                <w:szCs w:val="22"/>
              </w:rPr>
            </w:pPr>
          </w:p>
        </w:tc>
        <w:tc>
          <w:tcPr>
            <w:tcW w:type="dxa" w:w="2505"/>
            <w:gridSpan w:val="5"/>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c0fcf5c-0199-431d-b864-97a8c102cfa1"/>
              <w:spacing w:line="216" w:lineRule="auto"/>
              <w:jc w:val="center"/>
              <w:rPr>
                <w:rFonts w:ascii="Arial Narrow" w:eastAsia="Arial Narrow" w:hAnsi="Arial Narrow" w:cs="Arial Narrow"/>
                <w:b/>
                <w:bCs/>
                <w:color w:val="000000"/>
                <w:sz w:val="22"/>
                <w:szCs w:val="22"/>
              </w:rPr>
            </w:pPr>
          </w:p>
        </w:tc>
        <w:tc>
          <w:tcPr>
            <w:tcW w:type="dxa" w:w="1417"/>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5c0fcf5c-0199-431d-b864-97a8c102cfa1"/>
              <w:spacing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 4</w:t>
            </w:r>
          </w:p>
          <w:p>
            <w:pPr>
              <w:pStyle w:val="Normal_5c0fcf5c-0199-431d-b864-97a8c102cfa1"/>
              <w:spacing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(min. of 2</w:t>
            </w:r>
            <w:r>
              <w:rPr>
                <w:rFonts w:ascii="Arial Narrow" w:eastAsia="Arial Narrow" w:hAnsi="Arial Narrow" w:cs="Arial Narrow"/>
                <w:color w:val="000000"/>
                <w:sz w:val="22"/>
                <w:szCs w:val="22"/>
                <w:lang w:val="en-GB" w:bidi="ar-SA"/>
              </w:rPr>
              <w:t xml:space="preserve">)</w:t>
            </w:r>
          </w:p>
        </w:tc>
        <w:tc>
          <w:tcPr>
            <w:tcW w:type="dxa" w:w="172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5c0fcf5c-0199-431d-b864-97a8c102cfa1"/>
              <w:spacing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Pass or Referral</w:t>
            </w:r>
          </w:p>
        </w:tc>
      </w:tr>
      <w:tr>
        <w:trPr>
          <w:trHeight w:val="312" w:hRule="atLeast"/>
        </w:trPr>
        <w:tc>
          <w:tcPr>
            <w:tcW w:type="dxa" w:w="2518"/>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c0fcf5c-0199-431d-b864-97a8c102cfa1"/>
              <w:spacing w:line="216" w:lineRule="auto"/>
              <w:jc w:val="left"/>
              <w:rPr>
                <w:rFonts w:ascii="Arial Narrow" w:eastAsia="Arial Narrow" w:hAnsi="Arial Narrow" w:cs="Arial Narrow"/>
                <w:color w:val="000000"/>
                <w:sz w:val="22"/>
                <w:szCs w:val="22"/>
              </w:rPr>
            </w:pPr>
          </w:p>
          <w:p>
            <w:pPr>
              <w:pStyle w:val="Normal_5c0fcf5c-0199-431d-b864-97a8c102cfa1"/>
              <w:spacing w:line="216" w:lineRule="auto"/>
              <w:jc w:val="left"/>
              <w:rPr>
                <w:rFonts w:ascii="Arial Narrow" w:eastAsia="Arial Narrow" w:hAnsi="Arial Narrow" w:cs="Arial Narrow"/>
                <w:color w:val="000000"/>
                <w:sz w:val="22"/>
                <w:szCs w:val="22"/>
              </w:rPr>
            </w:pPr>
            <w:r>
              <w:rPr>
                <w:rFonts w:ascii="Arial Narrow" w:eastAsia="Arial Narrow" w:hAnsi="Arial Narrow" w:cs="Arial Narrow"/>
                <w:color w:val="000000"/>
                <w:sz w:val="22"/>
                <w:szCs w:val="22"/>
                <w:lang w:val="en-GB" w:bidi="ar-SA"/>
              </w:rPr>
              <w:t xml:space="preserve">AC 1.2</w:t>
            </w:r>
          </w:p>
          <w:p>
            <w:pPr>
              <w:pStyle w:val="Normal_5c0fcf5c-0199-431d-b864-97a8c102cfa1"/>
              <w:spacing w:line="216" w:lineRule="auto"/>
              <w:jc w:val="left"/>
              <w:rPr>
                <w:rFonts w:ascii="Arial Narrow" w:eastAsia="Arial Narrow" w:hAnsi="Arial Narrow" w:cs="Arial Narrow"/>
                <w:color w:val="000000"/>
              </w:rPr>
            </w:pPr>
            <w:r>
              <w:rPr>
                <w:rFonts w:ascii="Arial Narrow" w:eastAsia="Arial Narrow" w:hAnsi="Arial Narrow" w:cs="Arial Narrow"/>
                <w:color w:val="000000"/>
                <w:sz w:val="18"/>
                <w:szCs w:val="18"/>
                <w:lang w:val="en-GB" w:bidi="ar-SA"/>
              </w:rPr>
              <w:t xml:space="preserve">Identify the intended audience for the</w:t>
            </w:r>
            <w:r>
              <w:rPr>
                <w:rFonts w:ascii="Arial Narrow" w:eastAsia="Arial Narrow" w:hAnsi="Arial Narrow" w:cs="Arial Narrow"/>
                <w:color w:val="000000"/>
                <w:sz w:val="18"/>
                <w:szCs w:val="18"/>
                <w:lang w:val="en-GB" w:bidi="ar-SA"/>
              </w:rPr>
              <w:t xml:space="preserve"> </w:t>
            </w:r>
            <w:r>
              <w:rPr>
                <w:rFonts w:ascii="Arial Narrow" w:eastAsia="Arial Narrow" w:hAnsi="Arial Narrow" w:cs="Arial Narrow"/>
                <w:color w:val="000000"/>
                <w:sz w:val="18"/>
                <w:szCs w:val="18"/>
                <w:lang w:val="en-GB" w:bidi="ar-SA"/>
              </w:rPr>
              <w:t xml:space="preserve">presentation, assessing their level of understanding of the presentation topic</w:t>
            </w:r>
          </w:p>
        </w:tc>
        <w:tc>
          <w:tcPr>
            <w:tcW w:type="dxa" w:w="2504"/>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c0fcf5c-0199-431d-b864-97a8c102cfa1"/>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Referral [</w:t>
            </w:r>
            <w:r>
              <w:rPr>
                <w:rFonts w:ascii="Arial Narrow" w:eastAsia="Arial Narrow" w:hAnsi="Arial Narrow" w:cs="Arial Narrow"/>
                <w:b/>
                <w:bCs/>
                <w:i/>
                <w:iCs/>
                <w:color w:val="000000"/>
                <w:sz w:val="22"/>
                <w:szCs w:val="22"/>
                <w:lang w:val="en-GB" w:bidi="ar-SA"/>
              </w:rPr>
              <w:t xml:space="preserve">ca. 1/4</w:t>
            </w:r>
            <w:r>
              <w:rPr>
                <w:rFonts w:ascii="Arial Narrow" w:eastAsia="Arial Narrow" w:hAnsi="Arial Narrow" w:cs="Arial Narrow"/>
                <w:b/>
                <w:bCs/>
                <w:color w:val="000000"/>
                <w:sz w:val="22"/>
                <w:szCs w:val="22"/>
                <w:lang w:val="en-GB" w:bidi="ar-SA"/>
              </w:rPr>
              <w:t xml:space="preserve">]</w:t>
            </w:r>
          </w:p>
        </w:tc>
        <w:tc>
          <w:tcPr>
            <w:tcW w:type="dxa" w:w="2504"/>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c0fcf5c-0199-431d-b864-97a8c102cfa1"/>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Pass [</w:t>
            </w:r>
            <w:r>
              <w:rPr>
                <w:rFonts w:ascii="Arial Narrow" w:eastAsia="Arial Narrow" w:hAnsi="Arial Narrow" w:cs="Arial Narrow"/>
                <w:b/>
                <w:bCs/>
                <w:i/>
                <w:iCs/>
                <w:color w:val="000000"/>
                <w:sz w:val="22"/>
                <w:szCs w:val="22"/>
                <w:lang w:val="en-GB" w:bidi="ar-SA"/>
              </w:rPr>
              <w:t xml:space="preserve">2/4</w:t>
            </w:r>
            <w:r>
              <w:rPr>
                <w:rFonts w:ascii="Arial Narrow" w:eastAsia="Arial Narrow" w:hAnsi="Arial Narrow" w:cs="Arial Narrow"/>
                <w:b/>
                <w:bCs/>
                <w:color w:val="000000"/>
                <w:sz w:val="22"/>
                <w:szCs w:val="22"/>
                <w:lang w:val="en-GB" w:bidi="ar-SA"/>
              </w:rPr>
              <w:t xml:space="preserve">]</w:t>
            </w:r>
          </w:p>
        </w:tc>
        <w:tc>
          <w:tcPr>
            <w:tcW w:type="dxa" w:w="2505"/>
            <w:gridSpan w:val="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c0fcf5c-0199-431d-b864-97a8c102cfa1"/>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Good Pass [</w:t>
            </w:r>
            <w:r>
              <w:rPr>
                <w:rFonts w:ascii="Arial Narrow" w:eastAsia="Arial Narrow" w:hAnsi="Arial Narrow" w:cs="Arial Narrow"/>
                <w:b/>
                <w:bCs/>
                <w:i/>
                <w:iCs/>
                <w:color w:val="000000"/>
                <w:sz w:val="22"/>
                <w:szCs w:val="22"/>
                <w:lang w:val="en-GB" w:bidi="ar-SA"/>
              </w:rPr>
              <w:t xml:space="preserve">ca. 3/4</w:t>
            </w:r>
            <w:r>
              <w:rPr>
                <w:rFonts w:ascii="Arial Narrow" w:eastAsia="Arial Narrow" w:hAnsi="Arial Narrow" w:cs="Arial Narrow"/>
                <w:b/>
                <w:bCs/>
                <w:color w:val="000000"/>
                <w:sz w:val="22"/>
                <w:szCs w:val="22"/>
                <w:lang w:val="en-GB" w:bidi="ar-SA"/>
              </w:rPr>
              <w:t xml:space="preserve">]</w:t>
            </w:r>
          </w:p>
        </w:tc>
        <w:tc>
          <w:tcPr>
            <w:tcW w:type="dxa" w:w="3145"/>
            <w:gridSpan w:val="3"/>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5c0fcf5c-0199-431d-b864-97a8c102cfa1"/>
              <w:spacing w:line="216" w:lineRule="auto"/>
              <w:jc w:val="center"/>
              <w:rPr>
                <w:rFonts w:ascii="Arial Narrow" w:eastAsia="Arial Narrow" w:hAnsi="Arial Narrow" w:cs="Arial Narrow"/>
                <w:b/>
                <w:bCs/>
                <w:color w:val="000000"/>
                <w:sz w:val="18"/>
                <w:szCs w:val="18"/>
              </w:rPr>
            </w:pPr>
          </w:p>
          <w:p>
            <w:pPr>
              <w:pStyle w:val="Normal_5c0fcf5c-0199-431d-b864-97a8c102cfa1"/>
              <w:spacing w:line="216" w:lineRule="auto"/>
              <w:jc w:val="center"/>
              <w:rPr>
                <w:rFonts w:ascii="Arial Narrow" w:eastAsia="Arial Narrow" w:hAnsi="Arial Narrow" w:cs="Arial Narrow"/>
                <w:b/>
                <w:bCs/>
                <w:color w:val="000000"/>
                <w:sz w:val="18"/>
                <w:szCs w:val="18"/>
              </w:rPr>
            </w:pPr>
          </w:p>
          <w:p>
            <w:pPr>
              <w:pStyle w:val="Normal_5c0fcf5c-0199-431d-b864-97a8c102cfa1"/>
              <w:spacing w:line="216" w:lineRule="auto"/>
              <w:jc w:val="center"/>
              <w:rPr>
                <w:rFonts w:ascii="Arial Narrow" w:eastAsia="Arial Narrow" w:hAnsi="Arial Narrow" w:cs="Arial Narrow"/>
                <w:b/>
                <w:bCs/>
                <w:color w:val="000000"/>
                <w:sz w:val="18"/>
                <w:szCs w:val="18"/>
              </w:rPr>
            </w:pPr>
          </w:p>
          <w:p>
            <w:pPr>
              <w:pStyle w:val="Normal_5c0fcf5c-0199-431d-b864-97a8c102cfa1"/>
              <w:spacing w:line="216" w:lineRule="auto"/>
              <w:jc w:val="center"/>
              <w:rPr>
                <w:rFonts w:ascii="Arial Narrow" w:eastAsia="Arial Narrow" w:hAnsi="Arial Narrow" w:cs="Arial Narrow"/>
                <w:b/>
                <w:bCs/>
                <w:color w:val="000000"/>
                <w:sz w:val="18"/>
                <w:szCs w:val="18"/>
              </w:rPr>
            </w:pPr>
          </w:p>
          <w:p>
            <w:pPr>
              <w:pStyle w:val="Normal_5c0fcf5c-0199-431d-b864-97a8c102cfa1"/>
              <w:spacing w:line="216" w:lineRule="auto"/>
              <w:jc w:val="center"/>
              <w:rPr>
                <w:rFonts w:ascii="Arial Narrow" w:eastAsia="Arial Narrow" w:hAnsi="Arial Narrow" w:cs="Arial Narrow"/>
                <w:b/>
                <w:bCs/>
                <w:color w:val="000000"/>
                <w:sz w:val="18"/>
                <w:szCs w:val="18"/>
              </w:rPr>
            </w:pPr>
          </w:p>
          <w:p>
            <w:pPr>
              <w:pStyle w:val="Normal_5c0fcf5c-0199-431d-b864-97a8c102cfa1"/>
              <w:spacing w:line="216" w:lineRule="auto"/>
              <w:jc w:val="center"/>
              <w:rPr>
                <w:rFonts w:ascii="Arial Narrow" w:eastAsia="Arial Narrow" w:hAnsi="Arial Narrow" w:cs="Arial Narrow"/>
                <w:b/>
                <w:bCs/>
                <w:color w:val="000000"/>
                <w:sz w:val="18"/>
                <w:szCs w:val="18"/>
              </w:rPr>
            </w:pPr>
          </w:p>
          <w:p>
            <w:pPr>
              <w:pStyle w:val="Normal_5c0fcf5c-0199-431d-b864-97a8c102cfa1"/>
              <w:spacing w:line="216" w:lineRule="auto"/>
              <w:jc w:val="center"/>
              <w:rPr>
                <w:rFonts w:ascii="Arial Narrow" w:eastAsia="Arial Narrow" w:hAnsi="Arial Narrow" w:cs="Arial Narrow"/>
                <w:b/>
                <w:bCs/>
                <w:color w:val="000000"/>
                <w:sz w:val="18"/>
                <w:szCs w:val="18"/>
              </w:rPr>
            </w:pPr>
          </w:p>
          <w:p>
            <w:pPr>
              <w:pStyle w:val="Normal_5c0fcf5c-0199-431d-b864-97a8c102cfa1"/>
              <w:spacing w:line="216" w:lineRule="auto"/>
              <w:jc w:val="center"/>
              <w:rPr>
                <w:rFonts w:ascii="Arial Narrow" w:eastAsia="Arial Narrow" w:hAnsi="Arial Narrow" w:cs="Arial Narrow"/>
                <w:b/>
                <w:bCs/>
                <w:color w:val="000000"/>
                <w:sz w:val="18"/>
                <w:szCs w:val="18"/>
              </w:rPr>
            </w:pPr>
          </w:p>
          <w:p>
            <w:pPr>
              <w:pStyle w:val="Normal_5c0fcf5c-0199-431d-b864-97a8c102cfa1"/>
              <w:spacing w:line="216" w:lineRule="auto"/>
              <w:jc w:val="center"/>
              <w:rPr>
                <w:rFonts w:ascii="Arial Narrow" w:eastAsia="Arial Narrow" w:hAnsi="Arial Narrow" w:cs="Arial Narrow"/>
                <w:b/>
                <w:bCs/>
                <w:color w:val="000000"/>
                <w:sz w:val="18"/>
                <w:szCs w:val="18"/>
              </w:rPr>
            </w:pPr>
          </w:p>
          <w:p>
            <w:pPr>
              <w:pStyle w:val="Normal_5c0fcf5c-0199-431d-b864-97a8c102cfa1"/>
              <w:spacing w:line="216" w:lineRule="auto"/>
              <w:jc w:val="center"/>
              <w:rPr>
                <w:rFonts w:ascii="Arial Narrow" w:eastAsia="Arial Narrow" w:hAnsi="Arial Narrow" w:cs="Arial Narrow"/>
                <w:b/>
                <w:bCs/>
                <w:color w:val="000000"/>
                <w:sz w:val="18"/>
                <w:szCs w:val="18"/>
              </w:rPr>
            </w:pPr>
          </w:p>
          <w:p>
            <w:pPr>
              <w:pStyle w:val="Normal_5c0fcf5c-0199-431d-b864-97a8c102cfa1"/>
              <w:spacing w:line="216" w:lineRule="auto"/>
              <w:jc w:val="center"/>
              <w:rPr>
                <w:rFonts w:ascii="Arial Narrow" w:eastAsia="Arial Narrow" w:hAnsi="Arial Narrow" w:cs="Arial Narrow"/>
                <w:b/>
                <w:bCs/>
                <w:color w:val="000000"/>
                <w:sz w:val="18"/>
                <w:szCs w:val="18"/>
              </w:rPr>
            </w:pPr>
          </w:p>
          <w:p>
            <w:pPr>
              <w:pStyle w:val="Normal_5c0fcf5c-0199-431d-b864-97a8c102cfa1"/>
              <w:spacing w:line="216" w:lineRule="auto"/>
              <w:jc w:val="center"/>
              <w:rPr>
                <w:rFonts w:ascii="Arial Narrow" w:eastAsia="Arial Narrow" w:hAnsi="Arial Narrow" w:cs="Arial Narrow"/>
                <w:b/>
                <w:bCs/>
                <w:color w:val="000000"/>
                <w:sz w:val="18"/>
                <w:szCs w:val="18"/>
              </w:rPr>
            </w:pPr>
          </w:p>
          <w:p>
            <w:pPr>
              <w:pStyle w:val="Normal_5c0fcf5c-0199-431d-b864-97a8c102cfa1"/>
              <w:spacing w:line="216" w:lineRule="auto"/>
              <w:jc w:val="center"/>
              <w:rPr>
                <w:rFonts w:ascii="Arial Narrow" w:eastAsia="Arial Narrow" w:hAnsi="Arial Narrow" w:cs="Arial Narrow"/>
                <w:b/>
                <w:bCs/>
                <w:color w:val="000000"/>
                <w:sz w:val="18"/>
                <w:szCs w:val="18"/>
              </w:rPr>
            </w:pP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c0fcf5c-0199-431d-b864-97a8c102cfa1"/>
              <w:numPr>
                <w:ilvl w:val="0"/>
                <w:numId w:val="124"/>
              </w:numPr>
              <w:spacing w:line="216" w:lineRule="auto"/>
              <w:jc w:val="left"/>
              <w:rPr>
                <w:rFonts w:ascii="Arial Narrow" w:eastAsia="Arial Narrow" w:hAnsi="Arial Narrow" w:cs="Arial Narrow"/>
                <w:color w:val="000000"/>
                <w:sz w:val="18"/>
                <w:szCs w:val="18"/>
              </w:rPr>
            </w:pPr>
          </w:p>
        </w:tc>
        <w:tc>
          <w:tcPr>
            <w:tcW w:type="dxa" w:w="2504"/>
            <w:gridSpan w:val="2"/>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c0fcf5c-0199-431d-b864-97a8c102cfa1"/>
              <w:numPr>
                <w:ilvl w:val="0"/>
                <w:numId w:val="124"/>
              </w:numPr>
              <w:spacing w:line="240" w:lineRule="auto"/>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The intended audience is not identified</w:t>
            </w:r>
          </w:p>
          <w:p>
            <w:pPr>
              <w:pStyle w:val="Normal_5c0fcf5c-0199-431d-b864-97a8c102cfa1"/>
              <w:numPr>
                <w:ilvl w:val="0"/>
                <w:numId w:val="124"/>
              </w:numPr>
              <w:spacing w:line="240" w:lineRule="auto"/>
              <w:jc w:val="left"/>
              <w:rPr>
                <w:rFonts w:ascii="Arial Narrow" w:eastAsia="Arial Narrow" w:hAnsi="Arial Narrow" w:cs="Arial Narrow"/>
                <w:sz w:val="16"/>
                <w:szCs w:val="16"/>
              </w:rPr>
            </w:pPr>
            <w:r>
              <w:rPr>
                <w:rFonts w:ascii="Arial Narrow" w:eastAsia="Arial Narrow" w:hAnsi="Arial Narrow" w:cs="Arial Narrow"/>
                <w:sz w:val="18"/>
                <w:szCs w:val="18"/>
                <w:lang w:val="en-GB" w:bidi="ar-SA"/>
              </w:rPr>
              <w:t xml:space="preserve">The intended audience has been identified but no assessment has been made to make a judgement as to their level of understanding of the topic, or their understanding of the topic </w:t>
            </w:r>
            <w:r>
              <w:rPr>
                <w:rFonts w:ascii="Arial Narrow" w:eastAsia="Arial Narrow" w:hAnsi="Arial Narrow" w:cs="Arial Narrow"/>
                <w:sz w:val="18"/>
                <w:szCs w:val="18"/>
                <w:lang w:val="en-GB" w:bidi="ar-SA"/>
              </w:rPr>
              <w:t xml:space="preserve">has merely been described with no judgement made as to level</w:t>
            </w:r>
          </w:p>
        </w:tc>
        <w:tc>
          <w:tcPr>
            <w:tcW w:type="dxa" w:w="2504"/>
            <w:gridSpan w:val="3"/>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c0fcf5c-0199-431d-b864-97a8c102cfa1"/>
              <w:numPr>
                <w:ilvl w:val="0"/>
                <w:numId w:val="123"/>
              </w:numPr>
              <w:spacing w:line="240" w:lineRule="auto"/>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The intended audience is identified and an assessment made using appropriate criteria to make a judgement as to their level of understanding of the topic, although the assessment may sometimes be subjective or made on limited evidence</w:t>
            </w:r>
          </w:p>
          <w:p>
            <w:pPr>
              <w:pStyle w:val="Normal_5c0fcf5c-0199-431d-b864-97a8c102cfa1"/>
              <w:tabs>
                <w:tab w:pos="34" w:val="left"/>
              </w:tabs>
              <w:spacing w:line="216" w:lineRule="auto"/>
              <w:ind w:left="68"/>
              <w:jc w:val="left"/>
              <w:rPr>
                <w:rFonts w:ascii="Arial Narrow" w:eastAsia="Arial Narrow" w:hAnsi="Arial Narrow" w:cs="Arial Narrow"/>
                <w:color w:val="000000"/>
                <w:sz w:val="18"/>
                <w:szCs w:val="18"/>
              </w:rPr>
            </w:pPr>
          </w:p>
        </w:tc>
        <w:tc>
          <w:tcPr>
            <w:tcW w:type="dxa" w:w="2505"/>
            <w:gridSpan w:val="5"/>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c0fcf5c-0199-431d-b864-97a8c102cfa1"/>
              <w:numPr>
                <w:ilvl w:val="0"/>
                <w:numId w:val="123"/>
              </w:numPr>
              <w:spacing w:line="240" w:lineRule="auto"/>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The intended audience is identified and an assessment made using a range of objective evidence and appropriate criteria to make a judgement as to their level of understanding of the topic</w:t>
            </w:r>
          </w:p>
          <w:p>
            <w:pPr>
              <w:pStyle w:val="Normal_5c0fcf5c-0199-431d-b864-97a8c102cfa1"/>
              <w:tabs>
                <w:tab w:pos="34" w:val="left"/>
              </w:tabs>
              <w:spacing w:line="216" w:lineRule="auto"/>
              <w:ind w:left="68"/>
              <w:jc w:val="left"/>
              <w:rPr>
                <w:rFonts w:ascii="Arial Narrow" w:eastAsia="Arial Narrow" w:hAnsi="Arial Narrow" w:cs="Arial Narrow"/>
                <w:color w:val="000000"/>
                <w:sz w:val="18"/>
                <w:szCs w:val="18"/>
              </w:rPr>
            </w:pPr>
          </w:p>
        </w:tc>
        <w:tc>
          <w:tcPr>
            <w:tcW w:type="dxa" w:w="3145"/>
            <w:gridSpan w:val="3"/>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5c0fcf5c-0199-431d-b864-97a8c102cfa1"/>
              <w:spacing w:line="216" w:lineRule="auto"/>
              <w:jc w:val="center"/>
              <w:rPr>
                <w:rFonts w:ascii="Arial Narrow" w:eastAsia="Arial Narrow" w:hAnsi="Arial Narrow" w:cs="Arial Narrow"/>
                <w:b/>
                <w:bCs/>
                <w:color w:val="000000"/>
                <w:sz w:val="18"/>
                <w:szCs w:val="18"/>
              </w:rPr>
            </w:pP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c0fcf5c-0199-431d-b864-97a8c102cfa1"/>
              <w:spacing w:line="216" w:lineRule="auto"/>
              <w:jc w:val="left"/>
              <w:rPr>
                <w:rFonts w:ascii="Arial Narrow" w:eastAsia="Arial Narrow" w:hAnsi="Arial Narrow" w:cs="Arial Narrow"/>
                <w:color w:val="000000"/>
                <w:sz w:val="22"/>
                <w:szCs w:val="22"/>
              </w:rPr>
            </w:pPr>
          </w:p>
        </w:tc>
        <w:tc>
          <w:tcPr>
            <w:tcW w:type="dxa" w:w="2504"/>
            <w:gridSpan w:val="2"/>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c0fcf5c-0199-431d-b864-97a8c102cfa1"/>
              <w:numPr>
                <w:ilvl w:val="0"/>
                <w:numId w:val="123"/>
              </w:numPr>
              <w:tabs>
                <w:tab w:pos="34" w:val="left"/>
                <w:tab w:pos="317" w:val="num"/>
                <w:tab w:pos="428" w:val="clear"/>
              </w:tabs>
              <w:spacing w:line="216" w:lineRule="auto"/>
              <w:jc w:val="left"/>
              <w:rPr>
                <w:rFonts w:ascii="Arial Narrow" w:eastAsia="Arial Narrow" w:hAnsi="Arial Narrow" w:cs="Arial Narrow"/>
                <w:b/>
                <w:bCs/>
                <w:i/>
                <w:iCs/>
                <w:color w:val="000000"/>
              </w:rPr>
            </w:pPr>
          </w:p>
        </w:tc>
        <w:tc>
          <w:tcPr>
            <w:tcW w:type="dxa" w:w="2504"/>
            <w:gridSpan w:val="3"/>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c0fcf5c-0199-431d-b864-97a8c102cfa1"/>
              <w:numPr>
                <w:ilvl w:val="0"/>
                <w:numId w:val="123"/>
              </w:numPr>
              <w:tabs>
                <w:tab w:pos="34" w:val="left"/>
                <w:tab w:pos="317" w:val="num"/>
                <w:tab w:pos="428" w:val="clear"/>
              </w:tabs>
              <w:spacing w:line="216" w:lineRule="auto"/>
              <w:jc w:val="left"/>
              <w:rPr>
                <w:rFonts w:ascii="Arial Narrow" w:eastAsia="Arial Narrow" w:hAnsi="Arial Narrow" w:cs="Arial Narrow"/>
                <w:b/>
                <w:bCs/>
                <w:i/>
                <w:iCs/>
                <w:color w:val="000000"/>
              </w:rPr>
            </w:pPr>
          </w:p>
        </w:tc>
        <w:tc>
          <w:tcPr>
            <w:tcW w:type="dxa" w:w="2505"/>
            <w:gridSpan w:val="5"/>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c0fcf5c-0199-431d-b864-97a8c102cfa1"/>
              <w:numPr>
                <w:ilvl w:val="0"/>
                <w:numId w:val="123"/>
              </w:numPr>
              <w:tabs>
                <w:tab w:pos="34" w:val="left"/>
                <w:tab w:pos="317" w:val="num"/>
                <w:tab w:pos="428" w:val="clear"/>
              </w:tabs>
              <w:spacing w:line="216" w:lineRule="auto"/>
              <w:jc w:val="left"/>
              <w:rPr>
                <w:rFonts w:ascii="Arial Narrow" w:eastAsia="Arial Narrow" w:hAnsi="Arial Narrow" w:cs="Arial Narrow"/>
                <w:b/>
                <w:bCs/>
                <w:i/>
                <w:iCs/>
                <w:color w:val="000000"/>
              </w:rPr>
            </w:pPr>
          </w:p>
        </w:tc>
        <w:tc>
          <w:tcPr>
            <w:tcW w:type="dxa" w:w="1417"/>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5c0fcf5c-0199-431d-b864-97a8c102cfa1"/>
              <w:spacing w:before="240"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 4</w:t>
            </w:r>
          </w:p>
          <w:p>
            <w:pPr>
              <w:pStyle w:val="Normal_5c0fcf5c-0199-431d-b864-97a8c102cfa1"/>
              <w:spacing w:after="240"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(min. of 2</w:t>
            </w:r>
            <w:r>
              <w:rPr>
                <w:rFonts w:ascii="Arial Narrow" w:eastAsia="Arial Narrow" w:hAnsi="Arial Narrow" w:cs="Arial Narrow"/>
                <w:color w:val="000000"/>
                <w:sz w:val="22"/>
                <w:szCs w:val="22"/>
                <w:lang w:val="en-GB" w:bidi="ar-SA"/>
              </w:rPr>
              <w:t xml:space="preserve">)</w:t>
            </w:r>
          </w:p>
        </w:tc>
        <w:tc>
          <w:tcPr>
            <w:tcW w:type="dxa" w:w="172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5c0fcf5c-0199-431d-b864-97a8c102cfa1"/>
              <w:spacing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Pass or Referral</w:t>
            </w:r>
          </w:p>
        </w:tc>
      </w:tr>
      <w:tr>
        <w:trPr>
          <w:trHeight w:val="312" w:hRule="atLeast"/>
        </w:trPr>
        <w:tc>
          <w:tcPr>
            <w:tcW w:type="dxa" w:w="2518"/>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c0fcf5c-0199-431d-b864-97a8c102cfa1"/>
              <w:spacing w:line="216" w:lineRule="auto"/>
              <w:jc w:val="left"/>
              <w:rPr>
                <w:rFonts w:ascii="Arial Narrow" w:eastAsia="Arial Narrow" w:hAnsi="Arial Narrow" w:cs="Arial Narrow"/>
                <w:color w:val="000000"/>
                <w:sz w:val="22"/>
                <w:szCs w:val="22"/>
              </w:rPr>
            </w:pPr>
          </w:p>
          <w:p>
            <w:pPr>
              <w:pStyle w:val="Normal_5c0fcf5c-0199-431d-b864-97a8c102cfa1"/>
              <w:spacing w:line="216" w:lineRule="auto"/>
              <w:jc w:val="left"/>
              <w:rPr>
                <w:rFonts w:ascii="Arial Narrow" w:eastAsia="Arial Narrow" w:hAnsi="Arial Narrow" w:cs="Arial Narrow"/>
                <w:color w:val="000000"/>
                <w:sz w:val="22"/>
                <w:szCs w:val="22"/>
              </w:rPr>
            </w:pPr>
            <w:r>
              <w:rPr>
                <w:rFonts w:ascii="Arial Narrow" w:eastAsia="Arial Narrow" w:hAnsi="Arial Narrow" w:cs="Arial Narrow"/>
                <w:color w:val="000000"/>
                <w:sz w:val="22"/>
                <w:szCs w:val="22"/>
                <w:lang w:val="en-GB" w:bidi="ar-SA"/>
              </w:rPr>
              <w:t xml:space="preserve">AC 1.3</w:t>
            </w:r>
          </w:p>
          <w:p>
            <w:pPr>
              <w:pStyle w:val="Normal_5c0fcf5c-0199-431d-b864-97a8c102cfa1"/>
              <w:spacing w:line="216" w:lineRule="auto"/>
              <w:jc w:val="left"/>
              <w:rPr>
                <w:rFonts w:ascii="Arial Narrow" w:eastAsia="Arial Narrow" w:hAnsi="Arial Narrow" w:cs="Arial Narrow"/>
                <w:color w:val="000000"/>
              </w:rPr>
            </w:pPr>
            <w:r>
              <w:rPr>
                <w:rFonts w:ascii="Arial Narrow" w:eastAsia="Arial Narrow" w:hAnsi="Arial Narrow" w:cs="Arial Narrow"/>
                <w:color w:val="000000"/>
                <w:sz w:val="18"/>
                <w:szCs w:val="18"/>
                <w:lang w:val="en-GB" w:bidi="ar-SA"/>
              </w:rPr>
              <w:t xml:space="preserve">Research, evaluate and select</w:t>
            </w:r>
            <w:r>
              <w:rPr>
                <w:rFonts w:ascii="Arial Narrow" w:eastAsia="Arial Narrow" w:hAnsi="Arial Narrow" w:cs="Arial Narrow"/>
                <w:color w:val="000000"/>
                <w:sz w:val="18"/>
                <w:szCs w:val="18"/>
                <w:lang w:val="en-GB" w:bidi="ar-SA"/>
              </w:rPr>
              <w:t xml:space="preserve"> </w:t>
            </w:r>
            <w:r>
              <w:rPr>
                <w:rFonts w:ascii="Arial Narrow" w:eastAsia="Arial Narrow" w:hAnsi="Arial Narrow" w:cs="Arial Narrow"/>
                <w:color w:val="000000"/>
                <w:sz w:val="18"/>
                <w:szCs w:val="18"/>
                <w:lang w:val="en-GB" w:bidi="ar-SA"/>
              </w:rPr>
              <w:t xml:space="preserve">information on the presentation topic</w:t>
            </w:r>
          </w:p>
        </w:tc>
        <w:tc>
          <w:tcPr>
            <w:tcW w:type="dxa" w:w="2504"/>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c0fcf5c-0199-431d-b864-97a8c102cfa1"/>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Referral [</w:t>
            </w:r>
            <w:r>
              <w:rPr>
                <w:rFonts w:ascii="Arial Narrow" w:eastAsia="Arial Narrow" w:hAnsi="Arial Narrow" w:cs="Arial Narrow"/>
                <w:b/>
                <w:bCs/>
                <w:i/>
                <w:iCs/>
                <w:color w:val="000000"/>
                <w:sz w:val="22"/>
                <w:szCs w:val="22"/>
                <w:lang w:val="en-GB" w:bidi="ar-SA"/>
              </w:rPr>
              <w:t xml:space="preserve">ca. 4/16</w:t>
            </w:r>
            <w:r>
              <w:rPr>
                <w:rFonts w:ascii="Arial Narrow" w:eastAsia="Arial Narrow" w:hAnsi="Arial Narrow" w:cs="Arial Narrow"/>
                <w:b/>
                <w:bCs/>
                <w:color w:val="000000"/>
                <w:sz w:val="22"/>
                <w:szCs w:val="22"/>
                <w:lang w:val="en-GB" w:bidi="ar-SA"/>
              </w:rPr>
              <w:t xml:space="preserve">]</w:t>
            </w:r>
          </w:p>
        </w:tc>
        <w:tc>
          <w:tcPr>
            <w:tcW w:type="dxa" w:w="2504"/>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c0fcf5c-0199-431d-b864-97a8c102cfa1"/>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Pass [</w:t>
            </w:r>
            <w:r>
              <w:rPr>
                <w:rFonts w:ascii="Arial Narrow" w:eastAsia="Arial Narrow" w:hAnsi="Arial Narrow" w:cs="Arial Narrow"/>
                <w:b/>
                <w:bCs/>
                <w:i/>
                <w:iCs/>
                <w:color w:val="000000"/>
                <w:sz w:val="22"/>
                <w:szCs w:val="22"/>
                <w:lang w:val="en-GB" w:bidi="ar-SA"/>
              </w:rPr>
              <w:t xml:space="preserve">8/16</w:t>
            </w:r>
            <w:r>
              <w:rPr>
                <w:rFonts w:ascii="Arial Narrow" w:eastAsia="Arial Narrow" w:hAnsi="Arial Narrow" w:cs="Arial Narrow"/>
                <w:b/>
                <w:bCs/>
                <w:color w:val="000000"/>
                <w:sz w:val="22"/>
                <w:szCs w:val="22"/>
                <w:lang w:val="en-GB" w:bidi="ar-SA"/>
              </w:rPr>
              <w:t xml:space="preserve">]</w:t>
            </w:r>
          </w:p>
        </w:tc>
        <w:tc>
          <w:tcPr>
            <w:tcW w:type="dxa" w:w="2505"/>
            <w:gridSpan w:val="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c0fcf5c-0199-431d-b864-97a8c102cfa1"/>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Good Pass [</w:t>
            </w:r>
            <w:r>
              <w:rPr>
                <w:rFonts w:ascii="Arial Narrow" w:eastAsia="Arial Narrow" w:hAnsi="Arial Narrow" w:cs="Arial Narrow"/>
                <w:b/>
                <w:bCs/>
                <w:i/>
                <w:iCs/>
                <w:color w:val="000000"/>
                <w:sz w:val="22"/>
                <w:szCs w:val="22"/>
                <w:lang w:val="en-GB" w:bidi="ar-SA"/>
              </w:rPr>
              <w:t xml:space="preserve">ca. 12/16</w:t>
            </w:r>
            <w:r>
              <w:rPr>
                <w:rFonts w:ascii="Arial Narrow" w:eastAsia="Arial Narrow" w:hAnsi="Arial Narrow" w:cs="Arial Narrow"/>
                <w:b/>
                <w:bCs/>
                <w:color w:val="000000"/>
                <w:sz w:val="22"/>
                <w:szCs w:val="22"/>
                <w:lang w:val="en-GB" w:bidi="ar-SA"/>
              </w:rPr>
              <w:t xml:space="preserve">]</w:t>
            </w:r>
          </w:p>
        </w:tc>
        <w:tc>
          <w:tcPr>
            <w:tcW w:type="dxa" w:w="3145"/>
            <w:gridSpan w:val="3"/>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5c0fcf5c-0199-431d-b864-97a8c102cfa1"/>
              <w:spacing w:line="216" w:lineRule="auto"/>
              <w:jc w:val="center"/>
              <w:rPr>
                <w:rFonts w:ascii="Arial Narrow" w:eastAsia="Arial Narrow" w:hAnsi="Arial Narrow" w:cs="Arial Narrow"/>
                <w:color w:val="000000"/>
                <w:sz w:val="18"/>
                <w:szCs w:val="18"/>
              </w:rPr>
            </w:pPr>
          </w:p>
          <w:p>
            <w:pPr>
              <w:pStyle w:val="Normal_5c0fcf5c-0199-431d-b864-97a8c102cfa1"/>
              <w:spacing w:line="216" w:lineRule="auto"/>
              <w:jc w:val="center"/>
              <w:rPr>
                <w:rFonts w:ascii="Arial Narrow" w:eastAsia="Arial Narrow" w:hAnsi="Arial Narrow" w:cs="Arial Narrow"/>
                <w:color w:val="000000"/>
                <w:sz w:val="18"/>
                <w:szCs w:val="18"/>
              </w:rPr>
            </w:pPr>
          </w:p>
          <w:p>
            <w:pPr>
              <w:pStyle w:val="Normal_5c0fcf5c-0199-431d-b864-97a8c102cfa1"/>
              <w:spacing w:line="216" w:lineRule="auto"/>
              <w:jc w:val="center"/>
              <w:rPr>
                <w:rFonts w:ascii="Arial Narrow" w:eastAsia="Arial Narrow" w:hAnsi="Arial Narrow" w:cs="Arial Narrow"/>
                <w:color w:val="000000"/>
                <w:sz w:val="18"/>
                <w:szCs w:val="18"/>
              </w:rPr>
            </w:pPr>
          </w:p>
          <w:p>
            <w:pPr>
              <w:pStyle w:val="Normal_5c0fcf5c-0199-431d-b864-97a8c102cfa1"/>
              <w:spacing w:line="216" w:lineRule="auto"/>
              <w:jc w:val="center"/>
              <w:rPr>
                <w:rFonts w:ascii="Arial Narrow" w:eastAsia="Arial Narrow" w:hAnsi="Arial Narrow" w:cs="Arial Narrow"/>
                <w:color w:val="000000"/>
                <w:sz w:val="18"/>
                <w:szCs w:val="18"/>
              </w:rPr>
            </w:pPr>
          </w:p>
          <w:p>
            <w:pPr>
              <w:pStyle w:val="Normal_5c0fcf5c-0199-431d-b864-97a8c102cfa1"/>
              <w:spacing w:line="216" w:lineRule="auto"/>
              <w:jc w:val="center"/>
              <w:rPr>
                <w:rFonts w:ascii="Arial Narrow" w:eastAsia="Arial Narrow" w:hAnsi="Arial Narrow" w:cs="Arial Narrow"/>
                <w:color w:val="000000"/>
                <w:sz w:val="18"/>
                <w:szCs w:val="18"/>
              </w:rPr>
            </w:pPr>
          </w:p>
          <w:p>
            <w:pPr>
              <w:pStyle w:val="Normal_5c0fcf5c-0199-431d-b864-97a8c102cfa1"/>
              <w:spacing w:line="216" w:lineRule="auto"/>
              <w:jc w:val="center"/>
              <w:rPr>
                <w:rFonts w:ascii="Arial Narrow" w:eastAsia="Arial Narrow" w:hAnsi="Arial Narrow" w:cs="Arial Narrow"/>
                <w:color w:val="000000"/>
                <w:sz w:val="18"/>
                <w:szCs w:val="18"/>
              </w:rPr>
            </w:pPr>
          </w:p>
          <w:p>
            <w:pPr>
              <w:pStyle w:val="Normal_5c0fcf5c-0199-431d-b864-97a8c102cfa1"/>
              <w:spacing w:line="216" w:lineRule="auto"/>
              <w:jc w:val="center"/>
              <w:rPr>
                <w:rFonts w:ascii="Arial Narrow" w:eastAsia="Arial Narrow" w:hAnsi="Arial Narrow" w:cs="Arial Narrow"/>
                <w:color w:val="000000"/>
                <w:sz w:val="18"/>
                <w:szCs w:val="18"/>
              </w:rPr>
            </w:pPr>
          </w:p>
          <w:p>
            <w:pPr>
              <w:pStyle w:val="Normal_5c0fcf5c-0199-431d-b864-97a8c102cfa1"/>
              <w:spacing w:line="216" w:lineRule="auto"/>
              <w:jc w:val="center"/>
              <w:rPr>
                <w:rFonts w:ascii="Arial Narrow" w:eastAsia="Arial Narrow" w:hAnsi="Arial Narrow" w:cs="Arial Narrow"/>
                <w:color w:val="000000"/>
                <w:sz w:val="18"/>
                <w:szCs w:val="18"/>
              </w:rPr>
            </w:pPr>
          </w:p>
          <w:p>
            <w:pPr>
              <w:pStyle w:val="Normal_5c0fcf5c-0199-431d-b864-97a8c102cfa1"/>
              <w:spacing w:line="216" w:lineRule="auto"/>
              <w:jc w:val="center"/>
              <w:rPr>
                <w:rFonts w:ascii="Arial Narrow" w:eastAsia="Arial Narrow" w:hAnsi="Arial Narrow" w:cs="Arial Narrow"/>
                <w:color w:val="000000"/>
                <w:sz w:val="18"/>
                <w:szCs w:val="18"/>
              </w:rPr>
            </w:pPr>
          </w:p>
          <w:p>
            <w:pPr>
              <w:pStyle w:val="Normal_5c0fcf5c-0199-431d-b864-97a8c102cfa1"/>
              <w:spacing w:line="216" w:lineRule="auto"/>
              <w:jc w:val="center"/>
              <w:rPr>
                <w:rFonts w:ascii="Arial Narrow" w:eastAsia="Arial Narrow" w:hAnsi="Arial Narrow" w:cs="Arial Narrow"/>
                <w:color w:val="000000"/>
                <w:sz w:val="18"/>
                <w:szCs w:val="18"/>
              </w:rPr>
            </w:pPr>
          </w:p>
          <w:p>
            <w:pPr>
              <w:pStyle w:val="Normal_5c0fcf5c-0199-431d-b864-97a8c102cfa1"/>
              <w:spacing w:line="216" w:lineRule="auto"/>
              <w:jc w:val="center"/>
              <w:rPr>
                <w:rFonts w:ascii="Arial Narrow" w:eastAsia="Arial Narrow" w:hAnsi="Arial Narrow" w:cs="Arial Narrow"/>
                <w:color w:val="000000"/>
                <w:sz w:val="18"/>
                <w:szCs w:val="18"/>
              </w:rPr>
            </w:pPr>
          </w:p>
          <w:p>
            <w:pPr>
              <w:pStyle w:val="Normal_5c0fcf5c-0199-431d-b864-97a8c102cfa1"/>
              <w:spacing w:line="216" w:lineRule="auto"/>
              <w:jc w:val="center"/>
              <w:rPr>
                <w:rFonts w:ascii="Arial Narrow" w:eastAsia="Arial Narrow" w:hAnsi="Arial Narrow" w:cs="Arial Narrow"/>
                <w:color w:val="000000"/>
                <w:sz w:val="18"/>
                <w:szCs w:val="18"/>
              </w:rPr>
            </w:pPr>
          </w:p>
          <w:p>
            <w:pPr>
              <w:pStyle w:val="Normal_5c0fcf5c-0199-431d-b864-97a8c102cfa1"/>
              <w:spacing w:line="216" w:lineRule="auto"/>
              <w:jc w:val="center"/>
              <w:rPr>
                <w:rFonts w:ascii="Arial Narrow" w:eastAsia="Arial Narrow" w:hAnsi="Arial Narrow" w:cs="Arial Narrow"/>
                <w:color w:val="000000"/>
                <w:sz w:val="18"/>
                <w:szCs w:val="18"/>
              </w:rPr>
            </w:pPr>
          </w:p>
          <w:p>
            <w:pPr>
              <w:pStyle w:val="Normal_5c0fcf5c-0199-431d-b864-97a8c102cfa1"/>
              <w:spacing w:line="216" w:lineRule="auto"/>
              <w:jc w:val="center"/>
              <w:rPr>
                <w:rFonts w:ascii="Arial Narrow" w:eastAsia="Arial Narrow" w:hAnsi="Arial Narrow" w:cs="Arial Narrow"/>
                <w:color w:val="000000"/>
                <w:sz w:val="18"/>
                <w:szCs w:val="18"/>
              </w:rPr>
            </w:pPr>
          </w:p>
          <w:p>
            <w:pPr>
              <w:pStyle w:val="Normal_5c0fcf5c-0199-431d-b864-97a8c102cfa1"/>
              <w:spacing w:line="216" w:lineRule="auto"/>
              <w:jc w:val="center"/>
              <w:rPr>
                <w:rFonts w:ascii="Arial Narrow" w:eastAsia="Arial Narrow" w:hAnsi="Arial Narrow" w:cs="Arial Narrow"/>
                <w:color w:val="000000"/>
                <w:sz w:val="18"/>
                <w:szCs w:val="18"/>
              </w:rPr>
            </w:pPr>
          </w:p>
          <w:p>
            <w:pPr>
              <w:pStyle w:val="Normal_5c0fcf5c-0199-431d-b864-97a8c102cfa1"/>
              <w:spacing w:line="216" w:lineRule="auto"/>
              <w:jc w:val="center"/>
              <w:rPr>
                <w:rFonts w:ascii="Arial Narrow" w:eastAsia="Arial Narrow" w:hAnsi="Arial Narrow" w:cs="Arial Narrow"/>
                <w:color w:val="000000"/>
                <w:sz w:val="18"/>
                <w:szCs w:val="18"/>
              </w:rPr>
            </w:pPr>
          </w:p>
          <w:p>
            <w:pPr>
              <w:pStyle w:val="Normal_5c0fcf5c-0199-431d-b864-97a8c102cfa1"/>
              <w:spacing w:line="216" w:lineRule="auto"/>
              <w:jc w:val="center"/>
              <w:rPr>
                <w:rFonts w:ascii="Arial Narrow" w:eastAsia="Arial Narrow" w:hAnsi="Arial Narrow" w:cs="Arial Narrow"/>
                <w:color w:val="000000"/>
                <w:sz w:val="18"/>
                <w:szCs w:val="18"/>
              </w:rPr>
            </w:pPr>
          </w:p>
          <w:p>
            <w:pPr>
              <w:pStyle w:val="Normal_5c0fcf5c-0199-431d-b864-97a8c102cfa1"/>
              <w:spacing w:line="216" w:lineRule="auto"/>
              <w:jc w:val="center"/>
              <w:rPr>
                <w:rFonts w:ascii="Arial Narrow" w:eastAsia="Arial Narrow" w:hAnsi="Arial Narrow" w:cs="Arial Narrow"/>
                <w:color w:val="000000"/>
                <w:sz w:val="18"/>
                <w:szCs w:val="18"/>
              </w:rPr>
            </w:pPr>
          </w:p>
          <w:p>
            <w:pPr>
              <w:pStyle w:val="Normal_5c0fcf5c-0199-431d-b864-97a8c102cfa1"/>
              <w:spacing w:line="216" w:lineRule="auto"/>
              <w:jc w:val="center"/>
              <w:rPr>
                <w:rFonts w:ascii="Arial Narrow" w:eastAsia="Arial Narrow" w:hAnsi="Arial Narrow" w:cs="Arial Narrow"/>
                <w:color w:val="000000"/>
                <w:sz w:val="18"/>
                <w:szCs w:val="18"/>
              </w:rPr>
            </w:pPr>
          </w:p>
          <w:p>
            <w:pPr>
              <w:pStyle w:val="Normal_5c0fcf5c-0199-431d-b864-97a8c102cfa1"/>
              <w:spacing w:line="216" w:lineRule="auto"/>
              <w:jc w:val="center"/>
              <w:rPr>
                <w:rFonts w:ascii="Arial Narrow" w:eastAsia="Arial Narrow" w:hAnsi="Arial Narrow" w:cs="Arial Narrow"/>
                <w:color w:val="000000"/>
                <w:sz w:val="18"/>
                <w:szCs w:val="18"/>
              </w:rPr>
            </w:pP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c0fcf5c-0199-431d-b864-97a8c102cfa1"/>
              <w:numPr>
                <w:ilvl w:val="0"/>
                <w:numId w:val="124"/>
              </w:numPr>
              <w:spacing w:line="216" w:lineRule="auto"/>
              <w:jc w:val="left"/>
              <w:rPr>
                <w:rFonts w:ascii="Arial Narrow" w:eastAsia="Arial Narrow" w:hAnsi="Arial Narrow" w:cs="Arial Narrow"/>
                <w:color w:val="000000"/>
                <w:sz w:val="18"/>
                <w:szCs w:val="18"/>
              </w:rPr>
            </w:pPr>
          </w:p>
        </w:tc>
        <w:tc>
          <w:tcPr>
            <w:tcW w:type="dxa" w:w="2504"/>
            <w:gridSpan w:val="2"/>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c0fcf5c-0199-431d-b864-97a8c102cfa1"/>
              <w:numPr>
                <w:ilvl w:val="0"/>
                <w:numId w:val="123"/>
              </w:numPr>
              <w:tabs>
                <w:tab w:pos="34" w:val="left"/>
              </w:tabs>
              <w:spacing w:line="216" w:lineRule="auto"/>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No evidence is provided that the presentation topic has been researched and </w:t>
            </w:r>
            <w:r>
              <w:rPr>
                <w:rFonts w:ascii="Arial Narrow" w:eastAsia="Arial Narrow" w:hAnsi="Arial Narrow" w:cs="Arial Narrow"/>
                <w:color w:val="000000"/>
                <w:sz w:val="18"/>
                <w:szCs w:val="18"/>
                <w:lang w:val="en-GB" w:bidi="ar-SA"/>
              </w:rPr>
              <w:t xml:space="preserve">information evaluated and</w:t>
            </w:r>
            <w:r>
              <w:rPr>
                <w:rFonts w:ascii="Arial Narrow" w:eastAsia="Arial Narrow" w:hAnsi="Arial Narrow" w:cs="Arial Narrow"/>
                <w:color w:val="000000"/>
                <w:sz w:val="18"/>
                <w:szCs w:val="18"/>
                <w:lang w:val="en-GB" w:bidi="ar-SA"/>
              </w:rPr>
              <w:t xml:space="preserve"> select</w:t>
            </w:r>
            <w:r>
              <w:rPr>
                <w:rFonts w:ascii="Arial Narrow" w:eastAsia="Arial Narrow" w:hAnsi="Arial Narrow" w:cs="Arial Narrow"/>
                <w:color w:val="000000"/>
                <w:sz w:val="18"/>
                <w:szCs w:val="18"/>
                <w:lang w:val="en-GB" w:bidi="ar-SA"/>
              </w:rPr>
              <w:t xml:space="preserve">ed </w:t>
            </w:r>
            <w:r>
              <w:rPr>
                <w:rFonts w:ascii="Arial Narrow" w:eastAsia="Arial Narrow" w:hAnsi="Arial Narrow" w:cs="Arial Narrow"/>
                <w:color w:val="000000"/>
                <w:sz w:val="18"/>
                <w:szCs w:val="18"/>
                <w:lang w:val="en-GB" w:bidi="ar-SA"/>
              </w:rPr>
              <w:t xml:space="preserve">that is correct and appropriate for the presentation topic and the level of understanding of the intended audience, or information has merely been selected with no evidence of it being evaluated for relevance to the topic or the level of understanding of the intended audience</w:t>
            </w:r>
          </w:p>
          <w:p>
            <w:pPr>
              <w:pStyle w:val="Normal_5c0fcf5c-0199-431d-b864-97a8c102cfa1"/>
              <w:numPr>
                <w:ilvl w:val="0"/>
                <w:numId w:val="123"/>
              </w:numPr>
              <w:tabs>
                <w:tab w:pos="34" w:val="left"/>
              </w:tabs>
              <w:spacing w:line="216" w:lineRule="auto"/>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The selected information is insufficient, incorrect, inappropriate or at the wrong level for the presentation topic or the intended audience  </w:t>
            </w:r>
          </w:p>
          <w:p>
            <w:pPr>
              <w:pStyle w:val="Normal_5c0fcf5c-0199-431d-b864-97a8c102cfa1"/>
              <w:tabs>
                <w:tab w:pos="34" w:val="left"/>
              </w:tabs>
              <w:spacing w:line="216" w:lineRule="auto"/>
              <w:ind w:left="68"/>
              <w:jc w:val="left"/>
              <w:rPr>
                <w:rFonts w:ascii="Arial Narrow" w:eastAsia="Arial Narrow" w:hAnsi="Arial Narrow" w:cs="Arial Narrow"/>
                <w:color w:val="000000"/>
                <w:sz w:val="18"/>
                <w:szCs w:val="18"/>
              </w:rPr>
            </w:pPr>
          </w:p>
        </w:tc>
        <w:tc>
          <w:tcPr>
            <w:tcW w:type="dxa" w:w="2504"/>
            <w:gridSpan w:val="3"/>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c0fcf5c-0199-431d-b864-97a8c102cfa1"/>
              <w:numPr>
                <w:ilvl w:val="0"/>
                <w:numId w:val="123"/>
              </w:numPr>
              <w:spacing w:line="240" w:lineRule="auto"/>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Evidence is provided that the presentation topic has been researched </w:t>
            </w:r>
            <w:r>
              <w:rPr>
                <w:rFonts w:ascii="Arial Narrow" w:eastAsia="Arial Narrow" w:hAnsi="Arial Narrow" w:cs="Arial Narrow"/>
                <w:color w:val="000000"/>
                <w:sz w:val="18"/>
                <w:szCs w:val="18"/>
                <w:lang w:val="en-GB" w:bidi="ar-SA"/>
              </w:rPr>
              <w:t xml:space="preserve">and information evaluated</w:t>
            </w:r>
            <w:r>
              <w:rPr>
                <w:rFonts w:ascii="Arial Narrow" w:eastAsia="Arial Narrow" w:hAnsi="Arial Narrow" w:cs="Arial Narrow"/>
                <w:color w:val="000000"/>
                <w:sz w:val="18"/>
                <w:szCs w:val="18"/>
                <w:lang w:val="en-GB" w:bidi="ar-SA"/>
              </w:rPr>
              <w:t xml:space="preserve"> to select sufficient information that is correct and appropriate for the presentation topic and the level of the intended audience, although the research and evaluation may be limited in comparison to the scope of the topic</w:t>
            </w:r>
          </w:p>
          <w:p>
            <w:pPr>
              <w:pStyle w:val="Normal_5c0fcf5c-0199-431d-b864-97a8c102cfa1"/>
              <w:tabs>
                <w:tab w:pos="34" w:val="left"/>
              </w:tabs>
              <w:spacing w:line="216" w:lineRule="auto"/>
              <w:ind w:left="428"/>
              <w:jc w:val="left"/>
              <w:rPr>
                <w:rFonts w:ascii="Arial Narrow" w:eastAsia="Arial Narrow" w:hAnsi="Arial Narrow" w:cs="Arial Narrow"/>
                <w:color w:val="000000"/>
                <w:sz w:val="18"/>
                <w:szCs w:val="18"/>
              </w:rPr>
            </w:pPr>
          </w:p>
        </w:tc>
        <w:tc>
          <w:tcPr>
            <w:tcW w:type="dxa" w:w="2505"/>
            <w:gridSpan w:val="5"/>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c0fcf5c-0199-431d-b864-97a8c102cfa1"/>
              <w:numPr>
                <w:ilvl w:val="0"/>
                <w:numId w:val="123"/>
              </w:numPr>
              <w:spacing w:line="240" w:lineRule="auto"/>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Evidence is provided that the presentation topic has been comprehensively researched and </w:t>
            </w:r>
            <w:r>
              <w:rPr>
                <w:rFonts w:ascii="Arial Narrow" w:eastAsia="Arial Narrow" w:hAnsi="Arial Narrow" w:cs="Arial Narrow"/>
                <w:color w:val="000000"/>
                <w:sz w:val="18"/>
                <w:szCs w:val="18"/>
                <w:lang w:val="en-GB" w:bidi="ar-SA"/>
              </w:rPr>
              <w:t xml:space="preserve">information </w:t>
            </w:r>
            <w:r>
              <w:rPr>
                <w:rFonts w:ascii="Arial Narrow" w:eastAsia="Arial Narrow" w:hAnsi="Arial Narrow" w:cs="Arial Narrow"/>
                <w:color w:val="000000"/>
                <w:sz w:val="18"/>
                <w:szCs w:val="18"/>
                <w:lang w:val="en-GB" w:bidi="ar-SA"/>
              </w:rPr>
              <w:t xml:space="preserve">evaluated to select a range of information that fully meets the scope of the presentation topic and that it is correct and appropriate for the presentation topic and the level of the intended audience</w:t>
            </w:r>
          </w:p>
          <w:p>
            <w:pPr>
              <w:pStyle w:val="Normal_5c0fcf5c-0199-431d-b864-97a8c102cfa1"/>
              <w:tabs>
                <w:tab w:pos="34" w:val="left"/>
              </w:tabs>
              <w:spacing w:line="216" w:lineRule="auto"/>
              <w:ind w:left="428"/>
              <w:jc w:val="left"/>
              <w:rPr>
                <w:rFonts w:ascii="Arial Narrow" w:eastAsia="Arial Narrow" w:hAnsi="Arial Narrow" w:cs="Arial Narrow"/>
                <w:color w:val="000000"/>
                <w:sz w:val="18"/>
                <w:szCs w:val="18"/>
              </w:rPr>
            </w:pPr>
          </w:p>
        </w:tc>
        <w:tc>
          <w:tcPr>
            <w:tcW w:type="dxa" w:w="3145"/>
            <w:gridSpan w:val="3"/>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5c0fcf5c-0199-431d-b864-97a8c102cfa1"/>
              <w:spacing w:line="216" w:lineRule="auto"/>
              <w:jc w:val="center"/>
              <w:rPr>
                <w:rFonts w:ascii="Arial Narrow" w:eastAsia="Arial Narrow" w:hAnsi="Arial Narrow" w:cs="Arial Narrow"/>
                <w:color w:val="000000"/>
                <w:sz w:val="18"/>
                <w:szCs w:val="18"/>
              </w:rPr>
            </w:pP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c0fcf5c-0199-431d-b864-97a8c102cfa1"/>
              <w:spacing w:line="216" w:lineRule="auto"/>
              <w:jc w:val="left"/>
              <w:rPr>
                <w:rFonts w:ascii="Arial Narrow" w:eastAsia="Arial Narrow" w:hAnsi="Arial Narrow" w:cs="Arial Narrow"/>
                <w:b/>
                <w:bCs/>
                <w:color w:val="000000"/>
                <w:sz w:val="22"/>
                <w:szCs w:val="22"/>
              </w:rPr>
            </w:pPr>
          </w:p>
        </w:tc>
        <w:tc>
          <w:tcPr>
            <w:tcW w:type="dxa" w:w="2504"/>
            <w:gridSpan w:val="2"/>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c0fcf5c-0199-431d-b864-97a8c102cfa1"/>
              <w:numPr>
                <w:ilvl w:val="0"/>
                <w:numId w:val="123"/>
              </w:numPr>
              <w:tabs>
                <w:tab w:pos="34" w:val="left"/>
                <w:tab w:pos="317" w:val="num"/>
                <w:tab w:pos="428" w:val="clear"/>
              </w:tabs>
              <w:spacing w:line="216" w:lineRule="auto"/>
              <w:jc w:val="left"/>
              <w:rPr>
                <w:rFonts w:ascii="Arial Narrow" w:eastAsia="Arial Narrow" w:hAnsi="Arial Narrow" w:cs="Arial Narrow"/>
                <w:b/>
                <w:bCs/>
                <w:i/>
                <w:iCs/>
                <w:color w:val="000000"/>
              </w:rPr>
            </w:pPr>
          </w:p>
        </w:tc>
        <w:tc>
          <w:tcPr>
            <w:tcW w:type="dxa" w:w="2504"/>
            <w:gridSpan w:val="3"/>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c0fcf5c-0199-431d-b864-97a8c102cfa1"/>
              <w:numPr>
                <w:ilvl w:val="0"/>
                <w:numId w:val="123"/>
              </w:numPr>
              <w:tabs>
                <w:tab w:pos="34" w:val="left"/>
                <w:tab w:pos="317" w:val="num"/>
                <w:tab w:pos="428" w:val="clear"/>
              </w:tabs>
              <w:spacing w:line="216" w:lineRule="auto"/>
              <w:jc w:val="left"/>
              <w:rPr>
                <w:rFonts w:ascii="Arial Narrow" w:eastAsia="Arial Narrow" w:hAnsi="Arial Narrow" w:cs="Arial Narrow"/>
                <w:b/>
                <w:bCs/>
                <w:i/>
                <w:iCs/>
                <w:color w:val="000000"/>
              </w:rPr>
            </w:pPr>
          </w:p>
        </w:tc>
        <w:tc>
          <w:tcPr>
            <w:tcW w:type="dxa" w:w="2505"/>
            <w:gridSpan w:val="5"/>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c0fcf5c-0199-431d-b864-97a8c102cfa1"/>
              <w:numPr>
                <w:ilvl w:val="0"/>
                <w:numId w:val="123"/>
              </w:numPr>
              <w:tabs>
                <w:tab w:pos="34" w:val="left"/>
                <w:tab w:pos="317" w:val="num"/>
                <w:tab w:pos="428" w:val="clear"/>
              </w:tabs>
              <w:spacing w:line="216" w:lineRule="auto"/>
              <w:jc w:val="left"/>
              <w:rPr>
                <w:rFonts w:ascii="Arial Narrow" w:eastAsia="Arial Narrow" w:hAnsi="Arial Narrow" w:cs="Arial Narrow"/>
                <w:b/>
                <w:bCs/>
                <w:i/>
                <w:iCs/>
                <w:color w:val="000000"/>
              </w:rPr>
            </w:pPr>
          </w:p>
        </w:tc>
        <w:tc>
          <w:tcPr>
            <w:tcW w:type="dxa" w:w="1417"/>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5c0fcf5c-0199-431d-b864-97a8c102cfa1"/>
              <w:spacing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 16</w:t>
            </w:r>
          </w:p>
          <w:p>
            <w:pPr>
              <w:pStyle w:val="Normal_5c0fcf5c-0199-431d-b864-97a8c102cfa1"/>
              <w:spacing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(min. of 8</w:t>
            </w:r>
            <w:r>
              <w:rPr>
                <w:rFonts w:ascii="Arial Narrow" w:eastAsia="Arial Narrow" w:hAnsi="Arial Narrow" w:cs="Arial Narrow"/>
                <w:color w:val="000000"/>
                <w:sz w:val="22"/>
                <w:szCs w:val="22"/>
                <w:lang w:val="en-GB" w:bidi="ar-SA"/>
              </w:rPr>
              <w:t xml:space="preserve">)</w:t>
            </w:r>
          </w:p>
        </w:tc>
        <w:tc>
          <w:tcPr>
            <w:tcW w:type="dxa" w:w="172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5c0fcf5c-0199-431d-b864-97a8c102cfa1"/>
              <w:spacing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Pass or Referral</w:t>
            </w:r>
          </w:p>
        </w:tc>
      </w:tr>
      <w:tr>
        <w:trPr>
          <w:trHeight w:val="312" w:hRule="atLeast"/>
        </w:trPr>
        <w:tc>
          <w:tcPr>
            <w:tcW w:type="dxa" w:w="2518"/>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c0fcf5c-0199-431d-b864-97a8c102cfa1"/>
              <w:spacing w:line="216" w:lineRule="auto"/>
              <w:jc w:val="left"/>
              <w:rPr>
                <w:rFonts w:ascii="Arial Narrow" w:eastAsia="Arial Narrow" w:hAnsi="Arial Narrow" w:cs="Arial Narrow"/>
                <w:color w:val="000000"/>
                <w:sz w:val="22"/>
                <w:szCs w:val="22"/>
              </w:rPr>
            </w:pPr>
          </w:p>
          <w:p>
            <w:pPr>
              <w:pStyle w:val="Normal_5c0fcf5c-0199-431d-b864-97a8c102cfa1"/>
              <w:spacing w:line="216" w:lineRule="auto"/>
              <w:jc w:val="left"/>
              <w:rPr>
                <w:rFonts w:ascii="Arial Narrow" w:eastAsia="Arial Narrow" w:hAnsi="Arial Narrow" w:cs="Arial Narrow"/>
                <w:color w:val="000000"/>
                <w:sz w:val="22"/>
                <w:szCs w:val="22"/>
              </w:rPr>
            </w:pPr>
            <w:r>
              <w:rPr>
                <w:rFonts w:ascii="Arial Narrow" w:eastAsia="Arial Narrow" w:hAnsi="Arial Narrow" w:cs="Arial Narrow"/>
                <w:color w:val="000000"/>
                <w:sz w:val="22"/>
                <w:szCs w:val="22"/>
                <w:lang w:val="en-GB" w:bidi="ar-SA"/>
              </w:rPr>
              <w:t xml:space="preserve">AC 1.4</w:t>
            </w:r>
          </w:p>
          <w:p>
            <w:pPr>
              <w:pStyle w:val="Normal_5c0fcf5c-0199-431d-b864-97a8c102cfa1"/>
              <w:spacing w:line="216" w:lineRule="auto"/>
              <w:jc w:val="left"/>
              <w:rPr>
                <w:rFonts w:ascii="Arial Narrow" w:eastAsia="Arial Narrow" w:hAnsi="Arial Narrow" w:cs="Arial Narrow"/>
                <w:color w:val="000000"/>
              </w:rPr>
            </w:pPr>
            <w:r>
              <w:rPr>
                <w:rFonts w:ascii="Arial Narrow" w:eastAsia="Arial Narrow" w:hAnsi="Arial Narrow" w:cs="Arial Narrow"/>
                <w:color w:val="000000"/>
                <w:sz w:val="18"/>
                <w:szCs w:val="18"/>
                <w:lang w:val="en-GB" w:bidi="ar-SA"/>
              </w:rPr>
              <w:t xml:space="preserve">Plan the content and structure of the</w:t>
            </w:r>
            <w:r>
              <w:rPr>
                <w:rFonts w:ascii="Arial Narrow" w:eastAsia="Arial Narrow" w:hAnsi="Arial Narrow" w:cs="Arial Narrow"/>
                <w:color w:val="000000"/>
                <w:sz w:val="18"/>
                <w:szCs w:val="18"/>
                <w:lang w:val="en-GB" w:bidi="ar-SA"/>
              </w:rPr>
              <w:t xml:space="preserve"> </w:t>
            </w:r>
            <w:r>
              <w:rPr>
                <w:rFonts w:ascii="Arial Narrow" w:eastAsia="Arial Narrow" w:hAnsi="Arial Narrow" w:cs="Arial Narrow"/>
                <w:color w:val="000000"/>
                <w:sz w:val="18"/>
                <w:szCs w:val="18"/>
                <w:lang w:val="en-GB" w:bidi="ar-SA"/>
              </w:rPr>
              <w:t xml:space="preserve">presentation and prepare visual aids</w:t>
            </w:r>
            <w:r>
              <w:rPr>
                <w:rFonts w:ascii="Arial Narrow" w:eastAsia="Arial Narrow" w:hAnsi="Arial Narrow" w:cs="Arial Narrow"/>
                <w:color w:val="000000"/>
                <w:sz w:val="18"/>
                <w:szCs w:val="18"/>
                <w:lang w:val="en-GB" w:bidi="ar-SA"/>
              </w:rPr>
              <w:t xml:space="preserve"> </w:t>
            </w:r>
            <w:r>
              <w:rPr>
                <w:rFonts w:ascii="Arial Narrow" w:eastAsia="Arial Narrow" w:hAnsi="Arial Narrow" w:cs="Arial Narrow"/>
                <w:color w:val="000000"/>
                <w:sz w:val="18"/>
                <w:szCs w:val="18"/>
                <w:lang w:val="en-GB" w:bidi="ar-SA"/>
              </w:rPr>
              <w:t xml:space="preserve">and any other materials required for the</w:t>
            </w:r>
            <w:r>
              <w:rPr>
                <w:rFonts w:ascii="Arial Narrow" w:eastAsia="Arial Narrow" w:hAnsi="Arial Narrow" w:cs="Arial Narrow"/>
                <w:color w:val="000000"/>
                <w:sz w:val="18"/>
                <w:szCs w:val="18"/>
                <w:lang w:val="en-GB" w:bidi="ar-SA"/>
              </w:rPr>
              <w:t xml:space="preserve"> </w:t>
            </w:r>
            <w:r>
              <w:rPr>
                <w:rFonts w:ascii="Arial Narrow" w:eastAsia="Arial Narrow" w:hAnsi="Arial Narrow" w:cs="Arial Narrow"/>
                <w:color w:val="000000"/>
                <w:sz w:val="18"/>
                <w:szCs w:val="18"/>
                <w:lang w:val="en-GB" w:bidi="ar-SA"/>
              </w:rPr>
              <w:t xml:space="preserve">presentation</w:t>
            </w:r>
          </w:p>
        </w:tc>
        <w:tc>
          <w:tcPr>
            <w:tcW w:type="dxa" w:w="2504"/>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c0fcf5c-0199-431d-b864-97a8c102cfa1"/>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Referral [</w:t>
            </w:r>
            <w:r>
              <w:rPr>
                <w:rFonts w:ascii="Arial Narrow" w:eastAsia="Arial Narrow" w:hAnsi="Arial Narrow" w:cs="Arial Narrow"/>
                <w:b/>
                <w:bCs/>
                <w:i/>
                <w:iCs/>
                <w:color w:val="000000"/>
                <w:sz w:val="22"/>
                <w:szCs w:val="22"/>
                <w:lang w:val="en-GB" w:bidi="ar-SA"/>
              </w:rPr>
              <w:t xml:space="preserve">ca. 4/16</w:t>
            </w:r>
            <w:r>
              <w:rPr>
                <w:rFonts w:ascii="Arial Narrow" w:eastAsia="Arial Narrow" w:hAnsi="Arial Narrow" w:cs="Arial Narrow"/>
                <w:b/>
                <w:bCs/>
                <w:color w:val="000000"/>
                <w:sz w:val="22"/>
                <w:szCs w:val="22"/>
                <w:lang w:val="en-GB" w:bidi="ar-SA"/>
              </w:rPr>
              <w:t xml:space="preserve">]</w:t>
            </w:r>
          </w:p>
        </w:tc>
        <w:tc>
          <w:tcPr>
            <w:tcW w:type="dxa" w:w="2504"/>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c0fcf5c-0199-431d-b864-97a8c102cfa1"/>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Pass [</w:t>
            </w:r>
            <w:r>
              <w:rPr>
                <w:rFonts w:ascii="Arial Narrow" w:eastAsia="Arial Narrow" w:hAnsi="Arial Narrow" w:cs="Arial Narrow"/>
                <w:b/>
                <w:bCs/>
                <w:i/>
                <w:iCs/>
                <w:color w:val="000000"/>
                <w:sz w:val="22"/>
                <w:szCs w:val="22"/>
                <w:lang w:val="en-GB" w:bidi="ar-SA"/>
              </w:rPr>
              <w:t xml:space="preserve">8/16</w:t>
            </w:r>
            <w:r>
              <w:rPr>
                <w:rFonts w:ascii="Arial Narrow" w:eastAsia="Arial Narrow" w:hAnsi="Arial Narrow" w:cs="Arial Narrow"/>
                <w:b/>
                <w:bCs/>
                <w:color w:val="000000"/>
                <w:sz w:val="22"/>
                <w:szCs w:val="22"/>
                <w:lang w:val="en-GB" w:bidi="ar-SA"/>
              </w:rPr>
              <w:t xml:space="preserve">]</w:t>
            </w:r>
          </w:p>
        </w:tc>
        <w:tc>
          <w:tcPr>
            <w:tcW w:type="dxa" w:w="2505"/>
            <w:gridSpan w:val="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c0fcf5c-0199-431d-b864-97a8c102cfa1"/>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Good Pass [</w:t>
            </w:r>
            <w:r>
              <w:rPr>
                <w:rFonts w:ascii="Arial Narrow" w:eastAsia="Arial Narrow" w:hAnsi="Arial Narrow" w:cs="Arial Narrow"/>
                <w:b/>
                <w:bCs/>
                <w:i/>
                <w:iCs/>
                <w:color w:val="000000"/>
                <w:sz w:val="22"/>
                <w:szCs w:val="22"/>
                <w:lang w:val="en-GB" w:bidi="ar-SA"/>
              </w:rPr>
              <w:t xml:space="preserve">ca. 12/16</w:t>
            </w:r>
            <w:r>
              <w:rPr>
                <w:rFonts w:ascii="Arial Narrow" w:eastAsia="Arial Narrow" w:hAnsi="Arial Narrow" w:cs="Arial Narrow"/>
                <w:b/>
                <w:bCs/>
                <w:color w:val="000000"/>
                <w:sz w:val="22"/>
                <w:szCs w:val="22"/>
                <w:lang w:val="en-GB" w:bidi="ar-SA"/>
              </w:rPr>
              <w:t xml:space="preserve">]</w:t>
            </w:r>
          </w:p>
        </w:tc>
        <w:tc>
          <w:tcPr>
            <w:tcW w:type="dxa" w:w="3145"/>
            <w:gridSpan w:val="3"/>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5c0fcf5c-0199-431d-b864-97a8c102cfa1"/>
              <w:spacing w:line="216" w:lineRule="auto"/>
              <w:jc w:val="center"/>
              <w:rPr>
                <w:rFonts w:ascii="Arial Narrow" w:eastAsia="Arial Narrow" w:hAnsi="Arial Narrow" w:cs="Arial Narrow"/>
                <w:b/>
                <w:bCs/>
                <w:color w:val="000000"/>
                <w:sz w:val="18"/>
                <w:szCs w:val="18"/>
              </w:rPr>
            </w:pPr>
          </w:p>
          <w:p>
            <w:pPr>
              <w:pStyle w:val="Normal_5c0fcf5c-0199-431d-b864-97a8c102cfa1"/>
              <w:spacing w:line="216" w:lineRule="auto"/>
              <w:jc w:val="center"/>
              <w:rPr>
                <w:rFonts w:ascii="Arial Narrow" w:eastAsia="Arial Narrow" w:hAnsi="Arial Narrow" w:cs="Arial Narrow"/>
                <w:b/>
                <w:bCs/>
                <w:color w:val="000000"/>
                <w:sz w:val="18"/>
                <w:szCs w:val="18"/>
              </w:rPr>
            </w:pPr>
          </w:p>
          <w:p>
            <w:pPr>
              <w:pStyle w:val="Normal_5c0fcf5c-0199-431d-b864-97a8c102cfa1"/>
              <w:spacing w:line="216" w:lineRule="auto"/>
              <w:jc w:val="center"/>
              <w:rPr>
                <w:rFonts w:ascii="Arial Narrow" w:eastAsia="Arial Narrow" w:hAnsi="Arial Narrow" w:cs="Arial Narrow"/>
                <w:b/>
                <w:bCs/>
                <w:color w:val="000000"/>
                <w:sz w:val="18"/>
                <w:szCs w:val="18"/>
              </w:rPr>
            </w:pPr>
          </w:p>
          <w:p>
            <w:pPr>
              <w:pStyle w:val="Normal_5c0fcf5c-0199-431d-b864-97a8c102cfa1"/>
              <w:spacing w:line="216" w:lineRule="auto"/>
              <w:jc w:val="center"/>
              <w:rPr>
                <w:rFonts w:ascii="Arial Narrow" w:eastAsia="Arial Narrow" w:hAnsi="Arial Narrow" w:cs="Arial Narrow"/>
                <w:b/>
                <w:bCs/>
                <w:color w:val="000000"/>
                <w:sz w:val="18"/>
                <w:szCs w:val="18"/>
              </w:rPr>
            </w:pPr>
          </w:p>
          <w:p>
            <w:pPr>
              <w:pStyle w:val="Normal_5c0fcf5c-0199-431d-b864-97a8c102cfa1"/>
              <w:spacing w:line="216" w:lineRule="auto"/>
              <w:jc w:val="center"/>
              <w:rPr>
                <w:rFonts w:ascii="Arial Narrow" w:eastAsia="Arial Narrow" w:hAnsi="Arial Narrow" w:cs="Arial Narrow"/>
                <w:b/>
                <w:bCs/>
                <w:color w:val="000000"/>
                <w:sz w:val="18"/>
                <w:szCs w:val="18"/>
              </w:rPr>
            </w:pPr>
          </w:p>
          <w:p>
            <w:pPr>
              <w:pStyle w:val="Normal_5c0fcf5c-0199-431d-b864-97a8c102cfa1"/>
              <w:spacing w:line="216" w:lineRule="auto"/>
              <w:jc w:val="center"/>
              <w:rPr>
                <w:rFonts w:ascii="Arial Narrow" w:eastAsia="Arial Narrow" w:hAnsi="Arial Narrow" w:cs="Arial Narrow"/>
                <w:b/>
                <w:bCs/>
                <w:color w:val="000000"/>
                <w:sz w:val="18"/>
                <w:szCs w:val="18"/>
              </w:rPr>
            </w:pPr>
          </w:p>
          <w:p>
            <w:pPr>
              <w:pStyle w:val="Normal_5c0fcf5c-0199-431d-b864-97a8c102cfa1"/>
              <w:spacing w:line="216" w:lineRule="auto"/>
              <w:jc w:val="center"/>
              <w:rPr>
                <w:rFonts w:ascii="Arial Narrow" w:eastAsia="Arial Narrow" w:hAnsi="Arial Narrow" w:cs="Arial Narrow"/>
                <w:b/>
                <w:bCs/>
                <w:color w:val="000000"/>
                <w:sz w:val="18"/>
                <w:szCs w:val="18"/>
              </w:rPr>
            </w:pPr>
          </w:p>
          <w:p>
            <w:pPr>
              <w:pStyle w:val="Normal_5c0fcf5c-0199-431d-b864-97a8c102cfa1"/>
              <w:spacing w:line="216" w:lineRule="auto"/>
              <w:jc w:val="center"/>
              <w:rPr>
                <w:rFonts w:ascii="Arial Narrow" w:eastAsia="Arial Narrow" w:hAnsi="Arial Narrow" w:cs="Arial Narrow"/>
                <w:b/>
                <w:bCs/>
                <w:color w:val="000000"/>
                <w:sz w:val="18"/>
                <w:szCs w:val="18"/>
              </w:rPr>
            </w:pPr>
          </w:p>
          <w:p>
            <w:pPr>
              <w:pStyle w:val="Normal_5c0fcf5c-0199-431d-b864-97a8c102cfa1"/>
              <w:spacing w:line="216" w:lineRule="auto"/>
              <w:jc w:val="center"/>
              <w:rPr>
                <w:rFonts w:ascii="Arial Narrow" w:eastAsia="Arial Narrow" w:hAnsi="Arial Narrow" w:cs="Arial Narrow"/>
                <w:b/>
                <w:bCs/>
                <w:color w:val="000000"/>
                <w:sz w:val="18"/>
                <w:szCs w:val="18"/>
              </w:rPr>
            </w:pPr>
          </w:p>
          <w:p>
            <w:pPr>
              <w:pStyle w:val="Normal_5c0fcf5c-0199-431d-b864-97a8c102cfa1"/>
              <w:spacing w:line="216" w:lineRule="auto"/>
              <w:jc w:val="center"/>
              <w:rPr>
                <w:rFonts w:ascii="Arial Narrow" w:eastAsia="Arial Narrow" w:hAnsi="Arial Narrow" w:cs="Arial Narrow"/>
                <w:b/>
                <w:bCs/>
                <w:color w:val="000000"/>
                <w:sz w:val="18"/>
                <w:szCs w:val="18"/>
              </w:rPr>
            </w:pPr>
          </w:p>
          <w:p>
            <w:pPr>
              <w:pStyle w:val="Normal_5c0fcf5c-0199-431d-b864-97a8c102cfa1"/>
              <w:spacing w:line="216" w:lineRule="auto"/>
              <w:jc w:val="center"/>
              <w:rPr>
                <w:rFonts w:ascii="Arial Narrow" w:eastAsia="Arial Narrow" w:hAnsi="Arial Narrow" w:cs="Arial Narrow"/>
                <w:b/>
                <w:bCs/>
                <w:color w:val="000000"/>
                <w:sz w:val="18"/>
                <w:szCs w:val="18"/>
              </w:rPr>
            </w:pPr>
          </w:p>
          <w:p>
            <w:pPr>
              <w:pStyle w:val="Normal_5c0fcf5c-0199-431d-b864-97a8c102cfa1"/>
              <w:spacing w:line="216" w:lineRule="auto"/>
              <w:jc w:val="center"/>
              <w:rPr>
                <w:rFonts w:ascii="Arial Narrow" w:eastAsia="Arial Narrow" w:hAnsi="Arial Narrow" w:cs="Arial Narrow"/>
                <w:b/>
                <w:bCs/>
                <w:color w:val="000000"/>
                <w:sz w:val="18"/>
                <w:szCs w:val="18"/>
              </w:rPr>
            </w:pPr>
          </w:p>
          <w:p>
            <w:pPr>
              <w:pStyle w:val="Normal_5c0fcf5c-0199-431d-b864-97a8c102cfa1"/>
              <w:spacing w:line="216" w:lineRule="auto"/>
              <w:jc w:val="center"/>
              <w:rPr>
                <w:rFonts w:ascii="Arial Narrow" w:eastAsia="Arial Narrow" w:hAnsi="Arial Narrow" w:cs="Arial Narrow"/>
                <w:b/>
                <w:bCs/>
                <w:color w:val="000000"/>
                <w:sz w:val="18"/>
                <w:szCs w:val="18"/>
              </w:rPr>
            </w:pPr>
          </w:p>
          <w:p>
            <w:pPr>
              <w:pStyle w:val="Normal_5c0fcf5c-0199-431d-b864-97a8c102cfa1"/>
              <w:spacing w:line="216" w:lineRule="auto"/>
              <w:jc w:val="center"/>
              <w:rPr>
                <w:rFonts w:ascii="Arial Narrow" w:eastAsia="Arial Narrow" w:hAnsi="Arial Narrow" w:cs="Arial Narrow"/>
                <w:b/>
                <w:bCs/>
                <w:color w:val="000000"/>
                <w:sz w:val="18"/>
                <w:szCs w:val="18"/>
              </w:rPr>
            </w:pPr>
          </w:p>
          <w:p>
            <w:pPr>
              <w:pStyle w:val="Normal_5c0fcf5c-0199-431d-b864-97a8c102cfa1"/>
              <w:spacing w:line="216" w:lineRule="auto"/>
              <w:jc w:val="center"/>
              <w:rPr>
                <w:rFonts w:ascii="Arial Narrow" w:eastAsia="Arial Narrow" w:hAnsi="Arial Narrow" w:cs="Arial Narrow"/>
                <w:b/>
                <w:bCs/>
                <w:color w:val="000000"/>
                <w:sz w:val="18"/>
                <w:szCs w:val="18"/>
              </w:rPr>
            </w:pPr>
          </w:p>
          <w:p>
            <w:pPr>
              <w:pStyle w:val="Normal_5c0fcf5c-0199-431d-b864-97a8c102cfa1"/>
              <w:spacing w:line="216" w:lineRule="auto"/>
              <w:jc w:val="center"/>
              <w:rPr>
                <w:rFonts w:ascii="Arial Narrow" w:eastAsia="Arial Narrow" w:hAnsi="Arial Narrow" w:cs="Arial Narrow"/>
                <w:b/>
                <w:bCs/>
                <w:color w:val="000000"/>
                <w:sz w:val="18"/>
                <w:szCs w:val="18"/>
              </w:rPr>
            </w:pPr>
          </w:p>
          <w:p>
            <w:pPr>
              <w:pStyle w:val="Normal_5c0fcf5c-0199-431d-b864-97a8c102cfa1"/>
              <w:spacing w:line="216" w:lineRule="auto"/>
              <w:jc w:val="center"/>
              <w:rPr>
                <w:rFonts w:ascii="Arial Narrow" w:eastAsia="Arial Narrow" w:hAnsi="Arial Narrow" w:cs="Arial Narrow"/>
                <w:b/>
                <w:bCs/>
                <w:color w:val="000000"/>
                <w:sz w:val="18"/>
                <w:szCs w:val="18"/>
              </w:rPr>
            </w:pPr>
          </w:p>
          <w:p>
            <w:pPr>
              <w:pStyle w:val="Normal_5c0fcf5c-0199-431d-b864-97a8c102cfa1"/>
              <w:spacing w:line="216" w:lineRule="auto"/>
              <w:jc w:val="center"/>
              <w:rPr>
                <w:rFonts w:ascii="Arial Narrow" w:eastAsia="Arial Narrow" w:hAnsi="Arial Narrow" w:cs="Arial Narrow"/>
                <w:b/>
                <w:bCs/>
                <w:color w:val="000000"/>
                <w:sz w:val="18"/>
                <w:szCs w:val="18"/>
              </w:rPr>
            </w:pPr>
          </w:p>
          <w:p>
            <w:pPr>
              <w:pStyle w:val="Normal_5c0fcf5c-0199-431d-b864-97a8c102cfa1"/>
              <w:spacing w:line="216" w:lineRule="auto"/>
              <w:jc w:val="center"/>
              <w:rPr>
                <w:rFonts w:ascii="Arial Narrow" w:eastAsia="Arial Narrow" w:hAnsi="Arial Narrow" w:cs="Arial Narrow"/>
                <w:b/>
                <w:bCs/>
                <w:color w:val="000000"/>
                <w:sz w:val="18"/>
                <w:szCs w:val="18"/>
              </w:rPr>
            </w:pPr>
          </w:p>
          <w:p>
            <w:pPr>
              <w:pStyle w:val="Normal_5c0fcf5c-0199-431d-b864-97a8c102cfa1"/>
              <w:spacing w:line="216" w:lineRule="auto"/>
              <w:jc w:val="center"/>
              <w:rPr>
                <w:rFonts w:ascii="Arial Narrow" w:eastAsia="Arial Narrow" w:hAnsi="Arial Narrow" w:cs="Arial Narrow"/>
                <w:b/>
                <w:bCs/>
                <w:color w:val="000000"/>
                <w:sz w:val="18"/>
                <w:szCs w:val="18"/>
              </w:rPr>
            </w:pPr>
          </w:p>
          <w:p>
            <w:pPr>
              <w:pStyle w:val="Normal_5c0fcf5c-0199-431d-b864-97a8c102cfa1"/>
              <w:spacing w:line="216" w:lineRule="auto"/>
              <w:jc w:val="center"/>
              <w:rPr>
                <w:rFonts w:ascii="Arial Narrow" w:eastAsia="Arial Narrow" w:hAnsi="Arial Narrow" w:cs="Arial Narrow"/>
                <w:b/>
                <w:bCs/>
                <w:color w:val="000000"/>
                <w:sz w:val="18"/>
                <w:szCs w:val="18"/>
              </w:rPr>
            </w:pPr>
          </w:p>
          <w:p>
            <w:pPr>
              <w:pStyle w:val="Normal_5c0fcf5c-0199-431d-b864-97a8c102cfa1"/>
              <w:spacing w:line="216" w:lineRule="auto"/>
              <w:jc w:val="center"/>
              <w:rPr>
                <w:rFonts w:ascii="Arial Narrow" w:eastAsia="Arial Narrow" w:hAnsi="Arial Narrow" w:cs="Arial Narrow"/>
                <w:b/>
                <w:bCs/>
                <w:color w:val="000000"/>
                <w:sz w:val="18"/>
                <w:szCs w:val="18"/>
              </w:rPr>
            </w:pPr>
          </w:p>
          <w:p>
            <w:pPr>
              <w:pStyle w:val="Normal_5c0fcf5c-0199-431d-b864-97a8c102cfa1"/>
              <w:spacing w:line="216" w:lineRule="auto"/>
              <w:jc w:val="center"/>
              <w:rPr>
                <w:rFonts w:ascii="Arial Narrow" w:eastAsia="Arial Narrow" w:hAnsi="Arial Narrow" w:cs="Arial Narrow"/>
                <w:b/>
                <w:bCs/>
                <w:color w:val="000000"/>
                <w:sz w:val="18"/>
                <w:szCs w:val="18"/>
              </w:rPr>
            </w:pPr>
          </w:p>
          <w:p>
            <w:pPr>
              <w:pStyle w:val="Normal_5c0fcf5c-0199-431d-b864-97a8c102cfa1"/>
              <w:spacing w:line="216" w:lineRule="auto"/>
              <w:jc w:val="center"/>
              <w:rPr>
                <w:rFonts w:ascii="Arial Narrow" w:eastAsia="Arial Narrow" w:hAnsi="Arial Narrow" w:cs="Arial Narrow"/>
                <w:b/>
                <w:bCs/>
                <w:color w:val="000000"/>
                <w:sz w:val="18"/>
                <w:szCs w:val="18"/>
              </w:rPr>
            </w:pPr>
          </w:p>
          <w:p>
            <w:pPr>
              <w:pStyle w:val="Normal_5c0fcf5c-0199-431d-b864-97a8c102cfa1"/>
              <w:spacing w:line="216" w:lineRule="auto"/>
              <w:jc w:val="center"/>
              <w:rPr>
                <w:rFonts w:ascii="Arial Narrow" w:eastAsia="Arial Narrow" w:hAnsi="Arial Narrow" w:cs="Arial Narrow"/>
                <w:b/>
                <w:bCs/>
                <w:color w:val="000000"/>
                <w:sz w:val="18"/>
                <w:szCs w:val="18"/>
              </w:rPr>
            </w:pPr>
          </w:p>
          <w:p>
            <w:pPr>
              <w:pStyle w:val="Normal_5c0fcf5c-0199-431d-b864-97a8c102cfa1"/>
              <w:spacing w:line="216" w:lineRule="auto"/>
              <w:jc w:val="center"/>
              <w:rPr>
                <w:rFonts w:ascii="Arial Narrow" w:eastAsia="Arial Narrow" w:hAnsi="Arial Narrow" w:cs="Arial Narrow"/>
                <w:b/>
                <w:bCs/>
                <w:color w:val="000000"/>
                <w:sz w:val="18"/>
                <w:szCs w:val="18"/>
              </w:rPr>
            </w:pPr>
          </w:p>
          <w:p>
            <w:pPr>
              <w:pStyle w:val="Normal_5c0fcf5c-0199-431d-b864-97a8c102cfa1"/>
              <w:spacing w:line="216" w:lineRule="auto"/>
              <w:jc w:val="center"/>
              <w:rPr>
                <w:rFonts w:ascii="Arial Narrow" w:eastAsia="Arial Narrow" w:hAnsi="Arial Narrow" w:cs="Arial Narrow"/>
                <w:b/>
                <w:bCs/>
                <w:color w:val="000000"/>
                <w:sz w:val="18"/>
                <w:szCs w:val="18"/>
              </w:rPr>
            </w:pPr>
          </w:p>
          <w:p>
            <w:pPr>
              <w:pStyle w:val="Normal_5c0fcf5c-0199-431d-b864-97a8c102cfa1"/>
              <w:spacing w:line="216" w:lineRule="auto"/>
              <w:jc w:val="center"/>
              <w:rPr>
                <w:rFonts w:ascii="Arial Narrow" w:eastAsia="Arial Narrow" w:hAnsi="Arial Narrow" w:cs="Arial Narrow"/>
                <w:b/>
                <w:bCs/>
                <w:color w:val="000000"/>
                <w:sz w:val="18"/>
                <w:szCs w:val="18"/>
              </w:rPr>
            </w:pPr>
          </w:p>
          <w:p>
            <w:pPr>
              <w:pStyle w:val="Normal_5c0fcf5c-0199-431d-b864-97a8c102cfa1"/>
              <w:spacing w:line="216" w:lineRule="auto"/>
              <w:jc w:val="center"/>
              <w:rPr>
                <w:rFonts w:ascii="Arial Narrow" w:eastAsia="Arial Narrow" w:hAnsi="Arial Narrow" w:cs="Arial Narrow"/>
                <w:b/>
                <w:bCs/>
                <w:color w:val="000000"/>
                <w:sz w:val="18"/>
                <w:szCs w:val="18"/>
              </w:rPr>
            </w:pPr>
          </w:p>
          <w:p>
            <w:pPr>
              <w:pStyle w:val="Normal_5c0fcf5c-0199-431d-b864-97a8c102cfa1"/>
              <w:spacing w:line="216" w:lineRule="auto"/>
              <w:jc w:val="center"/>
              <w:rPr>
                <w:rFonts w:ascii="Arial Narrow" w:eastAsia="Arial Narrow" w:hAnsi="Arial Narrow" w:cs="Arial Narrow"/>
                <w:b/>
                <w:bCs/>
                <w:color w:val="000000"/>
                <w:sz w:val="18"/>
                <w:szCs w:val="18"/>
              </w:rPr>
            </w:pPr>
          </w:p>
          <w:p>
            <w:pPr>
              <w:pStyle w:val="Normal_5c0fcf5c-0199-431d-b864-97a8c102cfa1"/>
              <w:spacing w:line="216" w:lineRule="auto"/>
              <w:jc w:val="center"/>
              <w:rPr>
                <w:rFonts w:ascii="Arial Narrow" w:eastAsia="Arial Narrow" w:hAnsi="Arial Narrow" w:cs="Arial Narrow"/>
                <w:b/>
                <w:bCs/>
                <w:color w:val="000000"/>
                <w:sz w:val="18"/>
                <w:szCs w:val="18"/>
              </w:rPr>
            </w:pPr>
          </w:p>
          <w:p>
            <w:pPr>
              <w:pStyle w:val="Normal_5c0fcf5c-0199-431d-b864-97a8c102cfa1"/>
              <w:spacing w:line="216" w:lineRule="auto"/>
              <w:jc w:val="center"/>
              <w:rPr>
                <w:rFonts w:ascii="Arial Narrow" w:eastAsia="Arial Narrow" w:hAnsi="Arial Narrow" w:cs="Arial Narrow"/>
                <w:b/>
                <w:bCs/>
                <w:color w:val="000000"/>
                <w:sz w:val="18"/>
                <w:szCs w:val="18"/>
              </w:rPr>
            </w:pPr>
          </w:p>
          <w:p>
            <w:pPr>
              <w:pStyle w:val="Normal_5c0fcf5c-0199-431d-b864-97a8c102cfa1"/>
              <w:spacing w:line="216" w:lineRule="auto"/>
              <w:jc w:val="center"/>
              <w:rPr>
                <w:rFonts w:ascii="Arial Narrow" w:eastAsia="Arial Narrow" w:hAnsi="Arial Narrow" w:cs="Arial Narrow"/>
                <w:b/>
                <w:bCs/>
                <w:color w:val="000000"/>
                <w:sz w:val="18"/>
                <w:szCs w:val="18"/>
              </w:rPr>
            </w:pPr>
          </w:p>
          <w:p>
            <w:pPr>
              <w:pStyle w:val="Normal_5c0fcf5c-0199-431d-b864-97a8c102cfa1"/>
              <w:spacing w:line="216" w:lineRule="auto"/>
              <w:jc w:val="center"/>
              <w:rPr>
                <w:rFonts w:ascii="Arial Narrow" w:eastAsia="Arial Narrow" w:hAnsi="Arial Narrow" w:cs="Arial Narrow"/>
                <w:b/>
                <w:bCs/>
                <w:color w:val="000000"/>
                <w:sz w:val="18"/>
                <w:szCs w:val="18"/>
              </w:rPr>
            </w:pPr>
          </w:p>
          <w:p>
            <w:pPr>
              <w:pStyle w:val="Normal_5c0fcf5c-0199-431d-b864-97a8c102cfa1"/>
              <w:spacing w:line="216" w:lineRule="auto"/>
              <w:jc w:val="center"/>
              <w:rPr>
                <w:rFonts w:ascii="Arial Narrow" w:eastAsia="Arial Narrow" w:hAnsi="Arial Narrow" w:cs="Arial Narrow"/>
                <w:b/>
                <w:bCs/>
                <w:color w:val="000000"/>
                <w:sz w:val="18"/>
                <w:szCs w:val="18"/>
              </w:rPr>
            </w:pPr>
          </w:p>
          <w:p>
            <w:pPr>
              <w:pStyle w:val="Normal_5c0fcf5c-0199-431d-b864-97a8c102cfa1"/>
              <w:spacing w:line="216" w:lineRule="auto"/>
              <w:rPr>
                <w:rFonts w:ascii="Arial Narrow" w:eastAsia="Arial Narrow" w:hAnsi="Arial Narrow" w:cs="Arial Narrow"/>
                <w:b/>
                <w:bCs/>
                <w:color w:val="000000"/>
                <w:sz w:val="18"/>
                <w:szCs w:val="18"/>
              </w:rPr>
            </w:pPr>
          </w:p>
          <w:p>
            <w:pPr>
              <w:pStyle w:val="Normal_5c0fcf5c-0199-431d-b864-97a8c102cfa1"/>
              <w:spacing w:line="216" w:lineRule="auto"/>
              <w:jc w:val="center"/>
              <w:rPr>
                <w:rFonts w:ascii="Arial Narrow" w:eastAsia="Arial Narrow" w:hAnsi="Arial Narrow" w:cs="Arial Narrow"/>
                <w:b/>
                <w:bCs/>
                <w:color w:val="000000"/>
                <w:sz w:val="18"/>
                <w:szCs w:val="18"/>
              </w:rPr>
            </w:pP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c0fcf5c-0199-431d-b864-97a8c102cfa1"/>
              <w:numPr>
                <w:ilvl w:val="0"/>
                <w:numId w:val="124"/>
              </w:numPr>
              <w:spacing w:line="216" w:lineRule="auto"/>
              <w:jc w:val="left"/>
              <w:rPr>
                <w:rFonts w:ascii="Arial Narrow" w:eastAsia="Arial Narrow" w:hAnsi="Arial Narrow" w:cs="Arial Narrow"/>
                <w:color w:val="000000"/>
                <w:sz w:val="18"/>
                <w:szCs w:val="18"/>
              </w:rPr>
            </w:pPr>
          </w:p>
        </w:tc>
        <w:tc>
          <w:tcPr>
            <w:tcW w:type="dxa" w:w="2504"/>
            <w:gridSpan w:val="2"/>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c0fcf5c-0199-431d-b864-97a8c102cfa1"/>
              <w:numPr>
                <w:ilvl w:val="0"/>
                <w:numId w:val="123"/>
              </w:numPr>
              <w:tabs>
                <w:tab w:pos="34" w:val="left"/>
              </w:tabs>
              <w:spacing w:line="216" w:lineRule="auto"/>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Content and structure is not planned, or the planning is incomplete, incorrect or inappropriate for the presentation topic or the intended audience, or the plan does not adhere to previously negotiated or agreed time constraints</w:t>
            </w:r>
          </w:p>
          <w:p>
            <w:pPr>
              <w:pStyle w:val="Normal_5c0fcf5c-0199-431d-b864-97a8c102cfa1"/>
              <w:numPr>
                <w:ilvl w:val="0"/>
                <w:numId w:val="123"/>
              </w:numPr>
              <w:tabs>
                <w:tab w:pos="34" w:val="left"/>
              </w:tabs>
              <w:spacing w:line="216" w:lineRule="auto"/>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Aims and objectives are not included in the plan, or:</w:t>
            </w:r>
          </w:p>
          <w:p>
            <w:pPr>
              <w:pStyle w:val="Normal_5c0fcf5c-0199-431d-b864-97a8c102cfa1"/>
              <w:numPr>
                <w:ilvl w:val="0"/>
                <w:numId w:val="123"/>
              </w:numPr>
              <w:tabs>
                <w:tab w:pos="34" w:val="left"/>
              </w:tabs>
              <w:spacing w:line="216" w:lineRule="auto"/>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the main points of the presentation are not clearly defined in the plan</w:t>
            </w:r>
          </w:p>
          <w:p>
            <w:pPr>
              <w:pStyle w:val="Normal_5c0fcf5c-0199-431d-b864-97a8c102cfa1"/>
              <w:numPr>
                <w:ilvl w:val="0"/>
                <w:numId w:val="123"/>
              </w:numPr>
              <w:tabs>
                <w:tab w:pos="34" w:val="left"/>
              </w:tabs>
              <w:spacing w:line="216" w:lineRule="auto"/>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the main points of the presentation are not in a logical sequence</w:t>
            </w:r>
          </w:p>
          <w:p>
            <w:pPr>
              <w:pStyle w:val="Normal_5c0fcf5c-0199-431d-b864-97a8c102cfa1"/>
              <w:numPr>
                <w:ilvl w:val="0"/>
                <w:numId w:val="123"/>
              </w:numPr>
              <w:tabs>
                <w:tab w:pos="34" w:val="left"/>
              </w:tabs>
              <w:spacing w:line="216" w:lineRule="auto"/>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the plan does not provide a clear introduction and a conclusion or summary that is linked to the aims and objectives of the presentation</w:t>
            </w:r>
          </w:p>
          <w:p>
            <w:pPr>
              <w:pStyle w:val="Normal_5c0fcf5c-0199-431d-b864-97a8c102cfa1"/>
              <w:numPr>
                <w:ilvl w:val="0"/>
                <w:numId w:val="123"/>
              </w:numPr>
              <w:spacing w:line="240" w:lineRule="auto"/>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There is no evidence provided that visual aids and any other materials required for the presentation are prepared, or the visual aids and/or other materials are incomplete or inappropriate or are not relevant to the particular point being made, or the use of visual aids and/or other materials is excessive</w:t>
            </w:r>
          </w:p>
          <w:p>
            <w:pPr>
              <w:pStyle w:val="Normal_5c0fcf5c-0199-431d-b864-97a8c102cfa1"/>
              <w:tabs>
                <w:tab w:pos="34" w:val="left"/>
              </w:tabs>
              <w:spacing w:line="216" w:lineRule="auto"/>
              <w:ind w:left="68"/>
              <w:jc w:val="left"/>
              <w:rPr>
                <w:rFonts w:ascii="Arial Narrow" w:eastAsia="Arial Narrow" w:hAnsi="Arial Narrow" w:cs="Arial Narrow"/>
                <w:color w:val="000000"/>
                <w:sz w:val="18"/>
                <w:szCs w:val="18"/>
              </w:rPr>
            </w:pPr>
          </w:p>
          <w:p>
            <w:pPr>
              <w:pStyle w:val="Normal_5c0fcf5c-0199-431d-b864-97a8c102cfa1"/>
              <w:tabs>
                <w:tab w:pos="34" w:val="left"/>
              </w:tabs>
              <w:spacing w:line="216" w:lineRule="auto"/>
              <w:jc w:val="left"/>
              <w:rPr>
                <w:rFonts w:ascii="Arial Narrow" w:eastAsia="Arial Narrow" w:hAnsi="Arial Narrow" w:cs="Arial Narrow"/>
                <w:color w:val="000000"/>
                <w:sz w:val="18"/>
                <w:szCs w:val="18"/>
              </w:rPr>
            </w:pPr>
          </w:p>
        </w:tc>
        <w:tc>
          <w:tcPr>
            <w:tcW w:type="dxa" w:w="2504"/>
            <w:gridSpan w:val="3"/>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c0fcf5c-0199-431d-b864-97a8c102cfa1"/>
              <w:numPr>
                <w:ilvl w:val="0"/>
                <w:numId w:val="123"/>
              </w:numPr>
              <w:spacing w:line="240" w:lineRule="auto"/>
              <w:jc w:val="left"/>
              <w:rPr>
                <w:sz w:val="16"/>
                <w:szCs w:val="16"/>
              </w:rPr>
            </w:pPr>
            <w:r>
              <w:rPr>
                <w:sz w:val="16"/>
                <w:szCs w:val="16"/>
                <w:lang w:val="en-GB" w:bidi="ar-SA"/>
              </w:rPr>
              <w:t xml:space="preserve">Planning of content and structure is limited but sufficient, and is correct and appropriate with a clear beginning, middle and end, and adheres to previously negotiated or agreed time constraints</w:t>
            </w:r>
          </w:p>
          <w:p>
            <w:pPr>
              <w:pStyle w:val="Normal_5c0fcf5c-0199-431d-b864-97a8c102cfa1"/>
              <w:numPr>
                <w:ilvl w:val="0"/>
                <w:numId w:val="123"/>
              </w:numPr>
              <w:spacing w:line="240" w:lineRule="auto"/>
              <w:jc w:val="left"/>
              <w:rPr>
                <w:sz w:val="16"/>
                <w:szCs w:val="16"/>
              </w:rPr>
            </w:pPr>
            <w:r>
              <w:rPr>
                <w:sz w:val="16"/>
                <w:szCs w:val="16"/>
                <w:lang w:val="en-GB" w:bidi="ar-SA"/>
              </w:rPr>
              <w:t xml:space="preserve">Evidence is provided that appropriate and completed visual aids and any other materials required for the presentation are prepared and that the use of visual aids is not excessive, although some additional work may be required to ensure that all visual aids and any other materials are of a professional standard </w:t>
            </w:r>
          </w:p>
          <w:p>
            <w:pPr>
              <w:pStyle w:val="Normal_5c0fcf5c-0199-431d-b864-97a8c102cfa1"/>
              <w:spacing w:line="240" w:lineRule="auto"/>
              <w:ind w:left="68"/>
              <w:rPr>
                <w:sz w:val="16"/>
                <w:szCs w:val="16"/>
              </w:rPr>
            </w:pPr>
          </w:p>
          <w:p>
            <w:pPr>
              <w:pStyle w:val="Normal_5c0fcf5c-0199-431d-b864-97a8c102cfa1"/>
              <w:tabs>
                <w:tab w:pos="34" w:val="left"/>
              </w:tabs>
              <w:spacing w:line="216" w:lineRule="auto"/>
              <w:ind w:left="68"/>
              <w:jc w:val="left"/>
              <w:rPr>
                <w:rFonts w:ascii="Arial Narrow" w:eastAsia="Arial Narrow" w:hAnsi="Arial Narrow" w:cs="Arial Narrow"/>
                <w:color w:val="000000"/>
                <w:sz w:val="18"/>
                <w:szCs w:val="18"/>
              </w:rPr>
            </w:pPr>
          </w:p>
        </w:tc>
        <w:tc>
          <w:tcPr>
            <w:tcW w:type="dxa" w:w="2505"/>
            <w:gridSpan w:val="5"/>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c0fcf5c-0199-431d-b864-97a8c102cfa1"/>
              <w:numPr>
                <w:ilvl w:val="0"/>
                <w:numId w:val="123"/>
              </w:numPr>
              <w:tabs>
                <w:tab w:pos="34" w:val="left"/>
              </w:tabs>
              <w:spacing w:line="216" w:lineRule="auto"/>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Planning of content and structure is complete, correct and appropriate with a clear beginning, middle and end, and adheres to previously negotiated or agreed time constraints: </w:t>
            </w:r>
          </w:p>
          <w:p>
            <w:pPr>
              <w:pStyle w:val="Normal_5c0fcf5c-0199-431d-b864-97a8c102cfa1"/>
              <w:numPr>
                <w:ilvl w:val="0"/>
                <w:numId w:val="123"/>
              </w:numPr>
              <w:tabs>
                <w:tab w:pos="34" w:val="left"/>
              </w:tabs>
              <w:spacing w:line="216" w:lineRule="auto"/>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Aims and objectives are included in the plan, and:</w:t>
            </w:r>
          </w:p>
          <w:p>
            <w:pPr>
              <w:pStyle w:val="Normal_5c0fcf5c-0199-431d-b864-97a8c102cfa1"/>
              <w:numPr>
                <w:ilvl w:val="0"/>
                <w:numId w:val="123"/>
              </w:numPr>
              <w:tabs>
                <w:tab w:pos="34" w:val="left"/>
              </w:tabs>
              <w:spacing w:line="216" w:lineRule="auto"/>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the main points of the presentation are clearly defined in the plan</w:t>
            </w:r>
          </w:p>
          <w:p>
            <w:pPr>
              <w:pStyle w:val="Normal_5c0fcf5c-0199-431d-b864-97a8c102cfa1"/>
              <w:numPr>
                <w:ilvl w:val="0"/>
                <w:numId w:val="123"/>
              </w:numPr>
              <w:tabs>
                <w:tab w:pos="34" w:val="left"/>
              </w:tabs>
              <w:spacing w:line="216" w:lineRule="auto"/>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the main points of the presentation are in a logical sequence</w:t>
            </w:r>
          </w:p>
          <w:p>
            <w:pPr>
              <w:pStyle w:val="Normal_5c0fcf5c-0199-431d-b864-97a8c102cfa1"/>
              <w:numPr>
                <w:ilvl w:val="0"/>
                <w:numId w:val="123"/>
              </w:numPr>
              <w:tabs>
                <w:tab w:pos="34" w:val="left"/>
              </w:tabs>
              <w:spacing w:line="216" w:lineRule="auto"/>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the plan provides a clear introduction and a conclusion or summary that is linked to the aims and objectives of the presentation</w:t>
            </w:r>
          </w:p>
          <w:p>
            <w:pPr>
              <w:pStyle w:val="Normal_5c0fcf5c-0199-431d-b864-97a8c102cfa1"/>
              <w:numPr>
                <w:ilvl w:val="0"/>
                <w:numId w:val="123"/>
              </w:numPr>
              <w:tabs>
                <w:tab w:pos="34" w:val="left"/>
              </w:tabs>
              <w:spacing w:line="216" w:lineRule="auto"/>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Evidence is provided that all appropriate and completed visual aids and any other materials required for the presentation are prepared to a professional standard and that the use of visual aids is not excessive</w:t>
            </w:r>
          </w:p>
          <w:p>
            <w:pPr>
              <w:pStyle w:val="Normal_5c0fcf5c-0199-431d-b864-97a8c102cfa1"/>
              <w:tabs>
                <w:tab w:pos="34" w:val="left"/>
              </w:tabs>
              <w:spacing w:line="216" w:lineRule="auto"/>
              <w:jc w:val="left"/>
              <w:rPr>
                <w:rFonts w:ascii="Arial Narrow" w:eastAsia="Arial Narrow" w:hAnsi="Arial Narrow" w:cs="Arial Narrow"/>
                <w:color w:val="000000"/>
                <w:sz w:val="18"/>
                <w:szCs w:val="18"/>
              </w:rPr>
            </w:pPr>
          </w:p>
        </w:tc>
        <w:tc>
          <w:tcPr>
            <w:tcW w:type="dxa" w:w="3145"/>
            <w:gridSpan w:val="3"/>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5c0fcf5c-0199-431d-b864-97a8c102cfa1"/>
              <w:spacing w:line="216" w:lineRule="auto"/>
              <w:jc w:val="center"/>
              <w:rPr>
                <w:rFonts w:ascii="Arial Narrow" w:eastAsia="Arial Narrow" w:hAnsi="Arial Narrow" w:cs="Arial Narrow"/>
                <w:b/>
                <w:bCs/>
                <w:color w:val="000000"/>
                <w:sz w:val="18"/>
                <w:szCs w:val="18"/>
              </w:rPr>
            </w:pP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c0fcf5c-0199-431d-b864-97a8c102cfa1"/>
              <w:spacing w:line="216" w:lineRule="auto"/>
              <w:jc w:val="left"/>
              <w:rPr>
                <w:rFonts w:ascii="Arial Narrow" w:eastAsia="Arial Narrow" w:hAnsi="Arial Narrow" w:cs="Arial Narrow"/>
                <w:color w:val="000000"/>
                <w:sz w:val="22"/>
                <w:szCs w:val="22"/>
              </w:rPr>
            </w:pPr>
          </w:p>
        </w:tc>
        <w:tc>
          <w:tcPr>
            <w:tcW w:type="dxa" w:w="2504"/>
            <w:gridSpan w:val="2"/>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c0fcf5c-0199-431d-b864-97a8c102cfa1"/>
              <w:numPr>
                <w:ilvl w:val="0"/>
                <w:numId w:val="123"/>
              </w:numPr>
              <w:tabs>
                <w:tab w:pos="34" w:val="left"/>
                <w:tab w:pos="317" w:val="num"/>
                <w:tab w:pos="428" w:val="clear"/>
              </w:tabs>
              <w:spacing w:line="216" w:lineRule="auto"/>
              <w:jc w:val="left"/>
              <w:rPr>
                <w:rFonts w:ascii="Arial Narrow" w:eastAsia="Arial Narrow" w:hAnsi="Arial Narrow" w:cs="Arial Narrow"/>
                <w:b/>
                <w:bCs/>
                <w:i/>
                <w:iCs/>
                <w:color w:val="000000"/>
              </w:rPr>
            </w:pPr>
          </w:p>
        </w:tc>
        <w:tc>
          <w:tcPr>
            <w:tcW w:type="dxa" w:w="2504"/>
            <w:gridSpan w:val="3"/>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c0fcf5c-0199-431d-b864-97a8c102cfa1"/>
              <w:numPr>
                <w:ilvl w:val="0"/>
                <w:numId w:val="123"/>
              </w:numPr>
              <w:tabs>
                <w:tab w:pos="34" w:val="left"/>
                <w:tab w:pos="317" w:val="num"/>
                <w:tab w:pos="428" w:val="clear"/>
              </w:tabs>
              <w:spacing w:line="216" w:lineRule="auto"/>
              <w:jc w:val="left"/>
              <w:rPr>
                <w:rFonts w:ascii="Arial Narrow" w:eastAsia="Arial Narrow" w:hAnsi="Arial Narrow" w:cs="Arial Narrow"/>
                <w:b/>
                <w:bCs/>
                <w:i/>
                <w:iCs/>
                <w:color w:val="000000"/>
              </w:rPr>
            </w:pPr>
          </w:p>
        </w:tc>
        <w:tc>
          <w:tcPr>
            <w:tcW w:type="dxa" w:w="2505"/>
            <w:gridSpan w:val="5"/>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c0fcf5c-0199-431d-b864-97a8c102cfa1"/>
              <w:numPr>
                <w:ilvl w:val="0"/>
                <w:numId w:val="123"/>
              </w:numPr>
              <w:tabs>
                <w:tab w:pos="34" w:val="left"/>
                <w:tab w:pos="317" w:val="num"/>
                <w:tab w:pos="428" w:val="clear"/>
              </w:tabs>
              <w:spacing w:line="216" w:lineRule="auto"/>
              <w:jc w:val="left"/>
              <w:rPr>
                <w:rFonts w:ascii="Arial Narrow" w:eastAsia="Arial Narrow" w:hAnsi="Arial Narrow" w:cs="Arial Narrow"/>
                <w:b/>
                <w:bCs/>
                <w:i/>
                <w:iCs/>
                <w:color w:val="000000"/>
              </w:rPr>
            </w:pPr>
          </w:p>
        </w:tc>
        <w:tc>
          <w:tcPr>
            <w:tcW w:type="dxa" w:w="1417"/>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5c0fcf5c-0199-431d-b864-97a8c102cfa1"/>
              <w:spacing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 16</w:t>
            </w:r>
          </w:p>
          <w:p>
            <w:pPr>
              <w:pStyle w:val="Normal_5c0fcf5c-0199-431d-b864-97a8c102cfa1"/>
              <w:spacing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(min. of 8</w:t>
            </w:r>
            <w:r>
              <w:rPr>
                <w:rFonts w:ascii="Arial Narrow" w:eastAsia="Arial Narrow" w:hAnsi="Arial Narrow" w:cs="Arial Narrow"/>
                <w:color w:val="000000"/>
                <w:sz w:val="22"/>
                <w:szCs w:val="22"/>
                <w:lang w:val="en-GB" w:bidi="ar-SA"/>
              </w:rPr>
              <w:t xml:space="preserve">)</w:t>
            </w:r>
          </w:p>
        </w:tc>
        <w:tc>
          <w:tcPr>
            <w:tcW w:type="dxa" w:w="172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5c0fcf5c-0199-431d-b864-97a8c102cfa1"/>
              <w:spacing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Pass or Referral</w:t>
            </w:r>
          </w:p>
        </w:tc>
      </w:tr>
      <w:tr>
        <w:trPr>
          <w:trHeight w:val="312" w:hRule="atLeast"/>
        </w:trPr>
        <w:tc>
          <w:tcPr>
            <w:tcW w:type="dxa" w:w="2518"/>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c0fcf5c-0199-431d-b864-97a8c102cfa1"/>
              <w:spacing w:line="216" w:lineRule="auto"/>
              <w:jc w:val="left"/>
              <w:rPr>
                <w:rFonts w:ascii="Arial Narrow" w:eastAsia="Arial Narrow" w:hAnsi="Arial Narrow" w:cs="Arial Narrow"/>
                <w:color w:val="000000"/>
                <w:sz w:val="22"/>
                <w:szCs w:val="22"/>
              </w:rPr>
            </w:pPr>
          </w:p>
          <w:p>
            <w:pPr>
              <w:pStyle w:val="Normal_5c0fcf5c-0199-431d-b864-97a8c102cfa1"/>
              <w:spacing w:line="216" w:lineRule="auto"/>
              <w:jc w:val="left"/>
              <w:rPr>
                <w:rFonts w:ascii="Arial Narrow" w:eastAsia="Arial Narrow" w:hAnsi="Arial Narrow" w:cs="Arial Narrow"/>
                <w:color w:val="000000"/>
                <w:sz w:val="22"/>
                <w:szCs w:val="22"/>
              </w:rPr>
            </w:pPr>
            <w:r>
              <w:rPr>
                <w:rFonts w:ascii="Arial Narrow" w:eastAsia="Arial Narrow" w:hAnsi="Arial Narrow" w:cs="Arial Narrow"/>
                <w:color w:val="000000"/>
                <w:sz w:val="22"/>
                <w:szCs w:val="22"/>
                <w:lang w:val="en-GB" w:bidi="ar-SA"/>
              </w:rPr>
              <w:t xml:space="preserve">AC 1.5</w:t>
            </w:r>
          </w:p>
          <w:p>
            <w:pPr>
              <w:pStyle w:val="Normal_5c0fcf5c-0199-431d-b864-97a8c102cfa1"/>
              <w:spacing w:line="216" w:lineRule="auto"/>
              <w:jc w:val="left"/>
              <w:rPr>
                <w:rFonts w:ascii="Arial Narrow" w:eastAsia="Arial Narrow" w:hAnsi="Arial Narrow" w:cs="Arial Narrow"/>
                <w:color w:val="000000"/>
              </w:rPr>
            </w:pPr>
            <w:r>
              <w:rPr>
                <w:rFonts w:ascii="Arial Narrow" w:eastAsia="Arial Narrow" w:hAnsi="Arial Narrow" w:cs="Arial Narrow"/>
                <w:color w:val="000000"/>
                <w:sz w:val="18"/>
                <w:szCs w:val="18"/>
                <w:lang w:val="en-GB" w:bidi="ar-SA"/>
              </w:rPr>
              <w:t xml:space="preserve">Prepare the location and any</w:t>
            </w:r>
            <w:r>
              <w:rPr>
                <w:rFonts w:ascii="Arial Narrow" w:eastAsia="Arial Narrow" w:hAnsi="Arial Narrow" w:cs="Arial Narrow"/>
                <w:color w:val="000000"/>
                <w:sz w:val="18"/>
                <w:szCs w:val="18"/>
                <w:lang w:val="en-GB" w:bidi="ar-SA"/>
              </w:rPr>
              <w:t xml:space="preserve"> </w:t>
            </w:r>
            <w:r>
              <w:rPr>
                <w:rFonts w:ascii="Arial Narrow" w:eastAsia="Arial Narrow" w:hAnsi="Arial Narrow" w:cs="Arial Narrow"/>
                <w:color w:val="000000"/>
                <w:sz w:val="18"/>
                <w:szCs w:val="18"/>
                <w:lang w:val="en-GB" w:bidi="ar-SA"/>
              </w:rPr>
              <w:t xml:space="preserve">equipment required for the presentation</w:t>
            </w:r>
          </w:p>
        </w:tc>
        <w:tc>
          <w:tcPr>
            <w:tcW w:type="dxa" w:w="2504"/>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c0fcf5c-0199-431d-b864-97a8c102cfa1"/>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Referral [</w:t>
            </w:r>
            <w:r>
              <w:rPr>
                <w:rFonts w:ascii="Arial Narrow" w:eastAsia="Arial Narrow" w:hAnsi="Arial Narrow" w:cs="Arial Narrow"/>
                <w:b/>
                <w:bCs/>
                <w:i/>
                <w:iCs/>
                <w:color w:val="000000"/>
                <w:sz w:val="22"/>
                <w:szCs w:val="22"/>
                <w:lang w:val="en-GB" w:bidi="ar-SA"/>
              </w:rPr>
              <w:t xml:space="preserve">ca. 1/4</w:t>
            </w:r>
            <w:r>
              <w:rPr>
                <w:rFonts w:ascii="Arial Narrow" w:eastAsia="Arial Narrow" w:hAnsi="Arial Narrow" w:cs="Arial Narrow"/>
                <w:b/>
                <w:bCs/>
                <w:color w:val="000000"/>
                <w:sz w:val="22"/>
                <w:szCs w:val="22"/>
                <w:lang w:val="en-GB" w:bidi="ar-SA"/>
              </w:rPr>
              <w:t xml:space="preserve">]</w:t>
            </w:r>
          </w:p>
        </w:tc>
        <w:tc>
          <w:tcPr>
            <w:tcW w:type="dxa" w:w="2504"/>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c0fcf5c-0199-431d-b864-97a8c102cfa1"/>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Pass [</w:t>
            </w:r>
            <w:r>
              <w:rPr>
                <w:rFonts w:ascii="Arial Narrow" w:eastAsia="Arial Narrow" w:hAnsi="Arial Narrow" w:cs="Arial Narrow"/>
                <w:b/>
                <w:bCs/>
                <w:i/>
                <w:iCs/>
                <w:color w:val="000000"/>
                <w:sz w:val="22"/>
                <w:szCs w:val="22"/>
                <w:lang w:val="en-GB" w:bidi="ar-SA"/>
              </w:rPr>
              <w:t xml:space="preserve">2/4</w:t>
            </w:r>
            <w:r>
              <w:rPr>
                <w:rFonts w:ascii="Arial Narrow" w:eastAsia="Arial Narrow" w:hAnsi="Arial Narrow" w:cs="Arial Narrow"/>
                <w:b/>
                <w:bCs/>
                <w:color w:val="000000"/>
                <w:sz w:val="22"/>
                <w:szCs w:val="22"/>
                <w:lang w:val="en-GB" w:bidi="ar-SA"/>
              </w:rPr>
              <w:t xml:space="preserve">]</w:t>
            </w:r>
          </w:p>
        </w:tc>
        <w:tc>
          <w:tcPr>
            <w:tcW w:type="dxa" w:w="2505"/>
            <w:gridSpan w:val="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c0fcf5c-0199-431d-b864-97a8c102cfa1"/>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Good Pass [</w:t>
            </w:r>
            <w:r>
              <w:rPr>
                <w:rFonts w:ascii="Arial Narrow" w:eastAsia="Arial Narrow" w:hAnsi="Arial Narrow" w:cs="Arial Narrow"/>
                <w:b/>
                <w:bCs/>
                <w:i/>
                <w:iCs/>
                <w:color w:val="000000"/>
                <w:sz w:val="22"/>
                <w:szCs w:val="22"/>
                <w:lang w:val="en-GB" w:bidi="ar-SA"/>
              </w:rPr>
              <w:t xml:space="preserve">ca. 3/4</w:t>
            </w:r>
            <w:r>
              <w:rPr>
                <w:rFonts w:ascii="Arial Narrow" w:eastAsia="Arial Narrow" w:hAnsi="Arial Narrow" w:cs="Arial Narrow"/>
                <w:b/>
                <w:bCs/>
                <w:color w:val="000000"/>
                <w:sz w:val="22"/>
                <w:szCs w:val="22"/>
                <w:lang w:val="en-GB" w:bidi="ar-SA"/>
              </w:rPr>
              <w:t xml:space="preserve">]</w:t>
            </w:r>
          </w:p>
        </w:tc>
        <w:tc>
          <w:tcPr>
            <w:tcW w:type="dxa" w:w="3145"/>
            <w:gridSpan w:val="3"/>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5c0fcf5c-0199-431d-b864-97a8c102cfa1"/>
              <w:spacing w:line="216" w:lineRule="auto"/>
              <w:jc w:val="center"/>
              <w:rPr>
                <w:rFonts w:ascii="Arial Narrow" w:eastAsia="Arial Narrow" w:hAnsi="Arial Narrow" w:cs="Arial Narrow"/>
                <w:color w:val="000000"/>
                <w:sz w:val="18"/>
                <w:szCs w:val="18"/>
              </w:rPr>
            </w:pPr>
          </w:p>
          <w:p>
            <w:pPr>
              <w:pStyle w:val="Normal_5c0fcf5c-0199-431d-b864-97a8c102cfa1"/>
              <w:spacing w:line="216" w:lineRule="auto"/>
              <w:jc w:val="center"/>
              <w:rPr>
                <w:rFonts w:ascii="Arial Narrow" w:eastAsia="Arial Narrow" w:hAnsi="Arial Narrow" w:cs="Arial Narrow"/>
                <w:color w:val="000000"/>
                <w:sz w:val="18"/>
                <w:szCs w:val="18"/>
              </w:rPr>
            </w:pPr>
          </w:p>
          <w:p>
            <w:pPr>
              <w:pStyle w:val="Normal_5c0fcf5c-0199-431d-b864-97a8c102cfa1"/>
              <w:spacing w:line="216" w:lineRule="auto"/>
              <w:jc w:val="center"/>
              <w:rPr>
                <w:rFonts w:ascii="Arial Narrow" w:eastAsia="Arial Narrow" w:hAnsi="Arial Narrow" w:cs="Arial Narrow"/>
                <w:color w:val="000000"/>
                <w:sz w:val="18"/>
                <w:szCs w:val="18"/>
              </w:rPr>
            </w:pPr>
          </w:p>
          <w:p>
            <w:pPr>
              <w:pStyle w:val="Normal_5c0fcf5c-0199-431d-b864-97a8c102cfa1"/>
              <w:spacing w:line="216" w:lineRule="auto"/>
              <w:jc w:val="center"/>
              <w:rPr>
                <w:rFonts w:ascii="Arial Narrow" w:eastAsia="Arial Narrow" w:hAnsi="Arial Narrow" w:cs="Arial Narrow"/>
                <w:color w:val="000000"/>
                <w:sz w:val="18"/>
                <w:szCs w:val="18"/>
              </w:rPr>
            </w:pPr>
          </w:p>
          <w:p>
            <w:pPr>
              <w:pStyle w:val="Normal_5c0fcf5c-0199-431d-b864-97a8c102cfa1"/>
              <w:spacing w:line="216" w:lineRule="auto"/>
              <w:jc w:val="center"/>
              <w:rPr>
                <w:rFonts w:ascii="Arial Narrow" w:eastAsia="Arial Narrow" w:hAnsi="Arial Narrow" w:cs="Arial Narrow"/>
                <w:color w:val="000000"/>
                <w:sz w:val="18"/>
                <w:szCs w:val="18"/>
              </w:rPr>
            </w:pPr>
          </w:p>
          <w:p>
            <w:pPr>
              <w:pStyle w:val="Normal_5c0fcf5c-0199-431d-b864-97a8c102cfa1"/>
              <w:spacing w:line="216" w:lineRule="auto"/>
              <w:jc w:val="center"/>
              <w:rPr>
                <w:rFonts w:ascii="Arial Narrow" w:eastAsia="Arial Narrow" w:hAnsi="Arial Narrow" w:cs="Arial Narrow"/>
                <w:color w:val="000000"/>
                <w:sz w:val="18"/>
                <w:szCs w:val="18"/>
              </w:rPr>
            </w:pPr>
          </w:p>
          <w:p>
            <w:pPr>
              <w:pStyle w:val="Normal_5c0fcf5c-0199-431d-b864-97a8c102cfa1"/>
              <w:spacing w:line="216" w:lineRule="auto"/>
              <w:jc w:val="center"/>
              <w:rPr>
                <w:rFonts w:ascii="Arial Narrow" w:eastAsia="Arial Narrow" w:hAnsi="Arial Narrow" w:cs="Arial Narrow"/>
                <w:color w:val="000000"/>
                <w:sz w:val="18"/>
                <w:szCs w:val="18"/>
              </w:rPr>
            </w:pPr>
          </w:p>
          <w:p>
            <w:pPr>
              <w:pStyle w:val="Normal_5c0fcf5c-0199-431d-b864-97a8c102cfa1"/>
              <w:spacing w:line="216" w:lineRule="auto"/>
              <w:jc w:val="center"/>
              <w:rPr>
                <w:rFonts w:ascii="Arial Narrow" w:eastAsia="Arial Narrow" w:hAnsi="Arial Narrow" w:cs="Arial Narrow"/>
                <w:color w:val="000000"/>
                <w:sz w:val="18"/>
                <w:szCs w:val="18"/>
              </w:rPr>
            </w:pPr>
          </w:p>
          <w:p>
            <w:pPr>
              <w:pStyle w:val="Normal_5c0fcf5c-0199-431d-b864-97a8c102cfa1"/>
              <w:spacing w:line="216" w:lineRule="auto"/>
              <w:jc w:val="center"/>
              <w:rPr>
                <w:rFonts w:ascii="Arial Narrow" w:eastAsia="Arial Narrow" w:hAnsi="Arial Narrow" w:cs="Arial Narrow"/>
                <w:color w:val="000000"/>
                <w:sz w:val="18"/>
                <w:szCs w:val="18"/>
              </w:rPr>
            </w:pPr>
          </w:p>
          <w:p>
            <w:pPr>
              <w:pStyle w:val="Normal_5c0fcf5c-0199-431d-b864-97a8c102cfa1"/>
              <w:spacing w:line="216" w:lineRule="auto"/>
              <w:jc w:val="center"/>
              <w:rPr>
                <w:rFonts w:ascii="Arial Narrow" w:eastAsia="Arial Narrow" w:hAnsi="Arial Narrow" w:cs="Arial Narrow"/>
                <w:color w:val="000000"/>
                <w:sz w:val="18"/>
                <w:szCs w:val="18"/>
              </w:rPr>
            </w:pPr>
          </w:p>
          <w:p>
            <w:pPr>
              <w:pStyle w:val="Normal_5c0fcf5c-0199-431d-b864-97a8c102cfa1"/>
              <w:spacing w:line="216" w:lineRule="auto"/>
              <w:jc w:val="center"/>
              <w:rPr>
                <w:rFonts w:ascii="Arial Narrow" w:eastAsia="Arial Narrow" w:hAnsi="Arial Narrow" w:cs="Arial Narrow"/>
                <w:color w:val="000000"/>
                <w:sz w:val="18"/>
                <w:szCs w:val="18"/>
              </w:rPr>
            </w:pPr>
          </w:p>
          <w:p>
            <w:pPr>
              <w:pStyle w:val="Normal_5c0fcf5c-0199-431d-b864-97a8c102cfa1"/>
              <w:spacing w:line="216" w:lineRule="auto"/>
              <w:jc w:val="center"/>
              <w:rPr>
                <w:rFonts w:ascii="Arial Narrow" w:eastAsia="Arial Narrow" w:hAnsi="Arial Narrow" w:cs="Arial Narrow"/>
                <w:color w:val="000000"/>
                <w:sz w:val="18"/>
                <w:szCs w:val="18"/>
              </w:rPr>
            </w:pPr>
          </w:p>
          <w:p>
            <w:pPr>
              <w:pStyle w:val="Normal_5c0fcf5c-0199-431d-b864-97a8c102cfa1"/>
              <w:spacing w:line="216" w:lineRule="auto"/>
              <w:jc w:val="center"/>
              <w:rPr>
                <w:rFonts w:ascii="Arial Narrow" w:eastAsia="Arial Narrow" w:hAnsi="Arial Narrow" w:cs="Arial Narrow"/>
                <w:color w:val="000000"/>
                <w:sz w:val="18"/>
                <w:szCs w:val="18"/>
              </w:rPr>
            </w:pPr>
          </w:p>
          <w:p>
            <w:pPr>
              <w:pStyle w:val="Normal_5c0fcf5c-0199-431d-b864-97a8c102cfa1"/>
              <w:spacing w:line="216" w:lineRule="auto"/>
              <w:jc w:val="center"/>
              <w:rPr>
                <w:rFonts w:ascii="Arial Narrow" w:eastAsia="Arial Narrow" w:hAnsi="Arial Narrow" w:cs="Arial Narrow"/>
                <w:color w:val="000000"/>
                <w:sz w:val="18"/>
                <w:szCs w:val="18"/>
              </w:rPr>
            </w:pPr>
          </w:p>
          <w:p>
            <w:pPr>
              <w:pStyle w:val="Normal_5c0fcf5c-0199-431d-b864-97a8c102cfa1"/>
              <w:spacing w:line="216" w:lineRule="auto"/>
              <w:jc w:val="center"/>
              <w:rPr>
                <w:rFonts w:ascii="Arial Narrow" w:eastAsia="Arial Narrow" w:hAnsi="Arial Narrow" w:cs="Arial Narrow"/>
                <w:color w:val="000000"/>
                <w:sz w:val="18"/>
                <w:szCs w:val="18"/>
              </w:rPr>
            </w:pPr>
          </w:p>
          <w:p>
            <w:pPr>
              <w:pStyle w:val="Normal_5c0fcf5c-0199-431d-b864-97a8c102cfa1"/>
              <w:spacing w:line="216" w:lineRule="auto"/>
              <w:jc w:val="center"/>
              <w:rPr>
                <w:rFonts w:ascii="Arial Narrow" w:eastAsia="Arial Narrow" w:hAnsi="Arial Narrow" w:cs="Arial Narrow"/>
                <w:color w:val="000000"/>
                <w:sz w:val="18"/>
                <w:szCs w:val="18"/>
              </w:rPr>
            </w:pPr>
          </w:p>
          <w:p>
            <w:pPr>
              <w:pStyle w:val="Normal_5c0fcf5c-0199-431d-b864-97a8c102cfa1"/>
              <w:spacing w:line="216" w:lineRule="auto"/>
              <w:jc w:val="center"/>
              <w:rPr>
                <w:rFonts w:ascii="Arial Narrow" w:eastAsia="Arial Narrow" w:hAnsi="Arial Narrow" w:cs="Arial Narrow"/>
                <w:color w:val="000000"/>
                <w:sz w:val="18"/>
                <w:szCs w:val="18"/>
              </w:rPr>
            </w:pPr>
          </w:p>
          <w:p>
            <w:pPr>
              <w:pStyle w:val="Normal_5c0fcf5c-0199-431d-b864-97a8c102cfa1"/>
              <w:spacing w:line="216" w:lineRule="auto"/>
              <w:jc w:val="center"/>
              <w:rPr>
                <w:rFonts w:ascii="Arial Narrow" w:eastAsia="Arial Narrow" w:hAnsi="Arial Narrow" w:cs="Arial Narrow"/>
                <w:color w:val="000000"/>
                <w:sz w:val="18"/>
                <w:szCs w:val="18"/>
              </w:rPr>
            </w:pPr>
          </w:p>
          <w:p>
            <w:pPr>
              <w:pStyle w:val="Normal_5c0fcf5c-0199-431d-b864-97a8c102cfa1"/>
              <w:spacing w:line="216" w:lineRule="auto"/>
              <w:jc w:val="center"/>
              <w:rPr>
                <w:rFonts w:ascii="Arial Narrow" w:eastAsia="Arial Narrow" w:hAnsi="Arial Narrow" w:cs="Arial Narrow"/>
                <w:color w:val="000000"/>
                <w:sz w:val="18"/>
                <w:szCs w:val="18"/>
              </w:rPr>
            </w:pPr>
          </w:p>
          <w:p>
            <w:pPr>
              <w:pStyle w:val="Normal_5c0fcf5c-0199-431d-b864-97a8c102cfa1"/>
              <w:spacing w:line="216" w:lineRule="auto"/>
              <w:jc w:val="center"/>
              <w:rPr>
                <w:rFonts w:ascii="Arial Narrow" w:eastAsia="Arial Narrow" w:hAnsi="Arial Narrow" w:cs="Arial Narrow"/>
                <w:color w:val="000000"/>
                <w:sz w:val="18"/>
                <w:szCs w:val="18"/>
              </w:rPr>
            </w:pP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c0fcf5c-0199-431d-b864-97a8c102cfa1"/>
              <w:numPr>
                <w:ilvl w:val="0"/>
                <w:numId w:val="124"/>
              </w:numPr>
              <w:spacing w:line="216" w:lineRule="auto"/>
              <w:jc w:val="left"/>
              <w:rPr>
                <w:rFonts w:ascii="Arial Narrow" w:eastAsia="Arial Narrow" w:hAnsi="Arial Narrow" w:cs="Arial Narrow"/>
                <w:color w:val="000000"/>
                <w:sz w:val="18"/>
                <w:szCs w:val="18"/>
              </w:rPr>
            </w:pPr>
          </w:p>
        </w:tc>
        <w:tc>
          <w:tcPr>
            <w:tcW w:type="dxa" w:w="2504"/>
            <w:gridSpan w:val="2"/>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c0fcf5c-0199-431d-b864-97a8c102cfa1"/>
              <w:numPr>
                <w:ilvl w:val="0"/>
                <w:numId w:val="123"/>
              </w:numPr>
              <w:spacing w:line="240" w:lineRule="auto"/>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There is no evidence provided that the location and any equipment required for the presentation is prepared, or preparation is incomplete and does not take account of seating arrangements and positioning of any required equipment and any other relevant factors, or the seating arrangements and positioning of any required equipment and any other relevant factors are incorrect or inappropriate </w:t>
            </w:r>
          </w:p>
          <w:p>
            <w:pPr>
              <w:pStyle w:val="Normal_5c0fcf5c-0199-431d-b864-97a8c102cfa1"/>
              <w:tabs>
                <w:tab w:pos="34" w:val="left"/>
              </w:tabs>
              <w:spacing w:line="216" w:lineRule="auto"/>
              <w:ind w:left="68"/>
              <w:jc w:val="left"/>
              <w:rPr>
                <w:rFonts w:ascii="Arial Narrow" w:eastAsia="Arial Narrow" w:hAnsi="Arial Narrow" w:cs="Arial Narrow"/>
                <w:color w:val="000000"/>
                <w:sz w:val="18"/>
                <w:szCs w:val="18"/>
              </w:rPr>
            </w:pPr>
          </w:p>
          <w:p>
            <w:pPr>
              <w:pStyle w:val="Normal_5c0fcf5c-0199-431d-b864-97a8c102cfa1"/>
              <w:tabs>
                <w:tab w:pos="34" w:val="left"/>
              </w:tabs>
              <w:spacing w:line="216" w:lineRule="auto"/>
              <w:ind w:left="68"/>
              <w:jc w:val="left"/>
              <w:rPr>
                <w:rFonts w:ascii="Arial Narrow" w:eastAsia="Arial Narrow" w:hAnsi="Arial Narrow" w:cs="Arial Narrow"/>
                <w:color w:val="000000"/>
                <w:sz w:val="18"/>
                <w:szCs w:val="18"/>
              </w:rPr>
            </w:pPr>
          </w:p>
          <w:p>
            <w:pPr>
              <w:pStyle w:val="Normal_5c0fcf5c-0199-431d-b864-97a8c102cfa1"/>
              <w:tabs>
                <w:tab w:pos="34" w:val="left"/>
              </w:tabs>
              <w:spacing w:line="216" w:lineRule="auto"/>
              <w:ind w:left="68"/>
              <w:jc w:val="left"/>
              <w:rPr>
                <w:rFonts w:ascii="Arial Narrow" w:eastAsia="Arial Narrow" w:hAnsi="Arial Narrow" w:cs="Arial Narrow"/>
                <w:color w:val="000000"/>
                <w:sz w:val="18"/>
                <w:szCs w:val="18"/>
              </w:rPr>
            </w:pPr>
          </w:p>
          <w:p>
            <w:pPr>
              <w:pStyle w:val="Normal_5c0fcf5c-0199-431d-b864-97a8c102cfa1"/>
              <w:tabs>
                <w:tab w:pos="34" w:val="left"/>
              </w:tabs>
              <w:spacing w:line="216" w:lineRule="auto"/>
              <w:ind w:left="68"/>
              <w:jc w:val="left"/>
              <w:rPr>
                <w:rFonts w:ascii="Arial Narrow" w:eastAsia="Arial Narrow" w:hAnsi="Arial Narrow" w:cs="Arial Narrow"/>
                <w:color w:val="000000"/>
                <w:sz w:val="18"/>
                <w:szCs w:val="18"/>
              </w:rPr>
            </w:pPr>
          </w:p>
          <w:p>
            <w:pPr>
              <w:pStyle w:val="Normal_5c0fcf5c-0199-431d-b864-97a8c102cfa1"/>
              <w:tabs>
                <w:tab w:pos="34" w:val="left"/>
              </w:tabs>
              <w:spacing w:line="216" w:lineRule="auto"/>
              <w:ind w:left="68"/>
              <w:jc w:val="left"/>
              <w:rPr>
                <w:rFonts w:ascii="Arial Narrow" w:eastAsia="Arial Narrow" w:hAnsi="Arial Narrow" w:cs="Arial Narrow"/>
                <w:color w:val="000000"/>
                <w:sz w:val="18"/>
                <w:szCs w:val="18"/>
              </w:rPr>
            </w:pPr>
          </w:p>
        </w:tc>
        <w:tc>
          <w:tcPr>
            <w:tcW w:type="dxa" w:w="2504"/>
            <w:gridSpan w:val="3"/>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c0fcf5c-0199-431d-b864-97a8c102cfa1"/>
              <w:numPr>
                <w:ilvl w:val="0"/>
                <w:numId w:val="123"/>
              </w:numPr>
              <w:tabs>
                <w:tab w:pos="34" w:val="left"/>
              </w:tabs>
              <w:spacing w:line="216" w:lineRule="auto"/>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Evidence is provided that the location and any equipment required for the presentation is prepared and complete, and seating arrangements, positioning of any required equipment and any other relevant factors have been taken into account</w:t>
            </w:r>
          </w:p>
          <w:p>
            <w:pPr>
              <w:pStyle w:val="Normal_5c0fcf5c-0199-431d-b864-97a8c102cfa1"/>
              <w:numPr>
                <w:ilvl w:val="0"/>
                <w:numId w:val="123"/>
              </w:numPr>
              <w:tabs>
                <w:tab w:pos="34" w:val="left"/>
              </w:tabs>
              <w:spacing w:line="216" w:lineRule="auto"/>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There is limited consideration of the actions to be taken should there be any unforeseen problems with the visual aids or other materials or with the location or equipment</w:t>
            </w:r>
          </w:p>
          <w:p>
            <w:pPr>
              <w:pStyle w:val="Normal_5c0fcf5c-0199-431d-b864-97a8c102cfa1"/>
              <w:tabs>
                <w:tab w:pos="34" w:val="left"/>
              </w:tabs>
              <w:spacing w:line="216" w:lineRule="auto"/>
              <w:ind w:left="68"/>
              <w:jc w:val="left"/>
              <w:rPr>
                <w:rFonts w:ascii="Arial Narrow" w:eastAsia="Arial Narrow" w:hAnsi="Arial Narrow" w:cs="Arial Narrow"/>
                <w:color w:val="000000"/>
                <w:sz w:val="18"/>
                <w:szCs w:val="18"/>
              </w:rPr>
            </w:pPr>
          </w:p>
        </w:tc>
        <w:tc>
          <w:tcPr>
            <w:tcW w:type="dxa" w:w="2505"/>
            <w:gridSpan w:val="5"/>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c0fcf5c-0199-431d-b864-97a8c102cfa1"/>
              <w:numPr>
                <w:ilvl w:val="0"/>
                <w:numId w:val="123"/>
              </w:numPr>
              <w:tabs>
                <w:tab w:pos="34" w:val="left"/>
              </w:tabs>
              <w:spacing w:line="216" w:lineRule="auto"/>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Evidence is provided that the location and any equipment required for the presentation is prepared and complete, and seating arrangements, positioning of any required equipment and any other relevant factors have been taken into account</w:t>
            </w:r>
          </w:p>
          <w:p>
            <w:pPr>
              <w:pStyle w:val="Normal_5c0fcf5c-0199-431d-b864-97a8c102cfa1"/>
              <w:numPr>
                <w:ilvl w:val="0"/>
                <w:numId w:val="123"/>
              </w:numPr>
              <w:tabs>
                <w:tab w:pos="34" w:val="left"/>
              </w:tabs>
              <w:spacing w:line="216" w:lineRule="auto"/>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Plans are provided of the actions to be taken should there be any unforeseen problems with the visual aids or other materials or with the location or equipment</w:t>
            </w:r>
          </w:p>
          <w:p>
            <w:pPr>
              <w:pStyle w:val="Normal_5c0fcf5c-0199-431d-b864-97a8c102cfa1"/>
              <w:tabs>
                <w:tab w:pos="34" w:val="left"/>
              </w:tabs>
              <w:spacing w:line="216" w:lineRule="auto"/>
              <w:ind w:left="68"/>
              <w:jc w:val="left"/>
              <w:rPr>
                <w:rFonts w:ascii="Arial Narrow" w:eastAsia="Arial Narrow" w:hAnsi="Arial Narrow" w:cs="Arial Narrow"/>
                <w:color w:val="000000"/>
                <w:sz w:val="18"/>
                <w:szCs w:val="18"/>
              </w:rPr>
            </w:pPr>
          </w:p>
        </w:tc>
        <w:tc>
          <w:tcPr>
            <w:tcW w:type="dxa" w:w="3145"/>
            <w:gridSpan w:val="3"/>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5c0fcf5c-0199-431d-b864-97a8c102cfa1"/>
              <w:spacing w:line="216" w:lineRule="auto"/>
              <w:jc w:val="center"/>
              <w:rPr>
                <w:rFonts w:ascii="Arial Narrow" w:eastAsia="Arial Narrow" w:hAnsi="Arial Narrow" w:cs="Arial Narrow"/>
                <w:color w:val="000000"/>
                <w:sz w:val="18"/>
                <w:szCs w:val="18"/>
              </w:rPr>
            </w:pP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c0fcf5c-0199-431d-b864-97a8c102cfa1"/>
              <w:spacing w:line="216" w:lineRule="auto"/>
              <w:jc w:val="left"/>
              <w:rPr>
                <w:rFonts w:ascii="Arial Narrow" w:eastAsia="Arial Narrow" w:hAnsi="Arial Narrow" w:cs="Arial Narrow"/>
                <w:b/>
                <w:bCs/>
                <w:color w:val="000000"/>
                <w:sz w:val="22"/>
                <w:szCs w:val="22"/>
              </w:rPr>
            </w:pPr>
          </w:p>
        </w:tc>
        <w:tc>
          <w:tcPr>
            <w:tcW w:type="dxa" w:w="2504"/>
            <w:gridSpan w:val="2"/>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c0fcf5c-0199-431d-b864-97a8c102cfa1"/>
              <w:numPr>
                <w:ilvl w:val="0"/>
                <w:numId w:val="123"/>
              </w:numPr>
              <w:tabs>
                <w:tab w:pos="34" w:val="left"/>
                <w:tab w:pos="317" w:val="num"/>
                <w:tab w:pos="428" w:val="clear"/>
              </w:tabs>
              <w:spacing w:line="216" w:lineRule="auto"/>
              <w:jc w:val="left"/>
              <w:rPr>
                <w:rFonts w:ascii="Arial Narrow" w:eastAsia="Arial Narrow" w:hAnsi="Arial Narrow" w:cs="Arial Narrow"/>
                <w:b/>
                <w:bCs/>
                <w:i/>
                <w:iCs/>
                <w:color w:val="000000"/>
              </w:rPr>
            </w:pPr>
          </w:p>
        </w:tc>
        <w:tc>
          <w:tcPr>
            <w:tcW w:type="dxa" w:w="2504"/>
            <w:gridSpan w:val="3"/>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c0fcf5c-0199-431d-b864-97a8c102cfa1"/>
              <w:numPr>
                <w:ilvl w:val="0"/>
                <w:numId w:val="123"/>
              </w:numPr>
              <w:tabs>
                <w:tab w:pos="34" w:val="left"/>
                <w:tab w:pos="317" w:val="num"/>
                <w:tab w:pos="428" w:val="clear"/>
              </w:tabs>
              <w:spacing w:line="216" w:lineRule="auto"/>
              <w:jc w:val="left"/>
              <w:rPr>
                <w:rFonts w:ascii="Arial Narrow" w:eastAsia="Arial Narrow" w:hAnsi="Arial Narrow" w:cs="Arial Narrow"/>
                <w:b/>
                <w:bCs/>
                <w:i/>
                <w:iCs/>
                <w:color w:val="000000"/>
              </w:rPr>
            </w:pPr>
          </w:p>
        </w:tc>
        <w:tc>
          <w:tcPr>
            <w:tcW w:type="dxa" w:w="2505"/>
            <w:gridSpan w:val="5"/>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c0fcf5c-0199-431d-b864-97a8c102cfa1"/>
              <w:numPr>
                <w:ilvl w:val="0"/>
                <w:numId w:val="123"/>
              </w:numPr>
              <w:tabs>
                <w:tab w:pos="34" w:val="left"/>
                <w:tab w:pos="317" w:val="num"/>
                <w:tab w:pos="428" w:val="clear"/>
              </w:tabs>
              <w:spacing w:line="216" w:lineRule="auto"/>
              <w:jc w:val="left"/>
              <w:rPr>
                <w:rFonts w:ascii="Arial Narrow" w:eastAsia="Arial Narrow" w:hAnsi="Arial Narrow" w:cs="Arial Narrow"/>
                <w:b/>
                <w:bCs/>
                <w:i/>
                <w:iCs/>
                <w:color w:val="000000"/>
              </w:rPr>
            </w:pPr>
          </w:p>
        </w:tc>
        <w:tc>
          <w:tcPr>
            <w:tcW w:type="dxa" w:w="1417"/>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5c0fcf5c-0199-431d-b864-97a8c102cfa1"/>
              <w:spacing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 4</w:t>
            </w:r>
          </w:p>
          <w:p>
            <w:pPr>
              <w:pStyle w:val="Normal_5c0fcf5c-0199-431d-b864-97a8c102cfa1"/>
              <w:spacing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(min. of 2</w:t>
            </w:r>
            <w:r>
              <w:rPr>
                <w:rFonts w:ascii="Arial Narrow" w:eastAsia="Arial Narrow" w:hAnsi="Arial Narrow" w:cs="Arial Narrow"/>
                <w:color w:val="000000"/>
                <w:sz w:val="22"/>
                <w:szCs w:val="22"/>
                <w:lang w:val="en-GB" w:bidi="ar-SA"/>
              </w:rPr>
              <w:t xml:space="preserve">)</w:t>
            </w:r>
          </w:p>
        </w:tc>
        <w:tc>
          <w:tcPr>
            <w:tcW w:type="dxa" w:w="172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5c0fcf5c-0199-431d-b864-97a8c102cfa1"/>
              <w:spacing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Pass or Referral</w:t>
            </w:r>
          </w:p>
        </w:tc>
      </w:tr>
      <w:tr>
        <w:trPr>
          <w:trHeight w:val="312" w:hRule="atLeast"/>
        </w:trPr>
        <w:tc>
          <w:tcPr>
            <w:tcW w:type="dxa" w:w="6588"/>
            <w:gridSpan w:val="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c0fcf5c-0199-431d-b864-97a8c102cfa1"/>
              <w:spacing w:line="216" w:lineRule="auto"/>
              <w:jc w:val="left"/>
              <w:rPr>
                <w:rFonts w:ascii="Arial Narrow" w:eastAsia="Arial Narrow" w:hAnsi="Arial Narrow" w:cs="Arial Narrow"/>
                <w:b/>
                <w:bCs/>
                <w:color w:val="000000"/>
              </w:rPr>
            </w:pPr>
            <w:r>
              <w:rPr>
                <w:rFonts w:ascii="Arial Narrow" w:eastAsia="Arial Narrow" w:hAnsi="Arial Narrow" w:cs="Arial Narrow"/>
                <w:b/>
                <w:bCs/>
                <w:color w:val="000000"/>
                <w:sz w:val="22"/>
                <w:szCs w:val="22"/>
                <w:lang w:val="en-GB" w:bidi="ar-SA"/>
              </w:rPr>
              <w:t xml:space="preserve">Section</w:t>
            </w:r>
            <w:r>
              <w:rPr>
                <w:rFonts w:ascii="Arial Narrow" w:eastAsia="Arial Narrow" w:hAnsi="Arial Narrow" w:cs="Arial Narrow"/>
                <w:b/>
                <w:bCs/>
                <w:color w:val="000000"/>
                <w:sz w:val="22"/>
                <w:szCs w:val="22"/>
                <w:lang w:val="en-GB" w:bidi="ar-SA"/>
              </w:rPr>
              <w:t xml:space="preserve"> comments </w:t>
            </w:r>
            <w:r>
              <w:rPr>
                <w:rFonts w:ascii="Arial Narrow" w:eastAsia="Arial Narrow" w:hAnsi="Arial Narrow" w:cs="Arial Narrow"/>
                <w:color w:val="000000"/>
                <w:sz w:val="22"/>
                <w:szCs w:val="22"/>
                <w:lang w:val="en-GB" w:bidi="ar-SA"/>
              </w:rPr>
              <w:t xml:space="preserve">(optional):</w:t>
            </w:r>
          </w:p>
        </w:tc>
        <w:tc>
          <w:tcPr>
            <w:tcW w:type="dxa" w:w="6588"/>
            <w:gridSpan w:val="9"/>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c0fcf5c-0199-431d-b864-97a8c102cfa1"/>
              <w:spacing w:line="216" w:lineRule="auto"/>
              <w:jc w:val="left"/>
              <w:rPr>
                <w:rFonts w:ascii="Arial Narrow" w:eastAsia="Arial Narrow" w:hAnsi="Arial Narrow" w:cs="Arial Narrow"/>
                <w:color w:val="000000"/>
              </w:rPr>
            </w:pPr>
            <w:r>
              <w:rPr>
                <w:rFonts w:ascii="Arial Narrow" w:eastAsia="Arial Narrow" w:hAnsi="Arial Narrow" w:cs="Arial Narrow"/>
                <w:b/>
                <w:bCs/>
                <w:color w:val="000000"/>
                <w:sz w:val="22"/>
                <w:szCs w:val="22"/>
                <w:lang w:val="en-GB" w:bidi="ar-SA"/>
              </w:rPr>
              <w:t xml:space="preserve">Verification </w:t>
            </w:r>
            <w:r>
              <w:rPr>
                <w:rFonts w:ascii="Arial Narrow" w:eastAsia="Arial Narrow" w:hAnsi="Arial Narrow" w:cs="Arial Narrow"/>
                <w:b/>
                <w:bCs/>
                <w:color w:val="000000"/>
                <w:sz w:val="22"/>
                <w:szCs w:val="22"/>
                <w:lang w:val="en-GB" w:bidi="ar-SA"/>
              </w:rPr>
              <w:t xml:space="preserve">comments </w:t>
            </w:r>
            <w:r>
              <w:rPr>
                <w:rFonts w:ascii="Arial Narrow" w:eastAsia="Arial Narrow" w:hAnsi="Arial Narrow" w:cs="Arial Narrow"/>
                <w:color w:val="000000"/>
                <w:sz w:val="22"/>
                <w:szCs w:val="22"/>
                <w:lang w:val="en-GB" w:bidi="ar-SA"/>
              </w:rPr>
              <w:t xml:space="preserve">(optional):</w:t>
            </w:r>
          </w:p>
          <w:p>
            <w:pPr>
              <w:pStyle w:val="Normal_5c0fcf5c-0199-431d-b864-97a8c102cfa1"/>
              <w:spacing w:line="216" w:lineRule="auto"/>
              <w:jc w:val="left"/>
              <w:rPr>
                <w:rFonts w:ascii="Arial Narrow" w:eastAsia="Arial Narrow" w:hAnsi="Arial Narrow" w:cs="Arial Narrow"/>
                <w:color w:val="000000"/>
              </w:rPr>
            </w:pPr>
          </w:p>
          <w:p>
            <w:pPr>
              <w:pStyle w:val="Normal_5c0fcf5c-0199-431d-b864-97a8c102cfa1"/>
              <w:spacing w:line="216" w:lineRule="auto"/>
              <w:jc w:val="left"/>
              <w:rPr>
                <w:rFonts w:ascii="Arial Narrow" w:eastAsia="Arial Narrow" w:hAnsi="Arial Narrow" w:cs="Arial Narrow"/>
                <w:b/>
                <w:bCs/>
                <w:color w:val="000000"/>
              </w:rPr>
            </w:pPr>
          </w:p>
        </w:tc>
      </w:tr>
      <w:tr>
        <w:trPr>
          <w:trHeight w:val="312" w:hRule="atLeast"/>
        </w:trPr>
        <w:tc>
          <w:tcPr>
            <w:tcW w:type="dxa" w:w="13176"/>
            <w:gridSpan w:val="1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E0E0E0" w:color="auto" w:val="clear"/>
          </w:tcPr>
          <w:p>
            <w:pPr>
              <w:pStyle w:val="Normal_5c0fcf5c-0199-431d-b864-97a8c102cfa1"/>
              <w:spacing w:before="120" w:after="120" w:line="240" w:lineRule="auto"/>
              <w:jc w:val="left"/>
              <w:rPr>
                <w:color w:val="000000"/>
              </w:rPr>
            </w:pPr>
            <w:r>
              <w:rPr>
                <w:rFonts w:ascii="Arial Narrow" w:eastAsia="Arial Narrow" w:hAnsi="Arial Narrow" w:cs="Arial Narrow"/>
                <w:b/>
                <w:bCs/>
                <w:color w:val="000000"/>
                <w:sz w:val="22"/>
                <w:szCs w:val="22"/>
                <w:lang w:val="en-GB" w:bidi="ar-SA"/>
              </w:rPr>
              <w:t xml:space="preserve">Learning Outcome / Section 2:  </w:t>
            </w:r>
            <w:r>
              <w:rPr>
                <w:color w:val="000000"/>
                <w:sz w:val="22"/>
                <w:szCs w:val="22"/>
                <w:lang w:val="en-GB" w:bidi="ar-SA"/>
              </w:rPr>
              <w:t xml:space="preserve">Be</w:t>
            </w:r>
            <w:r>
              <w:rPr>
                <w:color w:val="000000"/>
                <w:sz w:val="22"/>
                <w:szCs w:val="22"/>
                <w:lang w:val="en-GB" w:bidi="ar-SA"/>
              </w:rPr>
              <w:t xml:space="preserve"> able to deliver a professional </w:t>
            </w:r>
            <w:r>
              <w:rPr>
                <w:color w:val="000000"/>
                <w:sz w:val="22"/>
                <w:szCs w:val="22"/>
                <w:lang w:val="en-GB" w:bidi="ar-SA"/>
              </w:rPr>
              <w:t xml:space="preserve">presentation </w:t>
            </w:r>
          </w:p>
        </w:tc>
      </w:tr>
      <w:tr>
        <w:trPr>
          <w:trHeight w:val="312" w:hRule="atLeast"/>
        </w:trPr>
        <w:tc>
          <w:tcPr>
            <w:tcW w:type="dxa" w:w="251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5c0fcf5c-0199-431d-b864-97a8c102cfa1"/>
              <w:spacing w:line="240" w:lineRule="auto"/>
              <w:jc w:val="left"/>
              <w:rPr>
                <w:rFonts w:ascii="Arial Narrow" w:eastAsia="Arial Narrow" w:hAnsi="Arial Narrow" w:cs="Arial Narrow"/>
                <w:b/>
                <w:bCs/>
                <w:color w:val="000000"/>
                <w:sz w:val="22"/>
                <w:szCs w:val="22"/>
              </w:rPr>
            </w:pPr>
            <w:r>
              <w:rPr>
                <w:rFonts w:ascii="Arial Narrow" w:eastAsia="Arial Narrow" w:hAnsi="Arial Narrow" w:cs="Arial Narrow"/>
                <w:b/>
                <w:bCs/>
                <w:color w:val="000000"/>
                <w:sz w:val="22"/>
                <w:szCs w:val="22"/>
                <w:lang w:val="en-GB" w:bidi="ar-SA"/>
              </w:rPr>
              <w:t xml:space="preserve">Assessment Criteria (AC)</w:t>
            </w:r>
          </w:p>
        </w:tc>
        <w:tc>
          <w:tcPr>
            <w:tcW w:type="dxa" w:w="7513"/>
            <w:gridSpan w:val="10"/>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5c0fcf5c-0199-431d-b864-97a8c102cfa1"/>
              <w:spacing w:line="216" w:lineRule="auto"/>
              <w:jc w:val="center"/>
              <w:rPr>
                <w:rFonts w:ascii="Arial Narrow" w:eastAsia="Arial Narrow" w:hAnsi="Arial Narrow" w:cs="Arial Narrow"/>
                <w:b/>
                <w:bCs/>
                <w:color w:val="000000"/>
                <w:sz w:val="22"/>
                <w:szCs w:val="22"/>
              </w:rPr>
            </w:pPr>
            <w:r>
              <w:rPr>
                <w:rFonts w:ascii="Arial Narrow" w:eastAsia="Arial Narrow" w:hAnsi="Arial Narrow" w:cs="Arial Narrow"/>
                <w:b/>
                <w:bCs/>
                <w:color w:val="000000"/>
                <w:sz w:val="22"/>
                <w:szCs w:val="22"/>
                <w:lang w:val="en-GB" w:bidi="ar-SA"/>
              </w:rPr>
              <w:t xml:space="preserve">Sufficiency Descriptors</w:t>
            </w:r>
          </w:p>
          <w:p>
            <w:pPr>
              <w:pStyle w:val="Normal_5c0fcf5c-0199-431d-b864-97a8c102cfa1"/>
              <w:spacing w:line="216" w:lineRule="auto"/>
              <w:jc w:val="center"/>
              <w:rPr>
                <w:rFonts w:ascii="Arial Narrow" w:eastAsia="Arial Narrow" w:hAnsi="Arial Narrow" w:cs="Arial Narrow"/>
                <w:i/>
                <w:iCs/>
                <w:color w:val="000000"/>
              </w:rPr>
            </w:pPr>
            <w:r>
              <w:rPr>
                <w:rFonts w:ascii="Arial Narrow" w:eastAsia="Arial Narrow" w:hAnsi="Arial Narrow" w:cs="Arial Narrow"/>
                <w:i/>
                <w:iCs/>
                <w:color w:val="000000"/>
                <w:sz w:val="16"/>
                <w:szCs w:val="16"/>
                <w:lang w:val="en-GB" w:bidi="ar-SA"/>
              </w:rPr>
              <w:t xml:space="preserve">[Typical standard that , if replicated across the whole submission, would produce a referral, borderline pass or good pass result]</w:t>
            </w:r>
          </w:p>
        </w:tc>
        <w:tc>
          <w:tcPr>
            <w:tcW w:type="dxa" w:w="3145"/>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5c0fcf5c-0199-431d-b864-97a8c102cfa1"/>
              <w:spacing w:line="216" w:lineRule="auto"/>
              <w:jc w:val="center"/>
              <w:rPr>
                <w:rFonts w:ascii="Arial Narrow" w:eastAsia="Arial Narrow" w:hAnsi="Arial Narrow" w:cs="Arial Narrow"/>
                <w:b/>
                <w:bCs/>
                <w:color w:val="000000"/>
                <w:sz w:val="22"/>
                <w:szCs w:val="22"/>
              </w:rPr>
            </w:pPr>
            <w:r>
              <w:rPr>
                <w:rFonts w:ascii="Arial Narrow" w:eastAsia="Arial Narrow" w:hAnsi="Arial Narrow" w:cs="Arial Narrow"/>
                <w:b/>
                <w:bCs/>
                <w:color w:val="000000"/>
                <w:sz w:val="22"/>
                <w:szCs w:val="22"/>
                <w:lang w:val="en-GB" w:bidi="ar-SA"/>
              </w:rPr>
              <w:t xml:space="preserve">Assessor feedback on AC</w:t>
            </w:r>
          </w:p>
          <w:p>
            <w:pPr>
              <w:pStyle w:val="Normal_5c0fcf5c-0199-431d-b864-97a8c102cfa1"/>
              <w:spacing w:line="216" w:lineRule="auto"/>
              <w:jc w:val="center"/>
              <w:rPr>
                <w:rFonts w:ascii="Arial Narrow" w:eastAsia="Arial Narrow" w:hAnsi="Arial Narrow" w:cs="Arial Narrow"/>
                <w:i/>
                <w:iCs/>
                <w:color w:val="000000"/>
                <w:sz w:val="16"/>
                <w:szCs w:val="16"/>
              </w:rPr>
            </w:pPr>
            <w:r>
              <w:rPr>
                <w:rFonts w:ascii="Arial Narrow" w:eastAsia="Arial Narrow" w:hAnsi="Arial Narrow" w:cs="Arial Narrow"/>
                <w:i/>
                <w:iCs/>
                <w:color w:val="000000"/>
                <w:sz w:val="16"/>
                <w:szCs w:val="16"/>
                <w:lang w:val="en-GB" w:bidi="ar-SA"/>
              </w:rPr>
              <w:t xml:space="preserve"> [comments not necessary in every box]</w:t>
            </w:r>
          </w:p>
        </w:tc>
      </w:tr>
      <w:tr>
        <w:trPr>
          <w:trHeight w:val="312" w:hRule="atLeast"/>
        </w:trPr>
        <w:tc>
          <w:tcPr>
            <w:tcW w:type="dxa" w:w="2518"/>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5c0fcf5c-0199-431d-b864-97a8c102cfa1"/>
              <w:spacing w:line="216" w:lineRule="auto"/>
              <w:jc w:val="left"/>
              <w:rPr>
                <w:rFonts w:ascii="Arial Narrow" w:eastAsia="Arial Narrow" w:hAnsi="Arial Narrow" w:cs="Arial Narrow"/>
                <w:color w:val="000000"/>
                <w:sz w:val="22"/>
                <w:szCs w:val="22"/>
              </w:rPr>
            </w:pPr>
            <w:r>
              <w:rPr>
                <w:rFonts w:ascii="Arial Narrow" w:eastAsia="Arial Narrow" w:hAnsi="Arial Narrow" w:cs="Arial Narrow"/>
                <w:color w:val="000000"/>
                <w:sz w:val="22"/>
                <w:szCs w:val="22"/>
                <w:lang w:val="en-GB" w:bidi="ar-SA"/>
              </w:rPr>
              <w:t xml:space="preserve">AC 2.1</w:t>
            </w:r>
          </w:p>
          <w:p>
            <w:pPr>
              <w:pStyle w:val="Normal_5c0fcf5c-0199-431d-b864-97a8c102cfa1"/>
              <w:spacing w:line="216" w:lineRule="auto"/>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Present your subject matter supported</w:t>
            </w:r>
            <w:r>
              <w:rPr>
                <w:rFonts w:ascii="Arial Narrow" w:eastAsia="Arial Narrow" w:hAnsi="Arial Narrow" w:cs="Arial Narrow"/>
                <w:color w:val="000000"/>
                <w:sz w:val="18"/>
                <w:szCs w:val="18"/>
                <w:lang w:val="en-GB" w:bidi="ar-SA"/>
              </w:rPr>
              <w:t xml:space="preserve"> </w:t>
            </w:r>
            <w:r>
              <w:rPr>
                <w:rFonts w:ascii="Arial Narrow" w:eastAsia="Arial Narrow" w:hAnsi="Arial Narrow" w:cs="Arial Narrow"/>
                <w:color w:val="000000"/>
                <w:sz w:val="18"/>
                <w:szCs w:val="18"/>
                <w:lang w:val="en-GB" w:bidi="ar-SA"/>
              </w:rPr>
              <w:t xml:space="preserve">by facts at an appropriate level of understanding for the audience</w:t>
            </w:r>
          </w:p>
        </w:tc>
        <w:tc>
          <w:tcPr>
            <w:tcW w:type="dxa" w:w="2504"/>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c0fcf5c-0199-431d-b864-97a8c102cfa1"/>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Referral [</w:t>
            </w:r>
            <w:r>
              <w:rPr>
                <w:rFonts w:ascii="Arial Narrow" w:eastAsia="Arial Narrow" w:hAnsi="Arial Narrow" w:cs="Arial Narrow"/>
                <w:b/>
                <w:bCs/>
                <w:i/>
                <w:iCs/>
                <w:color w:val="000000"/>
                <w:sz w:val="22"/>
                <w:szCs w:val="22"/>
                <w:lang w:val="en-GB" w:bidi="ar-SA"/>
              </w:rPr>
              <w:t xml:space="preserve">ca. 5/20</w:t>
            </w:r>
            <w:r>
              <w:rPr>
                <w:rFonts w:ascii="Arial Narrow" w:eastAsia="Arial Narrow" w:hAnsi="Arial Narrow" w:cs="Arial Narrow"/>
                <w:b/>
                <w:bCs/>
                <w:color w:val="000000"/>
                <w:sz w:val="22"/>
                <w:szCs w:val="22"/>
                <w:lang w:val="en-GB" w:bidi="ar-SA"/>
              </w:rPr>
              <w:t xml:space="preserve">]</w:t>
            </w:r>
          </w:p>
        </w:tc>
        <w:tc>
          <w:tcPr>
            <w:tcW w:type="dxa" w:w="2504"/>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c0fcf5c-0199-431d-b864-97a8c102cfa1"/>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Pass [</w:t>
            </w:r>
            <w:r>
              <w:rPr>
                <w:rFonts w:ascii="Arial Narrow" w:eastAsia="Arial Narrow" w:hAnsi="Arial Narrow" w:cs="Arial Narrow"/>
                <w:b/>
                <w:bCs/>
                <w:i/>
                <w:iCs/>
                <w:color w:val="000000"/>
                <w:sz w:val="22"/>
                <w:szCs w:val="22"/>
                <w:lang w:val="en-GB" w:bidi="ar-SA"/>
              </w:rPr>
              <w:t xml:space="preserve">10/20</w:t>
            </w:r>
            <w:r>
              <w:rPr>
                <w:rFonts w:ascii="Arial Narrow" w:eastAsia="Arial Narrow" w:hAnsi="Arial Narrow" w:cs="Arial Narrow"/>
                <w:b/>
                <w:bCs/>
                <w:color w:val="000000"/>
                <w:sz w:val="22"/>
                <w:szCs w:val="22"/>
                <w:lang w:val="en-GB" w:bidi="ar-SA"/>
              </w:rPr>
              <w:t xml:space="preserve">]</w:t>
            </w:r>
          </w:p>
        </w:tc>
        <w:tc>
          <w:tcPr>
            <w:tcW w:type="dxa" w:w="2505"/>
            <w:gridSpan w:val="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c0fcf5c-0199-431d-b864-97a8c102cfa1"/>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Good Pass [</w:t>
            </w:r>
            <w:r>
              <w:rPr>
                <w:rFonts w:ascii="Arial Narrow" w:eastAsia="Arial Narrow" w:hAnsi="Arial Narrow" w:cs="Arial Narrow"/>
                <w:b/>
                <w:bCs/>
                <w:i/>
                <w:iCs/>
                <w:color w:val="000000"/>
                <w:sz w:val="22"/>
                <w:szCs w:val="22"/>
                <w:lang w:val="en-GB" w:bidi="ar-SA"/>
              </w:rPr>
              <w:t xml:space="preserve">ca. 15/20</w:t>
            </w:r>
            <w:r>
              <w:rPr>
                <w:rFonts w:ascii="Arial Narrow" w:eastAsia="Arial Narrow" w:hAnsi="Arial Narrow" w:cs="Arial Narrow"/>
                <w:b/>
                <w:bCs/>
                <w:color w:val="000000"/>
                <w:sz w:val="22"/>
                <w:szCs w:val="22"/>
                <w:lang w:val="en-GB" w:bidi="ar-SA"/>
              </w:rPr>
              <w:t xml:space="preserve">]</w:t>
            </w:r>
          </w:p>
        </w:tc>
        <w:tc>
          <w:tcPr>
            <w:tcW w:type="dxa" w:w="3145"/>
            <w:gridSpan w:val="3"/>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5c0fcf5c-0199-431d-b864-97a8c102cfa1"/>
              <w:spacing w:line="216" w:lineRule="auto"/>
              <w:jc w:val="center"/>
              <w:rPr>
                <w:rFonts w:ascii="Arial Narrow" w:eastAsia="Arial Narrow" w:hAnsi="Arial Narrow" w:cs="Arial Narrow"/>
                <w:b/>
                <w:bCs/>
                <w:color w:val="000000"/>
                <w:sz w:val="18"/>
                <w:szCs w:val="18"/>
              </w:rPr>
            </w:pPr>
          </w:p>
          <w:p>
            <w:pPr>
              <w:pStyle w:val="Normal_5c0fcf5c-0199-431d-b864-97a8c102cfa1"/>
              <w:spacing w:line="216" w:lineRule="auto"/>
              <w:jc w:val="center"/>
              <w:rPr>
                <w:rFonts w:ascii="Arial Narrow" w:eastAsia="Arial Narrow" w:hAnsi="Arial Narrow" w:cs="Arial Narrow"/>
                <w:b/>
                <w:bCs/>
                <w:color w:val="000000"/>
                <w:sz w:val="18"/>
                <w:szCs w:val="18"/>
              </w:rPr>
            </w:pPr>
          </w:p>
          <w:p>
            <w:pPr>
              <w:pStyle w:val="Normal_5c0fcf5c-0199-431d-b864-97a8c102cfa1"/>
              <w:spacing w:line="216" w:lineRule="auto"/>
              <w:jc w:val="center"/>
              <w:rPr>
                <w:rFonts w:ascii="Arial Narrow" w:eastAsia="Arial Narrow" w:hAnsi="Arial Narrow" w:cs="Arial Narrow"/>
                <w:b/>
                <w:bCs/>
                <w:color w:val="000000"/>
                <w:sz w:val="18"/>
                <w:szCs w:val="18"/>
              </w:rPr>
            </w:pPr>
          </w:p>
          <w:p>
            <w:pPr>
              <w:pStyle w:val="Normal_5c0fcf5c-0199-431d-b864-97a8c102cfa1"/>
              <w:spacing w:line="216" w:lineRule="auto"/>
              <w:jc w:val="center"/>
              <w:rPr>
                <w:rFonts w:ascii="Arial Narrow" w:eastAsia="Arial Narrow" w:hAnsi="Arial Narrow" w:cs="Arial Narrow"/>
                <w:b/>
                <w:bCs/>
                <w:color w:val="000000"/>
                <w:sz w:val="18"/>
                <w:szCs w:val="18"/>
              </w:rPr>
            </w:pPr>
          </w:p>
          <w:p>
            <w:pPr>
              <w:pStyle w:val="Normal_5c0fcf5c-0199-431d-b864-97a8c102cfa1"/>
              <w:spacing w:line="216" w:lineRule="auto"/>
              <w:jc w:val="center"/>
              <w:rPr>
                <w:rFonts w:ascii="Arial Narrow" w:eastAsia="Arial Narrow" w:hAnsi="Arial Narrow" w:cs="Arial Narrow"/>
                <w:b/>
                <w:bCs/>
                <w:color w:val="000000"/>
                <w:sz w:val="18"/>
                <w:szCs w:val="18"/>
              </w:rPr>
            </w:pPr>
          </w:p>
          <w:p>
            <w:pPr>
              <w:pStyle w:val="Normal_5c0fcf5c-0199-431d-b864-97a8c102cfa1"/>
              <w:spacing w:line="216" w:lineRule="auto"/>
              <w:jc w:val="center"/>
              <w:rPr>
                <w:rFonts w:ascii="Arial Narrow" w:eastAsia="Arial Narrow" w:hAnsi="Arial Narrow" w:cs="Arial Narrow"/>
                <w:b/>
                <w:bCs/>
                <w:color w:val="000000"/>
                <w:sz w:val="18"/>
                <w:szCs w:val="18"/>
              </w:rPr>
            </w:pPr>
          </w:p>
          <w:p>
            <w:pPr>
              <w:pStyle w:val="Normal_5c0fcf5c-0199-431d-b864-97a8c102cfa1"/>
              <w:spacing w:line="216" w:lineRule="auto"/>
              <w:jc w:val="center"/>
              <w:rPr>
                <w:rFonts w:ascii="Arial Narrow" w:eastAsia="Arial Narrow" w:hAnsi="Arial Narrow" w:cs="Arial Narrow"/>
                <w:b/>
                <w:bCs/>
                <w:color w:val="000000"/>
                <w:sz w:val="18"/>
                <w:szCs w:val="18"/>
              </w:rPr>
            </w:pPr>
          </w:p>
          <w:p>
            <w:pPr>
              <w:pStyle w:val="Normal_5c0fcf5c-0199-431d-b864-97a8c102cfa1"/>
              <w:spacing w:line="216" w:lineRule="auto"/>
              <w:jc w:val="center"/>
              <w:rPr>
                <w:rFonts w:ascii="Arial Narrow" w:eastAsia="Arial Narrow" w:hAnsi="Arial Narrow" w:cs="Arial Narrow"/>
                <w:b/>
                <w:bCs/>
                <w:color w:val="000000"/>
                <w:sz w:val="18"/>
                <w:szCs w:val="18"/>
              </w:rPr>
            </w:pPr>
          </w:p>
          <w:p>
            <w:pPr>
              <w:pStyle w:val="Normal_5c0fcf5c-0199-431d-b864-97a8c102cfa1"/>
              <w:spacing w:line="216" w:lineRule="auto"/>
              <w:jc w:val="center"/>
              <w:rPr>
                <w:rFonts w:ascii="Arial Narrow" w:eastAsia="Arial Narrow" w:hAnsi="Arial Narrow" w:cs="Arial Narrow"/>
                <w:b/>
                <w:bCs/>
                <w:color w:val="000000"/>
                <w:sz w:val="18"/>
                <w:szCs w:val="18"/>
              </w:rPr>
            </w:pPr>
          </w:p>
          <w:p>
            <w:pPr>
              <w:pStyle w:val="Normal_5c0fcf5c-0199-431d-b864-97a8c102cfa1"/>
              <w:spacing w:line="216" w:lineRule="auto"/>
              <w:jc w:val="center"/>
              <w:rPr>
                <w:rFonts w:ascii="Arial Narrow" w:eastAsia="Arial Narrow" w:hAnsi="Arial Narrow" w:cs="Arial Narrow"/>
                <w:b/>
                <w:bCs/>
                <w:color w:val="000000"/>
                <w:sz w:val="18"/>
                <w:szCs w:val="18"/>
              </w:rPr>
            </w:pPr>
          </w:p>
          <w:p>
            <w:pPr>
              <w:pStyle w:val="Normal_5c0fcf5c-0199-431d-b864-97a8c102cfa1"/>
              <w:spacing w:line="216" w:lineRule="auto"/>
              <w:jc w:val="center"/>
              <w:rPr>
                <w:rFonts w:ascii="Arial Narrow" w:eastAsia="Arial Narrow" w:hAnsi="Arial Narrow" w:cs="Arial Narrow"/>
                <w:b/>
                <w:bCs/>
                <w:color w:val="000000"/>
                <w:sz w:val="18"/>
                <w:szCs w:val="18"/>
              </w:rPr>
            </w:pPr>
          </w:p>
          <w:p>
            <w:pPr>
              <w:pStyle w:val="Normal_5c0fcf5c-0199-431d-b864-97a8c102cfa1"/>
              <w:spacing w:line="216" w:lineRule="auto"/>
              <w:jc w:val="center"/>
              <w:rPr>
                <w:rFonts w:ascii="Arial Narrow" w:eastAsia="Arial Narrow" w:hAnsi="Arial Narrow" w:cs="Arial Narrow"/>
                <w:b/>
                <w:bCs/>
                <w:color w:val="000000"/>
                <w:sz w:val="18"/>
                <w:szCs w:val="18"/>
              </w:rPr>
            </w:pPr>
          </w:p>
          <w:p>
            <w:pPr>
              <w:pStyle w:val="Normal_5c0fcf5c-0199-431d-b864-97a8c102cfa1"/>
              <w:spacing w:line="216" w:lineRule="auto"/>
              <w:jc w:val="center"/>
              <w:rPr>
                <w:rFonts w:ascii="Arial Narrow" w:eastAsia="Arial Narrow" w:hAnsi="Arial Narrow" w:cs="Arial Narrow"/>
                <w:b/>
                <w:bCs/>
                <w:color w:val="000000"/>
                <w:sz w:val="18"/>
                <w:szCs w:val="18"/>
              </w:rPr>
            </w:pPr>
          </w:p>
          <w:p>
            <w:pPr>
              <w:pStyle w:val="Normal_5c0fcf5c-0199-431d-b864-97a8c102cfa1"/>
              <w:spacing w:line="216" w:lineRule="auto"/>
              <w:jc w:val="center"/>
              <w:rPr>
                <w:rFonts w:ascii="Arial Narrow" w:eastAsia="Arial Narrow" w:hAnsi="Arial Narrow" w:cs="Arial Narrow"/>
                <w:b/>
                <w:bCs/>
                <w:color w:val="000000"/>
                <w:sz w:val="18"/>
                <w:szCs w:val="18"/>
              </w:rPr>
            </w:pPr>
          </w:p>
          <w:p>
            <w:pPr>
              <w:pStyle w:val="Normal_5c0fcf5c-0199-431d-b864-97a8c102cfa1"/>
              <w:spacing w:line="216" w:lineRule="auto"/>
              <w:jc w:val="center"/>
              <w:rPr>
                <w:rFonts w:ascii="Arial Narrow" w:eastAsia="Arial Narrow" w:hAnsi="Arial Narrow" w:cs="Arial Narrow"/>
                <w:b/>
                <w:bCs/>
                <w:color w:val="000000"/>
                <w:sz w:val="18"/>
                <w:szCs w:val="18"/>
              </w:rPr>
            </w:pPr>
          </w:p>
          <w:p>
            <w:pPr>
              <w:pStyle w:val="Normal_5c0fcf5c-0199-431d-b864-97a8c102cfa1"/>
              <w:spacing w:line="216" w:lineRule="auto"/>
              <w:jc w:val="center"/>
              <w:rPr>
                <w:rFonts w:ascii="Arial Narrow" w:eastAsia="Arial Narrow" w:hAnsi="Arial Narrow" w:cs="Arial Narrow"/>
                <w:b/>
                <w:bCs/>
                <w:color w:val="000000"/>
                <w:sz w:val="18"/>
                <w:szCs w:val="18"/>
              </w:rPr>
            </w:pP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c0fcf5c-0199-431d-b864-97a8c102cfa1"/>
              <w:spacing w:line="216" w:lineRule="auto"/>
              <w:jc w:val="left"/>
              <w:rPr>
                <w:rFonts w:ascii="Arial Narrow" w:eastAsia="Arial Narrow" w:hAnsi="Arial Narrow" w:cs="Arial Narrow"/>
                <w:color w:val="000000"/>
                <w:sz w:val="22"/>
                <w:szCs w:val="22"/>
              </w:rPr>
            </w:pPr>
          </w:p>
        </w:tc>
        <w:tc>
          <w:tcPr>
            <w:tcW w:type="dxa" w:w="2504"/>
            <w:gridSpan w:val="2"/>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c0fcf5c-0199-431d-b864-97a8c102cfa1"/>
              <w:numPr>
                <w:ilvl w:val="0"/>
                <w:numId w:val="123"/>
              </w:numPr>
              <w:spacing w:line="240" w:lineRule="auto"/>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Subject matter is not presented at an appropriate level of understanding for the audience and/or is not supported by facts</w:t>
            </w:r>
          </w:p>
          <w:p>
            <w:pPr>
              <w:pStyle w:val="Normal_5c0fcf5c-0199-431d-b864-97a8c102cfa1"/>
              <w:numPr>
                <w:ilvl w:val="0"/>
                <w:numId w:val="123"/>
              </w:numPr>
              <w:spacing w:line="240" w:lineRule="auto"/>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There is no evidence that the audience is engaged or that learning is taking place, or the pace of the presentation is inappropriate for presenting the subject matter</w:t>
            </w:r>
          </w:p>
          <w:p>
            <w:pPr>
              <w:pStyle w:val="Normal_5c0fcf5c-0199-431d-b864-97a8c102cfa1"/>
              <w:spacing w:line="240" w:lineRule="auto"/>
              <w:ind w:left="68"/>
              <w:jc w:val="left"/>
              <w:rPr>
                <w:rFonts w:ascii="Arial Narrow" w:eastAsia="Arial Narrow" w:hAnsi="Arial Narrow" w:cs="Arial Narrow"/>
                <w:color w:val="000000"/>
                <w:sz w:val="18"/>
                <w:szCs w:val="18"/>
              </w:rPr>
            </w:pPr>
          </w:p>
          <w:p>
            <w:pPr>
              <w:pStyle w:val="Normal_5c0fcf5c-0199-431d-b864-97a8c102cfa1"/>
              <w:tabs>
                <w:tab w:pos="34" w:val="left"/>
              </w:tabs>
              <w:spacing w:line="216" w:lineRule="auto"/>
              <w:ind w:left="68"/>
              <w:jc w:val="left"/>
              <w:rPr>
                <w:rFonts w:ascii="Arial Narrow" w:eastAsia="Arial Narrow" w:hAnsi="Arial Narrow" w:cs="Arial Narrow"/>
                <w:color w:val="000000"/>
                <w:sz w:val="18"/>
                <w:szCs w:val="18"/>
              </w:rPr>
            </w:pPr>
          </w:p>
        </w:tc>
        <w:tc>
          <w:tcPr>
            <w:tcW w:type="dxa" w:w="2504"/>
            <w:gridSpan w:val="3"/>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c0fcf5c-0199-431d-b864-97a8c102cfa1"/>
              <w:numPr>
                <w:ilvl w:val="0"/>
                <w:numId w:val="123"/>
              </w:numPr>
              <w:tabs>
                <w:tab w:pos="34" w:val="left"/>
              </w:tabs>
              <w:spacing w:line="216" w:lineRule="auto"/>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Subject matter is presented at an appropriate level of understanding for the audience and is supported by facts, although the facts may not always be fully referenced</w:t>
            </w:r>
          </w:p>
          <w:p>
            <w:pPr>
              <w:pStyle w:val="Normal_5c0fcf5c-0199-431d-b864-97a8c102cfa1"/>
              <w:numPr>
                <w:ilvl w:val="0"/>
                <w:numId w:val="123"/>
              </w:numPr>
              <w:tabs>
                <w:tab w:pos="34" w:val="left"/>
              </w:tabs>
              <w:spacing w:line="216" w:lineRule="auto"/>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There is evidence that the audience is engaged and that learning is taking place, although some points made in the presentation could have been made clearer or presented in a different way and/or the pace of the presentation is not always appropriate for the subject matter</w:t>
            </w:r>
          </w:p>
          <w:p>
            <w:pPr>
              <w:pStyle w:val="Normal_5c0fcf5c-0199-431d-b864-97a8c102cfa1"/>
              <w:tabs>
                <w:tab w:pos="34" w:val="left"/>
              </w:tabs>
              <w:spacing w:line="216" w:lineRule="auto"/>
              <w:ind w:left="428"/>
              <w:jc w:val="left"/>
              <w:rPr>
                <w:rFonts w:ascii="Arial Narrow" w:eastAsia="Arial Narrow" w:hAnsi="Arial Narrow" w:cs="Arial Narrow"/>
                <w:color w:val="000000"/>
                <w:sz w:val="18"/>
                <w:szCs w:val="18"/>
              </w:rPr>
            </w:pPr>
          </w:p>
        </w:tc>
        <w:tc>
          <w:tcPr>
            <w:tcW w:type="dxa" w:w="2505"/>
            <w:gridSpan w:val="5"/>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c0fcf5c-0199-431d-b864-97a8c102cfa1"/>
              <w:numPr>
                <w:ilvl w:val="0"/>
                <w:numId w:val="123"/>
              </w:numPr>
              <w:tabs>
                <w:tab w:pos="34" w:val="left"/>
              </w:tabs>
              <w:spacing w:line="216" w:lineRule="auto"/>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There is comprehensive evidence that the audience is engaged and that learning is taking place</w:t>
            </w:r>
          </w:p>
          <w:p>
            <w:pPr>
              <w:pStyle w:val="Normal_5c0fcf5c-0199-431d-b864-97a8c102cfa1"/>
              <w:numPr>
                <w:ilvl w:val="0"/>
                <w:numId w:val="123"/>
              </w:numPr>
              <w:tabs>
                <w:tab w:pos="34" w:val="left"/>
              </w:tabs>
              <w:spacing w:line="216" w:lineRule="auto"/>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All points made in the presentation have been made clear or have been presented in the most appropriate way and the pace of the presentation is always appropriate for the subject matter</w:t>
            </w:r>
          </w:p>
          <w:p>
            <w:pPr>
              <w:pStyle w:val="Normal_5c0fcf5c-0199-431d-b864-97a8c102cfa1"/>
              <w:tabs>
                <w:tab w:pos="34" w:val="left"/>
              </w:tabs>
              <w:spacing w:line="216" w:lineRule="auto"/>
              <w:ind w:left="428"/>
              <w:jc w:val="left"/>
              <w:rPr>
                <w:rFonts w:ascii="Arial Narrow" w:eastAsia="Arial Narrow" w:hAnsi="Arial Narrow" w:cs="Arial Narrow"/>
                <w:color w:val="000000"/>
                <w:sz w:val="18"/>
                <w:szCs w:val="18"/>
              </w:rPr>
            </w:pPr>
          </w:p>
        </w:tc>
        <w:tc>
          <w:tcPr>
            <w:tcW w:type="dxa" w:w="3145"/>
            <w:gridSpan w:val="3"/>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5c0fcf5c-0199-431d-b864-97a8c102cfa1"/>
              <w:spacing w:line="216" w:lineRule="auto"/>
              <w:jc w:val="center"/>
              <w:rPr>
                <w:rFonts w:ascii="Arial Narrow" w:eastAsia="Arial Narrow" w:hAnsi="Arial Narrow" w:cs="Arial Narrow"/>
                <w:b/>
                <w:bCs/>
                <w:color w:val="000000"/>
                <w:sz w:val="18"/>
                <w:szCs w:val="18"/>
              </w:rPr>
            </w:pP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c0fcf5c-0199-431d-b864-97a8c102cfa1"/>
              <w:spacing w:line="216" w:lineRule="auto"/>
              <w:jc w:val="left"/>
              <w:rPr>
                <w:rFonts w:ascii="Arial Narrow" w:eastAsia="Arial Narrow" w:hAnsi="Arial Narrow" w:cs="Arial Narrow"/>
                <w:color w:val="000000"/>
                <w:sz w:val="22"/>
                <w:szCs w:val="22"/>
              </w:rPr>
            </w:pPr>
          </w:p>
        </w:tc>
        <w:tc>
          <w:tcPr>
            <w:tcW w:type="dxa" w:w="2504"/>
            <w:gridSpan w:val="2"/>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c0fcf5c-0199-431d-b864-97a8c102cfa1"/>
              <w:numPr>
                <w:ilvl w:val="0"/>
                <w:numId w:val="123"/>
              </w:numPr>
              <w:tabs>
                <w:tab w:pos="34" w:val="left"/>
                <w:tab w:pos="317" w:val="num"/>
                <w:tab w:pos="428" w:val="clear"/>
              </w:tabs>
              <w:spacing w:line="216" w:lineRule="auto"/>
              <w:jc w:val="left"/>
              <w:rPr>
                <w:rFonts w:ascii="Arial Narrow" w:eastAsia="Arial Narrow" w:hAnsi="Arial Narrow" w:cs="Arial Narrow"/>
                <w:b/>
                <w:bCs/>
                <w:i/>
                <w:iCs/>
                <w:color w:val="000000"/>
                <w:sz w:val="18"/>
                <w:szCs w:val="18"/>
              </w:rPr>
            </w:pPr>
          </w:p>
        </w:tc>
        <w:tc>
          <w:tcPr>
            <w:tcW w:type="dxa" w:w="2504"/>
            <w:gridSpan w:val="3"/>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c0fcf5c-0199-431d-b864-97a8c102cfa1"/>
              <w:numPr>
                <w:ilvl w:val="0"/>
                <w:numId w:val="123"/>
              </w:numPr>
              <w:tabs>
                <w:tab w:pos="34" w:val="left"/>
                <w:tab w:pos="317" w:val="num"/>
                <w:tab w:pos="428" w:val="clear"/>
              </w:tabs>
              <w:spacing w:line="216" w:lineRule="auto"/>
              <w:jc w:val="left"/>
              <w:rPr>
                <w:rFonts w:ascii="Arial Narrow" w:eastAsia="Arial Narrow" w:hAnsi="Arial Narrow" w:cs="Arial Narrow"/>
                <w:b/>
                <w:bCs/>
                <w:i/>
                <w:iCs/>
                <w:color w:val="000000"/>
                <w:sz w:val="18"/>
                <w:szCs w:val="18"/>
              </w:rPr>
            </w:pPr>
          </w:p>
        </w:tc>
        <w:tc>
          <w:tcPr>
            <w:tcW w:type="dxa" w:w="2505"/>
            <w:gridSpan w:val="5"/>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c0fcf5c-0199-431d-b864-97a8c102cfa1"/>
              <w:numPr>
                <w:ilvl w:val="0"/>
                <w:numId w:val="123"/>
              </w:numPr>
              <w:tabs>
                <w:tab w:pos="34" w:val="left"/>
                <w:tab w:pos="317" w:val="num"/>
                <w:tab w:pos="428" w:val="clear"/>
              </w:tabs>
              <w:spacing w:line="216" w:lineRule="auto"/>
              <w:jc w:val="left"/>
              <w:rPr>
                <w:rFonts w:ascii="Arial Narrow" w:eastAsia="Arial Narrow" w:hAnsi="Arial Narrow" w:cs="Arial Narrow"/>
                <w:b/>
                <w:bCs/>
                <w:i/>
                <w:iCs/>
                <w:color w:val="000000"/>
                <w:sz w:val="18"/>
                <w:szCs w:val="18"/>
              </w:rPr>
            </w:pPr>
          </w:p>
        </w:tc>
        <w:tc>
          <w:tcPr>
            <w:tcW w:type="dxa" w:w="1417"/>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5c0fcf5c-0199-431d-b864-97a8c102cfa1"/>
              <w:spacing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 20</w:t>
            </w:r>
          </w:p>
          <w:p>
            <w:pPr>
              <w:pStyle w:val="Normal_5c0fcf5c-0199-431d-b864-97a8c102cfa1"/>
              <w:spacing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(min. of 10</w:t>
            </w:r>
            <w:r>
              <w:rPr>
                <w:rFonts w:ascii="Arial Narrow" w:eastAsia="Arial Narrow" w:hAnsi="Arial Narrow" w:cs="Arial Narrow"/>
                <w:color w:val="000000"/>
                <w:sz w:val="22"/>
                <w:szCs w:val="22"/>
                <w:lang w:val="en-GB" w:bidi="ar-SA"/>
              </w:rPr>
              <w:t xml:space="preserve">)</w:t>
            </w:r>
          </w:p>
        </w:tc>
        <w:tc>
          <w:tcPr>
            <w:tcW w:type="dxa" w:w="172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5c0fcf5c-0199-431d-b864-97a8c102cfa1"/>
              <w:spacing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Pass or Referral</w:t>
            </w:r>
          </w:p>
        </w:tc>
      </w:tr>
      <w:tr>
        <w:trPr>
          <w:trHeight w:val="312" w:hRule="atLeast"/>
        </w:trPr>
        <w:tc>
          <w:tcPr>
            <w:tcW w:type="dxa" w:w="2518"/>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c0fcf5c-0199-431d-b864-97a8c102cfa1"/>
              <w:spacing w:line="216" w:lineRule="auto"/>
              <w:jc w:val="left"/>
              <w:rPr>
                <w:rFonts w:ascii="Arial Narrow" w:eastAsia="Arial Narrow" w:hAnsi="Arial Narrow" w:cs="Arial Narrow"/>
                <w:color w:val="000000"/>
                <w:sz w:val="22"/>
                <w:szCs w:val="22"/>
              </w:rPr>
            </w:pPr>
          </w:p>
          <w:p>
            <w:pPr>
              <w:pStyle w:val="Normal_5c0fcf5c-0199-431d-b864-97a8c102cfa1"/>
              <w:spacing w:line="216" w:lineRule="auto"/>
              <w:jc w:val="left"/>
              <w:rPr>
                <w:rFonts w:ascii="Arial Narrow" w:eastAsia="Arial Narrow" w:hAnsi="Arial Narrow" w:cs="Arial Narrow"/>
                <w:color w:val="000000"/>
                <w:sz w:val="22"/>
                <w:szCs w:val="22"/>
              </w:rPr>
            </w:pPr>
            <w:r>
              <w:rPr>
                <w:rFonts w:ascii="Arial Narrow" w:eastAsia="Arial Narrow" w:hAnsi="Arial Narrow" w:cs="Arial Narrow"/>
                <w:color w:val="000000"/>
                <w:sz w:val="22"/>
                <w:szCs w:val="22"/>
                <w:lang w:val="en-GB" w:bidi="ar-SA"/>
              </w:rPr>
              <w:t xml:space="preserve">AC 2.2</w:t>
            </w:r>
          </w:p>
          <w:p>
            <w:pPr>
              <w:pStyle w:val="Normal_5c0fcf5c-0199-431d-b864-97a8c102cfa1"/>
              <w:spacing w:line="216" w:lineRule="auto"/>
              <w:jc w:val="left"/>
              <w:rPr>
                <w:rFonts w:ascii="Arial Narrow" w:eastAsia="Arial Narrow" w:hAnsi="Arial Narrow" w:cs="Arial Narrow"/>
                <w:color w:val="000000"/>
              </w:rPr>
            </w:pPr>
            <w:r>
              <w:rPr>
                <w:rFonts w:ascii="Arial Narrow" w:eastAsia="Arial Narrow" w:hAnsi="Arial Narrow" w:cs="Arial Narrow"/>
                <w:color w:val="000000"/>
                <w:sz w:val="18"/>
                <w:szCs w:val="18"/>
                <w:lang w:val="en-GB" w:bidi="ar-SA"/>
              </w:rPr>
              <w:t xml:space="preserve">Respond appropriately to questions</w:t>
            </w:r>
            <w:r>
              <w:rPr>
                <w:rFonts w:ascii="Arial Narrow" w:eastAsia="Arial Narrow" w:hAnsi="Arial Narrow" w:cs="Arial Narrow"/>
                <w:color w:val="000000"/>
                <w:sz w:val="18"/>
                <w:szCs w:val="18"/>
                <w:lang w:val="en-GB" w:bidi="ar-SA"/>
              </w:rPr>
              <w:t xml:space="preserve"> </w:t>
            </w:r>
            <w:r>
              <w:rPr>
                <w:rFonts w:ascii="Arial Narrow" w:eastAsia="Arial Narrow" w:hAnsi="Arial Narrow" w:cs="Arial Narrow"/>
                <w:color w:val="000000"/>
                <w:sz w:val="18"/>
                <w:szCs w:val="18"/>
                <w:lang w:val="en-GB" w:bidi="ar-SA"/>
              </w:rPr>
              <w:t xml:space="preserve">from the audience</w:t>
            </w:r>
          </w:p>
        </w:tc>
        <w:tc>
          <w:tcPr>
            <w:tcW w:type="dxa" w:w="2504"/>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c0fcf5c-0199-431d-b864-97a8c102cfa1"/>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Referral [</w:t>
            </w:r>
            <w:r>
              <w:rPr>
                <w:rFonts w:ascii="Arial Narrow" w:eastAsia="Arial Narrow" w:hAnsi="Arial Narrow" w:cs="Arial Narrow"/>
                <w:b/>
                <w:bCs/>
                <w:i/>
                <w:iCs/>
                <w:color w:val="000000"/>
                <w:sz w:val="22"/>
                <w:szCs w:val="22"/>
                <w:lang w:val="en-GB" w:bidi="ar-SA"/>
              </w:rPr>
              <w:t xml:space="preserve">ca. 2/8</w:t>
            </w:r>
            <w:r>
              <w:rPr>
                <w:rFonts w:ascii="Arial Narrow" w:eastAsia="Arial Narrow" w:hAnsi="Arial Narrow" w:cs="Arial Narrow"/>
                <w:b/>
                <w:bCs/>
                <w:color w:val="000000"/>
                <w:sz w:val="22"/>
                <w:szCs w:val="22"/>
                <w:lang w:val="en-GB" w:bidi="ar-SA"/>
              </w:rPr>
              <w:t xml:space="preserve">]</w:t>
            </w:r>
          </w:p>
        </w:tc>
        <w:tc>
          <w:tcPr>
            <w:tcW w:type="dxa" w:w="2504"/>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c0fcf5c-0199-431d-b864-97a8c102cfa1"/>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Pass [</w:t>
            </w:r>
            <w:r>
              <w:rPr>
                <w:rFonts w:ascii="Arial Narrow" w:eastAsia="Arial Narrow" w:hAnsi="Arial Narrow" w:cs="Arial Narrow"/>
                <w:b/>
                <w:bCs/>
                <w:i/>
                <w:iCs/>
                <w:color w:val="000000"/>
                <w:sz w:val="22"/>
                <w:szCs w:val="22"/>
                <w:lang w:val="en-GB" w:bidi="ar-SA"/>
              </w:rPr>
              <w:t xml:space="preserve">4/8</w:t>
            </w:r>
            <w:r>
              <w:rPr>
                <w:rFonts w:ascii="Arial Narrow" w:eastAsia="Arial Narrow" w:hAnsi="Arial Narrow" w:cs="Arial Narrow"/>
                <w:b/>
                <w:bCs/>
                <w:color w:val="000000"/>
                <w:sz w:val="22"/>
                <w:szCs w:val="22"/>
                <w:lang w:val="en-GB" w:bidi="ar-SA"/>
              </w:rPr>
              <w:t xml:space="preserve">]</w:t>
            </w:r>
          </w:p>
        </w:tc>
        <w:tc>
          <w:tcPr>
            <w:tcW w:type="dxa" w:w="2505"/>
            <w:gridSpan w:val="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c0fcf5c-0199-431d-b864-97a8c102cfa1"/>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Good Pass [</w:t>
            </w:r>
            <w:r>
              <w:rPr>
                <w:rFonts w:ascii="Arial Narrow" w:eastAsia="Arial Narrow" w:hAnsi="Arial Narrow" w:cs="Arial Narrow"/>
                <w:b/>
                <w:bCs/>
                <w:i/>
                <w:iCs/>
                <w:color w:val="000000"/>
                <w:sz w:val="22"/>
                <w:szCs w:val="22"/>
                <w:lang w:val="en-GB" w:bidi="ar-SA"/>
              </w:rPr>
              <w:t xml:space="preserve">ca. 6/8</w:t>
            </w:r>
            <w:r>
              <w:rPr>
                <w:rFonts w:ascii="Arial Narrow" w:eastAsia="Arial Narrow" w:hAnsi="Arial Narrow" w:cs="Arial Narrow"/>
                <w:b/>
                <w:bCs/>
                <w:color w:val="000000"/>
                <w:sz w:val="22"/>
                <w:szCs w:val="22"/>
                <w:lang w:val="en-GB" w:bidi="ar-SA"/>
              </w:rPr>
              <w:t xml:space="preserve">]</w:t>
            </w:r>
          </w:p>
        </w:tc>
        <w:tc>
          <w:tcPr>
            <w:tcW w:type="dxa" w:w="3145"/>
            <w:gridSpan w:val="3"/>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5c0fcf5c-0199-431d-b864-97a8c102cfa1"/>
              <w:spacing w:line="216" w:lineRule="auto"/>
              <w:jc w:val="center"/>
              <w:rPr>
                <w:rFonts w:ascii="Arial Narrow" w:eastAsia="Arial Narrow" w:hAnsi="Arial Narrow" w:cs="Arial Narrow"/>
                <w:color w:val="000000"/>
                <w:sz w:val="18"/>
                <w:szCs w:val="18"/>
              </w:rPr>
            </w:pPr>
          </w:p>
          <w:p>
            <w:pPr>
              <w:pStyle w:val="Normal_5c0fcf5c-0199-431d-b864-97a8c102cfa1"/>
              <w:spacing w:line="216" w:lineRule="auto"/>
              <w:jc w:val="center"/>
              <w:rPr>
                <w:rFonts w:ascii="Arial Narrow" w:eastAsia="Arial Narrow" w:hAnsi="Arial Narrow" w:cs="Arial Narrow"/>
                <w:color w:val="000000"/>
                <w:sz w:val="18"/>
                <w:szCs w:val="18"/>
              </w:rPr>
            </w:pPr>
          </w:p>
          <w:p>
            <w:pPr>
              <w:pStyle w:val="Normal_5c0fcf5c-0199-431d-b864-97a8c102cfa1"/>
              <w:spacing w:line="216" w:lineRule="auto"/>
              <w:jc w:val="center"/>
              <w:rPr>
                <w:rFonts w:ascii="Arial Narrow" w:eastAsia="Arial Narrow" w:hAnsi="Arial Narrow" w:cs="Arial Narrow"/>
                <w:color w:val="000000"/>
                <w:sz w:val="18"/>
                <w:szCs w:val="18"/>
              </w:rPr>
            </w:pPr>
          </w:p>
          <w:p>
            <w:pPr>
              <w:pStyle w:val="Normal_5c0fcf5c-0199-431d-b864-97a8c102cfa1"/>
              <w:spacing w:line="216" w:lineRule="auto"/>
              <w:jc w:val="center"/>
              <w:rPr>
                <w:rFonts w:ascii="Arial Narrow" w:eastAsia="Arial Narrow" w:hAnsi="Arial Narrow" w:cs="Arial Narrow"/>
                <w:color w:val="000000"/>
                <w:sz w:val="18"/>
                <w:szCs w:val="18"/>
              </w:rPr>
            </w:pPr>
          </w:p>
          <w:p>
            <w:pPr>
              <w:pStyle w:val="Normal_5c0fcf5c-0199-431d-b864-97a8c102cfa1"/>
              <w:spacing w:line="216" w:lineRule="auto"/>
              <w:jc w:val="center"/>
              <w:rPr>
                <w:rFonts w:ascii="Arial Narrow" w:eastAsia="Arial Narrow" w:hAnsi="Arial Narrow" w:cs="Arial Narrow"/>
                <w:color w:val="000000"/>
                <w:sz w:val="18"/>
                <w:szCs w:val="18"/>
              </w:rPr>
            </w:pPr>
          </w:p>
          <w:p>
            <w:pPr>
              <w:pStyle w:val="Normal_5c0fcf5c-0199-431d-b864-97a8c102cfa1"/>
              <w:spacing w:line="216" w:lineRule="auto"/>
              <w:jc w:val="center"/>
              <w:rPr>
                <w:rFonts w:ascii="Arial Narrow" w:eastAsia="Arial Narrow" w:hAnsi="Arial Narrow" w:cs="Arial Narrow"/>
                <w:color w:val="000000"/>
                <w:sz w:val="18"/>
                <w:szCs w:val="18"/>
              </w:rPr>
            </w:pP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c0fcf5c-0199-431d-b864-97a8c102cfa1"/>
              <w:numPr>
                <w:ilvl w:val="0"/>
                <w:numId w:val="124"/>
              </w:numPr>
              <w:spacing w:line="216" w:lineRule="auto"/>
              <w:jc w:val="left"/>
              <w:rPr>
                <w:rFonts w:ascii="Arial Narrow" w:eastAsia="Arial Narrow" w:hAnsi="Arial Narrow" w:cs="Arial Narrow"/>
                <w:color w:val="000000"/>
                <w:sz w:val="18"/>
                <w:szCs w:val="18"/>
              </w:rPr>
            </w:pPr>
          </w:p>
        </w:tc>
        <w:tc>
          <w:tcPr>
            <w:tcW w:type="dxa" w:w="2504"/>
            <w:gridSpan w:val="2"/>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c0fcf5c-0199-431d-b864-97a8c102cfa1"/>
              <w:numPr>
                <w:ilvl w:val="0"/>
                <w:numId w:val="123"/>
              </w:numPr>
              <w:spacing w:line="240" w:lineRule="auto"/>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Questions from the audience are not responded to, or responses are inappropriate, incomplete or incorrect and do not demonstr</w:t>
            </w:r>
            <w:r>
              <w:rPr>
                <w:rFonts w:ascii="Arial Narrow" w:eastAsia="Arial Narrow" w:hAnsi="Arial Narrow" w:cs="Arial Narrow"/>
                <w:color w:val="000000"/>
                <w:sz w:val="18"/>
                <w:szCs w:val="18"/>
                <w:lang w:val="en-GB" w:bidi="ar-SA"/>
              </w:rPr>
              <w:t xml:space="preserve">ate sufficient or good understanding</w:t>
            </w:r>
            <w:r>
              <w:rPr>
                <w:rFonts w:ascii="Arial Narrow" w:eastAsia="Arial Narrow" w:hAnsi="Arial Narrow" w:cs="Arial Narrow"/>
                <w:color w:val="000000"/>
                <w:sz w:val="18"/>
                <w:szCs w:val="18"/>
                <w:lang w:val="en-GB" w:bidi="ar-SA"/>
              </w:rPr>
              <w:t xml:space="preserve"> of the topic</w:t>
            </w:r>
          </w:p>
          <w:p>
            <w:pPr>
              <w:pStyle w:val="Normal_5c0fcf5c-0199-431d-b864-97a8c102cfa1"/>
              <w:tabs>
                <w:tab w:pos="34" w:val="left"/>
              </w:tabs>
              <w:spacing w:line="216" w:lineRule="auto"/>
              <w:ind w:left="428"/>
              <w:jc w:val="left"/>
              <w:rPr>
                <w:rFonts w:ascii="Arial Narrow" w:eastAsia="Arial Narrow" w:hAnsi="Arial Narrow" w:cs="Arial Narrow"/>
                <w:color w:val="000000"/>
                <w:sz w:val="18"/>
                <w:szCs w:val="18"/>
              </w:rPr>
            </w:pPr>
          </w:p>
        </w:tc>
        <w:tc>
          <w:tcPr>
            <w:tcW w:type="dxa" w:w="2504"/>
            <w:gridSpan w:val="3"/>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c0fcf5c-0199-431d-b864-97a8c102cfa1"/>
              <w:numPr>
                <w:ilvl w:val="0"/>
                <w:numId w:val="123"/>
              </w:numPr>
              <w:spacing w:line="240" w:lineRule="auto"/>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Responses to questions from the audience are limited but sufficient and appropriate and demonstrate good understanding of the topic</w:t>
            </w:r>
          </w:p>
          <w:p>
            <w:pPr>
              <w:pStyle w:val="Normal_5c0fcf5c-0199-431d-b864-97a8c102cfa1"/>
              <w:tabs>
                <w:tab w:pos="34" w:val="left"/>
              </w:tabs>
              <w:spacing w:line="216" w:lineRule="auto"/>
              <w:ind w:left="68"/>
              <w:jc w:val="left"/>
              <w:rPr>
                <w:rFonts w:ascii="Arial Narrow" w:eastAsia="Arial Narrow" w:hAnsi="Arial Narrow" w:cs="Arial Narrow"/>
                <w:color w:val="000000"/>
                <w:sz w:val="18"/>
                <w:szCs w:val="18"/>
              </w:rPr>
            </w:pPr>
          </w:p>
        </w:tc>
        <w:tc>
          <w:tcPr>
            <w:tcW w:type="dxa" w:w="2505"/>
            <w:gridSpan w:val="5"/>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c0fcf5c-0199-431d-b864-97a8c102cfa1"/>
              <w:numPr>
                <w:ilvl w:val="0"/>
                <w:numId w:val="123"/>
              </w:numPr>
              <w:spacing w:line="240" w:lineRule="auto"/>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Responses to questions from the audience are detailed, appropriate, complete and correct and demonstrate comprehensive understanding of the topic</w:t>
            </w:r>
          </w:p>
          <w:p>
            <w:pPr>
              <w:pStyle w:val="Normal_5c0fcf5c-0199-431d-b864-97a8c102cfa1"/>
              <w:tabs>
                <w:tab w:pos="34" w:val="left"/>
              </w:tabs>
              <w:spacing w:line="216" w:lineRule="auto"/>
              <w:ind w:left="428"/>
              <w:jc w:val="left"/>
              <w:rPr>
                <w:rFonts w:ascii="Arial Narrow" w:eastAsia="Arial Narrow" w:hAnsi="Arial Narrow" w:cs="Arial Narrow"/>
                <w:color w:val="000000"/>
                <w:sz w:val="18"/>
                <w:szCs w:val="18"/>
              </w:rPr>
            </w:pPr>
          </w:p>
        </w:tc>
        <w:tc>
          <w:tcPr>
            <w:tcW w:type="dxa" w:w="3145"/>
            <w:gridSpan w:val="3"/>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5c0fcf5c-0199-431d-b864-97a8c102cfa1"/>
              <w:spacing w:line="216" w:lineRule="auto"/>
              <w:jc w:val="center"/>
              <w:rPr>
                <w:rFonts w:ascii="Arial Narrow" w:eastAsia="Arial Narrow" w:hAnsi="Arial Narrow" w:cs="Arial Narrow"/>
                <w:color w:val="000000"/>
                <w:sz w:val="18"/>
                <w:szCs w:val="18"/>
              </w:rPr>
            </w:pP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c0fcf5c-0199-431d-b864-97a8c102cfa1"/>
              <w:spacing w:line="216" w:lineRule="auto"/>
              <w:jc w:val="left"/>
              <w:rPr>
                <w:rFonts w:ascii="Arial Narrow" w:eastAsia="Arial Narrow" w:hAnsi="Arial Narrow" w:cs="Arial Narrow"/>
                <w:color w:val="000000"/>
                <w:sz w:val="22"/>
                <w:szCs w:val="22"/>
              </w:rPr>
            </w:pPr>
          </w:p>
        </w:tc>
        <w:tc>
          <w:tcPr>
            <w:tcW w:type="dxa" w:w="2504"/>
            <w:gridSpan w:val="2"/>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c0fcf5c-0199-431d-b864-97a8c102cfa1"/>
              <w:numPr>
                <w:ilvl w:val="0"/>
                <w:numId w:val="123"/>
              </w:numPr>
              <w:tabs>
                <w:tab w:pos="34" w:val="left"/>
                <w:tab w:pos="317" w:val="num"/>
                <w:tab w:pos="428" w:val="clear"/>
              </w:tabs>
              <w:spacing w:line="216" w:lineRule="auto"/>
              <w:jc w:val="left"/>
              <w:rPr>
                <w:rFonts w:ascii="Arial Narrow" w:eastAsia="Arial Narrow" w:hAnsi="Arial Narrow" w:cs="Arial Narrow"/>
                <w:b/>
                <w:bCs/>
                <w:i/>
                <w:iCs/>
                <w:color w:val="000000"/>
              </w:rPr>
            </w:pPr>
          </w:p>
        </w:tc>
        <w:tc>
          <w:tcPr>
            <w:tcW w:type="dxa" w:w="2504"/>
            <w:gridSpan w:val="3"/>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c0fcf5c-0199-431d-b864-97a8c102cfa1"/>
              <w:numPr>
                <w:ilvl w:val="0"/>
                <w:numId w:val="123"/>
              </w:numPr>
              <w:tabs>
                <w:tab w:pos="34" w:val="left"/>
                <w:tab w:pos="317" w:val="num"/>
                <w:tab w:pos="428" w:val="clear"/>
              </w:tabs>
              <w:spacing w:line="216" w:lineRule="auto"/>
              <w:jc w:val="left"/>
              <w:rPr>
                <w:rFonts w:ascii="Arial Narrow" w:eastAsia="Arial Narrow" w:hAnsi="Arial Narrow" w:cs="Arial Narrow"/>
                <w:b/>
                <w:bCs/>
                <w:i/>
                <w:iCs/>
                <w:color w:val="000000"/>
              </w:rPr>
            </w:pPr>
          </w:p>
        </w:tc>
        <w:tc>
          <w:tcPr>
            <w:tcW w:type="dxa" w:w="2505"/>
            <w:gridSpan w:val="5"/>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c0fcf5c-0199-431d-b864-97a8c102cfa1"/>
              <w:numPr>
                <w:ilvl w:val="0"/>
                <w:numId w:val="123"/>
              </w:numPr>
              <w:tabs>
                <w:tab w:pos="34" w:val="left"/>
                <w:tab w:pos="317" w:val="num"/>
                <w:tab w:pos="428" w:val="clear"/>
              </w:tabs>
              <w:spacing w:line="216" w:lineRule="auto"/>
              <w:jc w:val="left"/>
              <w:rPr>
                <w:rFonts w:ascii="Arial Narrow" w:eastAsia="Arial Narrow" w:hAnsi="Arial Narrow" w:cs="Arial Narrow"/>
                <w:b/>
                <w:bCs/>
                <w:i/>
                <w:iCs/>
                <w:color w:val="000000"/>
              </w:rPr>
            </w:pPr>
          </w:p>
        </w:tc>
        <w:tc>
          <w:tcPr>
            <w:tcW w:type="dxa" w:w="1417"/>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5c0fcf5c-0199-431d-b864-97a8c102cfa1"/>
              <w:spacing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 8</w:t>
            </w:r>
          </w:p>
          <w:p>
            <w:pPr>
              <w:pStyle w:val="Normal_5c0fcf5c-0199-431d-b864-97a8c102cfa1"/>
              <w:spacing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(min. of 4</w:t>
            </w:r>
            <w:r>
              <w:rPr>
                <w:rFonts w:ascii="Arial Narrow" w:eastAsia="Arial Narrow" w:hAnsi="Arial Narrow" w:cs="Arial Narrow"/>
                <w:color w:val="000000"/>
                <w:sz w:val="22"/>
                <w:szCs w:val="22"/>
                <w:lang w:val="en-GB" w:bidi="ar-SA"/>
              </w:rPr>
              <w:t xml:space="preserve">)</w:t>
            </w:r>
          </w:p>
        </w:tc>
        <w:tc>
          <w:tcPr>
            <w:tcW w:type="dxa" w:w="172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5c0fcf5c-0199-431d-b864-97a8c102cfa1"/>
              <w:spacing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Pass or Referral</w:t>
            </w:r>
          </w:p>
        </w:tc>
      </w:tr>
      <w:tr>
        <w:trPr>
          <w:trHeight w:val="312" w:hRule="atLeast"/>
        </w:trPr>
        <w:tc>
          <w:tcPr>
            <w:tcW w:type="dxa" w:w="6588"/>
            <w:gridSpan w:val="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c0fcf5c-0199-431d-b864-97a8c102cfa1"/>
              <w:spacing w:line="216" w:lineRule="auto"/>
              <w:jc w:val="left"/>
              <w:rPr>
                <w:rFonts w:ascii="Arial Narrow" w:eastAsia="Arial Narrow" w:hAnsi="Arial Narrow" w:cs="Arial Narrow"/>
                <w:b/>
                <w:bCs/>
                <w:color w:val="000000"/>
              </w:rPr>
            </w:pPr>
            <w:r>
              <w:rPr>
                <w:rFonts w:ascii="Arial Narrow" w:eastAsia="Arial Narrow" w:hAnsi="Arial Narrow" w:cs="Arial Narrow"/>
                <w:b/>
                <w:bCs/>
                <w:color w:val="000000"/>
                <w:sz w:val="22"/>
                <w:szCs w:val="22"/>
                <w:lang w:val="en-GB" w:bidi="ar-SA"/>
              </w:rPr>
              <w:t xml:space="preserve">Section</w:t>
            </w:r>
            <w:r>
              <w:rPr>
                <w:rFonts w:ascii="Arial Narrow" w:eastAsia="Arial Narrow" w:hAnsi="Arial Narrow" w:cs="Arial Narrow"/>
                <w:b/>
                <w:bCs/>
                <w:color w:val="000000"/>
                <w:sz w:val="22"/>
                <w:szCs w:val="22"/>
                <w:lang w:val="en-GB" w:bidi="ar-SA"/>
              </w:rPr>
              <w:t xml:space="preserve"> comments </w:t>
            </w:r>
            <w:r>
              <w:rPr>
                <w:rFonts w:ascii="Arial Narrow" w:eastAsia="Arial Narrow" w:hAnsi="Arial Narrow" w:cs="Arial Narrow"/>
                <w:color w:val="000000"/>
                <w:sz w:val="22"/>
                <w:szCs w:val="22"/>
                <w:lang w:val="en-GB" w:bidi="ar-SA"/>
              </w:rPr>
              <w:t xml:space="preserve">(optional):</w:t>
            </w:r>
          </w:p>
        </w:tc>
        <w:tc>
          <w:tcPr>
            <w:tcW w:type="dxa" w:w="6588"/>
            <w:gridSpan w:val="9"/>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c0fcf5c-0199-431d-b864-97a8c102cfa1"/>
              <w:spacing w:line="216" w:lineRule="auto"/>
              <w:jc w:val="left"/>
              <w:rPr>
                <w:rFonts w:ascii="Arial Narrow" w:eastAsia="Arial Narrow" w:hAnsi="Arial Narrow" w:cs="Arial Narrow"/>
                <w:color w:val="000000"/>
              </w:rPr>
            </w:pPr>
            <w:r>
              <w:rPr>
                <w:rFonts w:ascii="Arial Narrow" w:eastAsia="Arial Narrow" w:hAnsi="Arial Narrow" w:cs="Arial Narrow"/>
                <w:b/>
                <w:bCs/>
                <w:color w:val="000000"/>
                <w:sz w:val="22"/>
                <w:szCs w:val="22"/>
                <w:lang w:val="en-GB" w:bidi="ar-SA"/>
              </w:rPr>
              <w:t xml:space="preserve">Verification comments </w:t>
            </w:r>
            <w:r>
              <w:rPr>
                <w:rFonts w:ascii="Arial Narrow" w:eastAsia="Arial Narrow" w:hAnsi="Arial Narrow" w:cs="Arial Narrow"/>
                <w:color w:val="000000"/>
                <w:sz w:val="22"/>
                <w:szCs w:val="22"/>
                <w:lang w:val="en-GB" w:bidi="ar-SA"/>
              </w:rPr>
              <w:t xml:space="preserve">(optional):</w:t>
            </w:r>
          </w:p>
          <w:p>
            <w:pPr>
              <w:pStyle w:val="Normal_5c0fcf5c-0199-431d-b864-97a8c102cfa1"/>
              <w:spacing w:line="216" w:lineRule="auto"/>
              <w:jc w:val="left"/>
              <w:rPr>
                <w:rFonts w:ascii="Arial Narrow" w:eastAsia="Arial Narrow" w:hAnsi="Arial Narrow" w:cs="Arial Narrow"/>
                <w:color w:val="000000"/>
              </w:rPr>
            </w:pPr>
          </w:p>
          <w:p>
            <w:pPr>
              <w:pStyle w:val="Normal_5c0fcf5c-0199-431d-b864-97a8c102cfa1"/>
              <w:spacing w:line="216" w:lineRule="auto"/>
              <w:jc w:val="left"/>
              <w:rPr>
                <w:rFonts w:ascii="Arial Narrow" w:eastAsia="Arial Narrow" w:hAnsi="Arial Narrow" w:cs="Arial Narrow"/>
                <w:b/>
                <w:bCs/>
                <w:color w:val="000000"/>
              </w:rPr>
            </w:pPr>
          </w:p>
        </w:tc>
      </w:tr>
      <w:tr>
        <w:trPr>
          <w:trHeight w:val="312" w:hRule="atLeast"/>
        </w:trPr>
        <w:tc>
          <w:tcPr>
            <w:tcW w:type="dxa" w:w="13176"/>
            <w:gridSpan w:val="1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E0E0E0" w:color="auto" w:val="clear"/>
          </w:tcPr>
          <w:p>
            <w:pPr>
              <w:pStyle w:val="Normal_5c0fcf5c-0199-431d-b864-97a8c102cfa1"/>
              <w:spacing w:before="120" w:after="120" w:line="240" w:lineRule="auto"/>
              <w:jc w:val="left"/>
              <w:rPr>
                <w:color w:val="000000"/>
              </w:rPr>
            </w:pPr>
            <w:r>
              <w:rPr>
                <w:rFonts w:ascii="Arial Narrow" w:eastAsia="Arial Narrow" w:hAnsi="Arial Narrow" w:cs="Arial Narrow"/>
                <w:b/>
                <w:bCs/>
                <w:color w:val="000000"/>
                <w:sz w:val="22"/>
                <w:szCs w:val="22"/>
                <w:lang w:val="en-GB" w:bidi="ar-SA"/>
              </w:rPr>
              <w:t xml:space="preserve">Learning Outcome / Section 3:  </w:t>
            </w:r>
            <w:r>
              <w:rPr>
                <w:color w:val="000000"/>
                <w:sz w:val="22"/>
                <w:szCs w:val="22"/>
                <w:lang w:val="en-GB" w:bidi="ar-SA"/>
              </w:rPr>
              <w:t xml:space="preserve">Be able </w:t>
            </w:r>
            <w:r>
              <w:rPr>
                <w:color w:val="000000"/>
                <w:sz w:val="22"/>
                <w:szCs w:val="22"/>
                <w:lang w:val="en-GB" w:bidi="ar-SA"/>
              </w:rPr>
              <w:t xml:space="preserve">to evaluate own ability to make </w:t>
            </w:r>
            <w:r>
              <w:rPr>
                <w:color w:val="000000"/>
                <w:sz w:val="22"/>
                <w:szCs w:val="22"/>
                <w:lang w:val="en-GB" w:bidi="ar-SA"/>
              </w:rPr>
              <w:t xml:space="preserve">professional presentations </w:t>
            </w:r>
          </w:p>
        </w:tc>
      </w:tr>
      <w:tr>
        <w:trPr>
          <w:trHeight w:val="312" w:hRule="atLeast"/>
        </w:trPr>
        <w:tc>
          <w:tcPr>
            <w:tcW w:type="dxa" w:w="251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5c0fcf5c-0199-431d-b864-97a8c102cfa1"/>
              <w:spacing w:line="240" w:lineRule="auto"/>
              <w:jc w:val="left"/>
              <w:rPr>
                <w:rFonts w:ascii="Arial Narrow" w:eastAsia="Arial Narrow" w:hAnsi="Arial Narrow" w:cs="Arial Narrow"/>
                <w:b/>
                <w:bCs/>
                <w:color w:val="000000"/>
                <w:sz w:val="22"/>
                <w:szCs w:val="22"/>
              </w:rPr>
            </w:pPr>
            <w:r>
              <w:rPr>
                <w:rFonts w:ascii="Arial Narrow" w:eastAsia="Arial Narrow" w:hAnsi="Arial Narrow" w:cs="Arial Narrow"/>
                <w:b/>
                <w:bCs/>
                <w:color w:val="000000"/>
                <w:sz w:val="22"/>
                <w:szCs w:val="22"/>
                <w:lang w:val="en-GB" w:bidi="ar-SA"/>
              </w:rPr>
              <w:t xml:space="preserve">Assessment Criteria (AC)</w:t>
            </w:r>
          </w:p>
        </w:tc>
        <w:tc>
          <w:tcPr>
            <w:tcW w:type="dxa" w:w="7513"/>
            <w:gridSpan w:val="10"/>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5c0fcf5c-0199-431d-b864-97a8c102cfa1"/>
              <w:spacing w:line="216" w:lineRule="auto"/>
              <w:jc w:val="center"/>
              <w:rPr>
                <w:rFonts w:ascii="Arial Narrow" w:eastAsia="Arial Narrow" w:hAnsi="Arial Narrow" w:cs="Arial Narrow"/>
                <w:b/>
                <w:bCs/>
                <w:color w:val="000000"/>
                <w:sz w:val="22"/>
                <w:szCs w:val="22"/>
              </w:rPr>
            </w:pPr>
            <w:r>
              <w:rPr>
                <w:rFonts w:ascii="Arial Narrow" w:eastAsia="Arial Narrow" w:hAnsi="Arial Narrow" w:cs="Arial Narrow"/>
                <w:b/>
                <w:bCs/>
                <w:color w:val="000000"/>
                <w:sz w:val="22"/>
                <w:szCs w:val="22"/>
                <w:lang w:val="en-GB" w:bidi="ar-SA"/>
              </w:rPr>
              <w:t xml:space="preserve">Sufficiency Descriptors</w:t>
            </w:r>
          </w:p>
          <w:p>
            <w:pPr>
              <w:pStyle w:val="Normal_5c0fcf5c-0199-431d-b864-97a8c102cfa1"/>
              <w:spacing w:line="216" w:lineRule="auto"/>
              <w:jc w:val="center"/>
              <w:rPr>
                <w:rFonts w:ascii="Arial Narrow" w:eastAsia="Arial Narrow" w:hAnsi="Arial Narrow" w:cs="Arial Narrow"/>
                <w:i/>
                <w:iCs/>
                <w:color w:val="000000"/>
              </w:rPr>
            </w:pPr>
            <w:r>
              <w:rPr>
                <w:rFonts w:ascii="Arial Narrow" w:eastAsia="Arial Narrow" w:hAnsi="Arial Narrow" w:cs="Arial Narrow"/>
                <w:i/>
                <w:iCs/>
                <w:color w:val="000000"/>
                <w:sz w:val="16"/>
                <w:szCs w:val="16"/>
                <w:lang w:val="en-GB" w:bidi="ar-SA"/>
              </w:rPr>
              <w:t xml:space="preserve">[Typical standard that , if replicated across the whole submission, would produce a referral, borderline pass or good pass result]</w:t>
            </w:r>
          </w:p>
        </w:tc>
        <w:tc>
          <w:tcPr>
            <w:tcW w:type="dxa" w:w="3145"/>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5c0fcf5c-0199-431d-b864-97a8c102cfa1"/>
              <w:spacing w:line="216" w:lineRule="auto"/>
              <w:jc w:val="center"/>
              <w:rPr>
                <w:rFonts w:ascii="Arial Narrow" w:eastAsia="Arial Narrow" w:hAnsi="Arial Narrow" w:cs="Arial Narrow"/>
                <w:b/>
                <w:bCs/>
                <w:color w:val="000000"/>
                <w:sz w:val="22"/>
                <w:szCs w:val="22"/>
              </w:rPr>
            </w:pPr>
            <w:r>
              <w:rPr>
                <w:rFonts w:ascii="Arial Narrow" w:eastAsia="Arial Narrow" w:hAnsi="Arial Narrow" w:cs="Arial Narrow"/>
                <w:b/>
                <w:bCs/>
                <w:color w:val="000000"/>
                <w:sz w:val="22"/>
                <w:szCs w:val="22"/>
                <w:lang w:val="en-GB" w:bidi="ar-SA"/>
              </w:rPr>
              <w:t xml:space="preserve">Assessor feedback on AC</w:t>
            </w:r>
          </w:p>
          <w:p>
            <w:pPr>
              <w:pStyle w:val="Normal_5c0fcf5c-0199-431d-b864-97a8c102cfa1"/>
              <w:spacing w:line="216" w:lineRule="auto"/>
              <w:jc w:val="center"/>
              <w:rPr>
                <w:rFonts w:ascii="Arial Narrow" w:eastAsia="Arial Narrow" w:hAnsi="Arial Narrow" w:cs="Arial Narrow"/>
                <w:i/>
                <w:iCs/>
                <w:color w:val="000000"/>
                <w:sz w:val="16"/>
                <w:szCs w:val="16"/>
              </w:rPr>
            </w:pPr>
            <w:r>
              <w:rPr>
                <w:rFonts w:ascii="Arial Narrow" w:eastAsia="Arial Narrow" w:hAnsi="Arial Narrow" w:cs="Arial Narrow"/>
                <w:i/>
                <w:iCs/>
                <w:color w:val="000000"/>
                <w:sz w:val="16"/>
                <w:szCs w:val="16"/>
                <w:lang w:val="en-GB" w:bidi="ar-SA"/>
              </w:rPr>
              <w:t xml:space="preserve"> [comments not necessary in every box]</w:t>
            </w:r>
          </w:p>
        </w:tc>
      </w:tr>
      <w:tr>
        <w:trPr>
          <w:trHeight w:val="312" w:hRule="atLeast"/>
        </w:trPr>
        <w:tc>
          <w:tcPr>
            <w:tcW w:type="dxa" w:w="2518"/>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c0fcf5c-0199-431d-b864-97a8c102cfa1"/>
              <w:spacing w:line="216" w:lineRule="auto"/>
              <w:jc w:val="left"/>
              <w:rPr>
                <w:rFonts w:ascii="Arial Narrow" w:eastAsia="Arial Narrow" w:hAnsi="Arial Narrow" w:cs="Arial Narrow"/>
                <w:color w:val="000000"/>
                <w:sz w:val="22"/>
                <w:szCs w:val="22"/>
              </w:rPr>
            </w:pPr>
          </w:p>
          <w:p>
            <w:pPr>
              <w:pStyle w:val="Normal_5c0fcf5c-0199-431d-b864-97a8c102cfa1"/>
              <w:spacing w:line="216" w:lineRule="auto"/>
              <w:jc w:val="left"/>
              <w:rPr>
                <w:rFonts w:ascii="Arial Narrow" w:eastAsia="Arial Narrow" w:hAnsi="Arial Narrow" w:cs="Arial Narrow"/>
                <w:color w:val="000000"/>
                <w:sz w:val="22"/>
                <w:szCs w:val="22"/>
              </w:rPr>
            </w:pPr>
            <w:r>
              <w:rPr>
                <w:rFonts w:ascii="Arial Narrow" w:eastAsia="Arial Narrow" w:hAnsi="Arial Narrow" w:cs="Arial Narrow"/>
                <w:color w:val="000000"/>
                <w:sz w:val="22"/>
                <w:szCs w:val="22"/>
                <w:lang w:val="en-GB" w:bidi="ar-SA"/>
              </w:rPr>
              <w:t xml:space="preserve">AC 3.1</w:t>
            </w:r>
          </w:p>
          <w:p>
            <w:pPr>
              <w:pStyle w:val="Normal_5c0fcf5c-0199-431d-b864-97a8c102cfa1"/>
              <w:spacing w:line="216" w:lineRule="auto"/>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Use feedback from the audience to</w:t>
            </w:r>
            <w:r>
              <w:rPr>
                <w:rFonts w:ascii="Arial Narrow" w:eastAsia="Arial Narrow" w:hAnsi="Arial Narrow" w:cs="Arial Narrow"/>
                <w:color w:val="000000"/>
                <w:sz w:val="18"/>
                <w:szCs w:val="18"/>
                <w:lang w:val="en-GB" w:bidi="ar-SA"/>
              </w:rPr>
              <w:t xml:space="preserve"> </w:t>
            </w:r>
            <w:r>
              <w:rPr>
                <w:rFonts w:ascii="Arial Narrow" w:eastAsia="Arial Narrow" w:hAnsi="Arial Narrow" w:cs="Arial Narrow"/>
                <w:color w:val="000000"/>
                <w:sz w:val="18"/>
                <w:szCs w:val="18"/>
                <w:lang w:val="en-GB" w:bidi="ar-SA"/>
              </w:rPr>
              <w:t xml:space="preserve">evaluate own ability to plan and structure a professional presentation</w:t>
            </w:r>
          </w:p>
          <w:p>
            <w:pPr>
              <w:pStyle w:val="Normal_5c0fcf5c-0199-431d-b864-97a8c102cfa1"/>
              <w:spacing w:line="216" w:lineRule="auto"/>
              <w:jc w:val="left"/>
              <w:rPr>
                <w:rFonts w:ascii="Arial Narrow" w:eastAsia="Arial Narrow" w:hAnsi="Arial Narrow" w:cs="Arial Narrow"/>
                <w:color w:val="000000"/>
              </w:rPr>
            </w:pPr>
          </w:p>
        </w:tc>
        <w:tc>
          <w:tcPr>
            <w:tcW w:type="dxa" w:w="2504"/>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c0fcf5c-0199-431d-b864-97a8c102cfa1"/>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Referral [</w:t>
            </w:r>
            <w:r>
              <w:rPr>
                <w:rFonts w:ascii="Arial Narrow" w:eastAsia="Arial Narrow" w:hAnsi="Arial Narrow" w:cs="Arial Narrow"/>
                <w:b/>
                <w:bCs/>
                <w:i/>
                <w:iCs/>
                <w:color w:val="000000"/>
                <w:sz w:val="22"/>
                <w:szCs w:val="22"/>
                <w:lang w:val="en-GB" w:bidi="ar-SA"/>
              </w:rPr>
              <w:t xml:space="preserve">ca. 3/12</w:t>
            </w:r>
            <w:r>
              <w:rPr>
                <w:rFonts w:ascii="Arial Narrow" w:eastAsia="Arial Narrow" w:hAnsi="Arial Narrow" w:cs="Arial Narrow"/>
                <w:b/>
                <w:bCs/>
                <w:color w:val="000000"/>
                <w:sz w:val="22"/>
                <w:szCs w:val="22"/>
                <w:lang w:val="en-GB" w:bidi="ar-SA"/>
              </w:rPr>
              <w:t xml:space="preserve">]</w:t>
            </w:r>
          </w:p>
        </w:tc>
        <w:tc>
          <w:tcPr>
            <w:tcW w:type="dxa" w:w="2504"/>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c0fcf5c-0199-431d-b864-97a8c102cfa1"/>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Pass [</w:t>
            </w:r>
            <w:r>
              <w:rPr>
                <w:rFonts w:ascii="Arial Narrow" w:eastAsia="Arial Narrow" w:hAnsi="Arial Narrow" w:cs="Arial Narrow"/>
                <w:b/>
                <w:bCs/>
                <w:i/>
                <w:iCs/>
                <w:color w:val="000000"/>
                <w:sz w:val="22"/>
                <w:szCs w:val="22"/>
                <w:lang w:val="en-GB" w:bidi="ar-SA"/>
              </w:rPr>
              <w:t xml:space="preserve">6/12</w:t>
            </w:r>
            <w:r>
              <w:rPr>
                <w:rFonts w:ascii="Arial Narrow" w:eastAsia="Arial Narrow" w:hAnsi="Arial Narrow" w:cs="Arial Narrow"/>
                <w:b/>
                <w:bCs/>
                <w:color w:val="000000"/>
                <w:sz w:val="22"/>
                <w:szCs w:val="22"/>
                <w:lang w:val="en-GB" w:bidi="ar-SA"/>
              </w:rPr>
              <w:t xml:space="preserve">]</w:t>
            </w:r>
          </w:p>
        </w:tc>
        <w:tc>
          <w:tcPr>
            <w:tcW w:type="dxa" w:w="2505"/>
            <w:gridSpan w:val="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c0fcf5c-0199-431d-b864-97a8c102cfa1"/>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Good Pass [</w:t>
            </w:r>
            <w:r>
              <w:rPr>
                <w:rFonts w:ascii="Arial Narrow" w:eastAsia="Arial Narrow" w:hAnsi="Arial Narrow" w:cs="Arial Narrow"/>
                <w:b/>
                <w:bCs/>
                <w:i/>
                <w:iCs/>
                <w:color w:val="000000"/>
                <w:sz w:val="22"/>
                <w:szCs w:val="22"/>
                <w:lang w:val="en-GB" w:bidi="ar-SA"/>
              </w:rPr>
              <w:t xml:space="preserve">ca. 9/12</w:t>
            </w:r>
            <w:r>
              <w:rPr>
                <w:rFonts w:ascii="Arial Narrow" w:eastAsia="Arial Narrow" w:hAnsi="Arial Narrow" w:cs="Arial Narrow"/>
                <w:b/>
                <w:bCs/>
                <w:color w:val="000000"/>
                <w:sz w:val="22"/>
                <w:szCs w:val="22"/>
                <w:lang w:val="en-GB" w:bidi="ar-SA"/>
              </w:rPr>
              <w:t xml:space="preserve">]</w:t>
            </w:r>
          </w:p>
        </w:tc>
        <w:tc>
          <w:tcPr>
            <w:tcW w:type="dxa" w:w="3145"/>
            <w:gridSpan w:val="3"/>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c0fcf5c-0199-431d-b864-97a8c102cfa1"/>
              <w:spacing w:line="216" w:lineRule="auto"/>
              <w:jc w:val="center"/>
              <w:rPr>
                <w:rFonts w:ascii="Arial Narrow" w:eastAsia="Arial Narrow" w:hAnsi="Arial Narrow" w:cs="Arial Narrow"/>
                <w:color w:val="000000"/>
                <w:sz w:val="18"/>
                <w:szCs w:val="18"/>
              </w:rPr>
            </w:pPr>
          </w:p>
          <w:p>
            <w:pPr>
              <w:pStyle w:val="Normal_5c0fcf5c-0199-431d-b864-97a8c102cfa1"/>
              <w:spacing w:line="216" w:lineRule="auto"/>
              <w:jc w:val="center"/>
              <w:rPr>
                <w:rFonts w:ascii="Arial Narrow" w:eastAsia="Arial Narrow" w:hAnsi="Arial Narrow" w:cs="Arial Narrow"/>
                <w:color w:val="000000"/>
                <w:sz w:val="18"/>
                <w:szCs w:val="18"/>
              </w:rPr>
            </w:pPr>
          </w:p>
          <w:p>
            <w:pPr>
              <w:pStyle w:val="Normal_5c0fcf5c-0199-431d-b864-97a8c102cfa1"/>
              <w:spacing w:line="216" w:lineRule="auto"/>
              <w:jc w:val="center"/>
              <w:rPr>
                <w:rFonts w:ascii="Arial Narrow" w:eastAsia="Arial Narrow" w:hAnsi="Arial Narrow" w:cs="Arial Narrow"/>
                <w:color w:val="000000"/>
                <w:sz w:val="18"/>
                <w:szCs w:val="18"/>
              </w:rPr>
            </w:pPr>
          </w:p>
          <w:p>
            <w:pPr>
              <w:pStyle w:val="Normal_5c0fcf5c-0199-431d-b864-97a8c102cfa1"/>
              <w:spacing w:line="216" w:lineRule="auto"/>
              <w:jc w:val="center"/>
              <w:rPr>
                <w:rFonts w:ascii="Arial Narrow" w:eastAsia="Arial Narrow" w:hAnsi="Arial Narrow" w:cs="Arial Narrow"/>
                <w:color w:val="000000"/>
                <w:sz w:val="18"/>
                <w:szCs w:val="18"/>
              </w:rPr>
            </w:pPr>
          </w:p>
          <w:p>
            <w:pPr>
              <w:pStyle w:val="Normal_5c0fcf5c-0199-431d-b864-97a8c102cfa1"/>
              <w:spacing w:line="216" w:lineRule="auto"/>
              <w:jc w:val="center"/>
              <w:rPr>
                <w:rFonts w:ascii="Arial Narrow" w:eastAsia="Arial Narrow" w:hAnsi="Arial Narrow" w:cs="Arial Narrow"/>
                <w:color w:val="000000"/>
                <w:sz w:val="18"/>
                <w:szCs w:val="18"/>
              </w:rPr>
            </w:pPr>
          </w:p>
          <w:p>
            <w:pPr>
              <w:pStyle w:val="Normal_5c0fcf5c-0199-431d-b864-97a8c102cfa1"/>
              <w:spacing w:line="216" w:lineRule="auto"/>
              <w:jc w:val="center"/>
              <w:rPr>
                <w:rFonts w:ascii="Arial Narrow" w:eastAsia="Arial Narrow" w:hAnsi="Arial Narrow" w:cs="Arial Narrow"/>
                <w:color w:val="000000"/>
                <w:sz w:val="18"/>
                <w:szCs w:val="18"/>
              </w:rPr>
            </w:pPr>
          </w:p>
          <w:p>
            <w:pPr>
              <w:pStyle w:val="Normal_5c0fcf5c-0199-431d-b864-97a8c102cfa1"/>
              <w:spacing w:line="216" w:lineRule="auto"/>
              <w:jc w:val="center"/>
              <w:rPr>
                <w:rFonts w:ascii="Arial Narrow" w:eastAsia="Arial Narrow" w:hAnsi="Arial Narrow" w:cs="Arial Narrow"/>
                <w:color w:val="000000"/>
                <w:sz w:val="18"/>
                <w:szCs w:val="18"/>
              </w:rPr>
            </w:pPr>
          </w:p>
          <w:p>
            <w:pPr>
              <w:pStyle w:val="Normal_5c0fcf5c-0199-431d-b864-97a8c102cfa1"/>
              <w:spacing w:line="216" w:lineRule="auto"/>
              <w:jc w:val="center"/>
              <w:rPr>
                <w:rFonts w:ascii="Arial Narrow" w:eastAsia="Arial Narrow" w:hAnsi="Arial Narrow" w:cs="Arial Narrow"/>
                <w:color w:val="000000"/>
                <w:sz w:val="18"/>
                <w:szCs w:val="18"/>
              </w:rPr>
            </w:pPr>
          </w:p>
          <w:p>
            <w:pPr>
              <w:pStyle w:val="Normal_5c0fcf5c-0199-431d-b864-97a8c102cfa1"/>
              <w:spacing w:line="216" w:lineRule="auto"/>
              <w:jc w:val="center"/>
              <w:rPr>
                <w:rFonts w:ascii="Arial Narrow" w:eastAsia="Arial Narrow" w:hAnsi="Arial Narrow" w:cs="Arial Narrow"/>
                <w:color w:val="000000"/>
                <w:sz w:val="18"/>
                <w:szCs w:val="18"/>
              </w:rPr>
            </w:pPr>
          </w:p>
          <w:p>
            <w:pPr>
              <w:pStyle w:val="Normal_5c0fcf5c-0199-431d-b864-97a8c102cfa1"/>
              <w:spacing w:line="216" w:lineRule="auto"/>
              <w:jc w:val="center"/>
              <w:rPr>
                <w:rFonts w:ascii="Arial Narrow" w:eastAsia="Arial Narrow" w:hAnsi="Arial Narrow" w:cs="Arial Narrow"/>
                <w:color w:val="000000"/>
                <w:sz w:val="18"/>
                <w:szCs w:val="18"/>
              </w:rPr>
            </w:pPr>
          </w:p>
          <w:p>
            <w:pPr>
              <w:pStyle w:val="Normal_5c0fcf5c-0199-431d-b864-97a8c102cfa1"/>
              <w:spacing w:line="216" w:lineRule="auto"/>
              <w:jc w:val="center"/>
              <w:rPr>
                <w:rFonts w:ascii="Arial Narrow" w:eastAsia="Arial Narrow" w:hAnsi="Arial Narrow" w:cs="Arial Narrow"/>
                <w:color w:val="000000"/>
                <w:sz w:val="18"/>
                <w:szCs w:val="18"/>
              </w:rPr>
            </w:pPr>
          </w:p>
          <w:p>
            <w:pPr>
              <w:pStyle w:val="Normal_5c0fcf5c-0199-431d-b864-97a8c102cfa1"/>
              <w:spacing w:line="216" w:lineRule="auto"/>
              <w:jc w:val="center"/>
              <w:rPr>
                <w:rFonts w:ascii="Arial Narrow" w:eastAsia="Arial Narrow" w:hAnsi="Arial Narrow" w:cs="Arial Narrow"/>
                <w:color w:val="000000"/>
                <w:sz w:val="18"/>
                <w:szCs w:val="18"/>
              </w:rPr>
            </w:pPr>
          </w:p>
          <w:p>
            <w:pPr>
              <w:pStyle w:val="Normal_5c0fcf5c-0199-431d-b864-97a8c102cfa1"/>
              <w:spacing w:line="216" w:lineRule="auto"/>
              <w:jc w:val="center"/>
              <w:rPr>
                <w:rFonts w:ascii="Arial Narrow" w:eastAsia="Arial Narrow" w:hAnsi="Arial Narrow" w:cs="Arial Narrow"/>
                <w:color w:val="000000"/>
                <w:sz w:val="18"/>
                <w:szCs w:val="18"/>
              </w:rPr>
            </w:pPr>
          </w:p>
          <w:p>
            <w:pPr>
              <w:pStyle w:val="Normal_5c0fcf5c-0199-431d-b864-97a8c102cfa1"/>
              <w:spacing w:line="216" w:lineRule="auto"/>
              <w:jc w:val="center"/>
              <w:rPr>
                <w:rFonts w:ascii="Arial Narrow" w:eastAsia="Arial Narrow" w:hAnsi="Arial Narrow" w:cs="Arial Narrow"/>
                <w:color w:val="000000"/>
                <w:sz w:val="18"/>
                <w:szCs w:val="18"/>
              </w:rPr>
            </w:pPr>
          </w:p>
          <w:p>
            <w:pPr>
              <w:pStyle w:val="Normal_5c0fcf5c-0199-431d-b864-97a8c102cfa1"/>
              <w:spacing w:line="216" w:lineRule="auto"/>
              <w:jc w:val="center"/>
              <w:rPr>
                <w:rFonts w:ascii="Arial Narrow" w:eastAsia="Arial Narrow" w:hAnsi="Arial Narrow" w:cs="Arial Narrow"/>
                <w:color w:val="000000"/>
                <w:sz w:val="18"/>
                <w:szCs w:val="18"/>
              </w:rPr>
            </w:pPr>
          </w:p>
          <w:p>
            <w:pPr>
              <w:pStyle w:val="Normal_5c0fcf5c-0199-431d-b864-97a8c102cfa1"/>
              <w:spacing w:line="216" w:lineRule="auto"/>
              <w:jc w:val="center"/>
              <w:rPr>
                <w:rFonts w:ascii="Arial Narrow" w:eastAsia="Arial Narrow" w:hAnsi="Arial Narrow" w:cs="Arial Narrow"/>
                <w:color w:val="000000"/>
                <w:sz w:val="18"/>
                <w:szCs w:val="18"/>
              </w:rPr>
            </w:pPr>
          </w:p>
          <w:p>
            <w:pPr>
              <w:pStyle w:val="Normal_5c0fcf5c-0199-431d-b864-97a8c102cfa1"/>
              <w:spacing w:line="216" w:lineRule="auto"/>
              <w:jc w:val="center"/>
              <w:rPr>
                <w:rFonts w:ascii="Arial Narrow" w:eastAsia="Arial Narrow" w:hAnsi="Arial Narrow" w:cs="Arial Narrow"/>
                <w:color w:val="000000"/>
                <w:sz w:val="18"/>
                <w:szCs w:val="18"/>
              </w:rPr>
            </w:pPr>
          </w:p>
          <w:p>
            <w:pPr>
              <w:pStyle w:val="Normal_5c0fcf5c-0199-431d-b864-97a8c102cfa1"/>
              <w:spacing w:line="216" w:lineRule="auto"/>
              <w:jc w:val="center"/>
              <w:rPr>
                <w:rFonts w:ascii="Arial Narrow" w:eastAsia="Arial Narrow" w:hAnsi="Arial Narrow" w:cs="Arial Narrow"/>
                <w:color w:val="000000"/>
                <w:sz w:val="18"/>
                <w:szCs w:val="18"/>
              </w:rPr>
            </w:pP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c0fcf5c-0199-431d-b864-97a8c102cfa1"/>
              <w:spacing w:line="216" w:lineRule="auto"/>
              <w:jc w:val="left"/>
              <w:rPr>
                <w:rFonts w:ascii="Arial Narrow" w:eastAsia="Arial Narrow" w:hAnsi="Arial Narrow" w:cs="Arial Narrow"/>
                <w:color w:val="000000"/>
                <w:sz w:val="22"/>
                <w:szCs w:val="22"/>
              </w:rPr>
            </w:pPr>
          </w:p>
        </w:tc>
        <w:tc>
          <w:tcPr>
            <w:tcW w:type="dxa" w:w="2504"/>
            <w:gridSpan w:val="2"/>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c0fcf5c-0199-431d-b864-97a8c102cfa1"/>
              <w:numPr>
                <w:ilvl w:val="0"/>
                <w:numId w:val="123"/>
              </w:numPr>
              <w:tabs>
                <w:tab w:pos="34" w:val="left"/>
              </w:tabs>
              <w:spacing w:line="216" w:lineRule="auto"/>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No feedback from the audience has been used</w:t>
            </w:r>
          </w:p>
          <w:p>
            <w:pPr>
              <w:pStyle w:val="Normal_5c0fcf5c-0199-431d-b864-97a8c102cfa1"/>
              <w:numPr>
                <w:ilvl w:val="0"/>
                <w:numId w:val="123"/>
              </w:numPr>
              <w:tabs>
                <w:tab w:pos="34" w:val="left"/>
              </w:tabs>
              <w:spacing w:line="216" w:lineRule="auto"/>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Feedback is too generic, too descriptive, or too limited to support a meaningful evaluation and provide conclusions or recommendations as to own ability to plan and structure a professional presentation</w:t>
            </w:r>
          </w:p>
          <w:p>
            <w:pPr>
              <w:pStyle w:val="Normal_5c0fcf5c-0199-431d-b864-97a8c102cfa1"/>
              <w:tabs>
                <w:tab w:pos="34" w:val="left"/>
              </w:tabs>
              <w:spacing w:line="216" w:lineRule="auto"/>
              <w:ind w:left="68"/>
              <w:jc w:val="left"/>
              <w:rPr>
                <w:rFonts w:ascii="Arial Narrow" w:eastAsia="Arial Narrow" w:hAnsi="Arial Narrow" w:cs="Arial Narrow"/>
                <w:color w:val="000000"/>
                <w:sz w:val="18"/>
                <w:szCs w:val="18"/>
              </w:rPr>
            </w:pPr>
          </w:p>
        </w:tc>
        <w:tc>
          <w:tcPr>
            <w:tcW w:type="dxa" w:w="2504"/>
            <w:gridSpan w:val="3"/>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c0fcf5c-0199-431d-b864-97a8c102cfa1"/>
              <w:numPr>
                <w:ilvl w:val="0"/>
                <w:numId w:val="123"/>
              </w:numPr>
              <w:tabs>
                <w:tab w:pos="34" w:val="left"/>
              </w:tabs>
              <w:spacing w:line="216" w:lineRule="auto"/>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Sufficient feedback from the audience has been used to support a meaningful evaluation and provide conclusions or recommendations as to own ability to plan and structure a professional presentation, although:</w:t>
            </w:r>
          </w:p>
          <w:p>
            <w:pPr>
              <w:pStyle w:val="Normal_5c0fcf5c-0199-431d-b864-97a8c102cfa1"/>
              <w:numPr>
                <w:ilvl w:val="0"/>
                <w:numId w:val="123"/>
              </w:numPr>
              <w:tabs>
                <w:tab w:pos="34" w:val="left"/>
              </w:tabs>
              <w:spacing w:line="216" w:lineRule="auto"/>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the feedback may sometimes be subjective</w:t>
            </w:r>
          </w:p>
          <w:p>
            <w:pPr>
              <w:pStyle w:val="Normal_5c0fcf5c-0199-431d-b864-97a8c102cfa1"/>
              <w:numPr>
                <w:ilvl w:val="0"/>
                <w:numId w:val="123"/>
              </w:numPr>
              <w:tabs>
                <w:tab w:pos="34" w:val="left"/>
              </w:tabs>
              <w:spacing w:line="216" w:lineRule="auto"/>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the criteria used for the evaluation may not address the full scope of planning and structuring a professional presentation</w:t>
            </w:r>
          </w:p>
          <w:p>
            <w:pPr>
              <w:pStyle w:val="Normal_5c0fcf5c-0199-431d-b864-97a8c102cfa1"/>
              <w:numPr>
                <w:ilvl w:val="0"/>
                <w:numId w:val="123"/>
              </w:numPr>
              <w:tabs>
                <w:tab w:pos="34" w:val="left"/>
              </w:tabs>
              <w:spacing w:line="216" w:lineRule="auto"/>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the methodology used for collecting and evaluating feedback is not fully planned   </w:t>
            </w:r>
          </w:p>
          <w:p>
            <w:pPr>
              <w:pStyle w:val="Normal_5c0fcf5c-0199-431d-b864-97a8c102cfa1"/>
              <w:tabs>
                <w:tab w:pos="34" w:val="left"/>
              </w:tabs>
              <w:spacing w:line="216" w:lineRule="auto"/>
              <w:ind w:left="68"/>
              <w:jc w:val="left"/>
              <w:rPr>
                <w:rFonts w:ascii="Arial Narrow" w:eastAsia="Arial Narrow" w:hAnsi="Arial Narrow" w:cs="Arial Narrow"/>
                <w:color w:val="000000"/>
                <w:sz w:val="18"/>
                <w:szCs w:val="18"/>
              </w:rPr>
            </w:pPr>
          </w:p>
        </w:tc>
        <w:tc>
          <w:tcPr>
            <w:tcW w:type="dxa" w:w="2505"/>
            <w:gridSpan w:val="5"/>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c0fcf5c-0199-431d-b864-97a8c102cfa1"/>
              <w:numPr>
                <w:ilvl w:val="0"/>
                <w:numId w:val="123"/>
              </w:numPr>
              <w:spacing w:line="240" w:lineRule="auto"/>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A systematic and appropriate methodology that addresses the full scope of planning and structuring a professional presentation has been used to collect and evaluate objective feedback from the audience to support a meaningful evaluation and provide conclusions or recommendations as to own ability to plan and structure a professional presentation </w:t>
            </w:r>
          </w:p>
          <w:p>
            <w:pPr>
              <w:pStyle w:val="Normal_5c0fcf5c-0199-431d-b864-97a8c102cfa1"/>
              <w:tabs>
                <w:tab w:pos="34" w:val="left"/>
              </w:tabs>
              <w:spacing w:line="216" w:lineRule="auto"/>
              <w:ind w:left="428"/>
              <w:jc w:val="left"/>
              <w:rPr>
                <w:rFonts w:ascii="Arial Narrow" w:eastAsia="Arial Narrow" w:hAnsi="Arial Narrow" w:cs="Arial Narrow"/>
                <w:color w:val="000000"/>
                <w:sz w:val="18"/>
                <w:szCs w:val="18"/>
              </w:rPr>
            </w:pPr>
          </w:p>
        </w:tc>
        <w:tc>
          <w:tcPr>
            <w:tcW w:type="dxa" w:w="3145"/>
            <w:gridSpan w:val="3"/>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5c0fcf5c-0199-431d-b864-97a8c102cfa1"/>
              <w:spacing w:line="216" w:lineRule="auto"/>
              <w:jc w:val="center"/>
              <w:rPr>
                <w:rFonts w:ascii="Arial Narrow" w:eastAsia="Arial Narrow" w:hAnsi="Arial Narrow" w:cs="Arial Narrow"/>
                <w:color w:val="000000"/>
                <w:sz w:val="18"/>
                <w:szCs w:val="18"/>
              </w:rPr>
            </w:pP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c0fcf5c-0199-431d-b864-97a8c102cfa1"/>
              <w:spacing w:line="216" w:lineRule="auto"/>
              <w:jc w:val="left"/>
              <w:rPr>
                <w:rFonts w:ascii="Arial Narrow" w:eastAsia="Arial Narrow" w:hAnsi="Arial Narrow" w:cs="Arial Narrow"/>
                <w:b/>
                <w:bCs/>
                <w:color w:val="000000"/>
                <w:sz w:val="22"/>
                <w:szCs w:val="22"/>
              </w:rPr>
            </w:pPr>
          </w:p>
        </w:tc>
        <w:tc>
          <w:tcPr>
            <w:tcW w:type="dxa" w:w="2504"/>
            <w:gridSpan w:val="2"/>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c0fcf5c-0199-431d-b864-97a8c102cfa1"/>
              <w:numPr>
                <w:ilvl w:val="0"/>
                <w:numId w:val="123"/>
              </w:numPr>
              <w:tabs>
                <w:tab w:pos="34" w:val="left"/>
                <w:tab w:pos="317" w:val="num"/>
                <w:tab w:pos="428" w:val="clear"/>
              </w:tabs>
              <w:spacing w:line="216" w:lineRule="auto"/>
              <w:jc w:val="left"/>
              <w:rPr>
                <w:rFonts w:ascii="Arial Narrow" w:eastAsia="Arial Narrow" w:hAnsi="Arial Narrow" w:cs="Arial Narrow"/>
                <w:b/>
                <w:bCs/>
                <w:i/>
                <w:iCs/>
                <w:color w:val="000000"/>
              </w:rPr>
            </w:pPr>
          </w:p>
        </w:tc>
        <w:tc>
          <w:tcPr>
            <w:tcW w:type="dxa" w:w="2504"/>
            <w:gridSpan w:val="3"/>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c0fcf5c-0199-431d-b864-97a8c102cfa1"/>
              <w:numPr>
                <w:ilvl w:val="0"/>
                <w:numId w:val="123"/>
              </w:numPr>
              <w:tabs>
                <w:tab w:pos="34" w:val="left"/>
                <w:tab w:pos="317" w:val="num"/>
                <w:tab w:pos="428" w:val="clear"/>
              </w:tabs>
              <w:spacing w:line="216" w:lineRule="auto"/>
              <w:jc w:val="left"/>
              <w:rPr>
                <w:rFonts w:ascii="Arial Narrow" w:eastAsia="Arial Narrow" w:hAnsi="Arial Narrow" w:cs="Arial Narrow"/>
                <w:b/>
                <w:bCs/>
                <w:i/>
                <w:iCs/>
                <w:color w:val="000000"/>
              </w:rPr>
            </w:pPr>
          </w:p>
        </w:tc>
        <w:tc>
          <w:tcPr>
            <w:tcW w:type="dxa" w:w="2505"/>
            <w:gridSpan w:val="5"/>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c0fcf5c-0199-431d-b864-97a8c102cfa1"/>
              <w:numPr>
                <w:ilvl w:val="0"/>
                <w:numId w:val="123"/>
              </w:numPr>
              <w:tabs>
                <w:tab w:pos="34" w:val="left"/>
                <w:tab w:pos="317" w:val="num"/>
                <w:tab w:pos="428" w:val="clear"/>
              </w:tabs>
              <w:spacing w:line="216" w:lineRule="auto"/>
              <w:jc w:val="left"/>
              <w:rPr>
                <w:rFonts w:ascii="Arial Narrow" w:eastAsia="Arial Narrow" w:hAnsi="Arial Narrow" w:cs="Arial Narrow"/>
                <w:b/>
                <w:bCs/>
                <w:i/>
                <w:iCs/>
                <w:color w:val="000000"/>
              </w:rPr>
            </w:pPr>
          </w:p>
        </w:tc>
        <w:tc>
          <w:tcPr>
            <w:tcW w:type="dxa" w:w="1417"/>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5c0fcf5c-0199-431d-b864-97a8c102cfa1"/>
              <w:spacing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 12</w:t>
            </w:r>
          </w:p>
          <w:p>
            <w:pPr>
              <w:pStyle w:val="Normal_5c0fcf5c-0199-431d-b864-97a8c102cfa1"/>
              <w:spacing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(min. of 6</w:t>
            </w:r>
            <w:r>
              <w:rPr>
                <w:rFonts w:ascii="Arial Narrow" w:eastAsia="Arial Narrow" w:hAnsi="Arial Narrow" w:cs="Arial Narrow"/>
                <w:color w:val="000000"/>
                <w:sz w:val="22"/>
                <w:szCs w:val="22"/>
                <w:lang w:val="en-GB" w:bidi="ar-SA"/>
              </w:rPr>
              <w:t xml:space="preserve">)</w:t>
            </w:r>
          </w:p>
        </w:tc>
        <w:tc>
          <w:tcPr>
            <w:tcW w:type="dxa" w:w="172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5c0fcf5c-0199-431d-b864-97a8c102cfa1"/>
              <w:spacing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Pass or Referral</w:t>
            </w:r>
          </w:p>
        </w:tc>
      </w:tr>
      <w:tr>
        <w:trPr>
          <w:trHeight w:val="312" w:hRule="atLeast"/>
        </w:trPr>
        <w:tc>
          <w:tcPr>
            <w:tcW w:type="dxa" w:w="2518"/>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c0fcf5c-0199-431d-b864-97a8c102cfa1"/>
              <w:spacing w:line="216" w:lineRule="auto"/>
              <w:jc w:val="left"/>
              <w:rPr>
                <w:rFonts w:ascii="Arial Narrow" w:eastAsia="Arial Narrow" w:hAnsi="Arial Narrow" w:cs="Arial Narrow"/>
                <w:color w:val="000000"/>
                <w:sz w:val="22"/>
                <w:szCs w:val="22"/>
              </w:rPr>
            </w:pPr>
          </w:p>
          <w:p>
            <w:pPr>
              <w:pStyle w:val="Normal_5c0fcf5c-0199-431d-b864-97a8c102cfa1"/>
              <w:spacing w:line="216" w:lineRule="auto"/>
              <w:jc w:val="left"/>
              <w:rPr>
                <w:rFonts w:ascii="Arial Narrow" w:eastAsia="Arial Narrow" w:hAnsi="Arial Narrow" w:cs="Arial Narrow"/>
                <w:color w:val="000000"/>
                <w:sz w:val="22"/>
                <w:szCs w:val="22"/>
              </w:rPr>
            </w:pPr>
            <w:r>
              <w:rPr>
                <w:rFonts w:ascii="Arial Narrow" w:eastAsia="Arial Narrow" w:hAnsi="Arial Narrow" w:cs="Arial Narrow"/>
                <w:color w:val="000000"/>
                <w:sz w:val="22"/>
                <w:szCs w:val="22"/>
                <w:lang w:val="en-GB" w:bidi="ar-SA"/>
              </w:rPr>
              <w:t xml:space="preserve">AC 3.2</w:t>
            </w:r>
          </w:p>
          <w:p>
            <w:pPr>
              <w:pStyle w:val="Normal_5c0fcf5c-0199-431d-b864-97a8c102cfa1"/>
              <w:spacing w:line="216" w:lineRule="auto"/>
              <w:jc w:val="left"/>
              <w:rPr>
                <w:rFonts w:ascii="Arial Narrow" w:eastAsia="Arial Narrow" w:hAnsi="Arial Narrow" w:cs="Arial Narrow"/>
                <w:color w:val="000000"/>
              </w:rPr>
            </w:pPr>
            <w:r>
              <w:rPr>
                <w:rFonts w:ascii="Arial Narrow" w:eastAsia="Arial Narrow" w:hAnsi="Arial Narrow" w:cs="Arial Narrow"/>
                <w:color w:val="000000"/>
                <w:sz w:val="18"/>
                <w:szCs w:val="18"/>
                <w:lang w:val="en-GB" w:bidi="ar-SA"/>
              </w:rPr>
              <w:t xml:space="preserve">Use feedback from the audience to</w:t>
            </w:r>
            <w:r>
              <w:rPr>
                <w:rFonts w:ascii="Arial Narrow" w:eastAsia="Arial Narrow" w:hAnsi="Arial Narrow" w:cs="Arial Narrow"/>
                <w:color w:val="000000"/>
                <w:sz w:val="18"/>
                <w:szCs w:val="18"/>
                <w:lang w:val="en-GB" w:bidi="ar-SA"/>
              </w:rPr>
              <w:t xml:space="preserve"> </w:t>
            </w:r>
            <w:r>
              <w:rPr>
                <w:rFonts w:ascii="Arial Narrow" w:eastAsia="Arial Narrow" w:hAnsi="Arial Narrow" w:cs="Arial Narrow"/>
                <w:color w:val="000000"/>
                <w:sz w:val="18"/>
                <w:szCs w:val="18"/>
                <w:lang w:val="en-GB" w:bidi="ar-SA"/>
              </w:rPr>
              <w:t xml:space="preserve">evaluate own ability to deliver a professional presentation</w:t>
            </w:r>
          </w:p>
        </w:tc>
        <w:tc>
          <w:tcPr>
            <w:tcW w:type="dxa" w:w="2504"/>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c0fcf5c-0199-431d-b864-97a8c102cfa1"/>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Referral [</w:t>
            </w:r>
            <w:r>
              <w:rPr>
                <w:rFonts w:ascii="Arial Narrow" w:eastAsia="Arial Narrow" w:hAnsi="Arial Narrow" w:cs="Arial Narrow"/>
                <w:b/>
                <w:bCs/>
                <w:i/>
                <w:iCs/>
                <w:color w:val="000000"/>
                <w:sz w:val="22"/>
                <w:szCs w:val="22"/>
                <w:lang w:val="en-GB" w:bidi="ar-SA"/>
              </w:rPr>
              <w:t xml:space="preserve">ca. 3/12</w:t>
            </w:r>
            <w:r>
              <w:rPr>
                <w:rFonts w:ascii="Arial Narrow" w:eastAsia="Arial Narrow" w:hAnsi="Arial Narrow" w:cs="Arial Narrow"/>
                <w:b/>
                <w:bCs/>
                <w:color w:val="000000"/>
                <w:sz w:val="22"/>
                <w:szCs w:val="22"/>
                <w:lang w:val="en-GB" w:bidi="ar-SA"/>
              </w:rPr>
              <w:t xml:space="preserve">]</w:t>
            </w:r>
          </w:p>
        </w:tc>
        <w:tc>
          <w:tcPr>
            <w:tcW w:type="dxa" w:w="2504"/>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c0fcf5c-0199-431d-b864-97a8c102cfa1"/>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Pass [</w:t>
            </w:r>
            <w:r>
              <w:rPr>
                <w:rFonts w:ascii="Arial Narrow" w:eastAsia="Arial Narrow" w:hAnsi="Arial Narrow" w:cs="Arial Narrow"/>
                <w:b/>
                <w:bCs/>
                <w:i/>
                <w:iCs/>
                <w:color w:val="000000"/>
                <w:sz w:val="22"/>
                <w:szCs w:val="22"/>
                <w:lang w:val="en-GB" w:bidi="ar-SA"/>
              </w:rPr>
              <w:t xml:space="preserve">6/12</w:t>
            </w:r>
            <w:r>
              <w:rPr>
                <w:rFonts w:ascii="Arial Narrow" w:eastAsia="Arial Narrow" w:hAnsi="Arial Narrow" w:cs="Arial Narrow"/>
                <w:b/>
                <w:bCs/>
                <w:color w:val="000000"/>
                <w:sz w:val="22"/>
                <w:szCs w:val="22"/>
                <w:lang w:val="en-GB" w:bidi="ar-SA"/>
              </w:rPr>
              <w:t xml:space="preserve">]</w:t>
            </w:r>
          </w:p>
        </w:tc>
        <w:tc>
          <w:tcPr>
            <w:tcW w:type="dxa" w:w="2505"/>
            <w:gridSpan w:val="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c0fcf5c-0199-431d-b864-97a8c102cfa1"/>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Good Pass [</w:t>
            </w:r>
            <w:r>
              <w:rPr>
                <w:rFonts w:ascii="Arial Narrow" w:eastAsia="Arial Narrow" w:hAnsi="Arial Narrow" w:cs="Arial Narrow"/>
                <w:b/>
                <w:bCs/>
                <w:i/>
                <w:iCs/>
                <w:color w:val="000000"/>
                <w:sz w:val="22"/>
                <w:szCs w:val="22"/>
                <w:lang w:val="en-GB" w:bidi="ar-SA"/>
              </w:rPr>
              <w:t xml:space="preserve">ca. 9/12</w:t>
            </w:r>
            <w:r>
              <w:rPr>
                <w:rFonts w:ascii="Arial Narrow" w:eastAsia="Arial Narrow" w:hAnsi="Arial Narrow" w:cs="Arial Narrow"/>
                <w:b/>
                <w:bCs/>
                <w:color w:val="000000"/>
                <w:sz w:val="22"/>
                <w:szCs w:val="22"/>
                <w:lang w:val="en-GB" w:bidi="ar-SA"/>
              </w:rPr>
              <w:t xml:space="preserve">]</w:t>
            </w:r>
          </w:p>
        </w:tc>
        <w:tc>
          <w:tcPr>
            <w:tcW w:type="dxa" w:w="3145"/>
            <w:gridSpan w:val="3"/>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5c0fcf5c-0199-431d-b864-97a8c102cfa1"/>
              <w:spacing w:line="216" w:lineRule="auto"/>
              <w:jc w:val="center"/>
              <w:rPr>
                <w:rFonts w:ascii="Arial Narrow" w:eastAsia="Arial Narrow" w:hAnsi="Arial Narrow" w:cs="Arial Narrow"/>
                <w:color w:val="000000"/>
                <w:sz w:val="18"/>
                <w:szCs w:val="18"/>
              </w:rPr>
            </w:pPr>
          </w:p>
          <w:p>
            <w:pPr>
              <w:pStyle w:val="Normal_5c0fcf5c-0199-431d-b864-97a8c102cfa1"/>
              <w:spacing w:line="216" w:lineRule="auto"/>
              <w:jc w:val="center"/>
              <w:rPr>
                <w:rFonts w:ascii="Arial Narrow" w:eastAsia="Arial Narrow" w:hAnsi="Arial Narrow" w:cs="Arial Narrow"/>
                <w:color w:val="000000"/>
                <w:sz w:val="18"/>
                <w:szCs w:val="18"/>
              </w:rPr>
            </w:pPr>
          </w:p>
          <w:p>
            <w:pPr>
              <w:pStyle w:val="Normal_5c0fcf5c-0199-431d-b864-97a8c102cfa1"/>
              <w:spacing w:line="216" w:lineRule="auto"/>
              <w:jc w:val="center"/>
              <w:rPr>
                <w:rFonts w:ascii="Arial Narrow" w:eastAsia="Arial Narrow" w:hAnsi="Arial Narrow" w:cs="Arial Narrow"/>
                <w:color w:val="000000"/>
                <w:sz w:val="18"/>
                <w:szCs w:val="18"/>
              </w:rPr>
            </w:pPr>
          </w:p>
          <w:p>
            <w:pPr>
              <w:pStyle w:val="Normal_5c0fcf5c-0199-431d-b864-97a8c102cfa1"/>
              <w:spacing w:line="216" w:lineRule="auto"/>
              <w:jc w:val="center"/>
              <w:rPr>
                <w:rFonts w:ascii="Arial Narrow" w:eastAsia="Arial Narrow" w:hAnsi="Arial Narrow" w:cs="Arial Narrow"/>
                <w:color w:val="000000"/>
                <w:sz w:val="18"/>
                <w:szCs w:val="18"/>
              </w:rPr>
            </w:pPr>
          </w:p>
          <w:p>
            <w:pPr>
              <w:pStyle w:val="Normal_5c0fcf5c-0199-431d-b864-97a8c102cfa1"/>
              <w:spacing w:line="216" w:lineRule="auto"/>
              <w:jc w:val="center"/>
              <w:rPr>
                <w:rFonts w:ascii="Arial Narrow" w:eastAsia="Arial Narrow" w:hAnsi="Arial Narrow" w:cs="Arial Narrow"/>
                <w:color w:val="000000"/>
                <w:sz w:val="18"/>
                <w:szCs w:val="18"/>
              </w:rPr>
            </w:pPr>
          </w:p>
          <w:p>
            <w:pPr>
              <w:pStyle w:val="Normal_5c0fcf5c-0199-431d-b864-97a8c102cfa1"/>
              <w:spacing w:line="216" w:lineRule="auto"/>
              <w:jc w:val="center"/>
              <w:rPr>
                <w:rFonts w:ascii="Arial Narrow" w:eastAsia="Arial Narrow" w:hAnsi="Arial Narrow" w:cs="Arial Narrow"/>
                <w:color w:val="000000"/>
                <w:sz w:val="18"/>
                <w:szCs w:val="18"/>
              </w:rPr>
            </w:pPr>
          </w:p>
          <w:p>
            <w:pPr>
              <w:pStyle w:val="Normal_5c0fcf5c-0199-431d-b864-97a8c102cfa1"/>
              <w:spacing w:line="216" w:lineRule="auto"/>
              <w:jc w:val="center"/>
              <w:rPr>
                <w:rFonts w:ascii="Arial Narrow" w:eastAsia="Arial Narrow" w:hAnsi="Arial Narrow" w:cs="Arial Narrow"/>
                <w:color w:val="000000"/>
                <w:sz w:val="18"/>
                <w:szCs w:val="18"/>
              </w:rPr>
            </w:pPr>
          </w:p>
          <w:p>
            <w:pPr>
              <w:pStyle w:val="Normal_5c0fcf5c-0199-431d-b864-97a8c102cfa1"/>
              <w:spacing w:line="216" w:lineRule="auto"/>
              <w:jc w:val="center"/>
              <w:rPr>
                <w:rFonts w:ascii="Arial Narrow" w:eastAsia="Arial Narrow" w:hAnsi="Arial Narrow" w:cs="Arial Narrow"/>
                <w:color w:val="000000"/>
                <w:sz w:val="18"/>
                <w:szCs w:val="18"/>
              </w:rPr>
            </w:pPr>
          </w:p>
          <w:p>
            <w:pPr>
              <w:pStyle w:val="Normal_5c0fcf5c-0199-431d-b864-97a8c102cfa1"/>
              <w:spacing w:line="216" w:lineRule="auto"/>
              <w:jc w:val="center"/>
              <w:rPr>
                <w:rFonts w:ascii="Arial Narrow" w:eastAsia="Arial Narrow" w:hAnsi="Arial Narrow" w:cs="Arial Narrow"/>
                <w:color w:val="000000"/>
                <w:sz w:val="18"/>
                <w:szCs w:val="18"/>
              </w:rPr>
            </w:pPr>
          </w:p>
          <w:p>
            <w:pPr>
              <w:pStyle w:val="Normal_5c0fcf5c-0199-431d-b864-97a8c102cfa1"/>
              <w:spacing w:line="216" w:lineRule="auto"/>
              <w:jc w:val="center"/>
              <w:rPr>
                <w:rFonts w:ascii="Arial Narrow" w:eastAsia="Arial Narrow" w:hAnsi="Arial Narrow" w:cs="Arial Narrow"/>
                <w:color w:val="000000"/>
                <w:sz w:val="18"/>
                <w:szCs w:val="18"/>
              </w:rPr>
            </w:pPr>
          </w:p>
          <w:p>
            <w:pPr>
              <w:pStyle w:val="Normal_5c0fcf5c-0199-431d-b864-97a8c102cfa1"/>
              <w:spacing w:line="216" w:lineRule="auto"/>
              <w:jc w:val="center"/>
              <w:rPr>
                <w:rFonts w:ascii="Arial Narrow" w:eastAsia="Arial Narrow" w:hAnsi="Arial Narrow" w:cs="Arial Narrow"/>
                <w:color w:val="000000"/>
                <w:sz w:val="18"/>
                <w:szCs w:val="18"/>
              </w:rPr>
            </w:pPr>
          </w:p>
          <w:p>
            <w:pPr>
              <w:pStyle w:val="Normal_5c0fcf5c-0199-431d-b864-97a8c102cfa1"/>
              <w:spacing w:line="216" w:lineRule="auto"/>
              <w:jc w:val="center"/>
              <w:rPr>
                <w:rFonts w:ascii="Arial Narrow" w:eastAsia="Arial Narrow" w:hAnsi="Arial Narrow" w:cs="Arial Narrow"/>
                <w:color w:val="000000"/>
                <w:sz w:val="18"/>
                <w:szCs w:val="18"/>
              </w:rPr>
            </w:pPr>
          </w:p>
          <w:p>
            <w:pPr>
              <w:pStyle w:val="Normal_5c0fcf5c-0199-431d-b864-97a8c102cfa1"/>
              <w:spacing w:line="216" w:lineRule="auto"/>
              <w:jc w:val="center"/>
              <w:rPr>
                <w:rFonts w:ascii="Arial Narrow" w:eastAsia="Arial Narrow" w:hAnsi="Arial Narrow" w:cs="Arial Narrow"/>
                <w:color w:val="000000"/>
                <w:sz w:val="18"/>
                <w:szCs w:val="18"/>
              </w:rPr>
            </w:pPr>
          </w:p>
          <w:p>
            <w:pPr>
              <w:pStyle w:val="Normal_5c0fcf5c-0199-431d-b864-97a8c102cfa1"/>
              <w:spacing w:line="216" w:lineRule="auto"/>
              <w:jc w:val="center"/>
              <w:rPr>
                <w:rFonts w:ascii="Arial Narrow" w:eastAsia="Arial Narrow" w:hAnsi="Arial Narrow" w:cs="Arial Narrow"/>
                <w:color w:val="000000"/>
                <w:sz w:val="18"/>
                <w:szCs w:val="18"/>
              </w:rPr>
            </w:pPr>
          </w:p>
          <w:p>
            <w:pPr>
              <w:pStyle w:val="Normal_5c0fcf5c-0199-431d-b864-97a8c102cfa1"/>
              <w:spacing w:line="216" w:lineRule="auto"/>
              <w:jc w:val="center"/>
              <w:rPr>
                <w:rFonts w:ascii="Arial Narrow" w:eastAsia="Arial Narrow" w:hAnsi="Arial Narrow" w:cs="Arial Narrow"/>
                <w:color w:val="000000"/>
                <w:sz w:val="18"/>
                <w:szCs w:val="18"/>
              </w:rPr>
            </w:pPr>
          </w:p>
          <w:p>
            <w:pPr>
              <w:pStyle w:val="Normal_5c0fcf5c-0199-431d-b864-97a8c102cfa1"/>
              <w:spacing w:line="216" w:lineRule="auto"/>
              <w:jc w:val="center"/>
              <w:rPr>
                <w:rFonts w:ascii="Arial Narrow" w:eastAsia="Arial Narrow" w:hAnsi="Arial Narrow" w:cs="Arial Narrow"/>
                <w:color w:val="000000"/>
                <w:sz w:val="18"/>
                <w:szCs w:val="18"/>
              </w:rPr>
            </w:pPr>
          </w:p>
          <w:p>
            <w:pPr>
              <w:pStyle w:val="Normal_5c0fcf5c-0199-431d-b864-97a8c102cfa1"/>
              <w:spacing w:line="216" w:lineRule="auto"/>
              <w:jc w:val="center"/>
              <w:rPr>
                <w:rFonts w:ascii="Arial Narrow" w:eastAsia="Arial Narrow" w:hAnsi="Arial Narrow" w:cs="Arial Narrow"/>
                <w:color w:val="000000"/>
                <w:sz w:val="18"/>
                <w:szCs w:val="18"/>
              </w:rPr>
            </w:pP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c0fcf5c-0199-431d-b864-97a8c102cfa1"/>
              <w:numPr>
                <w:ilvl w:val="0"/>
                <w:numId w:val="124"/>
              </w:numPr>
              <w:spacing w:line="216" w:lineRule="auto"/>
              <w:jc w:val="left"/>
              <w:rPr>
                <w:rFonts w:ascii="Arial Narrow" w:eastAsia="Arial Narrow" w:hAnsi="Arial Narrow" w:cs="Arial Narrow"/>
                <w:color w:val="000000"/>
                <w:sz w:val="18"/>
                <w:szCs w:val="18"/>
              </w:rPr>
            </w:pPr>
          </w:p>
        </w:tc>
        <w:tc>
          <w:tcPr>
            <w:tcW w:type="dxa" w:w="2504"/>
            <w:gridSpan w:val="2"/>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c0fcf5c-0199-431d-b864-97a8c102cfa1"/>
              <w:numPr>
                <w:ilvl w:val="0"/>
                <w:numId w:val="124"/>
              </w:numPr>
              <w:spacing w:line="240" w:lineRule="auto"/>
              <w:jc w:val="left"/>
              <w:rPr>
                <w:rFonts w:ascii="Arial Narrow" w:eastAsia="Arial Narrow" w:hAnsi="Arial Narrow" w:cs="Arial Narrow"/>
                <w:sz w:val="18"/>
                <w:szCs w:val="18"/>
              </w:rPr>
            </w:pPr>
            <w:r>
              <w:rPr>
                <w:rFonts w:ascii="Arial Narrow" w:eastAsia="Arial Narrow" w:hAnsi="Arial Narrow" w:cs="Arial Narrow"/>
                <w:sz w:val="18"/>
                <w:szCs w:val="18"/>
                <w:lang w:val="en-GB" w:bidi="ar-SA"/>
              </w:rPr>
              <w:t xml:space="preserve">No feedback from the audience has been used</w:t>
            </w:r>
          </w:p>
          <w:p>
            <w:pPr>
              <w:pStyle w:val="Normal_5c0fcf5c-0199-431d-b864-97a8c102cfa1"/>
              <w:numPr>
                <w:ilvl w:val="0"/>
                <w:numId w:val="124"/>
              </w:numPr>
              <w:spacing w:line="240" w:lineRule="auto"/>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Feedback is too generic, too descriptive, or too limited to support a meaningful evaluation and provide conclusions or recommendations as to own ability to deliver a professional presentation</w:t>
            </w:r>
          </w:p>
          <w:p>
            <w:pPr>
              <w:pStyle w:val="Normal_5c0fcf5c-0199-431d-b864-97a8c102cfa1"/>
              <w:tabs>
                <w:tab w:pos="34" w:val="left"/>
              </w:tabs>
              <w:spacing w:line="216" w:lineRule="auto"/>
              <w:jc w:val="left"/>
              <w:rPr>
                <w:rFonts w:ascii="Arial Narrow" w:eastAsia="Arial Narrow" w:hAnsi="Arial Narrow" w:cs="Arial Narrow"/>
                <w:color w:val="000000"/>
                <w:sz w:val="18"/>
                <w:szCs w:val="18"/>
              </w:rPr>
            </w:pPr>
          </w:p>
        </w:tc>
        <w:tc>
          <w:tcPr>
            <w:tcW w:type="dxa" w:w="2504"/>
            <w:gridSpan w:val="3"/>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c0fcf5c-0199-431d-b864-97a8c102cfa1"/>
              <w:numPr>
                <w:ilvl w:val="0"/>
                <w:numId w:val="123"/>
              </w:numPr>
              <w:tabs>
                <w:tab w:pos="34" w:val="left"/>
              </w:tabs>
              <w:spacing w:line="216" w:lineRule="auto"/>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Sufficient feedback from the audience has been used to support a meaningful evaluation and provide conclusions or recommendations as to own ability to deliver a professional presentation, although:</w:t>
            </w:r>
          </w:p>
          <w:p>
            <w:pPr>
              <w:pStyle w:val="Normal_5c0fcf5c-0199-431d-b864-97a8c102cfa1"/>
              <w:numPr>
                <w:ilvl w:val="0"/>
                <w:numId w:val="123"/>
              </w:numPr>
              <w:tabs>
                <w:tab w:pos="34" w:val="left"/>
              </w:tabs>
              <w:spacing w:line="216" w:lineRule="auto"/>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the feedback may sometimes be subjective</w:t>
            </w:r>
          </w:p>
          <w:p>
            <w:pPr>
              <w:pStyle w:val="Normal_5c0fcf5c-0199-431d-b864-97a8c102cfa1"/>
              <w:numPr>
                <w:ilvl w:val="0"/>
                <w:numId w:val="123"/>
              </w:numPr>
              <w:tabs>
                <w:tab w:pos="34" w:val="left"/>
              </w:tabs>
              <w:spacing w:line="216" w:lineRule="auto"/>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the criteria used for the evaluation may not address the full scope of delivering a professional presentation</w:t>
            </w:r>
          </w:p>
          <w:p>
            <w:pPr>
              <w:pStyle w:val="Normal_5c0fcf5c-0199-431d-b864-97a8c102cfa1"/>
              <w:numPr>
                <w:ilvl w:val="0"/>
                <w:numId w:val="123"/>
              </w:numPr>
              <w:tabs>
                <w:tab w:pos="34" w:val="left"/>
              </w:tabs>
              <w:spacing w:line="216" w:lineRule="auto"/>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the methodology used for collecting and evaluating feedback is not  fully planned</w:t>
            </w:r>
          </w:p>
          <w:p>
            <w:pPr>
              <w:pStyle w:val="Normal_5c0fcf5c-0199-431d-b864-97a8c102cfa1"/>
              <w:tabs>
                <w:tab w:pos="34" w:val="left"/>
              </w:tabs>
              <w:spacing w:line="216" w:lineRule="auto"/>
              <w:ind w:left="68"/>
              <w:jc w:val="left"/>
              <w:rPr>
                <w:rFonts w:ascii="Arial Narrow" w:eastAsia="Arial Narrow" w:hAnsi="Arial Narrow" w:cs="Arial Narrow"/>
                <w:color w:val="000000"/>
                <w:sz w:val="18"/>
                <w:szCs w:val="18"/>
              </w:rPr>
            </w:pPr>
          </w:p>
        </w:tc>
        <w:tc>
          <w:tcPr>
            <w:tcW w:type="dxa" w:w="2505"/>
            <w:gridSpan w:val="5"/>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c0fcf5c-0199-431d-b864-97a8c102cfa1"/>
              <w:numPr>
                <w:ilvl w:val="0"/>
                <w:numId w:val="123"/>
              </w:numPr>
              <w:spacing w:line="240" w:lineRule="auto"/>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A systematic and appropriate methodology that addresses the full scope of delivering a professional presentation has been used to collect and evaluate objective feedback from the audience to support a meaningful evaluation and provide conclusions or recommendations as to own ability to deliver a professional presentation</w:t>
            </w:r>
          </w:p>
          <w:p>
            <w:pPr>
              <w:pStyle w:val="Normal_5c0fcf5c-0199-431d-b864-97a8c102cfa1"/>
              <w:tabs>
                <w:tab w:pos="34" w:val="left"/>
              </w:tabs>
              <w:spacing w:line="216" w:lineRule="auto"/>
              <w:ind w:left="68"/>
              <w:jc w:val="left"/>
              <w:rPr>
                <w:rFonts w:ascii="Arial Narrow" w:eastAsia="Arial Narrow" w:hAnsi="Arial Narrow" w:cs="Arial Narrow"/>
                <w:color w:val="000000"/>
                <w:sz w:val="18"/>
                <w:szCs w:val="18"/>
              </w:rPr>
            </w:pPr>
          </w:p>
        </w:tc>
        <w:tc>
          <w:tcPr>
            <w:tcW w:type="dxa" w:w="3145"/>
            <w:gridSpan w:val="3"/>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5c0fcf5c-0199-431d-b864-97a8c102cfa1"/>
              <w:spacing w:line="216" w:lineRule="auto"/>
              <w:jc w:val="center"/>
              <w:rPr>
                <w:rFonts w:ascii="Arial Narrow" w:eastAsia="Arial Narrow" w:hAnsi="Arial Narrow" w:cs="Arial Narrow"/>
                <w:color w:val="000000"/>
                <w:sz w:val="18"/>
                <w:szCs w:val="18"/>
              </w:rPr>
            </w:pP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c0fcf5c-0199-431d-b864-97a8c102cfa1"/>
              <w:spacing w:line="216" w:lineRule="auto"/>
              <w:jc w:val="left"/>
              <w:rPr>
                <w:rFonts w:ascii="Arial Narrow" w:eastAsia="Arial Narrow" w:hAnsi="Arial Narrow" w:cs="Arial Narrow"/>
                <w:b/>
                <w:bCs/>
                <w:color w:val="000000"/>
                <w:sz w:val="22"/>
                <w:szCs w:val="22"/>
              </w:rPr>
            </w:pPr>
          </w:p>
        </w:tc>
        <w:tc>
          <w:tcPr>
            <w:tcW w:type="dxa" w:w="2504"/>
            <w:gridSpan w:val="2"/>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c0fcf5c-0199-431d-b864-97a8c102cfa1"/>
              <w:numPr>
                <w:ilvl w:val="0"/>
                <w:numId w:val="123"/>
              </w:numPr>
              <w:tabs>
                <w:tab w:pos="34" w:val="left"/>
                <w:tab w:pos="317" w:val="num"/>
                <w:tab w:pos="428" w:val="clear"/>
              </w:tabs>
              <w:spacing w:line="216" w:lineRule="auto"/>
              <w:jc w:val="left"/>
              <w:rPr>
                <w:rFonts w:ascii="Arial Narrow" w:eastAsia="Arial Narrow" w:hAnsi="Arial Narrow" w:cs="Arial Narrow"/>
                <w:b/>
                <w:bCs/>
                <w:i/>
                <w:iCs/>
                <w:color w:val="000000"/>
              </w:rPr>
            </w:pPr>
          </w:p>
        </w:tc>
        <w:tc>
          <w:tcPr>
            <w:tcW w:type="dxa" w:w="2504"/>
            <w:gridSpan w:val="3"/>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c0fcf5c-0199-431d-b864-97a8c102cfa1"/>
              <w:numPr>
                <w:ilvl w:val="0"/>
                <w:numId w:val="123"/>
              </w:numPr>
              <w:tabs>
                <w:tab w:pos="34" w:val="left"/>
                <w:tab w:pos="317" w:val="num"/>
                <w:tab w:pos="428" w:val="clear"/>
              </w:tabs>
              <w:spacing w:line="216" w:lineRule="auto"/>
              <w:jc w:val="left"/>
              <w:rPr>
                <w:rFonts w:ascii="Arial Narrow" w:eastAsia="Arial Narrow" w:hAnsi="Arial Narrow" w:cs="Arial Narrow"/>
                <w:b/>
                <w:bCs/>
                <w:i/>
                <w:iCs/>
                <w:color w:val="000000"/>
              </w:rPr>
            </w:pPr>
          </w:p>
        </w:tc>
        <w:tc>
          <w:tcPr>
            <w:tcW w:type="dxa" w:w="2505"/>
            <w:gridSpan w:val="5"/>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c0fcf5c-0199-431d-b864-97a8c102cfa1"/>
              <w:numPr>
                <w:ilvl w:val="0"/>
                <w:numId w:val="123"/>
              </w:numPr>
              <w:tabs>
                <w:tab w:pos="34" w:val="left"/>
                <w:tab w:pos="317" w:val="num"/>
                <w:tab w:pos="428" w:val="clear"/>
              </w:tabs>
              <w:spacing w:line="216" w:lineRule="auto"/>
              <w:jc w:val="left"/>
              <w:rPr>
                <w:rFonts w:ascii="Arial Narrow" w:eastAsia="Arial Narrow" w:hAnsi="Arial Narrow" w:cs="Arial Narrow"/>
                <w:b/>
                <w:bCs/>
                <w:i/>
                <w:iCs/>
                <w:color w:val="000000"/>
              </w:rPr>
            </w:pPr>
          </w:p>
        </w:tc>
        <w:tc>
          <w:tcPr>
            <w:tcW w:type="dxa" w:w="1417"/>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5c0fcf5c-0199-431d-b864-97a8c102cfa1"/>
              <w:spacing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 12</w:t>
            </w:r>
          </w:p>
          <w:p>
            <w:pPr>
              <w:pStyle w:val="Normal_5c0fcf5c-0199-431d-b864-97a8c102cfa1"/>
              <w:spacing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(min. of 6</w:t>
            </w:r>
            <w:r>
              <w:rPr>
                <w:rFonts w:ascii="Arial Narrow" w:eastAsia="Arial Narrow" w:hAnsi="Arial Narrow" w:cs="Arial Narrow"/>
                <w:color w:val="000000"/>
                <w:sz w:val="22"/>
                <w:szCs w:val="22"/>
                <w:lang w:val="en-GB" w:bidi="ar-SA"/>
              </w:rPr>
              <w:t xml:space="preserve">)</w:t>
            </w:r>
          </w:p>
        </w:tc>
        <w:tc>
          <w:tcPr>
            <w:tcW w:type="dxa" w:w="172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5c0fcf5c-0199-431d-b864-97a8c102cfa1"/>
              <w:spacing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Pass or Referral</w:t>
            </w:r>
          </w:p>
        </w:tc>
      </w:tr>
      <w:tr>
        <w:trPr>
          <w:trHeight w:val="312" w:hRule="atLeast"/>
        </w:trPr>
        <w:tc>
          <w:tcPr>
            <w:tcW w:type="dxa" w:w="2518"/>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c0fcf5c-0199-431d-b864-97a8c102cfa1"/>
              <w:spacing w:line="216" w:lineRule="auto"/>
              <w:jc w:val="left"/>
              <w:rPr>
                <w:rFonts w:ascii="Arial Narrow" w:eastAsia="Arial Narrow" w:hAnsi="Arial Narrow" w:cs="Arial Narrow"/>
                <w:color w:val="000000"/>
                <w:sz w:val="22"/>
                <w:szCs w:val="22"/>
              </w:rPr>
            </w:pPr>
          </w:p>
          <w:p>
            <w:pPr>
              <w:pStyle w:val="Normal_5c0fcf5c-0199-431d-b864-97a8c102cfa1"/>
              <w:spacing w:line="216" w:lineRule="auto"/>
              <w:jc w:val="left"/>
              <w:rPr>
                <w:rFonts w:ascii="Arial Narrow" w:eastAsia="Arial Narrow" w:hAnsi="Arial Narrow" w:cs="Arial Narrow"/>
                <w:color w:val="000000"/>
                <w:sz w:val="22"/>
                <w:szCs w:val="22"/>
              </w:rPr>
            </w:pPr>
            <w:r>
              <w:rPr>
                <w:rFonts w:ascii="Arial Narrow" w:eastAsia="Arial Narrow" w:hAnsi="Arial Narrow" w:cs="Arial Narrow"/>
                <w:color w:val="000000"/>
                <w:sz w:val="22"/>
                <w:szCs w:val="22"/>
                <w:lang w:val="en-GB" w:bidi="ar-SA"/>
              </w:rPr>
              <w:t xml:space="preserve">AC 3.3</w:t>
            </w:r>
          </w:p>
          <w:p>
            <w:pPr>
              <w:pStyle w:val="Normal_5c0fcf5c-0199-431d-b864-97a8c102cfa1"/>
              <w:spacing w:line="216" w:lineRule="auto"/>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Implement improvements to own</w:t>
            </w:r>
            <w:r>
              <w:rPr>
                <w:rFonts w:ascii="Arial Narrow" w:eastAsia="Arial Narrow" w:hAnsi="Arial Narrow" w:cs="Arial Narrow"/>
                <w:color w:val="000000"/>
                <w:sz w:val="18"/>
                <w:szCs w:val="18"/>
                <w:lang w:val="en-GB" w:bidi="ar-SA"/>
              </w:rPr>
              <w:t xml:space="preserve"> </w:t>
            </w:r>
            <w:r>
              <w:rPr>
                <w:rFonts w:ascii="Arial Narrow" w:eastAsia="Arial Narrow" w:hAnsi="Arial Narrow" w:cs="Arial Narrow"/>
                <w:color w:val="000000"/>
                <w:sz w:val="18"/>
                <w:szCs w:val="18"/>
                <w:lang w:val="en-GB" w:bidi="ar-SA"/>
              </w:rPr>
              <w:t xml:space="preserve">professional presentations</w:t>
            </w:r>
          </w:p>
          <w:p>
            <w:pPr>
              <w:pStyle w:val="Normal_5c0fcf5c-0199-431d-b864-97a8c102cfa1"/>
              <w:spacing w:line="216" w:lineRule="auto"/>
              <w:jc w:val="left"/>
              <w:rPr>
                <w:rFonts w:ascii="Arial Narrow" w:eastAsia="Arial Narrow" w:hAnsi="Arial Narrow" w:cs="Arial Narrow"/>
                <w:color w:val="000000"/>
              </w:rPr>
            </w:pPr>
          </w:p>
        </w:tc>
        <w:tc>
          <w:tcPr>
            <w:tcW w:type="dxa" w:w="2504"/>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c0fcf5c-0199-431d-b864-97a8c102cfa1"/>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Referral [</w:t>
            </w:r>
            <w:r>
              <w:rPr>
                <w:rFonts w:ascii="Arial Narrow" w:eastAsia="Arial Narrow" w:hAnsi="Arial Narrow" w:cs="Arial Narrow"/>
                <w:b/>
                <w:bCs/>
                <w:i/>
                <w:iCs/>
                <w:color w:val="000000"/>
                <w:sz w:val="22"/>
                <w:szCs w:val="22"/>
                <w:lang w:val="en-GB" w:bidi="ar-SA"/>
              </w:rPr>
              <w:t xml:space="preserve">ca. 1/4</w:t>
            </w:r>
            <w:r>
              <w:rPr>
                <w:rFonts w:ascii="Arial Narrow" w:eastAsia="Arial Narrow" w:hAnsi="Arial Narrow" w:cs="Arial Narrow"/>
                <w:b/>
                <w:bCs/>
                <w:color w:val="000000"/>
                <w:sz w:val="22"/>
                <w:szCs w:val="22"/>
                <w:lang w:val="en-GB" w:bidi="ar-SA"/>
              </w:rPr>
              <w:t xml:space="preserve">]</w:t>
            </w:r>
          </w:p>
        </w:tc>
        <w:tc>
          <w:tcPr>
            <w:tcW w:type="dxa" w:w="2504"/>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c0fcf5c-0199-431d-b864-97a8c102cfa1"/>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Pass [</w:t>
            </w:r>
            <w:r>
              <w:rPr>
                <w:rFonts w:ascii="Arial Narrow" w:eastAsia="Arial Narrow" w:hAnsi="Arial Narrow" w:cs="Arial Narrow"/>
                <w:b/>
                <w:bCs/>
                <w:i/>
                <w:iCs/>
                <w:color w:val="000000"/>
                <w:sz w:val="22"/>
                <w:szCs w:val="22"/>
                <w:lang w:val="en-GB" w:bidi="ar-SA"/>
              </w:rPr>
              <w:t xml:space="preserve">2/4</w:t>
            </w:r>
            <w:r>
              <w:rPr>
                <w:rFonts w:ascii="Arial Narrow" w:eastAsia="Arial Narrow" w:hAnsi="Arial Narrow" w:cs="Arial Narrow"/>
                <w:b/>
                <w:bCs/>
                <w:color w:val="000000"/>
                <w:sz w:val="22"/>
                <w:szCs w:val="22"/>
                <w:lang w:val="en-GB" w:bidi="ar-SA"/>
              </w:rPr>
              <w:t xml:space="preserve">]</w:t>
            </w:r>
          </w:p>
        </w:tc>
        <w:tc>
          <w:tcPr>
            <w:tcW w:type="dxa" w:w="2505"/>
            <w:gridSpan w:val="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c0fcf5c-0199-431d-b864-97a8c102cfa1"/>
              <w:spacing w:line="240" w:lineRule="auto"/>
              <w:jc w:val="cente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lang w:val="en-GB" w:bidi="ar-SA"/>
              </w:rPr>
              <w:t xml:space="preserve">Good Pass [</w:t>
            </w:r>
            <w:r>
              <w:rPr>
                <w:rFonts w:ascii="Arial Narrow" w:eastAsia="Arial Narrow" w:hAnsi="Arial Narrow" w:cs="Arial Narrow"/>
                <w:b/>
                <w:bCs/>
                <w:i/>
                <w:iCs/>
                <w:color w:val="000000"/>
                <w:sz w:val="22"/>
                <w:szCs w:val="22"/>
                <w:lang w:val="en-GB" w:bidi="ar-SA"/>
              </w:rPr>
              <w:t xml:space="preserve">ca. 3/4</w:t>
            </w:r>
            <w:r>
              <w:rPr>
                <w:rFonts w:ascii="Arial Narrow" w:eastAsia="Arial Narrow" w:hAnsi="Arial Narrow" w:cs="Arial Narrow"/>
                <w:b/>
                <w:bCs/>
                <w:color w:val="000000"/>
                <w:sz w:val="22"/>
                <w:szCs w:val="22"/>
                <w:lang w:val="en-GB" w:bidi="ar-SA"/>
              </w:rPr>
              <w:t xml:space="preserve">]</w:t>
            </w:r>
          </w:p>
        </w:tc>
        <w:tc>
          <w:tcPr>
            <w:tcW w:type="dxa" w:w="3145"/>
            <w:gridSpan w:val="3"/>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5c0fcf5c-0199-431d-b864-97a8c102cfa1"/>
              <w:spacing w:line="216" w:lineRule="auto"/>
              <w:jc w:val="center"/>
              <w:rPr>
                <w:rFonts w:ascii="Arial Narrow" w:eastAsia="Arial Narrow" w:hAnsi="Arial Narrow" w:cs="Arial Narrow"/>
                <w:color w:val="000000"/>
                <w:sz w:val="18"/>
                <w:szCs w:val="18"/>
              </w:rPr>
            </w:pPr>
          </w:p>
          <w:p>
            <w:pPr>
              <w:pStyle w:val="Normal_5c0fcf5c-0199-431d-b864-97a8c102cfa1"/>
              <w:spacing w:line="216" w:lineRule="auto"/>
              <w:jc w:val="center"/>
              <w:rPr>
                <w:rFonts w:ascii="Arial Narrow" w:eastAsia="Arial Narrow" w:hAnsi="Arial Narrow" w:cs="Arial Narrow"/>
                <w:color w:val="000000"/>
                <w:sz w:val="18"/>
                <w:szCs w:val="18"/>
              </w:rPr>
            </w:pPr>
          </w:p>
          <w:p>
            <w:pPr>
              <w:pStyle w:val="Normal_5c0fcf5c-0199-431d-b864-97a8c102cfa1"/>
              <w:spacing w:line="216" w:lineRule="auto"/>
              <w:jc w:val="center"/>
              <w:rPr>
                <w:rFonts w:ascii="Arial Narrow" w:eastAsia="Arial Narrow" w:hAnsi="Arial Narrow" w:cs="Arial Narrow"/>
                <w:color w:val="000000"/>
                <w:sz w:val="18"/>
                <w:szCs w:val="18"/>
              </w:rPr>
            </w:pPr>
          </w:p>
          <w:p>
            <w:pPr>
              <w:pStyle w:val="Normal_5c0fcf5c-0199-431d-b864-97a8c102cfa1"/>
              <w:spacing w:line="216" w:lineRule="auto"/>
              <w:jc w:val="center"/>
              <w:rPr>
                <w:rFonts w:ascii="Arial Narrow" w:eastAsia="Arial Narrow" w:hAnsi="Arial Narrow" w:cs="Arial Narrow"/>
                <w:color w:val="000000"/>
                <w:sz w:val="18"/>
                <w:szCs w:val="18"/>
              </w:rPr>
            </w:pPr>
          </w:p>
          <w:p>
            <w:pPr>
              <w:pStyle w:val="Normal_5c0fcf5c-0199-431d-b864-97a8c102cfa1"/>
              <w:spacing w:line="216" w:lineRule="auto"/>
              <w:jc w:val="center"/>
              <w:rPr>
                <w:rFonts w:ascii="Arial Narrow" w:eastAsia="Arial Narrow" w:hAnsi="Arial Narrow" w:cs="Arial Narrow"/>
                <w:color w:val="000000"/>
                <w:sz w:val="18"/>
                <w:szCs w:val="18"/>
              </w:rPr>
            </w:pPr>
          </w:p>
          <w:p>
            <w:pPr>
              <w:pStyle w:val="Normal_5c0fcf5c-0199-431d-b864-97a8c102cfa1"/>
              <w:spacing w:line="216" w:lineRule="auto"/>
              <w:jc w:val="center"/>
              <w:rPr>
                <w:rFonts w:ascii="Arial Narrow" w:eastAsia="Arial Narrow" w:hAnsi="Arial Narrow" w:cs="Arial Narrow"/>
                <w:color w:val="000000"/>
                <w:sz w:val="18"/>
                <w:szCs w:val="18"/>
              </w:rPr>
            </w:pP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c0fcf5c-0199-431d-b864-97a8c102cfa1"/>
              <w:spacing w:line="216" w:lineRule="auto"/>
              <w:jc w:val="left"/>
              <w:rPr>
                <w:rFonts w:ascii="Arial Narrow" w:eastAsia="Arial Narrow" w:hAnsi="Arial Narrow" w:cs="Arial Narrow"/>
                <w:color w:val="000000"/>
              </w:rPr>
            </w:pPr>
          </w:p>
        </w:tc>
        <w:tc>
          <w:tcPr>
            <w:tcW w:type="dxa" w:w="2504"/>
            <w:gridSpan w:val="2"/>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c0fcf5c-0199-431d-b864-97a8c102cfa1"/>
              <w:numPr>
                <w:ilvl w:val="0"/>
                <w:numId w:val="123"/>
              </w:numPr>
              <w:spacing w:line="240" w:lineRule="auto"/>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No implicit or explicit evidence is provided that improvements to own professional presentations are, or are being, implemented, or improvements are not based on the evaluations</w:t>
            </w:r>
          </w:p>
        </w:tc>
        <w:tc>
          <w:tcPr>
            <w:tcW w:type="dxa" w:w="2504"/>
            <w:gridSpan w:val="3"/>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c0fcf5c-0199-431d-b864-97a8c102cfa1"/>
              <w:numPr>
                <w:ilvl w:val="0"/>
                <w:numId w:val="123"/>
              </w:numPr>
              <w:spacing w:line="240" w:lineRule="auto"/>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Implicit or limited explicit evidence is provided that improvements to own professional presentations based on the evaluations are, or are being, implemented</w:t>
            </w:r>
          </w:p>
          <w:p>
            <w:pPr>
              <w:pStyle w:val="Normal_5c0fcf5c-0199-431d-b864-97a8c102cfa1"/>
              <w:tabs>
                <w:tab w:pos="34" w:val="left"/>
              </w:tabs>
              <w:spacing w:line="216" w:lineRule="auto"/>
              <w:ind w:left="428"/>
              <w:jc w:val="left"/>
              <w:rPr>
                <w:rFonts w:ascii="Arial Narrow" w:eastAsia="Arial Narrow" w:hAnsi="Arial Narrow" w:cs="Arial Narrow"/>
                <w:color w:val="000000"/>
                <w:sz w:val="18"/>
                <w:szCs w:val="18"/>
              </w:rPr>
            </w:pPr>
          </w:p>
        </w:tc>
        <w:tc>
          <w:tcPr>
            <w:tcW w:type="dxa" w:w="2505"/>
            <w:gridSpan w:val="5"/>
            <w:vMerge w:val="restart"/>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c0fcf5c-0199-431d-b864-97a8c102cfa1"/>
              <w:numPr>
                <w:ilvl w:val="0"/>
                <w:numId w:val="123"/>
              </w:numPr>
              <w:spacing w:line="240" w:lineRule="auto"/>
              <w:jc w:val="left"/>
              <w:rPr>
                <w:rFonts w:ascii="Arial Narrow" w:eastAsia="Arial Narrow" w:hAnsi="Arial Narrow" w:cs="Arial Narrow"/>
                <w:color w:val="000000"/>
                <w:sz w:val="18"/>
                <w:szCs w:val="18"/>
              </w:rPr>
            </w:pPr>
            <w:r>
              <w:rPr>
                <w:rFonts w:ascii="Arial Narrow" w:eastAsia="Arial Narrow" w:hAnsi="Arial Narrow" w:cs="Arial Narrow"/>
                <w:color w:val="000000"/>
                <w:sz w:val="18"/>
                <w:szCs w:val="18"/>
                <w:lang w:val="en-GB" w:bidi="ar-SA"/>
              </w:rPr>
              <w:t xml:space="preserve">Explicit evidence is provided that improvements to own professional presentations based on the evaluations are, or are being, implemented</w:t>
            </w:r>
          </w:p>
          <w:p>
            <w:pPr>
              <w:pStyle w:val="Normal_5c0fcf5c-0199-431d-b864-97a8c102cfa1"/>
              <w:tabs>
                <w:tab w:pos="34" w:val="left"/>
              </w:tabs>
              <w:spacing w:line="216" w:lineRule="auto"/>
              <w:ind w:left="428"/>
              <w:jc w:val="left"/>
              <w:rPr>
                <w:rFonts w:ascii="Arial Narrow" w:eastAsia="Arial Narrow" w:hAnsi="Arial Narrow" w:cs="Arial Narrow"/>
                <w:color w:val="000000"/>
                <w:sz w:val="18"/>
                <w:szCs w:val="18"/>
              </w:rPr>
            </w:pPr>
          </w:p>
        </w:tc>
        <w:tc>
          <w:tcPr>
            <w:tcW w:type="dxa" w:w="3145"/>
            <w:gridSpan w:val="3"/>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5c0fcf5c-0199-431d-b864-97a8c102cfa1"/>
              <w:spacing w:line="216" w:lineRule="auto"/>
              <w:jc w:val="center"/>
              <w:rPr>
                <w:rFonts w:ascii="Arial Narrow" w:eastAsia="Arial Narrow" w:hAnsi="Arial Narrow" w:cs="Arial Narrow"/>
                <w:color w:val="000000"/>
                <w:sz w:val="18"/>
                <w:szCs w:val="18"/>
              </w:rPr>
            </w:pPr>
          </w:p>
        </w:tc>
      </w:tr>
      <w:tr>
        <w:trPr>
          <w:trHeight w:val="312" w:hRule="atLeast"/>
        </w:trPr>
        <w:tc>
          <w:tcPr>
            <w:tcW w:type="dxa" w:w="2518"/>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c0fcf5c-0199-431d-b864-97a8c102cfa1"/>
              <w:spacing w:line="216" w:lineRule="auto"/>
              <w:jc w:val="left"/>
              <w:rPr>
                <w:rFonts w:ascii="Arial Narrow" w:eastAsia="Arial Narrow" w:hAnsi="Arial Narrow" w:cs="Arial Narrow"/>
                <w:b/>
                <w:bCs/>
                <w:color w:val="000000"/>
                <w:sz w:val="22"/>
                <w:szCs w:val="22"/>
              </w:rPr>
            </w:pPr>
          </w:p>
        </w:tc>
        <w:tc>
          <w:tcPr>
            <w:tcW w:type="dxa" w:w="2504"/>
            <w:gridSpan w:val="2"/>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c0fcf5c-0199-431d-b864-97a8c102cfa1"/>
              <w:numPr>
                <w:ilvl w:val="0"/>
                <w:numId w:val="123"/>
              </w:numPr>
              <w:tabs>
                <w:tab w:pos="34" w:val="left"/>
                <w:tab w:pos="317" w:val="num"/>
                <w:tab w:pos="428" w:val="clear"/>
              </w:tabs>
              <w:spacing w:line="216" w:lineRule="auto"/>
              <w:jc w:val="left"/>
              <w:rPr>
                <w:rFonts w:ascii="Arial Narrow" w:eastAsia="Arial Narrow" w:hAnsi="Arial Narrow" w:cs="Arial Narrow"/>
                <w:b/>
                <w:bCs/>
                <w:i/>
                <w:iCs/>
                <w:color w:val="000000"/>
              </w:rPr>
            </w:pPr>
          </w:p>
        </w:tc>
        <w:tc>
          <w:tcPr>
            <w:tcW w:type="dxa" w:w="2504"/>
            <w:gridSpan w:val="3"/>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c0fcf5c-0199-431d-b864-97a8c102cfa1"/>
              <w:numPr>
                <w:ilvl w:val="0"/>
                <w:numId w:val="123"/>
              </w:numPr>
              <w:tabs>
                <w:tab w:pos="34" w:val="left"/>
                <w:tab w:pos="317" w:val="num"/>
                <w:tab w:pos="428" w:val="clear"/>
              </w:tabs>
              <w:spacing w:line="216" w:lineRule="auto"/>
              <w:jc w:val="left"/>
              <w:rPr>
                <w:rFonts w:ascii="Arial Narrow" w:eastAsia="Arial Narrow" w:hAnsi="Arial Narrow" w:cs="Arial Narrow"/>
                <w:b/>
                <w:bCs/>
                <w:i/>
                <w:iCs/>
                <w:color w:val="000000"/>
              </w:rPr>
            </w:pPr>
          </w:p>
        </w:tc>
        <w:tc>
          <w:tcPr>
            <w:tcW w:type="dxa" w:w="2505"/>
            <w:gridSpan w:val="5"/>
            <w:vMerge w:val="continue"/>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c0fcf5c-0199-431d-b864-97a8c102cfa1"/>
              <w:numPr>
                <w:ilvl w:val="0"/>
                <w:numId w:val="123"/>
              </w:numPr>
              <w:tabs>
                <w:tab w:pos="34" w:val="left"/>
                <w:tab w:pos="317" w:val="num"/>
                <w:tab w:pos="428" w:val="clear"/>
              </w:tabs>
              <w:spacing w:line="216" w:lineRule="auto"/>
              <w:jc w:val="left"/>
              <w:rPr>
                <w:rFonts w:ascii="Arial Narrow" w:eastAsia="Arial Narrow" w:hAnsi="Arial Narrow" w:cs="Arial Narrow"/>
                <w:b/>
                <w:bCs/>
                <w:i/>
                <w:iCs/>
                <w:color w:val="000000"/>
              </w:rPr>
            </w:pPr>
          </w:p>
        </w:tc>
        <w:tc>
          <w:tcPr>
            <w:tcW w:type="dxa" w:w="1417"/>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5c0fcf5c-0199-431d-b864-97a8c102cfa1"/>
              <w:spacing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 4</w:t>
            </w:r>
          </w:p>
          <w:p>
            <w:pPr>
              <w:pStyle w:val="Normal_5c0fcf5c-0199-431d-b864-97a8c102cfa1"/>
              <w:spacing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(min. of 2</w:t>
            </w:r>
            <w:r>
              <w:rPr>
                <w:rFonts w:ascii="Arial Narrow" w:eastAsia="Arial Narrow" w:hAnsi="Arial Narrow" w:cs="Arial Narrow"/>
                <w:color w:val="000000"/>
                <w:sz w:val="22"/>
                <w:szCs w:val="22"/>
                <w:lang w:val="en-GB" w:bidi="ar-SA"/>
              </w:rPr>
              <w:t xml:space="preserve">)</w:t>
            </w:r>
          </w:p>
        </w:tc>
        <w:tc>
          <w:tcPr>
            <w:tcW w:type="dxa" w:w="1728"/>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5c0fcf5c-0199-431d-b864-97a8c102cfa1"/>
              <w:spacing w:line="216" w:lineRule="auto"/>
              <w:jc w:val="center"/>
              <w:rPr>
                <w:rFonts w:ascii="Arial Narrow" w:eastAsia="Arial Narrow" w:hAnsi="Arial Narrow" w:cs="Arial Narrow"/>
                <w:color w:val="000000"/>
              </w:rPr>
            </w:pPr>
            <w:r>
              <w:rPr>
                <w:rFonts w:ascii="Arial Narrow" w:eastAsia="Arial Narrow" w:hAnsi="Arial Narrow" w:cs="Arial Narrow"/>
                <w:color w:val="000000"/>
                <w:sz w:val="22"/>
                <w:szCs w:val="22"/>
                <w:lang w:val="en-GB" w:bidi="ar-SA"/>
              </w:rPr>
              <w:t xml:space="preserve">Pass or Referral</w:t>
            </w:r>
          </w:p>
        </w:tc>
      </w:tr>
      <w:tr>
        <w:trPr>
          <w:trHeight w:val="312" w:hRule="atLeast"/>
        </w:trPr>
        <w:tc>
          <w:tcPr>
            <w:tcW w:type="dxa" w:w="6588"/>
            <w:gridSpan w:val="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c0fcf5c-0199-431d-b864-97a8c102cfa1"/>
              <w:spacing w:line="216" w:lineRule="auto"/>
              <w:jc w:val="left"/>
              <w:rPr>
                <w:rFonts w:ascii="Arial Narrow" w:eastAsia="Arial Narrow" w:hAnsi="Arial Narrow" w:cs="Arial Narrow"/>
                <w:b/>
                <w:bCs/>
                <w:color w:val="000000"/>
              </w:rPr>
            </w:pPr>
            <w:r>
              <w:rPr>
                <w:rFonts w:ascii="Arial Narrow" w:eastAsia="Arial Narrow" w:hAnsi="Arial Narrow" w:cs="Arial Narrow"/>
                <w:b/>
                <w:bCs/>
                <w:color w:val="000000"/>
                <w:sz w:val="22"/>
                <w:szCs w:val="22"/>
                <w:lang w:val="en-GB" w:bidi="ar-SA"/>
              </w:rPr>
              <w:t xml:space="preserve">Section</w:t>
            </w:r>
            <w:r>
              <w:rPr>
                <w:rFonts w:ascii="Arial Narrow" w:eastAsia="Arial Narrow" w:hAnsi="Arial Narrow" w:cs="Arial Narrow"/>
                <w:b/>
                <w:bCs/>
                <w:color w:val="000000"/>
                <w:sz w:val="22"/>
                <w:szCs w:val="22"/>
                <w:lang w:val="en-GB" w:bidi="ar-SA"/>
              </w:rPr>
              <w:t xml:space="preserve"> comments </w:t>
            </w:r>
            <w:r>
              <w:rPr>
                <w:rFonts w:ascii="Arial Narrow" w:eastAsia="Arial Narrow" w:hAnsi="Arial Narrow" w:cs="Arial Narrow"/>
                <w:color w:val="000000"/>
                <w:sz w:val="22"/>
                <w:szCs w:val="22"/>
                <w:lang w:val="en-GB" w:bidi="ar-SA"/>
              </w:rPr>
              <w:t xml:space="preserve">(optional):</w:t>
            </w:r>
          </w:p>
        </w:tc>
        <w:tc>
          <w:tcPr>
            <w:tcW w:type="dxa" w:w="6588"/>
            <w:gridSpan w:val="9"/>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c0fcf5c-0199-431d-b864-97a8c102cfa1"/>
              <w:spacing w:line="216" w:lineRule="auto"/>
              <w:jc w:val="left"/>
              <w:rPr>
                <w:rFonts w:ascii="Arial Narrow" w:eastAsia="Arial Narrow" w:hAnsi="Arial Narrow" w:cs="Arial Narrow"/>
                <w:color w:val="000000"/>
              </w:rPr>
            </w:pPr>
            <w:r>
              <w:rPr>
                <w:rFonts w:ascii="Arial Narrow" w:eastAsia="Arial Narrow" w:hAnsi="Arial Narrow" w:cs="Arial Narrow"/>
                <w:b/>
                <w:bCs/>
                <w:color w:val="000000"/>
                <w:sz w:val="22"/>
                <w:szCs w:val="22"/>
                <w:lang w:val="en-GB" w:bidi="ar-SA"/>
              </w:rPr>
              <w:t xml:space="preserve">Verification comments </w:t>
            </w:r>
            <w:r>
              <w:rPr>
                <w:rFonts w:ascii="Arial Narrow" w:eastAsia="Arial Narrow" w:hAnsi="Arial Narrow" w:cs="Arial Narrow"/>
                <w:color w:val="000000"/>
                <w:sz w:val="22"/>
                <w:szCs w:val="22"/>
                <w:lang w:val="en-GB" w:bidi="ar-SA"/>
              </w:rPr>
              <w:t xml:space="preserve">(optional):</w:t>
            </w:r>
          </w:p>
          <w:p>
            <w:pPr>
              <w:pStyle w:val="Normal_5c0fcf5c-0199-431d-b864-97a8c102cfa1"/>
              <w:spacing w:line="216" w:lineRule="auto"/>
              <w:jc w:val="left"/>
              <w:rPr>
                <w:rFonts w:ascii="Arial Narrow" w:eastAsia="Arial Narrow" w:hAnsi="Arial Narrow" w:cs="Arial Narrow"/>
                <w:color w:val="000000"/>
              </w:rPr>
            </w:pPr>
          </w:p>
          <w:p>
            <w:pPr>
              <w:pStyle w:val="Normal_5c0fcf5c-0199-431d-b864-97a8c102cfa1"/>
              <w:spacing w:line="216" w:lineRule="auto"/>
              <w:jc w:val="left"/>
              <w:rPr>
                <w:rFonts w:ascii="Arial Narrow" w:eastAsia="Arial Narrow" w:hAnsi="Arial Narrow" w:cs="Arial Narrow"/>
                <w:b/>
                <w:bCs/>
                <w:color w:val="000000"/>
              </w:rPr>
            </w:pPr>
          </w:p>
        </w:tc>
      </w:tr>
      <w:tr>
        <w:trPr>
          <w:trHeight w:val="312" w:hRule="atLeast"/>
        </w:trPr>
        <w:tc>
          <w:tcPr>
            <w:tcW w:type="dxa" w:w="9606"/>
            <w:gridSpan w:val="9"/>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p>
            <w:pPr>
              <w:pStyle w:val="Normal_5c0fcf5c-0199-431d-b864-97a8c102cfa1"/>
              <w:spacing w:line="240" w:lineRule="auto"/>
              <w:jc w:val="left"/>
              <w:rPr>
                <w:rFonts w:ascii="Arial Narrow" w:eastAsia="Arial Narrow" w:hAnsi="Arial Narrow" w:cs="Arial Narrow"/>
                <w:i/>
                <w:iCs/>
                <w:color w:val="000000"/>
              </w:rPr>
            </w:pPr>
          </w:p>
        </w:tc>
        <w:tc>
          <w:tcPr>
            <w:tcW w:type="dxa" w:w="1701"/>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5c0fcf5c-0199-431d-b864-97a8c102cfa1"/>
              <w:spacing w:line="240" w:lineRule="auto"/>
              <w:jc w:val="center"/>
              <w:rPr>
                <w:rFonts w:ascii="Arial Narrow" w:eastAsia="Arial Narrow" w:hAnsi="Arial Narrow" w:cs="Arial Narrow"/>
                <w:b/>
                <w:bCs/>
                <w:color w:val="000000"/>
              </w:rPr>
            </w:pPr>
          </w:p>
          <w:p>
            <w:pPr>
              <w:pStyle w:val="Normal_5c0fcf5c-0199-431d-b864-97a8c102cfa1"/>
              <w:spacing w:line="240" w:lineRule="auto"/>
              <w:jc w:val="center"/>
              <w:rPr>
                <w:rFonts w:ascii="Arial Narrow" w:eastAsia="Arial Narrow" w:hAnsi="Arial Narrow" w:cs="Arial Narrow"/>
                <w:i/>
                <w:iCs/>
                <w:color w:val="000000"/>
              </w:rPr>
            </w:pPr>
            <w:r>
              <w:rPr>
                <w:rFonts w:ascii="Arial Narrow" w:eastAsia="Arial Narrow" w:hAnsi="Arial Narrow" w:cs="Arial Narrow"/>
                <w:b/>
                <w:bCs/>
                <w:color w:val="000000"/>
                <w:sz w:val="22"/>
                <w:szCs w:val="22"/>
                <w:lang w:val="en-GB" w:bidi="ar-SA"/>
              </w:rPr>
              <w:t xml:space="preserve">/ 100</w:t>
            </w:r>
          </w:p>
        </w:tc>
        <w:tc>
          <w:tcPr>
            <w:tcW w:type="dxa" w:w="1869"/>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5c0fcf5c-0199-431d-b864-97a8c102cfa1"/>
              <w:spacing w:line="240" w:lineRule="auto"/>
              <w:jc w:val="center"/>
              <w:rPr>
                <w:rFonts w:ascii="Arial Narrow" w:eastAsia="Arial Narrow" w:hAnsi="Arial Narrow" w:cs="Arial Narrow"/>
                <w:b/>
                <w:bCs/>
                <w:color w:val="000000"/>
              </w:rPr>
            </w:pPr>
            <w:r>
              <w:rPr>
                <w:rFonts w:ascii="Arial Narrow" w:eastAsia="Arial Narrow" w:hAnsi="Arial Narrow" w:cs="Arial Narrow"/>
                <w:b/>
                <w:bCs/>
                <w:color w:val="000000"/>
                <w:sz w:val="22"/>
                <w:szCs w:val="22"/>
                <w:lang w:val="en-GB" w:bidi="ar-SA"/>
              </w:rPr>
              <w:t xml:space="preserve">TOTAL</w:t>
            </w:r>
            <w:r>
              <w:rPr>
                <w:rFonts w:ascii="Arial Narrow" w:eastAsia="Arial Narrow" w:hAnsi="Arial Narrow" w:cs="Arial Narrow"/>
                <w:b/>
                <w:bCs/>
                <w:color w:val="000000"/>
                <w:sz w:val="22"/>
                <w:szCs w:val="22"/>
                <w:lang w:val="en-GB" w:bidi="ar-SA"/>
              </w:rPr>
              <w:t xml:space="preserve"> </w:t>
            </w:r>
            <w:r>
              <w:rPr>
                <w:rFonts w:ascii="Arial Narrow" w:eastAsia="Arial Narrow" w:hAnsi="Arial Narrow" w:cs="Arial Narrow"/>
                <w:b/>
                <w:bCs/>
                <w:color w:val="000000"/>
                <w:sz w:val="22"/>
                <w:szCs w:val="22"/>
                <w:lang w:val="en-GB" w:bidi="ar-SA"/>
              </w:rPr>
              <w:t xml:space="preserve">MARKS</w:t>
            </w:r>
          </w:p>
        </w:tc>
      </w:tr>
      <w:tr>
        <w:trPr>
          <w:trHeight w:val="312" w:hRule="atLeast"/>
        </w:trPr>
        <w:tc>
          <w:tcPr>
            <w:tcW w:type="dxa" w:w="6588"/>
            <w:gridSpan w:val="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E0E0E0" w:color="auto" w:val="clear"/>
            <w:vAlign w:val="center"/>
          </w:tcPr>
          <w:p>
            <w:pPr>
              <w:pStyle w:val="Normal_5c0fcf5c-0199-431d-b864-97a8c102cfa1"/>
              <w:spacing w:line="240" w:lineRule="auto"/>
              <w:jc w:val="center"/>
              <w:rPr>
                <w:rFonts w:ascii="Arial Narrow" w:eastAsia="Arial Narrow" w:hAnsi="Arial Narrow" w:cs="Arial Narrow"/>
                <w:b/>
                <w:bCs/>
                <w:color w:val="000000"/>
                <w:sz w:val="18"/>
                <w:szCs w:val="18"/>
              </w:rPr>
            </w:pPr>
            <w:r>
              <w:rPr>
                <w:rFonts w:ascii="Arial Narrow" w:eastAsia="Arial Narrow" w:hAnsi="Arial Narrow" w:cs="Arial Narrow"/>
                <w:b/>
                <w:bCs/>
                <w:color w:val="000000"/>
                <w:sz w:val="22"/>
                <w:szCs w:val="22"/>
                <w:lang w:val="en-GB" w:bidi="ar-SA"/>
              </w:rPr>
              <w:t xml:space="preserve">Assessor’s Decision</w:t>
            </w:r>
          </w:p>
        </w:tc>
        <w:tc>
          <w:tcPr>
            <w:tcW w:type="dxa" w:w="6588"/>
            <w:gridSpan w:val="9"/>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fill="E0E0E0" w:color="auto" w:val="clear"/>
            <w:vAlign w:val="center"/>
          </w:tcPr>
          <w:p>
            <w:pPr>
              <w:pStyle w:val="Normal_5c0fcf5c-0199-431d-b864-97a8c102cfa1"/>
              <w:spacing w:line="240" w:lineRule="auto"/>
              <w:jc w:val="center"/>
              <w:rPr>
                <w:rFonts w:ascii="Arial Narrow" w:eastAsia="Arial Narrow" w:hAnsi="Arial Narrow" w:cs="Arial Narrow"/>
                <w:b/>
                <w:bCs/>
                <w:color w:val="000000"/>
              </w:rPr>
            </w:pPr>
            <w:r>
              <w:rPr>
                <w:rFonts w:ascii="Arial Narrow" w:eastAsia="Arial Narrow" w:hAnsi="Arial Narrow" w:cs="Arial Narrow"/>
                <w:b/>
                <w:bCs/>
                <w:color w:val="000000"/>
                <w:sz w:val="22"/>
                <w:szCs w:val="22"/>
                <w:lang w:val="en-GB" w:bidi="ar-SA"/>
              </w:rPr>
              <w:t xml:space="preserve">Quality Assurance Use</w:t>
            </w:r>
          </w:p>
        </w:tc>
      </w:tr>
      <w:tr>
        <w:trPr>
          <w:trHeight w:val="312" w:hRule="atLeast"/>
        </w:trPr>
        <w:tc>
          <w:tcPr>
            <w:tcW w:type="dxa" w:w="3294"/>
            <w:gridSpan w:val="2"/>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5c0fcf5c-0199-431d-b864-97a8c102cfa1"/>
              <w:spacing w:line="240" w:lineRule="auto"/>
              <w:jc w:val="left"/>
              <w:rPr>
                <w:rFonts w:ascii="Arial Narrow" w:eastAsia="Arial Narrow" w:hAnsi="Arial Narrow" w:cs="Arial Narrow"/>
                <w:b/>
                <w:bCs/>
                <w:color w:val="000000"/>
              </w:rPr>
            </w:pPr>
            <w:r>
              <w:rPr>
                <w:rFonts w:ascii="Arial Narrow" w:eastAsia="Arial Narrow" w:hAnsi="Arial Narrow" w:cs="Arial Narrow"/>
                <w:b/>
                <w:bCs/>
                <w:sz w:val="22"/>
                <w:szCs w:val="22"/>
                <w:lang w:val="en-GB" w:bidi="ar-SA"/>
              </w:rPr>
              <w:t xml:space="preserve">Outcome </w:t>
            </w:r>
            <w:r>
              <w:rPr>
                <w:rFonts w:ascii="Arial Narrow" w:eastAsia="Arial Narrow" w:hAnsi="Arial Narrow" w:cs="Arial Narrow"/>
                <w:sz w:val="22"/>
                <w:szCs w:val="22"/>
                <w:lang w:val="en-GB" w:bidi="ar-SA"/>
              </w:rPr>
              <w:t xml:space="preserve">(</w:t>
            </w:r>
            <w:r>
              <w:rPr>
                <w:rFonts w:ascii="Arial Narrow" w:eastAsia="Arial Narrow" w:hAnsi="Arial Narrow" w:cs="Arial Narrow"/>
                <w:i/>
                <w:iCs/>
                <w:sz w:val="22"/>
                <w:szCs w:val="22"/>
                <w:lang w:val="en-GB" w:bidi="ar-SA"/>
              </w:rPr>
              <w:t xml:space="preserve">delete as applicable</w:t>
            </w:r>
            <w:r>
              <w:rPr>
                <w:rFonts w:ascii="Arial Narrow" w:eastAsia="Arial Narrow" w:hAnsi="Arial Narrow" w:cs="Arial Narrow"/>
                <w:sz w:val="22"/>
                <w:szCs w:val="22"/>
                <w:lang w:val="en-GB" w:bidi="ar-SA"/>
              </w:rPr>
              <w:t xml:space="preserve">): </w:t>
            </w:r>
            <w:r>
              <w:rPr>
                <w:rFonts w:ascii="Arial Narrow" w:eastAsia="Arial Narrow" w:hAnsi="Arial Narrow" w:cs="Arial Narrow"/>
                <w:b/>
                <w:bCs/>
                <w:sz w:val="22"/>
                <w:szCs w:val="22"/>
                <w:lang w:val="en-GB" w:bidi="ar-SA"/>
              </w:rPr>
              <w:t xml:space="preserve">PASS / REFERRAL</w:t>
            </w:r>
          </w:p>
        </w:tc>
        <w:tc>
          <w:tcPr>
            <w:tcW w:type="dxa" w:w="3294"/>
            <w:gridSpan w:val="3"/>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5c0fcf5c-0199-431d-b864-97a8c102cfa1"/>
              <w:spacing w:line="240" w:lineRule="auto"/>
              <w:jc w:val="left"/>
              <w:rPr>
                <w:rFonts w:ascii="Arial Narrow" w:eastAsia="Arial Narrow" w:hAnsi="Arial Narrow" w:cs="Arial Narrow"/>
                <w:b/>
                <w:bCs/>
                <w:color w:val="000000"/>
              </w:rPr>
            </w:pPr>
            <w:r>
              <w:rPr>
                <w:rFonts w:ascii="Arial Narrow" w:eastAsia="Arial Narrow" w:hAnsi="Arial Narrow" w:cs="Arial Narrow"/>
                <w:b/>
                <w:bCs/>
                <w:color w:val="000000"/>
                <w:sz w:val="22"/>
                <w:szCs w:val="22"/>
                <w:lang w:val="en-GB" w:bidi="ar-SA"/>
              </w:rPr>
              <w:t xml:space="preserve">Signature of Assessor:</w:t>
            </w:r>
          </w:p>
          <w:p>
            <w:pPr>
              <w:pStyle w:val="Normal_5c0fcf5c-0199-431d-b864-97a8c102cfa1"/>
              <w:spacing w:line="240" w:lineRule="auto"/>
              <w:jc w:val="left"/>
              <w:rPr>
                <w:rFonts w:ascii="Arial Narrow" w:eastAsia="Arial Narrow" w:hAnsi="Arial Narrow" w:cs="Arial Narrow"/>
                <w:b/>
                <w:bCs/>
                <w:color w:val="000000"/>
              </w:rPr>
            </w:pPr>
          </w:p>
          <w:p>
            <w:pPr>
              <w:pStyle w:val="Normal_5c0fcf5c-0199-431d-b864-97a8c102cfa1"/>
              <w:spacing w:line="240" w:lineRule="auto"/>
              <w:jc w:val="left"/>
              <w:rPr>
                <w:rFonts w:ascii="Arial Narrow" w:eastAsia="Arial Narrow" w:hAnsi="Arial Narrow" w:cs="Arial Narrow"/>
                <w:b/>
                <w:bCs/>
                <w:color w:val="000000"/>
              </w:rPr>
            </w:pPr>
            <w:r>
              <w:rPr>
                <w:rFonts w:ascii="Arial Narrow" w:eastAsia="Arial Narrow" w:hAnsi="Arial Narrow" w:cs="Arial Narrow"/>
                <w:b/>
                <w:bCs/>
                <w:color w:val="000000"/>
                <w:sz w:val="22"/>
                <w:szCs w:val="22"/>
                <w:lang w:val="en-GB" w:bidi="ar-SA"/>
              </w:rPr>
              <w:t xml:space="preserve">Date of QA Check:</w:t>
            </w:r>
          </w:p>
        </w:tc>
        <w:tc>
          <w:tcPr>
            <w:tcW w:type="dxa" w:w="3294"/>
            <w:gridSpan w:val="5"/>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5c0fcf5c-0199-431d-b864-97a8c102cfa1"/>
              <w:spacing w:line="240" w:lineRule="auto"/>
              <w:jc w:val="left"/>
              <w:rPr>
                <w:rFonts w:ascii="Arial Narrow" w:eastAsia="Arial Narrow" w:hAnsi="Arial Narrow" w:cs="Arial Narrow"/>
                <w:b/>
                <w:bCs/>
                <w:color w:val="000000"/>
              </w:rPr>
            </w:pPr>
            <w:r>
              <w:rPr>
                <w:rFonts w:ascii="Arial Narrow" w:eastAsia="Arial Narrow" w:hAnsi="Arial Narrow" w:cs="Arial Narrow"/>
                <w:b/>
                <w:bCs/>
                <w:sz w:val="22"/>
                <w:szCs w:val="22"/>
                <w:lang w:val="en-GB" w:bidi="ar-SA"/>
              </w:rPr>
              <w:t xml:space="preserve">Outcome </w:t>
            </w:r>
            <w:r>
              <w:rPr>
                <w:rFonts w:ascii="Arial Narrow" w:eastAsia="Arial Narrow" w:hAnsi="Arial Narrow" w:cs="Arial Narrow"/>
                <w:sz w:val="22"/>
                <w:szCs w:val="22"/>
                <w:lang w:val="en-GB" w:bidi="ar-SA"/>
              </w:rPr>
              <w:t xml:space="preserve">(</w:t>
            </w:r>
            <w:r>
              <w:rPr>
                <w:rFonts w:ascii="Arial Narrow" w:eastAsia="Arial Narrow" w:hAnsi="Arial Narrow" w:cs="Arial Narrow"/>
                <w:i/>
                <w:iCs/>
                <w:sz w:val="22"/>
                <w:szCs w:val="22"/>
                <w:lang w:val="en-GB" w:bidi="ar-SA"/>
              </w:rPr>
              <w:t xml:space="preserve">delete as applicable</w:t>
            </w:r>
            <w:r>
              <w:rPr>
                <w:rFonts w:ascii="Arial Narrow" w:eastAsia="Arial Narrow" w:hAnsi="Arial Narrow" w:cs="Arial Narrow"/>
                <w:sz w:val="22"/>
                <w:szCs w:val="22"/>
                <w:lang w:val="en-GB" w:bidi="ar-SA"/>
              </w:rPr>
              <w:t xml:space="preserve">): </w:t>
            </w:r>
            <w:r>
              <w:rPr>
                <w:rFonts w:ascii="Arial Narrow" w:eastAsia="Arial Narrow" w:hAnsi="Arial Narrow" w:cs="Arial Narrow"/>
                <w:b/>
                <w:bCs/>
                <w:sz w:val="22"/>
                <w:szCs w:val="22"/>
                <w:lang w:val="en-GB" w:bidi="ar-SA"/>
              </w:rPr>
              <w:t xml:space="preserve">PASS / REFERRAL</w:t>
            </w:r>
          </w:p>
        </w:tc>
        <w:tc>
          <w:tcPr>
            <w:tcW w:type="dxa" w:w="3294"/>
            <w:gridSpan w:val="4"/>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vAlign w:val="center"/>
          </w:tcPr>
          <w:p>
            <w:pPr>
              <w:pStyle w:val="Normal_5c0fcf5c-0199-431d-b864-97a8c102cfa1"/>
              <w:spacing w:line="240" w:lineRule="auto"/>
              <w:jc w:val="left"/>
              <w:rPr>
                <w:rFonts w:ascii="Arial Narrow" w:eastAsia="Arial Narrow" w:hAnsi="Arial Narrow" w:cs="Arial Narrow"/>
                <w:b/>
                <w:bCs/>
              </w:rPr>
            </w:pPr>
            <w:r>
              <w:rPr>
                <w:rFonts w:ascii="Arial Narrow" w:eastAsia="Arial Narrow" w:hAnsi="Arial Narrow" w:cs="Arial Narrow"/>
                <w:b/>
                <w:bCs/>
                <w:sz w:val="22"/>
                <w:szCs w:val="22"/>
                <w:lang w:val="en-GB" w:bidi="ar-SA"/>
              </w:rPr>
              <w:t xml:space="preserve">Signature of QA:</w:t>
            </w:r>
          </w:p>
          <w:p>
            <w:pPr>
              <w:pStyle w:val="Normal_5c0fcf5c-0199-431d-b864-97a8c102cfa1"/>
              <w:spacing w:line="240" w:lineRule="auto"/>
              <w:jc w:val="left"/>
              <w:rPr>
                <w:rFonts w:ascii="Arial Narrow" w:eastAsia="Arial Narrow" w:hAnsi="Arial Narrow" w:cs="Arial Narrow"/>
                <w:b/>
                <w:bCs/>
              </w:rPr>
            </w:pPr>
          </w:p>
          <w:p>
            <w:pPr>
              <w:pStyle w:val="Normal_5c0fcf5c-0199-431d-b864-97a8c102cfa1"/>
              <w:spacing w:line="240" w:lineRule="auto"/>
              <w:jc w:val="left"/>
              <w:rPr>
                <w:rFonts w:ascii="Arial Narrow" w:eastAsia="Arial Narrow" w:hAnsi="Arial Narrow" w:cs="Arial Narrow"/>
                <w:b/>
                <w:bCs/>
                <w:color w:val="000000"/>
              </w:rPr>
            </w:pPr>
            <w:r>
              <w:rPr>
                <w:rFonts w:ascii="Arial Narrow" w:eastAsia="Arial Narrow" w:hAnsi="Arial Narrow" w:cs="Arial Narrow"/>
                <w:b/>
                <w:bCs/>
                <w:sz w:val="22"/>
                <w:szCs w:val="22"/>
                <w:lang w:val="en-GB" w:bidi="ar-SA"/>
              </w:rPr>
              <w:t xml:space="preserve">Date of QA check:</w:t>
            </w:r>
            <w:bookmarkEnd w:id="4"/>
          </w:p>
        </w:tc>
      </w:tr>
    </w:tbl>
    <w:p>
      <w:pPr>
        <w:pStyle w:val="Normal_5c0fcf5c-0199-431d-b864-97a8c102cfa1"/>
        <w:spacing w:line="240" w:lineRule="auto"/>
        <w:rPr>
          <w:rFonts w:ascii="Arial Narrow" w:eastAsia="Arial Narrow" w:hAnsi="Arial Narrow" w:cs="Arial Narrow"/>
          <w:color w:val="000000"/>
        </w:rPr>
      </w:pPr>
    </w:p>
    <w:sectPr>
      <w:headerReference w:type="default" r:id="rId117"/>
      <w:footerReference w:type="default" r:id="rId118"/>
      <w:type w:val="nextPage"/>
      <w:pgSz w:w="15840" w:h="12240" w:orient="landscape"/>
      <w:pgMar w:top="1560" w:right="1440" w:bottom="1135" w:left="1440" w:footer="709" w:header="709" w:gutter="0"/>
      <w:pg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pgBorders>
      <w:pgNumType w:fmt="decimal"/>
      <w:cols w:num="1" w:equalWidth="1" w:space="708"/>
      <w:docGrid w:linePitch="360"/>
    </w:sectPr>
  </w:body>
</w:document>
</file>

<file path=word/footer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http://schemas.openxmlformats.org/wordprocessingml/2006/main">
  <w:p>
    <w:pPr>
      <w:pStyle w:val="Footer_f75288a1-bc59-4006-80e6-fa484e5dbea1"/>
      <w:spacing w:line="240" w:lineRule="auto"/>
      <w:ind w:left="-284"/>
      <w:rPr>
        <w:sz w:val="20"/>
        <w:szCs w:val="20"/>
      </w:rPr>
    </w:pPr>
    <w:r>
      <w:rPr>
        <w:sz w:val="20"/>
        <w:szCs w:val="20"/>
        <w:lang w:val="en-GB" w:bidi="ar-SA"/>
      </w:rPr>
      <w:t xml:space="preserve">Awarded by City &amp; Guilds.</w:t>
    </w:r>
  </w:p>
  <w:p>
    <w:pPr>
      <w:pStyle w:val="Footer_f75288a1-bc59-4006-80e6-fa484e5dbea1"/>
      <w:spacing w:line="240" w:lineRule="auto"/>
      <w:ind w:left="-284"/>
      <w:rPr>
        <w:sz w:val="20"/>
        <w:szCs w:val="20"/>
      </w:rPr>
    </w:pPr>
    <w:r>
      <w:rPr>
        <w:sz w:val="20"/>
        <w:szCs w:val="20"/>
        <w:lang w:val="en-GB" w:bidi="ar-SA"/>
      </w:rPr>
      <w:t xml:space="preserve">Assignment – </w:t>
    </w:r>
    <w:r>
      <w:rPr>
        <w:bCs/>
        <w:sz w:val="20"/>
        <w:szCs w:val="20"/>
        <w:lang w:val="en-GB" w:bidi="ar-SA"/>
      </w:rPr>
      <w:t xml:space="preserve">Understanding innovation and change in an organisation</w:t>
    </w:r>
  </w:p>
  <w:p>
    <w:pPr>
      <w:pStyle w:val="Footer_f75288a1-bc59-4006-80e6-fa484e5dbea1"/>
      <w:spacing w:line="240" w:lineRule="auto"/>
      <w:ind w:left="-284"/>
      <w:rPr>
        <w:sz w:val="20"/>
        <w:szCs w:val="20"/>
      </w:rPr>
    </w:pPr>
    <w:r>
      <w:rPr>
        <w:sz w:val="20"/>
        <w:szCs w:val="20"/>
        <w:lang w:val="en-GB" w:bidi="ar-SA"/>
      </w:rPr>
      <w:t xml:space="preserve">Version 1.0 (February 201</w:t>
    </w:r>
    <w:r>
      <w:rPr>
        <w:sz w:val="20"/>
        <w:szCs w:val="20"/>
        <w:lang w:val="en-GB" w:bidi="ar-SA"/>
      </w:rPr>
      <w:t xml:space="preserve">7</w:t>
    </w:r>
    <w:bookmarkEnd w:id="2"/>
    <w:r>
      <w:rPr>
        <w:sz w:val="20"/>
        <w:szCs w:val="20"/>
        <w:lang w:val="en-GB" w:bidi="ar-SA"/>
      </w:rPr>
      <w:t xml:space="preserve">)</w:t>
    </w:r>
    <w:r>
      <w:rPr>
        <w:sz w:val="20"/>
        <w:szCs w:val="20"/>
        <w:lang w:val="en-GB" w:bidi="ar-SA"/>
      </w:rPr>
      <w:tab/>
    </w:r>
    <w:r>
      <w:rPr>
        <w:sz w:val="20"/>
        <w:szCs w:val="20"/>
        <w:lang w:val="en-GB" w:bidi="ar-SA"/>
      </w:rPr>
      <w:tab/>
    </w:r>
    <w:r>
      <w:rPr>
        <w:sz w:val="20"/>
        <w:szCs w:val="20"/>
        <w:lang w:val="en-GB" w:bidi="ar-SA"/>
      </w:rPr>
      <w:fldChar w:fldCharType="begin"/>
    </w:r>
    <w:r>
      <w:rPr>
        <w:sz w:val="20"/>
        <w:szCs w:val="20"/>
        <w:lang w:val="en-GB" w:bidi="ar-SA"/>
      </w:rPr>
      <w:instrText> PAGE   \* MERGEFORMAT </w:instrText>
    </w:r>
    <w:r>
      <w:rPr>
        <w:sz w:val="20"/>
        <w:szCs w:val="20"/>
        <w:lang w:val="en-GB" w:bidi="ar-SA"/>
      </w:rPr>
      <w:fldChar w:fldCharType="separate"/>
    </w:r>
    <w:r>
      <w:rPr>
        <w:noProof/>
        <w:sz w:val="20"/>
        <w:szCs w:val="20"/>
        <w:lang w:val="en-GB" w:bidi="ar-SA"/>
      </w:rPr>
      <w:t xml:space="preserve">2</w:t>
    </w:r>
    <w:r>
      <w:rPr>
        <w:sz w:val="20"/>
        <w:szCs w:val="20"/>
        <w:lang w:val="en-GB" w:bidi="ar-SA"/>
      </w:rPr>
      <w:fldChar w:fldCharType="end"/>
    </w:r>
  </w:p>
</w:ftr>
</file>

<file path=word/footer1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http://schemas.openxmlformats.org/wordprocessingml/2006/main">
  <w:sdt>
    <w:sdtPr>
      <w:id w:val="-413167836"/>
      <w:docPartObj>
        <w:docPartGallery w:val="Page Numbers (Bottom of Page)"/>
        <w:docPartList/>
      </w:docPartObj>
    </w:sdtPr>
    <w:sdtEndPr>
      <w:rPr>
        <w:noProof/>
      </w:rPr>
    </w:sdtEndPr>
    <w:sdtContent>
      <w:p>
        <w:pPr>
          <w:pStyle w:val="Footer"/>
          <w:spacing w:line="240" w:lineRule="auto"/>
          <w:rPr>
            <w:sz w:val="20"/>
            <w:szCs w:val="20"/>
          </w:rPr>
        </w:pPr>
        <w:r>
          <w:rPr>
            <w:sz w:val="20"/>
            <w:szCs w:val="20"/>
          </w:rPr>
          <w:t xml:space="preserve">Awarded by City &amp; Guilds</w:t>
        </w:r>
      </w:p>
      <w:p>
        <w:pPr>
          <w:pStyle w:val="Footer"/>
          <w:spacing w:line="240" w:lineRule="auto"/>
          <w:rPr>
            <w:sz w:val="20"/>
            <w:szCs w:val="20"/>
          </w:rPr>
        </w:pPr>
        <w:r>
          <w:rPr>
            <w:sz w:val="20"/>
            <w:szCs w:val="20"/>
          </w:rPr>
          <w:t xml:space="preserve">Assignment – Budgetary planning and control</w:t>
        </w:r>
      </w:p>
      <w:p>
        <w:pPr>
          <w:pStyle w:val="Footer"/>
          <w:spacing w:line="240" w:lineRule="auto"/>
          <w:rPr>
            <w:sz w:val="20"/>
            <w:szCs w:val="20"/>
          </w:rPr>
        </w:pPr>
        <w:r>
          <w:rPr>
            <w:sz w:val="20"/>
            <w:szCs w:val="20"/>
          </w:rPr>
          <w:t xml:space="preserve">Version 1.0 (March 2017</w:t>
        </w:r>
        <w:r>
          <w:rPr>
            <w:sz w:val="20"/>
            <w:szCs w:val="20"/>
          </w:rPr>
          <w:t xml:space="preserve">)</w:t>
        </w:r>
        <w:r>
          <w:rPr>
            <w:sz w:val="20"/>
            <w:szCs w:val="20"/>
          </w:rPr>
          <w:tab/>
        </w:r>
        <w:r>
          <w:rPr>
            <w:sz w:val="20"/>
            <w:szCs w:val="20"/>
          </w:rPr>
          <w:tab/>
        </w:r>
        <w:r>
          <w:rPr>
            <w:sz w:val="20"/>
            <w:szCs w:val="20"/>
          </w:rPr>
          <w:fldChar w:fldCharType="begin"/>
        </w:r>
        <w:r>
          <w:rPr>
            <w:sz w:val="20"/>
            <w:szCs w:val="20"/>
          </w:rPr>
          <w:instrText> PAGE   \* MERGEFORMAT </w:instrText>
        </w:r>
        <w:r>
          <w:rPr>
            <w:sz w:val="20"/>
            <w:szCs w:val="20"/>
          </w:rPr>
          <w:fldChar w:fldCharType="separate"/>
        </w:r>
        <w:r>
          <w:rPr>
            <w:noProof/>
            <w:sz w:val="20"/>
            <w:szCs w:val="20"/>
          </w:rPr>
          <w:t xml:space="preserve">1</w:t>
        </w:r>
        <w:r>
          <w:rPr>
            <w:sz w:val="20"/>
            <w:szCs w:val="20"/>
          </w:rPr>
          <w:fldChar w:fldCharType="end"/>
        </w:r>
      </w:p>
    </w:sdtContent>
  </w:sdt>
</w:ftr>
</file>

<file path=word/footer1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http://schemas.openxmlformats.org/wordprocessingml/2006/main">
  <w:p>
    <w:pPr>
      <w:pStyle w:val="Footer_7f9a29e8-a67c-4ee2-8d00-3dabf2577e76"/>
      <w:spacing w:line="240" w:lineRule="auto"/>
      <w:rPr>
        <w:sz w:val="20"/>
        <w:szCs w:val="20"/>
      </w:rPr>
    </w:pPr>
    <w:r>
      <w:rPr>
        <w:sz w:val="20"/>
        <w:szCs w:val="20"/>
        <w:lang w:val="en-GB" w:bidi="ar-SA"/>
      </w:rPr>
      <w:t xml:space="preserve">Awarded by City &amp; Guilds</w:t>
    </w:r>
  </w:p>
  <w:p>
    <w:pPr>
      <w:pStyle w:val="Footer_7f9a29e8-a67c-4ee2-8d00-3dabf2577e76"/>
      <w:spacing w:line="240" w:lineRule="auto"/>
      <w:rPr>
        <w:sz w:val="20"/>
        <w:szCs w:val="20"/>
      </w:rPr>
    </w:pPr>
    <w:r>
      <w:rPr>
        <w:sz w:val="20"/>
        <w:szCs w:val="20"/>
        <w:lang w:val="en-GB" w:bidi="ar-SA"/>
      </w:rPr>
      <w:t xml:space="preserve">Mark sheet – Budgetary planning and control</w:t>
    </w:r>
  </w:p>
  <w:p>
    <w:pPr>
      <w:pStyle w:val="Footer_7f9a29e8-a67c-4ee2-8d00-3dabf2577e76"/>
      <w:spacing w:line="240" w:lineRule="auto"/>
      <w:rPr/>
    </w:pPr>
    <w:r>
      <w:rPr>
        <w:sz w:val="20"/>
        <w:szCs w:val="20"/>
        <w:lang w:val="en-GB" w:bidi="ar-SA"/>
      </w:rPr>
      <w:t xml:space="preserve">Version 1.0 (February 2016)</w:t>
    </w:r>
    <w:r>
      <w:rPr>
        <w:sz w:val="22"/>
        <w:szCs w:val="22"/>
        <w:lang w:val="en-GB" w:bidi="ar-SA"/>
      </w:rPr>
      <w:t xml:space="preserve"> </w:t>
    </w:r>
    <w:sdt>
      <w:sdtPr>
        <w:id w:val="470876537"/>
        <w:docPartObj>
          <w:docPartGallery w:val="Page Numbers (Bottom of Page)"/>
          <w:docPartList/>
        </w:docPartObj>
      </w:sdtPr>
      <w:sdtEndPr>
        <w:rPr>
          <w:noProof/>
          <w:sz w:val="22"/>
          <w:szCs w:val="22"/>
          <w:lang w:val="en-GB" w:bidi="ar-SA"/>
        </w:rPr>
      </w:sdtEndPr>
      <w:sdtContent>
        <w:r>
          <w:rPr/>
          <w:tab/>
        </w:r>
        <w:r>
          <w:rPr/>
          <w:tab/>
        </w:r>
        <w:r>
          <w:rPr/>
          <w:tab/>
        </w:r>
        <w:r>
          <w:rPr/>
          <w:tab/>
        </w:r>
        <w:r>
          <w:rPr/>
          <w:tab/>
        </w:r>
        <w:r>
          <w:rPr/>
          <w:tab/>
        </w:r>
        <w:r>
          <w:rPr>
            <w:sz w:val="20"/>
            <w:szCs w:val="20"/>
          </w:rPr>
          <w:fldChar w:fldCharType="begin"/>
        </w:r>
        <w:r>
          <w:rPr>
            <w:sz w:val="20"/>
            <w:szCs w:val="20"/>
          </w:rPr>
          <w:instrText> PAGE   \* MERGEFORMAT </w:instrText>
        </w:r>
        <w:r>
          <w:rPr>
            <w:sz w:val="20"/>
            <w:szCs w:val="20"/>
          </w:rPr>
          <w:fldChar w:fldCharType="separate"/>
        </w:r>
        <w:r>
          <w:rPr>
            <w:noProof/>
            <w:sz w:val="20"/>
            <w:szCs w:val="20"/>
          </w:rPr>
          <w:t xml:space="preserve">1</w:t>
        </w:r>
        <w:r>
          <w:rPr>
            <w:sz w:val="20"/>
            <w:szCs w:val="20"/>
          </w:rPr>
          <w:fldChar w:fldCharType="end"/>
        </w:r>
      </w:sdtContent>
    </w:sdt>
  </w:p>
</w:ftr>
</file>

<file path=word/footer1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http://schemas.openxmlformats.org/wordprocessingml/2006/main">
  <w:p>
    <w:pPr>
      <w:pStyle w:val="Footer_2b08e27e-7347-41e3-b970-88e3c866e86b"/>
      <w:spacing/>
      <w:ind w:left="-284"/>
      <w:rPr>
        <w:rFonts w:ascii="Arial" w:eastAsia="Arial" w:hAnsi="Arial" w:cs="Arial"/>
        <w:sz w:val="20"/>
        <w:szCs w:val="20"/>
      </w:rPr>
    </w:pPr>
    <w:r>
      <w:rPr>
        <w:rFonts w:ascii="Arial" w:eastAsia="Arial" w:hAnsi="Arial" w:cs="Arial"/>
        <w:sz w:val="20"/>
        <w:szCs w:val="20"/>
        <w:lang w:val="en-GB" w:bidi="ar-SA"/>
      </w:rPr>
      <w:t xml:space="preserve">Awarded by City &amp; Guilds.</w:t>
    </w:r>
  </w:p>
  <w:p>
    <w:pPr>
      <w:pStyle w:val="Footer_2b08e27e-7347-41e3-b970-88e3c866e86b"/>
      <w:spacing/>
      <w:ind w:left="-284"/>
      <w:rPr>
        <w:rFonts w:ascii="Arial" w:eastAsia="Arial" w:hAnsi="Arial" w:cs="Arial"/>
        <w:sz w:val="20"/>
        <w:szCs w:val="20"/>
      </w:rPr>
    </w:pPr>
    <w:r>
      <w:rPr>
        <w:rFonts w:ascii="Arial" w:eastAsia="Arial" w:hAnsi="Arial" w:cs="Arial"/>
        <w:sz w:val="20"/>
        <w:szCs w:val="20"/>
        <w:lang w:val="en-GB" w:bidi="ar-SA"/>
      </w:rPr>
      <w:t xml:space="preserve">M</w:t>
    </w:r>
    <w:r>
      <w:rPr>
        <w:rFonts w:ascii="Arial" w:eastAsia="Arial" w:hAnsi="Arial" w:cs="Arial"/>
        <w:sz w:val="20"/>
        <w:szCs w:val="20"/>
        <w:lang w:val="en-GB" w:bidi="ar-SA"/>
      </w:rPr>
      <w:t xml:space="preserve">anaging projects in the organisation</w:t>
    </w:r>
  </w:p>
  <w:p>
    <w:pPr>
      <w:pStyle w:val="Footer_2b08e27e-7347-41e3-b970-88e3c866e86b"/>
      <w:tabs>
        <w:tab w:pos="8222" w:val="center"/>
        <w:tab w:pos="4513" w:val="clear"/>
      </w:tabs>
      <w:spacing/>
      <w:ind w:left="-284"/>
      <w:rPr>
        <w:rFonts w:ascii="Arial" w:eastAsia="Arial" w:hAnsi="Arial" w:cs="Arial"/>
        <w:sz w:val="20"/>
        <w:szCs w:val="20"/>
      </w:rPr>
    </w:pPr>
    <w:r>
      <w:rPr>
        <w:rFonts w:ascii="Arial" w:eastAsia="Arial" w:hAnsi="Arial" w:cs="Arial"/>
        <w:sz w:val="20"/>
        <w:szCs w:val="20"/>
        <w:lang w:val="en-GB" w:bidi="ar-SA"/>
      </w:rPr>
      <w:t xml:space="preserve">Version 1.0 (February 2016)</w:t>
    </w:r>
    <w:r>
      <w:rPr>
        <w:rFonts w:ascii="Times New Roman" w:eastAsia="Times New Roman" w:hAnsi="Times New Roman" w:cs="Times New Roman"/>
        <w:lang w:val="en-GB" w:bidi="ar-SA"/>
      </w:rPr>
      <w:t xml:space="preserve"> </w:t>
    </w:r>
    <w:sdt>
      <w:sdtPr>
        <w:id w:val="1219320952"/>
        <w:docPartObj>
          <w:docPartGallery w:val="Page Numbers (Bottom of Page)"/>
          <w:docPartList/>
        </w:docPartObj>
      </w:sdtPr>
      <w:sdtEndPr>
        <w:rPr>
          <w:rFonts w:ascii="Arial" w:eastAsia="Arial" w:hAnsi="Arial" w:cs="Arial"/>
          <w:noProof/>
          <w:sz w:val="20"/>
          <w:szCs w:val="20"/>
          <w:lang w:val="en-GB" w:bidi="ar-SA"/>
        </w:rPr>
      </w:sdtEndPr>
      <w:sdtContent>
        <w:r>
          <w:rPr/>
          <w:tab/>
        </w:r>
        <w:r>
          <w:rPr>
            <w:rFonts w:ascii="Arial" w:eastAsia="Arial" w:hAnsi="Arial" w:cs="Arial"/>
            <w:sz w:val="20"/>
            <w:szCs w:val="20"/>
          </w:rPr>
          <w:fldChar w:fldCharType="begin"/>
        </w:r>
        <w:r>
          <w:rPr>
            <w:rFonts w:ascii="Arial" w:eastAsia="Arial" w:hAnsi="Arial" w:cs="Arial"/>
            <w:sz w:val="20"/>
            <w:szCs w:val="20"/>
          </w:rPr>
          <w:instrText> PAGE   \* MERGEFORMAT </w:instrText>
        </w:r>
        <w:r>
          <w:rPr>
            <w:rFonts w:ascii="Arial" w:eastAsia="Arial" w:hAnsi="Arial" w:cs="Arial"/>
            <w:sz w:val="20"/>
            <w:szCs w:val="20"/>
          </w:rPr>
          <w:fldChar w:fldCharType="separate"/>
        </w:r>
        <w:r>
          <w:rPr>
            <w:rFonts w:ascii="Arial" w:eastAsia="Arial" w:hAnsi="Arial" w:cs="Arial"/>
            <w:noProof/>
            <w:sz w:val="20"/>
            <w:szCs w:val="20"/>
          </w:rPr>
          <w:t xml:space="preserve">2</w:t>
        </w:r>
        <w:r>
          <w:rPr>
            <w:rFonts w:ascii="Arial" w:eastAsia="Arial" w:hAnsi="Arial" w:cs="Arial"/>
            <w:sz w:val="20"/>
            <w:szCs w:val="20"/>
          </w:rPr>
          <w:fldChar w:fldCharType="end"/>
        </w:r>
      </w:sdtContent>
    </w:sdt>
  </w:p>
</w:ftr>
</file>

<file path=word/footer1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http://schemas.openxmlformats.org/wordprocessingml/2006/main">
  <w:p>
    <w:pPr>
      <w:pStyle w:val="Footer_707819c6-428e-4d07-adda-f01383b7a452"/>
      <w:spacing w:line="240" w:lineRule="auto"/>
      <w:rPr/>
    </w:pPr>
  </w:p>
</w:ftr>
</file>

<file path=word/footer1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http://schemas.openxmlformats.org/wordprocessingml/2006/main">
  <w:p>
    <w:pPr>
      <w:pStyle w:val="Footer_707819c6-428e-4d07-adda-f01383b7a452"/>
      <w:spacing w:line="240" w:lineRule="auto"/>
      <w:rPr/>
    </w:pPr>
  </w:p>
</w:ftr>
</file>

<file path=word/footer1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http://schemas.openxmlformats.org/wordprocessingml/2006/main">
  <w:p>
    <w:pPr>
      <w:pStyle w:val="Footer_707819c6-428e-4d07-adda-f01383b7a452"/>
      <w:spacing w:line="240" w:lineRule="auto"/>
      <w:ind w:left="-284"/>
      <w:rPr>
        <w:sz w:val="20"/>
        <w:szCs w:val="20"/>
      </w:rPr>
    </w:pPr>
    <w:r>
      <w:rPr>
        <w:sz w:val="20"/>
        <w:szCs w:val="20"/>
        <w:lang w:val="en-GB" w:bidi="ar-SA"/>
      </w:rPr>
      <w:t xml:space="preserve">Awarded by City &amp; Guilds.</w:t>
    </w:r>
  </w:p>
  <w:p>
    <w:pPr>
      <w:pStyle w:val="Footer_707819c6-428e-4d07-adda-f01383b7a452"/>
      <w:spacing w:line="240" w:lineRule="auto"/>
      <w:ind w:left="-284"/>
      <w:rPr>
        <w:sz w:val="20"/>
        <w:szCs w:val="20"/>
      </w:rPr>
    </w:pPr>
    <w:r>
      <w:rPr>
        <w:sz w:val="20"/>
        <w:szCs w:val="20"/>
        <w:lang w:val="en-GB" w:bidi="ar-SA"/>
      </w:rPr>
      <w:t xml:space="preserve">Assignment – </w:t>
    </w:r>
    <w:r>
      <w:rPr>
        <w:sz w:val="20"/>
        <w:szCs w:val="20"/>
        <w:lang w:val="en-GB" w:bidi="ar-SA"/>
      </w:rPr>
      <w:t xml:space="preserve">Managing projects in the organisation</w:t>
    </w:r>
  </w:p>
  <w:p>
    <w:pPr>
      <w:pStyle w:val="Footer_707819c6-428e-4d07-adda-f01383b7a452"/>
      <w:spacing w:line="240" w:lineRule="auto"/>
      <w:ind w:left="-284"/>
      <w:rPr>
        <w:sz w:val="20"/>
        <w:szCs w:val="20"/>
      </w:rPr>
    </w:pPr>
    <w:r>
      <w:rPr>
        <w:sz w:val="20"/>
        <w:szCs w:val="20"/>
        <w:lang w:val="en-GB" w:bidi="ar-SA"/>
      </w:rPr>
      <w:t xml:space="preserve">Version 1.0 (</w:t>
    </w:r>
    <w:r>
      <w:rPr>
        <w:sz w:val="20"/>
        <w:szCs w:val="20"/>
        <w:lang w:val="en-GB" w:bidi="ar-SA"/>
      </w:rPr>
      <w:t xml:space="preserve">March 2017)</w:t>
    </w:r>
    <w:r>
      <w:rPr>
        <w:sz w:val="20"/>
        <w:szCs w:val="20"/>
        <w:lang w:val="en-GB" w:bidi="ar-SA"/>
      </w:rPr>
      <w:tab/>
    </w:r>
    <w:r>
      <w:rPr>
        <w:sz w:val="20"/>
        <w:szCs w:val="20"/>
        <w:lang w:val="en-GB" w:bidi="ar-SA"/>
      </w:rPr>
      <w:tab/>
    </w:r>
    <w:r>
      <w:rPr>
        <w:sz w:val="20"/>
        <w:szCs w:val="20"/>
        <w:lang w:val="en-GB" w:bidi="ar-SA"/>
      </w:rPr>
      <w:fldChar w:fldCharType="begin"/>
    </w:r>
    <w:r>
      <w:rPr>
        <w:sz w:val="20"/>
        <w:szCs w:val="20"/>
        <w:lang w:val="en-GB" w:bidi="ar-SA"/>
      </w:rPr>
      <w:instrText> PAGE   \* MERGEFORMAT </w:instrText>
    </w:r>
    <w:r>
      <w:rPr>
        <w:sz w:val="20"/>
        <w:szCs w:val="20"/>
        <w:lang w:val="en-GB" w:bidi="ar-SA"/>
      </w:rPr>
      <w:fldChar w:fldCharType="separate"/>
    </w:r>
    <w:r>
      <w:rPr>
        <w:noProof/>
        <w:sz w:val="20"/>
        <w:szCs w:val="20"/>
        <w:lang w:val="en-GB" w:bidi="ar-SA"/>
      </w:rPr>
      <w:t xml:space="preserve">1</w:t>
    </w:r>
    <w:r>
      <w:rPr>
        <w:sz w:val="20"/>
        <w:szCs w:val="20"/>
        <w:lang w:val="en-GB" w:bidi="ar-SA"/>
      </w:rPr>
      <w:fldChar w:fldCharType="end"/>
    </w:r>
    <w:bookmarkEnd w:id="2"/>
  </w:p>
</w:ftr>
</file>

<file path=word/footer1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http://schemas.openxmlformats.org/wordprocessingml/2006/main">
  <w:p>
    <w:pPr>
      <w:pStyle w:val="Footer_91b1c456-3cb4-4f34-80f2-ca5da4def07d"/>
      <w:spacing w:line="240" w:lineRule="auto"/>
      <w:ind w:left="-284"/>
      <w:rPr>
        <w:sz w:val="20"/>
        <w:szCs w:val="20"/>
      </w:rPr>
    </w:pPr>
    <w:r>
      <w:rPr>
        <w:sz w:val="20"/>
        <w:szCs w:val="20"/>
        <w:lang w:val="en-GB" w:bidi="ar-SA"/>
      </w:rPr>
      <w:t xml:space="preserve">Awarded by City &amp; Guilds.</w:t>
    </w:r>
  </w:p>
  <w:p>
    <w:pPr>
      <w:pStyle w:val="Footer_91b1c456-3cb4-4f34-80f2-ca5da4def07d"/>
      <w:spacing w:line="240" w:lineRule="auto"/>
      <w:ind w:left="-284"/>
      <w:rPr>
        <w:sz w:val="20"/>
        <w:szCs w:val="20"/>
      </w:rPr>
    </w:pPr>
    <w:r>
      <w:rPr>
        <w:sz w:val="20"/>
        <w:szCs w:val="20"/>
        <w:lang w:val="en-GB" w:bidi="ar-SA"/>
      </w:rPr>
      <w:t xml:space="preserve">Mark shee</w:t>
    </w:r>
    <w:r>
      <w:rPr>
        <w:sz w:val="20"/>
        <w:szCs w:val="20"/>
        <w:lang w:val="en-GB" w:bidi="ar-SA"/>
      </w:rPr>
      <w:t xml:space="preserve">t –</w:t>
    </w:r>
    <w:r>
      <w:rPr>
        <w:sz w:val="20"/>
        <w:szCs w:val="20"/>
        <w:lang w:val="en-GB" w:bidi="ar-SA"/>
      </w:rPr>
      <w:t xml:space="preserve"> Managing projects in the organisation</w:t>
    </w:r>
  </w:p>
  <w:p>
    <w:pPr>
      <w:pStyle w:val="Footer_91b1c456-3cb4-4f34-80f2-ca5da4def07d"/>
      <w:tabs>
        <w:tab w:pos="12900" w:val="right"/>
        <w:tab w:pos="9026" w:val="clear"/>
      </w:tabs>
      <w:spacing w:line="240" w:lineRule="auto"/>
      <w:ind w:left="-284"/>
      <w:rPr>
        <w:sz w:val="20"/>
        <w:szCs w:val="20"/>
      </w:rPr>
    </w:pPr>
    <w:r>
      <w:rPr>
        <w:sz w:val="20"/>
        <w:szCs w:val="20"/>
        <w:lang w:val="en-GB" w:bidi="ar-SA"/>
      </w:rPr>
      <w:t xml:space="preserve">Version 1.0 (</w:t>
    </w:r>
    <w:r>
      <w:rPr>
        <w:sz w:val="20"/>
        <w:szCs w:val="20"/>
        <w:lang w:val="en-GB" w:bidi="ar-SA"/>
      </w:rPr>
      <w:t xml:space="preserve">February 2017)</w:t>
    </w:r>
    <w:r>
      <w:rPr>
        <w:sz w:val="20"/>
        <w:szCs w:val="20"/>
        <w:lang w:val="en-GB" w:bidi="ar-SA"/>
      </w:rPr>
      <w:tab/>
    </w:r>
    <w:r>
      <w:rPr>
        <w:sz w:val="20"/>
        <w:szCs w:val="20"/>
        <w:lang w:val="en-GB" w:bidi="ar-SA"/>
      </w:rPr>
      <w:tab/>
    </w:r>
    <w:r>
      <w:rPr>
        <w:sz w:val="20"/>
        <w:szCs w:val="20"/>
        <w:lang w:val="en-GB" w:bidi="ar-SA"/>
      </w:rPr>
      <w:fldChar w:fldCharType="begin"/>
    </w:r>
    <w:r>
      <w:rPr>
        <w:sz w:val="20"/>
        <w:szCs w:val="20"/>
        <w:lang w:val="en-GB" w:bidi="ar-SA"/>
      </w:rPr>
      <w:instrText> PAGE   \* MERGEFORMAT </w:instrText>
    </w:r>
    <w:r>
      <w:rPr>
        <w:sz w:val="20"/>
        <w:szCs w:val="20"/>
        <w:lang w:val="en-GB" w:bidi="ar-SA"/>
      </w:rPr>
      <w:fldChar w:fldCharType="separate"/>
    </w:r>
    <w:r>
      <w:rPr>
        <w:noProof/>
        <w:sz w:val="20"/>
        <w:szCs w:val="20"/>
        <w:lang w:val="en-GB" w:bidi="ar-SA"/>
      </w:rPr>
      <w:t xml:space="preserve">1</w:t>
    </w:r>
    <w:r>
      <w:rPr>
        <w:sz w:val="20"/>
        <w:szCs w:val="20"/>
        <w:lang w:val="en-GB" w:bidi="ar-SA"/>
      </w:rPr>
      <w:fldChar w:fldCharType="end"/>
    </w:r>
  </w:p>
</w:ftr>
</file>

<file path=word/footer1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http://schemas.openxmlformats.org/wordprocessingml/2006/main">
  <w:sdt>
    <w:sdtPr>
      <w:id w:val="1392772366"/>
      <w:docPartObj>
        <w:docPartGallery w:val="Page Numbers (Bottom of Page)"/>
        <w:docPartList/>
      </w:docPartObj>
    </w:sdtPr>
    <w:sdtEndPr>
      <w:rPr>
        <w:noProof/>
      </w:rPr>
    </w:sdtEndPr>
    <w:sdtContent>
      <w:p>
        <w:pPr>
          <w:pStyle w:val="ListParagraph"/>
          <w:spacing w:after="0" w:line="240" w:lineRule="auto"/>
          <w:ind w:left="0"/>
          <w:rPr>
            <w:rFonts w:ascii="Arial" w:eastAsia="Arial" w:hAnsi="Arial" w:cs="Arial"/>
            <w:sz w:val="20"/>
            <w:szCs w:val="20"/>
          </w:rPr>
        </w:pPr>
        <w:r>
          <w:rPr>
            <w:rFonts w:ascii="Arial" w:eastAsia="Calibri" w:hAnsi="Arial" w:cs="Arial"/>
            <w:sz w:val="20"/>
            <w:szCs w:val="20"/>
          </w:rPr>
          <w:t xml:space="preserve">Awarded by City &amp; Guilds</w:t>
        </w:r>
      </w:p>
      <w:p>
        <w:pPr>
          <w:pStyle w:val="Normal_e32e17e9-d255-417f-8973-0fb9bfed3531"/>
          <w:spacing/>
          <w:ind w:right="-720"/>
          <w:jc w:val="both"/>
          <w:rPr>
            <w:rFonts w:ascii="Arial" w:eastAsia="Arial" w:hAnsi="Arial" w:cs="Arial"/>
            <w:b/>
            <w:sz w:val="20"/>
            <w:szCs w:val="20"/>
          </w:rPr>
        </w:pPr>
        <w:r>
          <w:rPr>
            <w:rFonts w:ascii="Arial" w:eastAsia="Arial" w:hAnsi="Arial" w:cs="Arial"/>
            <w:sz w:val="20"/>
            <w:szCs w:val="20"/>
          </w:rPr>
          <w:t xml:space="preserve">Making professional presentations (M5.27</w:t>
        </w:r>
        <w:r>
          <w:rPr>
            <w:rFonts w:ascii="Arial" w:eastAsia="Arial" w:hAnsi="Arial" w:cs="Arial"/>
            <w:b/>
            <w:sz w:val="20"/>
            <w:szCs w:val="20"/>
          </w:rPr>
          <w:t xml:space="preserve">)</w:t>
        </w:r>
      </w:p>
      <w:p>
        <w:pPr>
          <w:pStyle w:val="Normal_e32e17e9-d255-417f-8973-0fb9bfed3531"/>
          <w:spacing/>
          <w:ind w:right="-720"/>
          <w:jc w:val="both"/>
          <w:rPr>
            <w:rFonts w:ascii="Arial" w:eastAsia="Arial" w:hAnsi="Arial" w:cs="Arial"/>
            <w:bCs/>
            <w:color w:val="000000"/>
            <w:sz w:val="20"/>
            <w:szCs w:val="20"/>
          </w:rPr>
        </w:pPr>
        <w:r>
          <w:rPr>
            <w:rFonts w:ascii="Arial" w:eastAsia="Calibri" w:hAnsi="Arial" w:cs="Arial"/>
            <w:sz w:val="20"/>
            <w:szCs w:val="20"/>
            <w:lang w:val="en-IN"/>
          </w:rPr>
          <w:t xml:space="preserve">Version 1.0 (February 2016)</w:t>
        </w:r>
        <w:r>
          <w:rPr>
            <w:rFonts w:ascii="Arial" w:eastAsia="Calibri" w:hAnsi="Arial" w:cs="Arial"/>
            <w:sz w:val="20"/>
            <w:szCs w:val="20"/>
            <w:lang w:val="en-IN"/>
          </w:rPr>
          <w:tab/>
        </w:r>
        <w:r>
          <w:rPr>
            <w:rFonts w:ascii="Arial" w:eastAsia="Calibri" w:hAnsi="Arial" w:cs="Arial"/>
            <w:sz w:val="20"/>
            <w:szCs w:val="20"/>
            <w:lang w:val="en-IN"/>
          </w:rPr>
          <w:tab/>
        </w:r>
        <w:r>
          <w:rPr>
            <w:rFonts w:ascii="Arial" w:eastAsia="Calibri" w:hAnsi="Arial" w:cs="Arial"/>
            <w:sz w:val="20"/>
            <w:szCs w:val="20"/>
            <w:lang w:val="en-IN"/>
          </w:rPr>
          <w:tab/>
        </w:r>
        <w:r>
          <w:rPr>
            <w:rFonts w:ascii="Arial" w:eastAsia="Calibri" w:hAnsi="Arial" w:cs="Arial"/>
            <w:sz w:val="20"/>
            <w:szCs w:val="20"/>
            <w:lang w:val="en-IN"/>
          </w:rPr>
          <w:tab/>
        </w:r>
        <w:r>
          <w:rPr>
            <w:rFonts w:ascii="Arial" w:eastAsia="Calibri" w:hAnsi="Arial" w:cs="Arial"/>
            <w:sz w:val="20"/>
            <w:szCs w:val="20"/>
            <w:lang w:val="en-IN"/>
          </w:rPr>
          <w:tab/>
        </w:r>
        <w:r>
          <w:rPr>
            <w:rFonts w:ascii="Arial" w:eastAsia="Calibri" w:hAnsi="Arial" w:cs="Arial"/>
            <w:sz w:val="20"/>
            <w:szCs w:val="20"/>
            <w:lang w:val="en-IN"/>
          </w:rPr>
          <w:tab/>
        </w:r>
        <w:r>
          <w:rPr>
            <w:rFonts w:ascii="Arial" w:eastAsia="Calibri" w:hAnsi="Arial" w:cs="Arial"/>
            <w:sz w:val="20"/>
            <w:szCs w:val="20"/>
            <w:lang w:val="en-IN"/>
          </w:rPr>
          <w:tab/>
        </w:r>
        <w:r>
          <w:rPr>
            <w:rFonts w:ascii="Arial" w:eastAsia="Calibri" w:hAnsi="Arial" w:cs="Arial"/>
            <w:sz w:val="20"/>
            <w:szCs w:val="20"/>
            <w:lang w:val="en-IN"/>
          </w:rPr>
          <w:tab/>
        </w:r>
        <w:r>
          <w:rPr>
            <w:rFonts w:ascii="Arial" w:eastAsia="Calibri" w:hAnsi="Arial" w:cs="Arial"/>
            <w:sz w:val="20"/>
            <w:szCs w:val="20"/>
            <w:lang w:val="en-IN"/>
          </w:rPr>
          <w:tab/>
        </w:r>
        <w:r>
          <w:rPr>
            <w:rFonts w:ascii="Arial" w:eastAsia="Arial" w:hAnsi="Arial" w:cs="Arial"/>
            <w:sz w:val="20"/>
            <w:szCs w:val="20"/>
          </w:rPr>
          <w:fldChar w:fldCharType="begin"/>
        </w:r>
        <w:r>
          <w:rPr>
            <w:rFonts w:ascii="Arial" w:eastAsia="Arial" w:hAnsi="Arial" w:cs="Arial"/>
            <w:sz w:val="20"/>
            <w:szCs w:val="20"/>
          </w:rPr>
          <w:instrText> PAGE   \* MERGEFORMAT </w:instrText>
        </w:r>
        <w:r>
          <w:rPr>
            <w:rFonts w:ascii="Arial" w:eastAsia="Arial" w:hAnsi="Arial" w:cs="Arial"/>
            <w:sz w:val="20"/>
            <w:szCs w:val="20"/>
          </w:rPr>
          <w:fldChar w:fldCharType="separate"/>
        </w:r>
        <w:r>
          <w:rPr>
            <w:rFonts w:ascii="Arial" w:eastAsia="Arial" w:hAnsi="Arial" w:cs="Arial"/>
            <w:noProof/>
            <w:sz w:val="20"/>
            <w:szCs w:val="20"/>
          </w:rPr>
          <w:t xml:space="preserve">2</w:t>
        </w:r>
        <w:r>
          <w:rPr>
            <w:rFonts w:ascii="Arial" w:eastAsia="Arial" w:hAnsi="Arial" w:cs="Arial"/>
            <w:sz w:val="20"/>
            <w:szCs w:val="20"/>
          </w:rPr>
          <w:fldChar w:fldCharType="end"/>
        </w:r>
      </w:p>
    </w:sdtContent>
  </w:sdt>
</w:ftr>
</file>

<file path=word/footer1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http://schemas.openxmlformats.org/wordprocessingml/2006/main">
  <w:sdt>
    <w:sdtPr>
      <w:id w:val="1027606942"/>
      <w:docPartObj>
        <w:docPartGallery w:val="Page Numbers (Bottom of Page)"/>
        <w:docPartList/>
      </w:docPartObj>
    </w:sdtPr>
    <w:sdtEndPr>
      <w:rPr>
        <w:b w:val="0"/>
        <w:noProof/>
      </w:rPr>
    </w:sdtEndPr>
    <w:sdtContent>
      <w:p>
        <w:pPr>
          <w:pStyle w:val="ListParagraph"/>
          <w:spacing w:after="0" w:line="240" w:lineRule="auto"/>
          <w:ind w:left="0"/>
          <w:rPr>
            <w:rFonts w:ascii="Arial" w:eastAsia="Calibri" w:hAnsi="Arial" w:cs="Arial"/>
            <w:sz w:val="20"/>
            <w:szCs w:val="20"/>
          </w:rPr>
        </w:pPr>
        <w:r>
          <w:rPr>
            <w:rFonts w:ascii="Arial" w:eastAsia="Calibri" w:hAnsi="Arial" w:cs="Arial"/>
            <w:sz w:val="20"/>
            <w:szCs w:val="20"/>
          </w:rPr>
          <w:t xml:space="preserve">Awarded by City &amp; Guilds </w:t>
        </w:r>
      </w:p>
      <w:p>
        <w:pPr>
          <w:pStyle w:val="Normal_1b726cfb-913e-4445-aeaf-84dc45246b88"/>
          <w:spacing w:line="240" w:lineRule="auto"/>
          <w:ind w:right="-720"/>
          <w:rPr>
            <w:bCs/>
            <w:color w:val="000000"/>
            <w:sz w:val="20"/>
            <w:szCs w:val="20"/>
          </w:rPr>
        </w:pPr>
        <w:r>
          <w:rPr>
            <w:rFonts w:eastAsia="Calibri"/>
            <w:sz w:val="20"/>
            <w:szCs w:val="20"/>
            <w:lang w:val="en-IN"/>
          </w:rPr>
          <w:t xml:space="preserve">Assignment</w:t>
        </w:r>
        <w:r>
          <w:rPr>
            <w:rFonts w:eastAsia="Calibri"/>
            <w:sz w:val="20"/>
            <w:szCs w:val="20"/>
            <w:lang w:val="en-IN"/>
          </w:rPr>
          <w:t xml:space="preserve"> – </w:t>
        </w:r>
        <w:r>
          <w:rPr>
            <w:bCs/>
            <w:sz w:val="20"/>
            <w:szCs w:val="20"/>
          </w:rPr>
          <w:t xml:space="preserve">Making professional presentations</w:t>
        </w:r>
      </w:p>
      <w:p>
        <w:pPr>
          <w:pStyle w:val="Normal_1b726cfb-913e-4445-aeaf-84dc45246b88"/>
          <w:spacing w:line="240" w:lineRule="auto"/>
          <w:ind w:right="-720"/>
          <w:rPr>
            <w:noProof/>
            <w:sz w:val="20"/>
            <w:szCs w:val="20"/>
          </w:rPr>
        </w:pPr>
        <w:r>
          <w:rPr>
            <w:rFonts w:eastAsia="Calibri"/>
            <w:sz w:val="20"/>
            <w:szCs w:val="20"/>
            <w:lang w:val="en-IN"/>
          </w:rPr>
          <w:t xml:space="preserve">Version 1.0 (March</w:t>
        </w:r>
        <w:r>
          <w:rPr>
            <w:rFonts w:eastAsia="Calibri"/>
            <w:sz w:val="20"/>
            <w:szCs w:val="20"/>
            <w:lang w:val="en-IN"/>
          </w:rPr>
          <w:t xml:space="preserve"> 201</w:t>
        </w:r>
        <w:r>
          <w:rPr>
            <w:rFonts w:eastAsia="Calibri"/>
            <w:sz w:val="20"/>
            <w:szCs w:val="20"/>
            <w:lang w:val="en-IN"/>
          </w:rPr>
          <w:t xml:space="preserve">7</w:t>
        </w:r>
        <w:r>
          <w:rPr>
            <w:rFonts w:eastAsia="Calibri"/>
            <w:sz w:val="20"/>
            <w:szCs w:val="20"/>
            <w:lang w:val="en-IN"/>
          </w:rPr>
          <w:t xml:space="preserve">)</w:t>
        </w:r>
        <w:r>
          <w:rPr>
            <w:rFonts w:eastAsia="Calibri"/>
            <w:sz w:val="20"/>
            <w:szCs w:val="20"/>
            <w:lang w:val="en-IN"/>
          </w:rPr>
          <w:tab/>
        </w:r>
        <w:r>
          <w:rPr>
            <w:rFonts w:eastAsia="Calibri"/>
            <w:sz w:val="20"/>
            <w:szCs w:val="20"/>
            <w:lang w:val="en-IN"/>
          </w:rPr>
          <w:tab/>
        </w:r>
        <w:r>
          <w:rPr>
            <w:rFonts w:eastAsia="Calibri"/>
            <w:sz w:val="20"/>
            <w:szCs w:val="20"/>
            <w:lang w:val="en-IN"/>
          </w:rPr>
          <w:tab/>
        </w:r>
        <w:r>
          <w:rPr>
            <w:rFonts w:eastAsia="Calibri"/>
            <w:sz w:val="20"/>
            <w:szCs w:val="20"/>
            <w:lang w:val="en-IN"/>
          </w:rPr>
          <w:tab/>
        </w:r>
        <w:r>
          <w:rPr>
            <w:rFonts w:eastAsia="Calibri"/>
            <w:sz w:val="20"/>
            <w:szCs w:val="20"/>
            <w:lang w:val="en-IN"/>
          </w:rPr>
          <w:tab/>
        </w:r>
        <w:r>
          <w:rPr>
            <w:rFonts w:eastAsia="Calibri"/>
            <w:sz w:val="20"/>
            <w:szCs w:val="20"/>
            <w:lang w:val="en-IN"/>
          </w:rPr>
          <w:tab/>
        </w:r>
        <w:r>
          <w:rPr>
            <w:rFonts w:eastAsia="Calibri"/>
            <w:sz w:val="20"/>
            <w:szCs w:val="20"/>
            <w:lang w:val="en-IN"/>
          </w:rPr>
          <w:tab/>
        </w:r>
        <w:r>
          <w:rPr>
            <w:rFonts w:eastAsia="Calibri"/>
            <w:sz w:val="20"/>
            <w:szCs w:val="20"/>
            <w:lang w:val="en-IN"/>
          </w:rPr>
          <w:tab/>
        </w:r>
        <w:r>
          <w:rPr>
            <w:rFonts w:eastAsia="Calibri"/>
            <w:sz w:val="20"/>
            <w:szCs w:val="20"/>
            <w:lang w:val="en-IN"/>
          </w:rPr>
          <w:tab/>
        </w:r>
        <w:r>
          <w:rPr>
            <w:rFonts w:eastAsia="Calibri"/>
            <w:sz w:val="20"/>
            <w:szCs w:val="20"/>
            <w:lang w:val="en-IN"/>
          </w:rPr>
          <w:tab/>
        </w:r>
        <w:r>
          <w:rPr>
            <w:sz w:val="20"/>
            <w:szCs w:val="20"/>
          </w:rPr>
          <w:fldChar w:fldCharType="begin"/>
        </w:r>
        <w:r>
          <w:rPr>
            <w:sz w:val="20"/>
            <w:szCs w:val="20"/>
          </w:rPr>
          <w:instrText> PAGE   \* MERGEFORMAT </w:instrText>
        </w:r>
        <w:r>
          <w:rPr>
            <w:sz w:val="20"/>
            <w:szCs w:val="20"/>
          </w:rPr>
          <w:fldChar w:fldCharType="separate"/>
        </w:r>
        <w:r>
          <w:rPr>
            <w:noProof/>
            <w:sz w:val="20"/>
            <w:szCs w:val="20"/>
          </w:rPr>
          <w:t xml:space="preserve">1</w:t>
        </w:r>
        <w:r>
          <w:rPr>
            <w:sz w:val="20"/>
            <w:szCs w:val="20"/>
          </w:rPr>
          <w:fldChar w:fldCharType="end"/>
        </w:r>
      </w:p>
    </w:sdtContent>
  </w:sdt>
</w:ftr>
</file>

<file path=word/footer1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http://schemas.openxmlformats.org/wordprocessingml/2006/main">
  <w:sdt>
    <w:sdtPr>
      <w:id w:val="1123501255"/>
      <w:docPartObj>
        <w:docPartGallery w:val="Page Numbers (Bottom of Page)"/>
        <w:docPartList/>
      </w:docPartObj>
    </w:sdtPr>
    <w:sdtEndPr>
      <w:rPr>
        <w:noProof/>
      </w:rPr>
    </w:sdtEndPr>
    <w:sdtContent>
      <w:p>
        <w:pPr>
          <w:pStyle w:val="ListParagraph"/>
          <w:spacing w:after="0" w:line="240" w:lineRule="auto"/>
          <w:ind w:left="0"/>
          <w:rPr>
            <w:rFonts w:ascii="Arial" w:eastAsia="Arial" w:hAnsi="Arial" w:cs="Arial"/>
            <w:sz w:val="20"/>
            <w:szCs w:val="20"/>
          </w:rPr>
        </w:pPr>
        <w:r>
          <w:rPr>
            <w:rFonts w:ascii="Arial" w:eastAsia="Calibri" w:hAnsi="Arial" w:cs="Arial"/>
            <w:sz w:val="20"/>
            <w:szCs w:val="20"/>
          </w:rPr>
          <w:t xml:space="preserve">Awarded by City &amp; Guilds</w:t>
        </w:r>
      </w:p>
      <w:p>
        <w:pPr>
          <w:pStyle w:val="Normal_5c0fcf5c-0199-431d-b864-97a8c102cfa1"/>
          <w:spacing w:line="240" w:lineRule="auto"/>
          <w:ind w:right="-720"/>
          <w:rPr>
            <w:bCs/>
            <w:color w:val="000000"/>
            <w:sz w:val="20"/>
            <w:szCs w:val="20"/>
          </w:rPr>
        </w:pPr>
        <w:r>
          <w:rPr>
            <w:rFonts w:eastAsia="Calibri"/>
            <w:sz w:val="20"/>
            <w:szCs w:val="20"/>
            <w:lang w:val="en-IN"/>
          </w:rPr>
          <w:t xml:space="preserve">Mark sheet – </w:t>
        </w:r>
        <w:r>
          <w:rPr>
            <w:rFonts w:eastAsia="Calibri"/>
            <w:sz w:val="20"/>
            <w:szCs w:val="20"/>
            <w:lang w:val="en-IN"/>
          </w:rPr>
          <w:t xml:space="preserve">M</w:t>
        </w:r>
        <w:r>
          <w:rPr>
            <w:bCs/>
            <w:color w:val="000000"/>
            <w:sz w:val="20"/>
            <w:szCs w:val="20"/>
          </w:rPr>
          <w:t xml:space="preserve">aking professional presentations</w:t>
        </w:r>
      </w:p>
      <w:p>
        <w:pPr>
          <w:pStyle w:val="Normal_5c0fcf5c-0199-431d-b864-97a8c102cfa1"/>
          <w:spacing w:line="240" w:lineRule="auto"/>
          <w:ind w:right="-720"/>
          <w:rPr>
            <w:bCs/>
            <w:color w:val="000000"/>
            <w:sz w:val="20"/>
            <w:szCs w:val="20"/>
          </w:rPr>
        </w:pPr>
        <w:r>
          <w:rPr>
            <w:rFonts w:eastAsia="Calibri"/>
            <w:sz w:val="20"/>
            <w:szCs w:val="20"/>
            <w:lang w:val="en-IN"/>
          </w:rPr>
          <w:t xml:space="preserve">Version 1.0 (February 201</w:t>
        </w:r>
        <w:r>
          <w:rPr>
            <w:rFonts w:eastAsia="Calibri"/>
            <w:sz w:val="20"/>
            <w:szCs w:val="20"/>
            <w:lang w:val="en-IN"/>
          </w:rPr>
          <w:t xml:space="preserve">7</w:t>
        </w:r>
        <w:r>
          <w:rPr>
            <w:rFonts w:eastAsia="Calibri"/>
            <w:sz w:val="20"/>
            <w:szCs w:val="20"/>
            <w:lang w:val="en-IN"/>
          </w:rPr>
          <w:t xml:space="preserve">)</w:t>
        </w:r>
        <w:r>
          <w:rPr>
            <w:rFonts w:eastAsia="Calibri"/>
            <w:sz w:val="20"/>
            <w:szCs w:val="20"/>
            <w:lang w:val="en-IN"/>
          </w:rPr>
          <w:tab/>
        </w:r>
        <w:r>
          <w:rPr>
            <w:rFonts w:eastAsia="Calibri"/>
            <w:sz w:val="20"/>
            <w:szCs w:val="20"/>
            <w:lang w:val="en-IN"/>
          </w:rPr>
          <w:tab/>
        </w:r>
        <w:r>
          <w:rPr>
            <w:rFonts w:eastAsia="Calibri"/>
            <w:sz w:val="20"/>
            <w:szCs w:val="20"/>
            <w:lang w:val="en-IN"/>
          </w:rPr>
          <w:tab/>
        </w:r>
        <w:r>
          <w:rPr>
            <w:rFonts w:eastAsia="Calibri"/>
            <w:sz w:val="20"/>
            <w:szCs w:val="20"/>
            <w:lang w:val="en-IN"/>
          </w:rPr>
          <w:tab/>
        </w:r>
        <w:r>
          <w:rPr>
            <w:rFonts w:eastAsia="Calibri"/>
            <w:sz w:val="20"/>
            <w:szCs w:val="20"/>
            <w:lang w:val="en-IN"/>
          </w:rPr>
          <w:tab/>
        </w:r>
        <w:r>
          <w:rPr>
            <w:rFonts w:eastAsia="Calibri"/>
            <w:sz w:val="20"/>
            <w:szCs w:val="20"/>
            <w:lang w:val="en-IN"/>
          </w:rPr>
          <w:tab/>
        </w:r>
        <w:r>
          <w:rPr>
            <w:rFonts w:eastAsia="Calibri"/>
            <w:sz w:val="20"/>
            <w:szCs w:val="20"/>
            <w:lang w:val="en-IN"/>
          </w:rPr>
          <w:tab/>
        </w:r>
        <w:r>
          <w:rPr>
            <w:rFonts w:eastAsia="Calibri"/>
            <w:sz w:val="20"/>
            <w:szCs w:val="20"/>
            <w:lang w:val="en-IN"/>
          </w:rPr>
          <w:tab/>
        </w:r>
        <w:r>
          <w:rPr>
            <w:rFonts w:eastAsia="Calibri"/>
            <w:sz w:val="20"/>
            <w:szCs w:val="20"/>
            <w:lang w:val="en-IN"/>
          </w:rPr>
          <w:tab/>
        </w:r>
        <w:r>
          <w:rPr>
            <w:rFonts w:eastAsia="Calibri"/>
            <w:sz w:val="20"/>
            <w:szCs w:val="20"/>
            <w:lang w:val="en-IN"/>
          </w:rPr>
          <w:tab/>
        </w:r>
        <w:r>
          <w:rPr>
            <w:rFonts w:eastAsia="Calibri"/>
            <w:sz w:val="20"/>
            <w:szCs w:val="20"/>
            <w:lang w:val="en-IN"/>
          </w:rPr>
          <w:tab/>
        </w:r>
        <w:r>
          <w:rPr>
            <w:rFonts w:eastAsia="Calibri"/>
            <w:sz w:val="20"/>
            <w:szCs w:val="20"/>
            <w:lang w:val="en-IN"/>
          </w:rPr>
          <w:tab/>
        </w:r>
        <w:r>
          <w:rPr>
            <w:rFonts w:eastAsia="Calibri"/>
            <w:sz w:val="20"/>
            <w:szCs w:val="20"/>
            <w:lang w:val="en-IN"/>
          </w:rPr>
          <w:tab/>
        </w:r>
        <w:r>
          <w:rPr>
            <w:rFonts w:eastAsia="Calibri"/>
            <w:sz w:val="20"/>
            <w:szCs w:val="20"/>
            <w:lang w:val="en-IN"/>
          </w:rPr>
          <w:tab/>
        </w:r>
        <w:r>
          <w:rPr>
            <w:rFonts w:eastAsia="Calibri"/>
            <w:sz w:val="20"/>
            <w:szCs w:val="20"/>
            <w:lang w:val="en-IN"/>
          </w:rPr>
          <w:tab/>
        </w:r>
        <w:r>
          <w:rPr>
            <w:sz w:val="20"/>
            <w:szCs w:val="20"/>
          </w:rPr>
          <w:fldChar w:fldCharType="begin"/>
        </w:r>
        <w:r>
          <w:rPr>
            <w:sz w:val="20"/>
            <w:szCs w:val="20"/>
          </w:rPr>
          <w:instrText> PAGE   \* MERGEFORMAT </w:instrText>
        </w:r>
        <w:r>
          <w:rPr>
            <w:sz w:val="20"/>
            <w:szCs w:val="20"/>
          </w:rPr>
          <w:fldChar w:fldCharType="separate"/>
        </w:r>
        <w:r>
          <w:rPr>
            <w:noProof/>
            <w:sz w:val="20"/>
            <w:szCs w:val="20"/>
          </w:rPr>
          <w:t xml:space="preserve">5</w:t>
        </w:r>
        <w:r>
          <w:rPr>
            <w:sz w:val="20"/>
            <w:szCs w:val="20"/>
          </w:rPr>
          <w:fldChar w:fldCharType="end"/>
        </w:r>
      </w:p>
    </w:sdtContent>
  </w:sdt>
</w:ftr>
</file>

<file path=word/footer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http://schemas.openxmlformats.org/wordprocessingml/2006/main">
  <w:p>
    <w:pPr>
      <w:pStyle w:val="Footer_a27ea423-ad39-446f-a915-d9aecdf36859"/>
      <w:spacing/>
      <w:rPr/>
    </w:pPr>
  </w:p>
</w:ftr>
</file>

<file path=word/footer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http://schemas.openxmlformats.org/wordprocessingml/2006/main">
  <w:p>
    <w:pPr>
      <w:pStyle w:val="Footer_a27ea423-ad39-446f-a915-d9aecdf36859"/>
      <w:spacing/>
      <w:rPr/>
    </w:pPr>
  </w:p>
</w:ftr>
</file>

<file path=word/footer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http://schemas.openxmlformats.org/wordprocessingml/2006/main">
  <w:p>
    <w:pPr>
      <w:pStyle w:val="Footer_a27ea423-ad39-446f-a915-d9aecdf36859"/>
      <w:spacing/>
      <w:rPr>
        <w:sz w:val="20"/>
        <w:szCs w:val="20"/>
      </w:rPr>
    </w:pPr>
    <w:r>
      <w:rPr>
        <w:sz w:val="20"/>
        <w:szCs w:val="20"/>
        <w:lang w:val="en-GB" w:bidi="ar-SA"/>
      </w:rPr>
      <w:t xml:space="preserve">Awarded by City &amp; Guilds.</w:t>
    </w:r>
  </w:p>
  <w:p>
    <w:pPr>
      <w:pStyle w:val="Footer_a27ea423-ad39-446f-a915-d9aecdf36859"/>
      <w:spacing/>
      <w:rPr>
        <w:sz w:val="20"/>
        <w:szCs w:val="20"/>
      </w:rPr>
    </w:pPr>
    <w:r>
      <w:rPr>
        <w:sz w:val="20"/>
        <w:szCs w:val="20"/>
        <w:lang w:val="en-GB" w:bidi="ar-SA"/>
      </w:rPr>
      <w:t xml:space="preserve">Mark sheet – </w:t>
    </w:r>
    <w:r>
      <w:rPr>
        <w:bCs/>
        <w:sz w:val="20"/>
        <w:szCs w:val="20"/>
        <w:lang w:val="en-GB" w:bidi="ar-SA"/>
      </w:rPr>
      <w:t xml:space="preserve">Understanding innovation and change in an organisation</w:t>
    </w:r>
  </w:p>
  <w:p>
    <w:pPr>
      <w:pStyle w:val="Footer_a27ea423-ad39-446f-a915-d9aecdf36859"/>
      <w:spacing/>
      <w:rPr>
        <w:sz w:val="20"/>
        <w:szCs w:val="20"/>
      </w:rPr>
    </w:pPr>
    <w:r>
      <w:rPr>
        <w:sz w:val="20"/>
        <w:szCs w:val="20"/>
        <w:lang w:val="en-GB" w:bidi="ar-SA"/>
      </w:rPr>
      <w:t xml:space="preserve">Version 1.0 (April</w:t>
    </w:r>
    <w:r>
      <w:rPr>
        <w:sz w:val="20"/>
        <w:szCs w:val="20"/>
        <w:lang w:val="en-GB" w:bidi="ar-SA"/>
      </w:rPr>
      <w:t xml:space="preserve"> 201</w:t>
    </w:r>
    <w:r>
      <w:rPr>
        <w:sz w:val="20"/>
        <w:szCs w:val="20"/>
        <w:lang w:val="en-GB" w:bidi="ar-SA"/>
      </w:rPr>
      <w:t xml:space="preserve">7</w:t>
    </w:r>
    <w:r>
      <w:rPr>
        <w:sz w:val="20"/>
        <w:szCs w:val="20"/>
        <w:lang w:val="en-GB" w:bidi="ar-SA"/>
      </w:rPr>
      <w:t xml:space="preserve">)</w:t>
    </w:r>
    <w:r>
      <w:rPr>
        <w:sz w:val="20"/>
        <w:szCs w:val="20"/>
        <w:lang w:val="en-GB" w:bidi="ar-SA"/>
      </w:rPr>
      <w:tab/>
    </w:r>
    <w:r>
      <w:rPr>
        <w:sz w:val="20"/>
        <w:szCs w:val="20"/>
        <w:lang w:val="en-GB" w:bidi="ar-SA"/>
      </w:rPr>
      <w:tab/>
    </w:r>
    <w:r>
      <w:rPr>
        <w:sz w:val="20"/>
        <w:szCs w:val="20"/>
        <w:lang w:val="en-GB" w:bidi="ar-SA"/>
      </w:rPr>
      <w:tab/>
    </w:r>
    <w:r>
      <w:rPr>
        <w:sz w:val="20"/>
        <w:szCs w:val="20"/>
        <w:lang w:val="en-GB" w:bidi="ar-SA"/>
      </w:rPr>
      <w:tab/>
    </w:r>
    <w:r>
      <w:rPr>
        <w:sz w:val="20"/>
        <w:szCs w:val="20"/>
        <w:lang w:val="en-GB" w:bidi="ar-SA"/>
      </w:rPr>
      <w:tab/>
    </w:r>
    <w:r>
      <w:rPr>
        <w:sz w:val="20"/>
        <w:szCs w:val="20"/>
        <w:lang w:val="en-GB" w:bidi="ar-SA"/>
      </w:rPr>
      <w:tab/>
    </w:r>
    <w:sdt>
      <w:sdtPr>
        <w:id w:val="621351788"/>
        <w:docPartObj>
          <w:docPartGallery w:val="Page Numbers (Bottom of Page)"/>
          <w:docPartList/>
        </w:docPartObj>
      </w:sdtPr>
      <w:sdtEndPr>
        <w:rPr>
          <w:noProof/>
          <w:lang w:val="en-GB" w:bidi="ar-SA"/>
        </w:rPr>
      </w:sdtEndPr>
      <w:sdtContent>
        <w:r>
          <w:rPr>
            <w:sz w:val="20"/>
            <w:szCs w:val="20"/>
          </w:rPr>
          <w:fldChar w:fldCharType="begin"/>
        </w:r>
        <w:r>
          <w:rPr>
            <w:sz w:val="20"/>
            <w:szCs w:val="20"/>
          </w:rPr>
          <w:instrText> PAGE   \* MERGEFORMAT </w:instrText>
        </w:r>
        <w:r>
          <w:rPr>
            <w:sz w:val="20"/>
            <w:szCs w:val="20"/>
          </w:rPr>
          <w:fldChar w:fldCharType="separate"/>
        </w:r>
        <w:r>
          <w:rPr>
            <w:noProof/>
            <w:sz w:val="20"/>
            <w:szCs w:val="20"/>
          </w:rPr>
          <w:t xml:space="preserve">1</w:t>
        </w:r>
        <w:r>
          <w:rPr>
            <w:sz w:val="20"/>
            <w:szCs w:val="20"/>
          </w:rPr>
          <w:fldChar w:fldCharType="end"/>
        </w:r>
      </w:sdtContent>
    </w:sdt>
  </w:p>
</w:ftr>
</file>

<file path=word/footer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http://schemas.openxmlformats.org/wordprocessingml/2006/main">
  <w:p>
    <w:pPr>
      <w:pStyle w:val="Footer_3ec3cc84-c1df-4e86-8e4f-744f1cae37bc"/>
      <w:spacing w:line="240" w:lineRule="auto"/>
      <w:rPr>
        <w:sz w:val="20"/>
        <w:szCs w:val="20"/>
      </w:rPr>
    </w:pPr>
    <w:r>
      <w:rPr>
        <w:sz w:val="20"/>
        <w:szCs w:val="20"/>
        <w:lang w:val="en-GB" w:bidi="ar-SA"/>
      </w:rPr>
      <w:t xml:space="preserve">Awarded by City &amp; Guilds</w:t>
    </w:r>
  </w:p>
  <w:p>
    <w:pPr>
      <w:pStyle w:val="Footer_3ec3cc84-c1df-4e86-8e4f-744f1cae37bc"/>
      <w:spacing w:line="240" w:lineRule="auto"/>
      <w:rPr>
        <w:bCs/>
        <w:color w:val="000000"/>
        <w:sz w:val="20"/>
        <w:szCs w:val="20"/>
      </w:rPr>
    </w:pPr>
    <w:r>
      <w:rPr>
        <w:bCs/>
        <w:color w:val="000000"/>
        <w:sz w:val="20"/>
        <w:szCs w:val="20"/>
        <w:lang w:val="en-GB" w:bidi="ar-SA"/>
      </w:rPr>
      <w:t xml:space="preserve">Planning change in the workplace</w:t>
    </w:r>
  </w:p>
  <w:p>
    <w:pPr>
      <w:pStyle w:val="Footer_3ec3cc84-c1df-4e86-8e4f-744f1cae37bc"/>
      <w:tabs>
        <w:tab w:pos="8306" w:val="clear"/>
      </w:tabs>
      <w:spacing w:line="240" w:lineRule="auto"/>
      <w:ind w:right="-563"/>
      <w:rPr/>
    </w:pPr>
    <w:r>
      <w:rPr>
        <w:sz w:val="20"/>
        <w:szCs w:val="20"/>
        <w:lang w:val="en-GB" w:bidi="ar-SA"/>
      </w:rPr>
      <w:t xml:space="preserve">Version 1.0 (February 2016)</w:t>
    </w:r>
    <w:sdt>
      <w:sdtPr>
        <w:id w:val="-1351178847"/>
        <w:docPartObj>
          <w:docPartGallery w:val="Page Numbers (Bottom of Page)"/>
          <w:docPartList/>
        </w:docPartObj>
      </w:sdtPr>
      <w:sdtEndPr>
        <w:rPr>
          <w:noProof/>
          <w:sz w:val="22"/>
          <w:szCs w:val="22"/>
          <w:lang w:val="en-GB" w:bidi="ar-SA"/>
        </w:rPr>
      </w:sdtEndPr>
      <w:sdtContent>
        <w:r>
          <w:rPr/>
          <w:t xml:space="preserve">   </w:t>
        </w:r>
        <w:r>
          <w:rPr/>
          <w:tab/>
        </w:r>
        <w:r>
          <w:rPr/>
          <w:tab/>
        </w:r>
        <w:r>
          <w:rPr/>
          <w:tab/>
        </w:r>
        <w:r>
          <w:rPr/>
          <w:tab/>
        </w:r>
        <w:r>
          <w:rPr/>
          <w:tab/>
        </w:r>
        <w:r>
          <w:rPr/>
          <w:tab/>
        </w:r>
        <w:r>
          <w:rPr/>
          <w:tab/>
        </w:r>
        <w:r>
          <w:rPr/>
          <w:tab/>
        </w:r>
        <w:r>
          <w:rPr/>
          <w:tab/>
        </w:r>
        <w:r>
          <w:rPr/>
          <w:fldChar w:fldCharType="begin"/>
        </w:r>
        <w:r>
          <w:rPr/>
          <w:instrText> PAGE   \* MERGEFORMAT </w:instrText>
        </w:r>
        <w:r>
          <w:rPr/>
          <w:fldChar w:fldCharType="separate"/>
        </w:r>
        <w:r>
          <w:rPr>
            <w:noProof/>
          </w:rPr>
          <w:t xml:space="preserve">2</w:t>
        </w:r>
        <w:r>
          <w:rPr/>
          <w:fldChar w:fldCharType="end"/>
        </w:r>
      </w:sdtContent>
    </w:sdt>
  </w:p>
  <w:p>
    <w:pPr>
      <w:pStyle w:val="Footer_3ec3cc84-c1df-4e86-8e4f-744f1cae37bc"/>
      <w:spacing w:line="240" w:lineRule="auto"/>
      <w:rPr/>
    </w:pPr>
  </w:p>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http://schemas.openxmlformats.org/wordprocessingml/2006/main">
  <w:p>
    <w:pPr>
      <w:pStyle w:val="Footer"/>
      <w:spacing w:line="240" w:lineRule="auto"/>
      <w:jc w:val="center"/>
      <w:rPr/>
    </w:pPr>
  </w:p>
  <w:p>
    <w:pPr>
      <w:pStyle w:val="Footer"/>
      <w:spacing w:line="240" w:lineRule="auto"/>
      <w:rPr/>
    </w:pPr>
  </w:p>
</w:ftr>
</file>

<file path=word/footer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http://schemas.openxmlformats.org/wordprocessingml/2006/main">
  <w:sdt>
    <w:sdtPr>
      <w:id w:val="880668120"/>
      <w:docPartObj>
        <w:docPartGallery w:val="Page Numbers (Bottom of Page)"/>
        <w:docPartList/>
      </w:docPartObj>
    </w:sdtPr>
    <w:sdtEndPr>
      <w:rPr>
        <w:noProof/>
      </w:rPr>
    </w:sdtEndPr>
    <w:sdtContent>
      <w:p>
        <w:pPr>
          <w:pStyle w:val="ListParagraph"/>
          <w:spacing w:after="0" w:line="240" w:lineRule="auto"/>
          <w:ind w:left="360"/>
          <w:rPr>
            <w:rFonts w:ascii="Arial" w:eastAsia="Arial" w:hAnsi="Arial" w:cs="Arial"/>
            <w:sz w:val="20"/>
            <w:szCs w:val="20"/>
          </w:rPr>
        </w:pPr>
        <w:r>
          <w:rPr>
            <w:rFonts w:ascii="Arial" w:eastAsia="Arial" w:hAnsi="Arial" w:cs="Arial"/>
            <w:sz w:val="20"/>
            <w:szCs w:val="20"/>
          </w:rPr>
          <w:t xml:space="preserve">Awarded by City &amp; Guilds </w:t>
        </w:r>
      </w:p>
      <w:p>
        <w:pPr>
          <w:pStyle w:val="ListParagraph"/>
          <w:spacing w:after="0" w:line="240" w:lineRule="auto"/>
          <w:ind w:left="360"/>
          <w:rPr>
            <w:rFonts w:ascii="Arial" w:eastAsia="Arial" w:hAnsi="Arial" w:cs="Arial"/>
            <w:bCs/>
            <w:sz w:val="20"/>
            <w:szCs w:val="20"/>
          </w:rPr>
        </w:pPr>
        <w:r>
          <w:rPr>
            <w:rFonts w:ascii="Arial" w:eastAsia="Arial" w:hAnsi="Arial" w:cs="Arial"/>
            <w:sz w:val="20"/>
            <w:szCs w:val="20"/>
          </w:rPr>
          <w:t xml:space="preserve">Assignment – </w:t>
        </w:r>
        <w:r>
          <w:rPr>
            <w:rFonts w:ascii="Arial" w:eastAsia="Arial" w:hAnsi="Arial" w:cs="Arial"/>
            <w:bCs/>
            <w:sz w:val="20"/>
            <w:szCs w:val="20"/>
          </w:rPr>
          <w:t xml:space="preserve">Planning change in the workplace</w:t>
        </w:r>
      </w:p>
      <w:p>
        <w:pPr>
          <w:pStyle w:val="ListParagraph"/>
          <w:spacing w:after="0" w:line="240" w:lineRule="auto"/>
          <w:ind w:left="360"/>
          <w:rPr>
            <w:rFonts w:ascii="Arial" w:eastAsia="Arial" w:hAnsi="Arial" w:cs="Arial"/>
            <w:sz w:val="20"/>
            <w:szCs w:val="20"/>
          </w:rPr>
        </w:pPr>
        <w:r>
          <w:rPr>
            <w:rFonts w:ascii="Arial" w:eastAsia="Arial" w:hAnsi="Arial" w:cs="Arial"/>
            <w:sz w:val="20"/>
            <w:szCs w:val="20"/>
          </w:rPr>
          <w:t xml:space="preserve">Version 1.0 (February 201</w:t>
        </w:r>
        <w:r>
          <w:rPr>
            <w:rFonts w:ascii="Arial" w:eastAsia="Arial" w:hAnsi="Arial" w:cs="Arial"/>
            <w:sz w:val="20"/>
            <w:szCs w:val="20"/>
          </w:rPr>
          <w:t xml:space="preserve">7</w:t>
        </w:r>
        <w:r>
          <w:rPr>
            <w:rFonts w:ascii="Arial" w:eastAsia="Arial" w:hAnsi="Arial" w:cs="Arial"/>
            <w:sz w:val="20"/>
            <w:szCs w:val="20"/>
          </w:rPr>
          <w:t xml:space="preserve">)</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fldChar w:fldCharType="begin"/>
        </w:r>
        <w:r>
          <w:rPr>
            <w:rFonts w:ascii="Arial" w:eastAsia="Arial" w:hAnsi="Arial" w:cs="Arial"/>
            <w:sz w:val="20"/>
            <w:szCs w:val="20"/>
          </w:rPr>
          <w:instrText> PAGE   \* MERGEFORMAT </w:instrText>
        </w:r>
        <w:r>
          <w:rPr>
            <w:rFonts w:ascii="Arial" w:eastAsia="Arial" w:hAnsi="Arial" w:cs="Arial"/>
            <w:sz w:val="20"/>
            <w:szCs w:val="20"/>
          </w:rPr>
          <w:fldChar w:fldCharType="separate"/>
        </w:r>
        <w:r>
          <w:rPr>
            <w:noProof/>
            <w:sz w:val="20"/>
            <w:szCs w:val="20"/>
          </w:rPr>
          <w:t xml:space="preserve">1</w:t>
        </w:r>
        <w:r>
          <w:rPr>
            <w:rFonts w:ascii="Arial" w:eastAsia="Arial" w:hAnsi="Arial" w:cs="Arial"/>
            <w:sz w:val="20"/>
            <w:szCs w:val="20"/>
          </w:rPr>
          <w:fldChar w:fldCharType="end"/>
        </w:r>
      </w:p>
    </w:sdtContent>
  </w:sdt>
</w:ftr>
</file>

<file path=word/footer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http://schemas.openxmlformats.org/wordprocessingml/2006/main">
  <w:sdt>
    <w:sdtPr>
      <w:id w:val="-1523855860"/>
      <w:docPartObj>
        <w:docPartGallery w:val="Page Numbers (Bottom of Page)"/>
        <w:docPartList/>
      </w:docPartObj>
    </w:sdtPr>
    <w:sdtEndPr>
      <w:rPr>
        <w:noProof/>
      </w:rPr>
    </w:sdtEndPr>
    <w:sdtContent>
      <w:p>
        <w:pPr>
          <w:pStyle w:val="ListParagraph"/>
          <w:spacing w:after="0" w:line="240" w:lineRule="auto"/>
          <w:ind w:left="360"/>
          <w:rPr>
            <w:rFonts w:ascii="Arial" w:eastAsia="Arial" w:hAnsi="Arial" w:cs="Arial"/>
            <w:sz w:val="20"/>
            <w:szCs w:val="20"/>
          </w:rPr>
        </w:pPr>
        <w:r>
          <w:rPr>
            <w:rFonts w:ascii="Arial" w:eastAsia="Arial" w:hAnsi="Arial" w:cs="Arial"/>
            <w:sz w:val="20"/>
            <w:szCs w:val="20"/>
          </w:rPr>
          <w:t xml:space="preserve">Awarded by City &amp; Guilds</w:t>
        </w:r>
      </w:p>
      <w:p>
        <w:pPr>
          <w:pStyle w:val="Normal_63e61113-f005-4655-9f54-f62ea7717724"/>
          <w:spacing/>
          <w:ind w:right="-720" w:firstLine="360"/>
          <w:rPr>
            <w:bCs/>
            <w:caps/>
            <w:color w:val="000000"/>
            <w:sz w:val="20"/>
            <w:szCs w:val="20"/>
          </w:rPr>
        </w:pPr>
        <w:r>
          <w:rPr>
            <w:sz w:val="20"/>
            <w:szCs w:val="20"/>
          </w:rPr>
          <w:t xml:space="preserve">Mark sheet – </w:t>
        </w:r>
        <w:r>
          <w:rPr>
            <w:bCs/>
            <w:sz w:val="20"/>
            <w:szCs w:val="20"/>
          </w:rPr>
          <w:t xml:space="preserve">Planning change in the workplace </w:t>
        </w:r>
      </w:p>
      <w:p>
        <w:pPr>
          <w:pStyle w:val="ListParagraph"/>
          <w:spacing w:after="0" w:line="240" w:lineRule="auto"/>
          <w:ind w:left="360"/>
          <w:rPr>
            <w:sz w:val="20"/>
            <w:szCs w:val="20"/>
          </w:rPr>
        </w:pPr>
        <w:r>
          <w:rPr>
            <w:rFonts w:ascii="Arial" w:eastAsia="Arial" w:hAnsi="Arial" w:cs="Arial"/>
            <w:sz w:val="20"/>
            <w:szCs w:val="20"/>
          </w:rPr>
          <w:t xml:space="preserve">Version 1.0 (February 2016)</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sz w:val="20"/>
            <w:szCs w:val="20"/>
          </w:rPr>
          <w:fldChar w:fldCharType="begin"/>
        </w:r>
        <w:r>
          <w:rPr>
            <w:sz w:val="20"/>
            <w:szCs w:val="20"/>
          </w:rPr>
          <w:instrText> PAGE   \* MERGEFORMAT </w:instrText>
        </w:r>
        <w:r>
          <w:rPr>
            <w:sz w:val="20"/>
            <w:szCs w:val="20"/>
          </w:rPr>
          <w:fldChar w:fldCharType="separate"/>
        </w:r>
        <w:r>
          <w:rPr>
            <w:noProof/>
            <w:sz w:val="20"/>
            <w:szCs w:val="20"/>
          </w:rPr>
          <w:t xml:space="preserve">1</w:t>
        </w:r>
        <w:r>
          <w:rPr>
            <w:sz w:val="20"/>
            <w:szCs w:val="20"/>
          </w:rPr>
          <w:fldChar w:fldCharType="end"/>
        </w:r>
      </w:p>
    </w:sdtContent>
  </w:sdt>
</w:ftr>
</file>

<file path=word/footer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http://schemas.openxmlformats.org/wordprocessingml/2006/main">
  <w:p>
    <w:pPr>
      <w:pStyle w:val="Footer_6fca6255-a014-446d-abf5-7fa0b8b4988e"/>
      <w:spacing w:line="240" w:lineRule="auto"/>
      <w:rPr>
        <w:sz w:val="20"/>
        <w:szCs w:val="20"/>
      </w:rPr>
    </w:pPr>
    <w:r>
      <w:rPr>
        <w:sz w:val="20"/>
        <w:szCs w:val="20"/>
        <w:lang w:val="en-GB" w:bidi="ar-SA"/>
      </w:rPr>
      <w:t xml:space="preserve">Awarded by City &amp; Guilds.</w:t>
    </w:r>
  </w:p>
  <w:p>
    <w:pPr>
      <w:pStyle w:val="Footer_6fca6255-a014-446d-abf5-7fa0b8b4988e"/>
      <w:tabs>
        <w:tab w:pos="9356" w:val="right"/>
        <w:tab w:pos="8306" w:val="clear"/>
      </w:tabs>
      <w:spacing w:line="240" w:lineRule="auto"/>
      <w:rPr>
        <w:sz w:val="20"/>
        <w:szCs w:val="20"/>
      </w:rPr>
    </w:pPr>
    <w:r>
      <w:rPr>
        <w:sz w:val="20"/>
        <w:szCs w:val="20"/>
        <w:lang w:val="en-GB" w:bidi="ar-SA"/>
      </w:rPr>
      <w:t xml:space="preserve">Giving briefings and making presentations </w:t>
    </w:r>
  </w:p>
  <w:p>
    <w:pPr>
      <w:pStyle w:val="Footer_6fca6255-a014-446d-abf5-7fa0b8b4988e"/>
      <w:spacing w:line="240" w:lineRule="auto"/>
      <w:ind w:right="571"/>
      <w:rPr>
        <w:sz w:val="20"/>
        <w:szCs w:val="20"/>
      </w:rPr>
    </w:pPr>
    <w:r>
      <w:rPr>
        <w:sz w:val="20"/>
        <w:szCs w:val="20"/>
        <w:lang w:val="en-GB" w:bidi="ar-SA"/>
      </w:rPr>
      <w:t xml:space="preserve">Version 1.0 (April</w:t>
    </w:r>
    <w:r>
      <w:rPr>
        <w:sz w:val="20"/>
        <w:szCs w:val="20"/>
        <w:lang w:val="en-GB" w:bidi="ar-SA"/>
      </w:rPr>
      <w:t xml:space="preserve"> 201</w:t>
    </w:r>
    <w:r>
      <w:rPr>
        <w:sz w:val="20"/>
        <w:szCs w:val="20"/>
        <w:lang w:val="en-GB" w:bidi="ar-SA"/>
      </w:rPr>
      <w:t xml:space="preserve">7</w:t>
    </w:r>
    <w:r>
      <w:rPr>
        <w:sz w:val="20"/>
        <w:szCs w:val="20"/>
        <w:lang w:val="en-GB" w:bidi="ar-SA"/>
      </w:rPr>
      <w:t xml:space="preserve">)</w:t>
    </w:r>
    <w:r>
      <w:rPr>
        <w:sz w:val="20"/>
        <w:szCs w:val="20"/>
        <w:lang w:val="en-GB" w:bidi="ar-SA"/>
      </w:rPr>
      <w:tab/>
    </w:r>
    <w:r>
      <w:rPr>
        <w:sz w:val="20"/>
        <w:szCs w:val="20"/>
        <w:lang w:val="en-GB" w:bidi="ar-SA"/>
      </w:rPr>
      <w:tab/>
    </w:r>
    <w:sdt>
      <w:sdtPr>
        <w:id w:val="-1875221905"/>
        <w:docPartObj>
          <w:docPartGallery w:val="Page Numbers (Bottom of Page)"/>
          <w:docPartList/>
        </w:docPartObj>
      </w:sdtPr>
      <w:sdtEndPr>
        <w:rPr>
          <w:noProof/>
          <w:sz w:val="20"/>
          <w:szCs w:val="20"/>
          <w:lang w:val="en-GB" w:bidi="ar-SA"/>
        </w:rPr>
      </w:sdtEndPr>
      <w:sdtContent>
        <w:r>
          <w:rPr>
            <w:sz w:val="20"/>
            <w:szCs w:val="20"/>
          </w:rPr>
          <w:fldChar w:fldCharType="begin"/>
        </w:r>
        <w:r>
          <w:rPr>
            <w:sz w:val="20"/>
            <w:szCs w:val="20"/>
          </w:rPr>
          <w:instrText> PAGE   \* MERGEFORMAT </w:instrText>
        </w:r>
        <w:r>
          <w:rPr>
            <w:sz w:val="20"/>
            <w:szCs w:val="20"/>
          </w:rPr>
          <w:fldChar w:fldCharType="separate"/>
        </w:r>
        <w:r>
          <w:rPr>
            <w:noProof/>
            <w:sz w:val="20"/>
            <w:szCs w:val="20"/>
          </w:rPr>
          <w:t xml:space="preserve">2</w:t>
        </w:r>
        <w:r>
          <w:rPr>
            <w:sz w:val="20"/>
            <w:szCs w:val="20"/>
          </w:rPr>
          <w:fldChar w:fldCharType="end"/>
        </w:r>
      </w:sdtContent>
    </w:sdt>
  </w:p>
</w:ftr>
</file>

<file path=word/footer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http://schemas.openxmlformats.org/wordprocessingml/2006/main">
  <w:p>
    <w:pPr>
      <w:pStyle w:val="Footer_569d6632-6f83-4204-9263-bf60c346200e"/>
      <w:spacing/>
      <w:ind w:left="-284"/>
      <w:rPr>
        <w:sz w:val="20"/>
        <w:szCs w:val="20"/>
      </w:rPr>
    </w:pPr>
    <w:r>
      <w:rPr>
        <w:sz w:val="20"/>
        <w:szCs w:val="20"/>
        <w:lang w:val="en-GB" w:bidi="ar-SA"/>
      </w:rPr>
      <w:t xml:space="preserve">Awarded by City &amp; Guilds.</w:t>
    </w:r>
  </w:p>
  <w:p>
    <w:pPr>
      <w:pStyle w:val="Footer_569d6632-6f83-4204-9263-bf60c346200e"/>
      <w:spacing/>
      <w:ind w:left="-284"/>
      <w:rPr>
        <w:sz w:val="20"/>
        <w:szCs w:val="20"/>
      </w:rPr>
    </w:pPr>
    <w:r>
      <w:rPr>
        <w:sz w:val="20"/>
        <w:szCs w:val="20"/>
        <w:lang w:val="en-GB" w:bidi="ar-SA"/>
      </w:rPr>
      <w:t xml:space="preserve">Assignment – </w:t>
    </w:r>
    <w:r>
      <w:rPr>
        <w:bCs/>
        <w:sz w:val="20"/>
        <w:szCs w:val="20"/>
        <w:lang w:val="en-GB" w:bidi="ar-SA"/>
      </w:rPr>
      <w:t xml:space="preserve">Giving briefings and making presentations</w:t>
    </w:r>
  </w:p>
  <w:p>
    <w:pPr>
      <w:pStyle w:val="Footer_569d6632-6f83-4204-9263-bf60c346200e"/>
      <w:tabs>
        <w:tab w:pos="9356" w:val="right"/>
        <w:tab w:pos="9026" w:val="clear"/>
      </w:tabs>
      <w:spacing/>
      <w:ind w:left="-284"/>
      <w:rPr>
        <w:sz w:val="20"/>
        <w:szCs w:val="20"/>
      </w:rPr>
    </w:pPr>
    <w:r>
      <w:rPr>
        <w:sz w:val="20"/>
        <w:szCs w:val="20"/>
        <w:lang w:val="en-GB" w:bidi="ar-SA"/>
      </w:rPr>
      <w:t xml:space="preserve">Version 1.0 (</w:t>
    </w:r>
    <w:r>
      <w:rPr>
        <w:sz w:val="20"/>
        <w:szCs w:val="20"/>
        <w:lang w:val="en-GB" w:bidi="ar-SA"/>
      </w:rPr>
      <w:t xml:space="preserve">February 2017</w:t>
    </w:r>
    <w:r>
      <w:rPr>
        <w:sz w:val="20"/>
        <w:szCs w:val="20"/>
        <w:lang w:val="en-GB" w:bidi="ar-SA"/>
      </w:rPr>
      <w:t xml:space="preserve">)</w:t>
    </w:r>
    <w:r>
      <w:rPr>
        <w:sz w:val="20"/>
        <w:szCs w:val="20"/>
        <w:lang w:val="en-GB" w:bidi="ar-SA"/>
      </w:rPr>
      <w:tab/>
    </w:r>
    <w:r>
      <w:rPr>
        <w:sz w:val="20"/>
        <w:szCs w:val="20"/>
        <w:lang w:val="en-GB" w:bidi="ar-SA"/>
      </w:rPr>
      <w:tab/>
    </w:r>
    <w:r>
      <w:rPr>
        <w:sz w:val="20"/>
        <w:szCs w:val="20"/>
        <w:lang w:val="en-GB" w:bidi="ar-SA"/>
      </w:rPr>
      <w:fldChar w:fldCharType="begin"/>
    </w:r>
    <w:r>
      <w:rPr>
        <w:sz w:val="20"/>
        <w:szCs w:val="20"/>
        <w:lang w:val="en-GB" w:bidi="ar-SA"/>
      </w:rPr>
      <w:instrText> PAGE   \* MERGEFORMAT </w:instrText>
    </w:r>
    <w:r>
      <w:rPr>
        <w:sz w:val="20"/>
        <w:szCs w:val="20"/>
        <w:lang w:val="en-GB" w:bidi="ar-SA"/>
      </w:rPr>
      <w:fldChar w:fldCharType="separate"/>
    </w:r>
    <w:r>
      <w:rPr>
        <w:noProof/>
        <w:sz w:val="20"/>
        <w:szCs w:val="20"/>
        <w:lang w:val="en-GB" w:bidi="ar-SA"/>
      </w:rPr>
      <w:t xml:space="preserve">2</w:t>
    </w:r>
    <w:r>
      <w:rPr>
        <w:sz w:val="20"/>
        <w:szCs w:val="20"/>
        <w:lang w:val="en-GB" w:bidi="ar-SA"/>
      </w:rPr>
      <w:fldChar w:fldCharType="end"/>
    </w:r>
  </w:p>
</w:ftr>
</file>

<file path=word/footer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http://schemas.openxmlformats.org/wordprocessingml/2006/main">
  <w:p>
    <w:pPr>
      <w:pStyle w:val="Footer_97aa2dfe-4975-45e9-8bd9-62926ebd27f7"/>
      <w:spacing/>
      <w:rPr>
        <w:sz w:val="20"/>
        <w:szCs w:val="20"/>
      </w:rPr>
    </w:pPr>
    <w:r>
      <w:rPr>
        <w:sz w:val="20"/>
        <w:szCs w:val="20"/>
        <w:lang w:val="en-GB" w:bidi="ar-SA"/>
      </w:rPr>
      <w:t xml:space="preserve">Awarded by City &amp; Guilds.</w:t>
    </w:r>
  </w:p>
  <w:p>
    <w:pPr>
      <w:pStyle w:val="Footer_97aa2dfe-4975-45e9-8bd9-62926ebd27f7"/>
      <w:spacing/>
      <w:rPr>
        <w:sz w:val="20"/>
        <w:szCs w:val="20"/>
      </w:rPr>
    </w:pPr>
    <w:r>
      <w:rPr>
        <w:sz w:val="20"/>
        <w:szCs w:val="20"/>
        <w:lang w:val="en-GB" w:bidi="ar-SA"/>
      </w:rPr>
      <w:t xml:space="preserve">Mark sheet – </w:t>
    </w:r>
    <w:r>
      <w:rPr>
        <w:sz w:val="20"/>
        <w:szCs w:val="20"/>
        <w:lang w:val="en-GB" w:bidi="ar-SA"/>
      </w:rPr>
      <w:t xml:space="preserve">Giving briefings and making presentations</w:t>
    </w:r>
  </w:p>
  <w:p>
    <w:pPr>
      <w:pStyle w:val="Footer_97aa2dfe-4975-45e9-8bd9-62926ebd27f7"/>
      <w:spacing/>
      <w:rPr>
        <w:sz w:val="20"/>
        <w:szCs w:val="20"/>
      </w:rPr>
    </w:pPr>
    <w:r>
      <w:rPr>
        <w:sz w:val="20"/>
        <w:szCs w:val="20"/>
        <w:lang w:val="en-GB" w:bidi="ar-SA"/>
      </w:rPr>
      <w:t xml:space="preserve">Version 1.0 (April 2017</w:t>
    </w:r>
    <w:r>
      <w:rPr>
        <w:sz w:val="20"/>
        <w:szCs w:val="20"/>
        <w:lang w:val="en-GB" w:bidi="ar-SA"/>
      </w:rPr>
      <w:t xml:space="preserve">)</w:t>
    </w:r>
    <w:r>
      <w:rPr>
        <w:sz w:val="20"/>
        <w:szCs w:val="20"/>
        <w:lang w:val="en-GB" w:bidi="ar-SA"/>
      </w:rPr>
      <w:tab/>
    </w:r>
    <w:r>
      <w:rPr>
        <w:sz w:val="20"/>
        <w:szCs w:val="20"/>
        <w:lang w:val="en-GB" w:bidi="ar-SA"/>
      </w:rPr>
      <w:tab/>
    </w:r>
    <w:r>
      <w:rPr>
        <w:sz w:val="20"/>
        <w:szCs w:val="20"/>
        <w:lang w:val="en-GB" w:bidi="ar-SA"/>
      </w:rPr>
      <w:tab/>
    </w:r>
    <w:r>
      <w:rPr>
        <w:sz w:val="20"/>
        <w:szCs w:val="20"/>
        <w:lang w:val="en-GB" w:bidi="ar-SA"/>
      </w:rPr>
      <w:tab/>
    </w:r>
    <w:r>
      <w:rPr>
        <w:sz w:val="20"/>
        <w:szCs w:val="20"/>
        <w:lang w:val="en-GB" w:bidi="ar-SA"/>
      </w:rPr>
      <w:tab/>
    </w:r>
    <w:r>
      <w:rPr>
        <w:sz w:val="20"/>
        <w:szCs w:val="20"/>
        <w:lang w:val="en-GB" w:bidi="ar-SA"/>
      </w:rPr>
      <w:tab/>
    </w:r>
    <w:r>
      <w:rPr>
        <w:sz w:val="20"/>
        <w:szCs w:val="20"/>
        <w:lang w:val="en-GB" w:bidi="ar-SA"/>
      </w:rPr>
      <w:tab/>
    </w:r>
    <w:sdt>
      <w:sdtPr>
        <w:id w:val="621351788"/>
        <w:docPartObj>
          <w:docPartGallery w:val="Page Numbers (Bottom of Page)"/>
          <w:docPartList/>
        </w:docPartObj>
      </w:sdtPr>
      <w:sdtEndPr>
        <w:rPr>
          <w:noProof/>
          <w:lang w:val="en-GB" w:bidi="ar-SA"/>
        </w:rPr>
      </w:sdtEndPr>
      <w:sdtContent>
        <w:r>
          <w:rPr>
            <w:sz w:val="20"/>
            <w:szCs w:val="20"/>
          </w:rPr>
          <w:fldChar w:fldCharType="begin"/>
        </w:r>
        <w:r>
          <w:rPr>
            <w:sz w:val="20"/>
            <w:szCs w:val="20"/>
          </w:rPr>
          <w:instrText> PAGE   \* MERGEFORMAT </w:instrText>
        </w:r>
        <w:r>
          <w:rPr>
            <w:sz w:val="20"/>
            <w:szCs w:val="20"/>
          </w:rPr>
          <w:fldChar w:fldCharType="separate"/>
        </w:r>
        <w:r>
          <w:rPr>
            <w:noProof/>
            <w:sz w:val="20"/>
            <w:szCs w:val="20"/>
          </w:rPr>
          <w:t xml:space="preserve">1</w:t>
        </w:r>
        <w:r>
          <w:rPr>
            <w:sz w:val="20"/>
            <w:szCs w:val="20"/>
          </w:rPr>
          <w:fldChar w:fldCharType="end"/>
        </w:r>
      </w:sdtContent>
    </w:sdt>
  </w:p>
</w:ftr>
</file>

<file path=word/footer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http://schemas.openxmlformats.org/wordprocessingml/2006/main">
  <w:p>
    <w:pPr>
      <w:pStyle w:val="Footer_f2f9473c-4695-4ac1-8f6e-bdd56f24497f"/>
      <w:spacing w:line="240" w:lineRule="auto"/>
      <w:rPr>
        <w:sz w:val="20"/>
        <w:szCs w:val="20"/>
      </w:rPr>
    </w:pPr>
    <w:r>
      <w:rPr>
        <w:sz w:val="20"/>
        <w:szCs w:val="20"/>
        <w:lang w:val="en-GB" w:bidi="ar-SA"/>
      </w:rPr>
      <w:t xml:space="preserve">Awarded by City &amp; Guilds.</w:t>
    </w:r>
  </w:p>
  <w:p>
    <w:pPr>
      <w:pStyle w:val="Footer_f2f9473c-4695-4ac1-8f6e-bdd56f24497f"/>
      <w:spacing w:line="240" w:lineRule="auto"/>
      <w:rPr>
        <w:sz w:val="20"/>
        <w:szCs w:val="20"/>
      </w:rPr>
    </w:pPr>
    <w:r>
      <w:rPr>
        <w:bCs/>
        <w:sz w:val="20"/>
        <w:szCs w:val="20"/>
        <w:lang w:val="en-GB" w:bidi="ar-SA"/>
      </w:rPr>
      <w:t xml:space="preserve">Managing workplace projects</w:t>
    </w:r>
  </w:p>
  <w:p>
    <w:pPr>
      <w:pStyle w:val="Footer_f2f9473c-4695-4ac1-8f6e-bdd56f24497f"/>
      <w:spacing w:line="240" w:lineRule="auto"/>
      <w:rPr>
        <w:sz w:val="20"/>
        <w:szCs w:val="20"/>
      </w:rPr>
    </w:pPr>
    <w:r>
      <w:rPr>
        <w:sz w:val="20"/>
        <w:szCs w:val="20"/>
        <w:lang w:val="en-GB" w:bidi="ar-SA"/>
      </w:rPr>
      <w:t xml:space="preserve">Version 1.0 (March</w:t>
    </w:r>
    <w:r>
      <w:rPr>
        <w:sz w:val="20"/>
        <w:szCs w:val="20"/>
        <w:lang w:val="en-GB" w:bidi="ar-SA"/>
      </w:rPr>
      <w:t xml:space="preserve"> 201</w:t>
    </w:r>
    <w:r>
      <w:rPr>
        <w:sz w:val="20"/>
        <w:szCs w:val="20"/>
        <w:lang w:val="en-GB" w:bidi="ar-SA"/>
      </w:rPr>
      <w:t xml:space="preserve">7</w:t>
    </w:r>
    <w:r>
      <w:rPr>
        <w:sz w:val="20"/>
        <w:szCs w:val="20"/>
        <w:lang w:val="en-GB" w:bidi="ar-SA"/>
      </w:rPr>
      <w:t xml:space="preserve">)</w:t>
    </w:r>
    <w:r>
      <w:rPr>
        <w:sz w:val="20"/>
        <w:szCs w:val="20"/>
        <w:lang w:val="en-GB" w:bidi="ar-SA"/>
      </w:rPr>
      <w:tab/>
    </w:r>
    <w:r>
      <w:rPr>
        <w:sz w:val="20"/>
        <w:szCs w:val="20"/>
        <w:lang w:val="en-GB" w:bidi="ar-SA"/>
      </w:rPr>
      <w:tab/>
    </w:r>
    <w:r>
      <w:rPr>
        <w:sz w:val="20"/>
        <w:szCs w:val="20"/>
        <w:lang w:val="en-GB" w:bidi="ar-SA"/>
      </w:rPr>
      <w:tab/>
    </w:r>
    <w:sdt>
      <w:sdtPr>
        <w:id w:val="-1875221905"/>
        <w:docPartObj>
          <w:docPartGallery w:val="Page Numbers (Bottom of Page)"/>
          <w:docPartList/>
        </w:docPartObj>
      </w:sdtPr>
      <w:sdtEndPr>
        <w:rPr>
          <w:noProof/>
          <w:sz w:val="22"/>
          <w:szCs w:val="22"/>
          <w:lang w:val="en-GB" w:bidi="ar-SA"/>
        </w:rPr>
      </w:sdtEndPr>
      <w:sdtContent>
        <w:r>
          <w:rPr>
            <w:sz w:val="20"/>
            <w:szCs w:val="20"/>
          </w:rPr>
          <w:fldChar w:fldCharType="begin"/>
        </w:r>
        <w:r>
          <w:rPr>
            <w:sz w:val="20"/>
            <w:szCs w:val="20"/>
          </w:rPr>
          <w:instrText> PAGE   \* MERGEFORMAT </w:instrText>
        </w:r>
        <w:r>
          <w:rPr>
            <w:sz w:val="20"/>
            <w:szCs w:val="20"/>
          </w:rPr>
          <w:fldChar w:fldCharType="separate"/>
        </w:r>
        <w:r>
          <w:rPr>
            <w:noProof/>
            <w:sz w:val="20"/>
            <w:szCs w:val="20"/>
          </w:rPr>
          <w:t xml:space="preserve">1</w:t>
        </w:r>
        <w:r>
          <w:rPr>
            <w:sz w:val="20"/>
            <w:szCs w:val="20"/>
          </w:rPr>
          <w:fldChar w:fldCharType="end"/>
        </w:r>
      </w:sdtContent>
    </w:sdt>
  </w:p>
</w:ftr>
</file>

<file path=word/footer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http://schemas.openxmlformats.org/wordprocessingml/2006/main">
  <w:p>
    <w:pPr>
      <w:pStyle w:val="Footer_70fd3915-ad77-46b0-b819-9f68bc3fd1c5"/>
      <w:spacing/>
      <w:rPr/>
    </w:pPr>
  </w:p>
</w:ftr>
</file>

<file path=word/footer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http://schemas.openxmlformats.org/wordprocessingml/2006/main">
  <w:p>
    <w:pPr>
      <w:pStyle w:val="Footer_70fd3915-ad77-46b0-b819-9f68bc3fd1c5"/>
      <w:spacing/>
      <w:rPr/>
    </w:pPr>
  </w:p>
</w:ftr>
</file>

<file path=word/footer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http://schemas.openxmlformats.org/wordprocessingml/2006/main">
  <w:p>
    <w:pPr>
      <w:pStyle w:val="Footer_70fd3915-ad77-46b0-b819-9f68bc3fd1c5"/>
      <w:spacing/>
      <w:ind w:left="-284"/>
      <w:rPr>
        <w:sz w:val="20"/>
        <w:szCs w:val="20"/>
      </w:rPr>
    </w:pPr>
    <w:r>
      <w:rPr>
        <w:sz w:val="20"/>
        <w:szCs w:val="20"/>
      </w:rPr>
      <w:t xml:space="preserve">Awarded by City &amp; Guilds.</w:t>
    </w:r>
  </w:p>
  <w:p>
    <w:pPr>
      <w:pStyle w:val="Footer_70fd3915-ad77-46b0-b819-9f68bc3fd1c5"/>
      <w:spacing/>
      <w:ind w:left="-284"/>
      <w:rPr>
        <w:sz w:val="20"/>
        <w:szCs w:val="20"/>
      </w:rPr>
    </w:pPr>
    <w:r>
      <w:rPr>
        <w:sz w:val="20"/>
        <w:szCs w:val="20"/>
      </w:rPr>
      <w:t xml:space="preserve">Assignment – </w:t>
    </w:r>
    <w:r>
      <w:rPr>
        <w:bCs/>
        <w:sz w:val="20"/>
        <w:szCs w:val="20"/>
      </w:rPr>
      <w:t xml:space="preserve">Managing workplace projects</w:t>
    </w:r>
  </w:p>
  <w:p>
    <w:pPr>
      <w:pStyle w:val="Footer_70fd3915-ad77-46b0-b819-9f68bc3fd1c5"/>
      <w:spacing/>
      <w:ind w:left="-284"/>
      <w:rPr>
        <w:sz w:val="20"/>
        <w:szCs w:val="20"/>
      </w:rPr>
    </w:pPr>
    <w:r>
      <w:rPr>
        <w:sz w:val="20"/>
        <w:szCs w:val="20"/>
      </w:rPr>
      <w:t xml:space="preserve">Version 1.0 (</w:t>
    </w:r>
    <w:r>
      <w:rPr>
        <w:sz w:val="20"/>
        <w:szCs w:val="20"/>
      </w:rPr>
      <w:t xml:space="preserve">March </w:t>
    </w:r>
    <w:r>
      <w:rPr>
        <w:sz w:val="20"/>
        <w:szCs w:val="20"/>
      </w:rPr>
      <w:t xml:space="preserve">2017</w:t>
    </w:r>
    <w:r>
      <w:rPr>
        <w:sz w:val="20"/>
        <w:szCs w:val="20"/>
      </w:rPr>
      <w:t xml:space="preserve">)</w:t>
    </w:r>
    <w:r>
      <w:rPr>
        <w:sz w:val="20"/>
        <w:szCs w:val="20"/>
      </w:rPr>
      <w:tab/>
    </w:r>
    <w:r>
      <w:rPr>
        <w:sz w:val="20"/>
        <w:szCs w:val="20"/>
      </w:rPr>
      <w:tab/>
    </w:r>
    <w:r>
      <w:rPr>
        <w:sz w:val="20"/>
        <w:szCs w:val="20"/>
      </w:rPr>
      <w:fldChar w:fldCharType="begin"/>
    </w:r>
    <w:r>
      <w:rPr>
        <w:sz w:val="20"/>
        <w:szCs w:val="20"/>
      </w:rPr>
      <w:instrText> PAGE   \* MERGEFORMAT </w:instrText>
    </w:r>
    <w:r>
      <w:rPr>
        <w:sz w:val="20"/>
        <w:szCs w:val="20"/>
      </w:rPr>
      <w:fldChar w:fldCharType="separate"/>
    </w:r>
    <w:r>
      <w:rPr>
        <w:noProof/>
        <w:sz w:val="20"/>
        <w:szCs w:val="20"/>
      </w:rPr>
      <w:t xml:space="preserve">1</w:t>
    </w:r>
    <w:r>
      <w:rPr>
        <w:sz w:val="20"/>
        <w:szCs w:val="20"/>
      </w:rPr>
      <w:fldChar w:fldCharType="end"/>
    </w:r>
  </w:p>
</w:ftr>
</file>

<file path=word/footer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http://schemas.openxmlformats.org/wordprocessingml/2006/main">
  <w:p>
    <w:pPr>
      <w:pStyle w:val="Footer_1bf905f4-a690-4929-8149-bc036c1b8f3a"/>
      <w:spacing/>
      <w:rPr>
        <w:sz w:val="20"/>
        <w:szCs w:val="20"/>
      </w:rPr>
    </w:pPr>
    <w:r>
      <w:rPr>
        <w:sz w:val="20"/>
        <w:szCs w:val="20"/>
        <w:lang w:val="en-GB" w:bidi="ar-SA"/>
      </w:rPr>
      <w:t xml:space="preserve">Awarded by City &amp; Guilds.</w:t>
    </w:r>
  </w:p>
  <w:p>
    <w:pPr>
      <w:pStyle w:val="Footer_1bf905f4-a690-4929-8149-bc036c1b8f3a"/>
      <w:spacing/>
      <w:rPr>
        <w:sz w:val="20"/>
        <w:szCs w:val="20"/>
      </w:rPr>
    </w:pPr>
    <w:r>
      <w:rPr>
        <w:sz w:val="20"/>
        <w:szCs w:val="20"/>
        <w:lang w:val="en-GB" w:bidi="ar-SA"/>
      </w:rPr>
      <w:t xml:space="preserve">Mark sheet – </w:t>
    </w:r>
    <w:r>
      <w:rPr>
        <w:sz w:val="20"/>
        <w:szCs w:val="20"/>
        <w:lang w:val="en-GB" w:bidi="ar-SA"/>
      </w:rPr>
      <w:t xml:space="preserve">Managing workplace projects</w:t>
    </w:r>
  </w:p>
  <w:p>
    <w:pPr>
      <w:pStyle w:val="Footer_1bf905f4-a690-4929-8149-bc036c1b8f3a"/>
      <w:spacing/>
      <w:rPr>
        <w:sz w:val="20"/>
        <w:szCs w:val="20"/>
      </w:rPr>
    </w:pPr>
    <w:r>
      <w:rPr>
        <w:sz w:val="20"/>
        <w:szCs w:val="20"/>
        <w:lang w:val="en-GB" w:bidi="ar-SA"/>
      </w:rPr>
      <w:t xml:space="preserve">Version 1.0 (March 2017</w:t>
    </w:r>
    <w:r>
      <w:rPr>
        <w:sz w:val="20"/>
        <w:szCs w:val="20"/>
        <w:lang w:val="en-GB" w:bidi="ar-SA"/>
      </w:rPr>
      <w:t xml:space="preserve">)</w:t>
    </w:r>
    <w:r>
      <w:rPr>
        <w:sz w:val="20"/>
        <w:szCs w:val="20"/>
        <w:lang w:val="en-GB" w:bidi="ar-SA"/>
      </w:rPr>
      <w:tab/>
    </w:r>
    <w:r>
      <w:rPr>
        <w:sz w:val="20"/>
        <w:szCs w:val="20"/>
        <w:lang w:val="en-GB" w:bidi="ar-SA"/>
      </w:rPr>
      <w:tab/>
    </w:r>
    <w:r>
      <w:rPr>
        <w:sz w:val="20"/>
        <w:szCs w:val="20"/>
        <w:lang w:val="en-GB" w:bidi="ar-SA"/>
      </w:rPr>
      <w:tab/>
    </w:r>
    <w:r>
      <w:rPr>
        <w:sz w:val="20"/>
        <w:szCs w:val="20"/>
        <w:lang w:val="en-GB" w:bidi="ar-SA"/>
      </w:rPr>
      <w:tab/>
    </w:r>
    <w:r>
      <w:rPr>
        <w:sz w:val="20"/>
        <w:szCs w:val="20"/>
        <w:lang w:val="en-GB" w:bidi="ar-SA"/>
      </w:rPr>
      <w:tab/>
    </w:r>
    <w:r>
      <w:rPr>
        <w:sz w:val="20"/>
        <w:szCs w:val="20"/>
        <w:lang w:val="en-GB" w:bidi="ar-SA"/>
      </w:rPr>
      <w:tab/>
    </w:r>
    <w:sdt>
      <w:sdtPr>
        <w:id w:val="-226233242"/>
        <w:docPartObj>
          <w:docPartGallery w:val="Page Numbers (Bottom of Page)"/>
          <w:docPartList/>
        </w:docPartObj>
      </w:sdtPr>
      <w:sdtEndPr>
        <w:rPr>
          <w:noProof/>
          <w:lang w:val="en-GB" w:bidi="ar-SA"/>
        </w:rPr>
      </w:sdtEndPr>
      <w:sdtContent>
        <w:r>
          <w:rPr>
            <w:sz w:val="20"/>
            <w:szCs w:val="20"/>
          </w:rPr>
          <w:fldChar w:fldCharType="begin"/>
        </w:r>
        <w:r>
          <w:rPr>
            <w:sz w:val="20"/>
            <w:szCs w:val="20"/>
          </w:rPr>
          <w:instrText> PAGE   \* MERGEFORMAT </w:instrText>
        </w:r>
        <w:r>
          <w:rPr>
            <w:sz w:val="20"/>
            <w:szCs w:val="20"/>
          </w:rPr>
          <w:fldChar w:fldCharType="separate"/>
        </w:r>
        <w:r>
          <w:rPr>
            <w:noProof/>
            <w:sz w:val="20"/>
            <w:szCs w:val="20"/>
          </w:rPr>
          <w:t xml:space="preserve">1</w:t>
        </w:r>
        <w:r>
          <w:rPr>
            <w:sz w:val="20"/>
            <w:szCs w:val="20"/>
          </w:rPr>
          <w:fldChar w:fldCharType="end"/>
        </w:r>
      </w:sdtContent>
    </w:sdt>
  </w:p>
</w:ftr>
</file>

<file path=word/footer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http://schemas.openxmlformats.org/wordprocessingml/2006/main">
  <w:p>
    <w:pPr>
      <w:pStyle w:val="Footer_643ef5b4-929b-47db-afee-e1adf6eba474"/>
      <w:spacing w:line="240" w:lineRule="auto"/>
      <w:rPr>
        <w:sz w:val="20"/>
        <w:szCs w:val="20"/>
      </w:rPr>
    </w:pPr>
    <w:r>
      <w:rPr>
        <w:sz w:val="20"/>
        <w:szCs w:val="20"/>
        <w:lang w:val="en-GB" w:bidi="ar-SA"/>
      </w:rPr>
      <w:t xml:space="preserve">Awarded by City &amp; Guilds.</w:t>
    </w:r>
  </w:p>
  <w:p>
    <w:pPr>
      <w:pStyle w:val="Footer_643ef5b4-929b-47db-afee-e1adf6eba474"/>
      <w:spacing w:line="240" w:lineRule="auto"/>
      <w:rPr>
        <w:sz w:val="20"/>
        <w:szCs w:val="20"/>
      </w:rPr>
    </w:pPr>
    <w:r>
      <w:rPr>
        <w:bCs/>
        <w:sz w:val="20"/>
        <w:szCs w:val="20"/>
        <w:lang w:val="en-GB" w:bidi="ar-SA"/>
      </w:rPr>
      <w:t xml:space="preserve">Understanding innovation and change in an organisation</w:t>
    </w:r>
  </w:p>
  <w:p>
    <w:pPr>
      <w:pStyle w:val="Footer_643ef5b4-929b-47db-afee-e1adf6eba474"/>
      <w:spacing w:line="240" w:lineRule="auto"/>
      <w:rPr>
        <w:sz w:val="20"/>
        <w:szCs w:val="20"/>
      </w:rPr>
    </w:pPr>
    <w:r>
      <w:rPr>
        <w:sz w:val="20"/>
        <w:szCs w:val="20"/>
        <w:lang w:val="en-GB" w:bidi="ar-SA"/>
      </w:rPr>
      <w:t xml:space="preserve">Version 1.0 (April</w:t>
    </w:r>
    <w:r>
      <w:rPr>
        <w:sz w:val="20"/>
        <w:szCs w:val="20"/>
        <w:lang w:val="en-GB" w:bidi="ar-SA"/>
      </w:rPr>
      <w:t xml:space="preserve"> 201</w:t>
    </w:r>
    <w:r>
      <w:rPr>
        <w:sz w:val="20"/>
        <w:szCs w:val="20"/>
        <w:lang w:val="en-GB" w:bidi="ar-SA"/>
      </w:rPr>
      <w:t xml:space="preserve">7</w:t>
    </w:r>
    <w:r>
      <w:rPr>
        <w:sz w:val="20"/>
        <w:szCs w:val="20"/>
        <w:lang w:val="en-GB" w:bidi="ar-SA"/>
      </w:rPr>
      <w:t xml:space="preserve">)</w:t>
    </w:r>
    <w:r>
      <w:rPr>
        <w:sz w:val="20"/>
        <w:szCs w:val="20"/>
        <w:lang w:val="en-GB" w:bidi="ar-SA"/>
      </w:rPr>
      <w:tab/>
    </w:r>
    <w:r>
      <w:rPr>
        <w:sz w:val="20"/>
        <w:szCs w:val="20"/>
        <w:lang w:val="en-GB" w:bidi="ar-SA"/>
      </w:rPr>
      <w:tab/>
    </w:r>
    <w:sdt>
      <w:sdtPr>
        <w:id w:val="40254717"/>
        <w:docPartObj>
          <w:docPartGallery w:val="Page Numbers (Bottom of Page)"/>
          <w:docPartList/>
        </w:docPartObj>
      </w:sdtPr>
      <w:sdtEndPr>
        <w:rPr>
          <w:sz w:val="22"/>
          <w:szCs w:val="22"/>
          <w:lang w:val="en-GB" w:bidi="ar-SA"/>
        </w:rPr>
      </w:sdtEndPr>
      <w:sdtContent>
        <w:r>
          <w:rPr>
            <w:sz w:val="20"/>
            <w:szCs w:val="20"/>
          </w:rPr>
          <w:fldChar w:fldCharType="begin"/>
        </w:r>
        <w:r>
          <w:rPr>
            <w:sz w:val="20"/>
            <w:szCs w:val="20"/>
          </w:rPr>
          <w:instrText> PAGE   \* MERGEFORMAT </w:instrText>
        </w:r>
        <w:r>
          <w:rPr>
            <w:sz w:val="20"/>
            <w:szCs w:val="20"/>
          </w:rPr>
          <w:fldChar w:fldCharType="separate"/>
        </w:r>
        <w:r>
          <w:rPr>
            <w:noProof/>
            <w:sz w:val="20"/>
            <w:szCs w:val="20"/>
          </w:rPr>
          <w:t xml:space="preserve">1</w:t>
        </w:r>
        <w:r>
          <w:rPr>
            <w:sz w:val="20"/>
            <w:szCs w:val="20"/>
          </w:rPr>
          <w:fldChar w:fldCharType="end"/>
        </w:r>
      </w:sdtContent>
    </w:sdt>
  </w:p>
</w:ftr>
</file>

<file path=word/footer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http://schemas.openxmlformats.org/wordprocessingml/2006/main">
  <w:p>
    <w:pPr>
      <w:pStyle w:val="Footer_fe1f137a-d629-43c6-a7af-ae56c573ae1a"/>
      <w:tabs>
        <w:tab w:pos="12758" w:val="right"/>
      </w:tabs>
      <w:spacing w:line="240" w:lineRule="auto"/>
      <w:rPr>
        <w:sz w:val="20"/>
        <w:szCs w:val="20"/>
      </w:rPr>
    </w:pPr>
    <w:r>
      <w:rPr>
        <w:sz w:val="20"/>
        <w:szCs w:val="20"/>
        <w:lang w:val="en-GB" w:bidi="ar-SA"/>
      </w:rPr>
      <w:t xml:space="preserve">Awarded by City &amp; Guilds.</w:t>
    </w:r>
  </w:p>
  <w:p>
    <w:pPr>
      <w:pStyle w:val="Footer_fe1f137a-d629-43c6-a7af-ae56c573ae1a"/>
      <w:tabs>
        <w:tab w:pos="12758" w:val="right"/>
      </w:tabs>
      <w:spacing w:line="240" w:lineRule="auto"/>
      <w:rPr>
        <w:sz w:val="20"/>
        <w:szCs w:val="20"/>
      </w:rPr>
    </w:pPr>
    <w:r>
      <w:rPr>
        <w:sz w:val="20"/>
        <w:szCs w:val="20"/>
        <w:lang w:val="en-GB" w:bidi="ar-SA"/>
      </w:rPr>
      <w:t xml:space="preserve">Understanding </w:t>
    </w:r>
    <w:r>
      <w:rPr>
        <w:sz w:val="20"/>
        <w:szCs w:val="20"/>
        <w:lang w:val="en-GB" w:bidi="ar-SA"/>
      </w:rPr>
      <w:t xml:space="preserve">costs and budgets in an organisation</w:t>
    </w:r>
  </w:p>
  <w:p>
    <w:pPr>
      <w:pStyle w:val="Footer_fe1f137a-d629-43c6-a7af-ae56c573ae1a"/>
      <w:tabs>
        <w:tab w:pos="9356" w:val="right"/>
        <w:tab w:pos="8306" w:val="clear"/>
      </w:tabs>
      <w:spacing w:line="240" w:lineRule="auto"/>
      <w:rPr/>
    </w:pPr>
    <w:r>
      <w:rPr>
        <w:sz w:val="20"/>
        <w:szCs w:val="20"/>
        <w:lang w:val="en-GB" w:bidi="ar-SA"/>
      </w:rPr>
      <w:t xml:space="preserve">Version 1.0 (February 2016)</w:t>
    </w:r>
    <w:sdt>
      <w:sdtPr>
        <w:id w:val="-8756103"/>
        <w:docPartObj>
          <w:docPartGallery w:val="Page Numbers (Bottom of Page)"/>
          <w:docPartList/>
        </w:docPartObj>
      </w:sdtPr>
      <w:sdtEndPr>
        <w:rPr>
          <w:noProof/>
          <w:sz w:val="22"/>
          <w:szCs w:val="22"/>
          <w:lang w:val="en-GB" w:bidi="ar-SA"/>
        </w:rPr>
      </w:sdtEndPr>
      <w:sdtContent>
        <w:r>
          <w:rPr/>
          <w:tab/>
        </w:r>
        <w:r>
          <w:rPr/>
          <w:tab/>
        </w:r>
        <w:r>
          <w:rPr/>
          <w:fldChar w:fldCharType="begin"/>
        </w:r>
        <w:r>
          <w:rPr/>
          <w:instrText> PAGE   \* MERGEFORMAT </w:instrText>
        </w:r>
        <w:r>
          <w:rPr/>
          <w:fldChar w:fldCharType="separate"/>
        </w:r>
        <w:r>
          <w:rPr>
            <w:noProof/>
          </w:rPr>
          <w:t xml:space="preserve">2</w:t>
        </w:r>
        <w:r>
          <w:rPr/>
          <w:fldChar w:fldCharType="end"/>
        </w:r>
      </w:sdtContent>
    </w:sdt>
  </w:p>
  <w:p>
    <w:pPr>
      <w:pStyle w:val="Footer_fe1f137a-d629-43c6-a7af-ae56c573ae1a"/>
      <w:spacing w:line="240" w:lineRule="auto"/>
      <w:rPr/>
    </w:pPr>
  </w:p>
</w:ftr>
</file>

<file path=word/footer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http://schemas.openxmlformats.org/wordprocessingml/2006/main">
  <w:p>
    <w:pPr>
      <w:pStyle w:val="Footer_cfda5411-bc91-4f87-b092-3b4df122ac04"/>
      <w:spacing w:line="240" w:lineRule="auto"/>
      <w:rPr/>
    </w:pPr>
  </w:p>
</w:ftr>
</file>

<file path=word/footer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http://schemas.openxmlformats.org/wordprocessingml/2006/main">
  <w:p>
    <w:pPr>
      <w:pStyle w:val="Footer_cfda5411-bc91-4f87-b092-3b4df122ac04"/>
      <w:spacing w:line="240" w:lineRule="auto"/>
      <w:rPr/>
    </w:pPr>
  </w:p>
</w:ftr>
</file>

<file path=word/footer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http://schemas.openxmlformats.org/wordprocessingml/2006/main">
  <w:p>
    <w:pPr>
      <w:pStyle w:val="Footer_cfda5411-bc91-4f87-b092-3b4df122ac04"/>
      <w:tabs>
        <w:tab w:pos="12758" w:val="right"/>
        <w:tab w:pos="9026" w:val="clear"/>
      </w:tabs>
      <w:spacing w:line="240" w:lineRule="auto"/>
      <w:rPr>
        <w:sz w:val="20"/>
        <w:szCs w:val="20"/>
      </w:rPr>
    </w:pPr>
    <w:r>
      <w:rPr>
        <w:sz w:val="20"/>
        <w:szCs w:val="20"/>
        <w:lang w:val="en-GB" w:bidi="ar-SA"/>
      </w:rPr>
      <w:t xml:space="preserve">Awarded by City &amp; Guilds.</w:t>
    </w:r>
  </w:p>
  <w:p>
    <w:pPr>
      <w:pStyle w:val="Footer_cfda5411-bc91-4f87-b092-3b4df122ac04"/>
      <w:tabs>
        <w:tab w:pos="12758" w:val="right"/>
        <w:tab w:pos="9026" w:val="clear"/>
      </w:tabs>
      <w:spacing w:line="240" w:lineRule="auto"/>
      <w:rPr>
        <w:sz w:val="20"/>
        <w:szCs w:val="20"/>
      </w:rPr>
    </w:pPr>
    <w:r>
      <w:rPr>
        <w:sz w:val="20"/>
        <w:szCs w:val="20"/>
        <w:lang w:val="en-GB" w:bidi="ar-SA"/>
      </w:rPr>
      <w:t xml:space="preserve">Assignment - </w:t>
    </w:r>
    <w:r>
      <w:rPr>
        <w:sz w:val="20"/>
        <w:szCs w:val="20"/>
        <w:lang w:val="en-GB" w:bidi="ar-SA"/>
      </w:rPr>
      <w:t xml:space="preserve">Understanding </w:t>
    </w:r>
    <w:r>
      <w:rPr>
        <w:sz w:val="20"/>
        <w:szCs w:val="20"/>
        <w:lang w:val="en-GB" w:bidi="ar-SA"/>
      </w:rPr>
      <w:t xml:space="preserve">costs and budgets in an organisation</w:t>
    </w:r>
  </w:p>
  <w:p>
    <w:pPr>
      <w:pStyle w:val="Footer_cfda5411-bc91-4f87-b092-3b4df122ac04"/>
      <w:tabs>
        <w:tab w:pos="4513" w:val="clear"/>
        <w:tab w:pos="9026" w:val="clear"/>
      </w:tabs>
      <w:spacing w:line="240" w:lineRule="auto"/>
      <w:rPr>
        <w:sz w:val="20"/>
        <w:szCs w:val="20"/>
      </w:rPr>
    </w:pPr>
    <w:r>
      <w:rPr>
        <w:sz w:val="20"/>
        <w:szCs w:val="20"/>
        <w:lang w:val="en-GB" w:bidi="ar-SA"/>
      </w:rPr>
      <w:t xml:space="preserve">Version 1.0 (March 2017</w:t>
    </w:r>
    <w:r>
      <w:rPr>
        <w:sz w:val="20"/>
        <w:szCs w:val="20"/>
        <w:lang w:val="en-GB" w:bidi="ar-SA"/>
      </w:rPr>
      <w:t xml:space="preserve">)</w:t>
    </w:r>
    <w:r>
      <w:rPr>
        <w:sz w:val="20"/>
        <w:szCs w:val="20"/>
        <w:lang w:val="en-GB" w:bidi="ar-SA"/>
      </w:rPr>
      <w:tab/>
    </w:r>
    <w:r>
      <w:rPr>
        <w:sz w:val="20"/>
        <w:szCs w:val="20"/>
        <w:lang w:val="en-GB" w:bidi="ar-SA"/>
      </w:rPr>
      <w:tab/>
    </w:r>
    <w:r>
      <w:rPr>
        <w:sz w:val="20"/>
        <w:szCs w:val="20"/>
        <w:lang w:val="en-GB" w:bidi="ar-SA"/>
      </w:rPr>
      <w:tab/>
    </w:r>
    <w:r>
      <w:rPr>
        <w:sz w:val="20"/>
        <w:szCs w:val="20"/>
        <w:lang w:val="en-GB" w:bidi="ar-SA"/>
      </w:rPr>
      <w:tab/>
    </w:r>
    <w:r>
      <w:rPr>
        <w:sz w:val="20"/>
        <w:szCs w:val="20"/>
        <w:lang w:val="en-GB" w:bidi="ar-SA"/>
      </w:rPr>
      <w:tab/>
    </w:r>
    <w:r>
      <w:rPr>
        <w:sz w:val="20"/>
        <w:szCs w:val="20"/>
        <w:lang w:val="en-GB" w:bidi="ar-SA"/>
      </w:rPr>
      <w:tab/>
    </w:r>
    <w:r>
      <w:rPr>
        <w:sz w:val="20"/>
        <w:szCs w:val="20"/>
        <w:lang w:val="en-GB" w:bidi="ar-SA"/>
      </w:rPr>
      <w:tab/>
    </w:r>
    <w:r>
      <w:rPr>
        <w:sz w:val="20"/>
        <w:szCs w:val="20"/>
        <w:lang w:val="en-GB" w:bidi="ar-SA"/>
      </w:rPr>
      <w:tab/>
    </w:r>
    <w:r>
      <w:rPr>
        <w:sz w:val="20"/>
        <w:szCs w:val="20"/>
        <w:lang w:val="en-GB" w:bidi="ar-SA"/>
      </w:rPr>
      <w:tab/>
    </w:r>
    <w:r>
      <w:rPr>
        <w:sz w:val="20"/>
        <w:szCs w:val="20"/>
        <w:lang w:val="en-GB" w:bidi="ar-SA"/>
      </w:rPr>
      <w:fldChar w:fldCharType="begin"/>
    </w:r>
    <w:r>
      <w:rPr>
        <w:sz w:val="20"/>
        <w:szCs w:val="20"/>
        <w:lang w:val="en-GB" w:bidi="ar-SA"/>
      </w:rPr>
      <w:instrText> PAGE   \* MERGEFORMAT </w:instrText>
    </w:r>
    <w:r>
      <w:rPr>
        <w:sz w:val="20"/>
        <w:szCs w:val="20"/>
        <w:lang w:val="en-GB" w:bidi="ar-SA"/>
      </w:rPr>
      <w:fldChar w:fldCharType="separate"/>
    </w:r>
    <w:r>
      <w:rPr>
        <w:noProof/>
        <w:sz w:val="20"/>
        <w:szCs w:val="20"/>
        <w:lang w:val="en-GB" w:bidi="ar-SA"/>
      </w:rPr>
      <w:t xml:space="preserve">1</w:t>
    </w:r>
    <w:r>
      <w:rPr>
        <w:sz w:val="20"/>
        <w:szCs w:val="20"/>
        <w:lang w:val="en-GB" w:bidi="ar-SA"/>
      </w:rPr>
      <w:fldChar w:fldCharType="end"/>
    </w:r>
    <w:bookmarkEnd w:id="2"/>
  </w:p>
</w:ftr>
</file>

<file path=word/footer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http://schemas.openxmlformats.org/wordprocessingml/2006/main">
  <w:p>
    <w:pPr>
      <w:pStyle w:val="Footer_2ddff46c-dc25-4f84-8e06-f62dda2d2c5e"/>
      <w:tabs>
        <w:tab w:pos="12758" w:val="right"/>
        <w:tab w:pos="9026" w:val="clear"/>
      </w:tabs>
      <w:spacing/>
      <w:rPr>
        <w:sz w:val="20"/>
        <w:szCs w:val="20"/>
      </w:rPr>
    </w:pPr>
    <w:r>
      <w:rPr>
        <w:sz w:val="20"/>
        <w:szCs w:val="20"/>
        <w:lang w:val="en-GB" w:bidi="ar-SA"/>
      </w:rPr>
      <w:t xml:space="preserve">Awarded by City &amp; Guilds.</w:t>
    </w:r>
  </w:p>
  <w:p>
    <w:pPr>
      <w:pStyle w:val="Footer_2ddff46c-dc25-4f84-8e06-f62dda2d2c5e"/>
      <w:tabs>
        <w:tab w:pos="12758" w:val="right"/>
        <w:tab w:pos="9026" w:val="clear"/>
      </w:tabs>
      <w:spacing/>
      <w:rPr>
        <w:sz w:val="20"/>
        <w:szCs w:val="20"/>
      </w:rPr>
    </w:pPr>
    <w:r>
      <w:rPr>
        <w:sz w:val="20"/>
        <w:szCs w:val="20"/>
        <w:lang w:val="en-GB" w:bidi="ar-SA"/>
      </w:rPr>
      <w:t xml:space="preserve">Mark shee</w:t>
    </w:r>
    <w:r>
      <w:rPr>
        <w:sz w:val="20"/>
        <w:szCs w:val="20"/>
        <w:lang w:val="en-GB" w:bidi="ar-SA"/>
      </w:rPr>
      <w:t xml:space="preserve">t - </w:t>
    </w:r>
    <w:r>
      <w:rPr>
        <w:sz w:val="20"/>
        <w:szCs w:val="20"/>
        <w:lang w:val="en-GB" w:bidi="ar-SA"/>
      </w:rPr>
      <w:t xml:space="preserve">Understanding </w:t>
    </w:r>
    <w:r>
      <w:rPr>
        <w:sz w:val="20"/>
        <w:szCs w:val="20"/>
        <w:lang w:val="en-GB" w:bidi="ar-SA"/>
      </w:rPr>
      <w:t xml:space="preserve">costs and budgets in an organisation</w:t>
    </w:r>
  </w:p>
  <w:p>
    <w:pPr>
      <w:pStyle w:val="Footer_2ddff46c-dc25-4f84-8e06-f62dda2d2c5e"/>
      <w:tabs>
        <w:tab w:pos="4513" w:val="clear"/>
        <w:tab w:pos="9026" w:val="clear"/>
      </w:tabs>
      <w:spacing/>
      <w:rPr>
        <w:sz w:val="20"/>
        <w:szCs w:val="20"/>
      </w:rPr>
    </w:pPr>
    <w:r>
      <w:rPr>
        <w:sz w:val="20"/>
        <w:szCs w:val="20"/>
        <w:lang w:val="en-GB" w:bidi="ar-SA"/>
      </w:rPr>
      <w:t xml:space="preserve">Version 1.0 (May 2017</w:t>
    </w:r>
    <w:r>
      <w:rPr>
        <w:sz w:val="20"/>
        <w:szCs w:val="20"/>
        <w:lang w:val="en-GB" w:bidi="ar-SA"/>
      </w:rPr>
      <w:t xml:space="preserve">)</w:t>
    </w:r>
    <w:r>
      <w:rPr>
        <w:sz w:val="20"/>
        <w:szCs w:val="20"/>
        <w:lang w:val="en-GB" w:bidi="ar-SA"/>
      </w:rPr>
      <w:tab/>
    </w:r>
    <w:r>
      <w:rPr>
        <w:sz w:val="20"/>
        <w:szCs w:val="20"/>
        <w:lang w:val="en-GB" w:bidi="ar-SA"/>
      </w:rPr>
      <w:tab/>
    </w:r>
    <w:r>
      <w:rPr>
        <w:sz w:val="20"/>
        <w:szCs w:val="20"/>
        <w:lang w:val="en-GB" w:bidi="ar-SA"/>
      </w:rPr>
      <w:tab/>
    </w:r>
    <w:r>
      <w:rPr>
        <w:sz w:val="20"/>
        <w:szCs w:val="20"/>
        <w:lang w:val="en-GB" w:bidi="ar-SA"/>
      </w:rPr>
      <w:tab/>
    </w:r>
    <w:r>
      <w:rPr>
        <w:sz w:val="20"/>
        <w:szCs w:val="20"/>
        <w:lang w:val="en-GB" w:bidi="ar-SA"/>
      </w:rPr>
      <w:tab/>
    </w:r>
    <w:r>
      <w:rPr>
        <w:sz w:val="20"/>
        <w:szCs w:val="20"/>
        <w:lang w:val="en-GB" w:bidi="ar-SA"/>
      </w:rPr>
      <w:tab/>
    </w:r>
    <w:r>
      <w:rPr>
        <w:sz w:val="20"/>
        <w:szCs w:val="20"/>
        <w:lang w:val="en-GB" w:bidi="ar-SA"/>
      </w:rPr>
      <w:tab/>
    </w:r>
    <w:r>
      <w:rPr>
        <w:sz w:val="20"/>
        <w:szCs w:val="20"/>
        <w:lang w:val="en-GB" w:bidi="ar-SA"/>
      </w:rPr>
      <w:tab/>
    </w:r>
    <w:r>
      <w:rPr>
        <w:sz w:val="20"/>
        <w:szCs w:val="20"/>
        <w:lang w:val="en-GB" w:bidi="ar-SA"/>
      </w:rPr>
      <w:tab/>
    </w:r>
    <w:r>
      <w:rPr>
        <w:sz w:val="20"/>
        <w:szCs w:val="20"/>
        <w:lang w:val="en-GB" w:bidi="ar-SA"/>
      </w:rPr>
      <w:tab/>
    </w:r>
    <w:r>
      <w:rPr>
        <w:sz w:val="20"/>
        <w:szCs w:val="20"/>
        <w:lang w:val="en-GB" w:bidi="ar-SA"/>
      </w:rPr>
      <w:tab/>
    </w:r>
    <w:r>
      <w:rPr>
        <w:sz w:val="20"/>
        <w:szCs w:val="20"/>
        <w:lang w:val="en-GB" w:bidi="ar-SA"/>
      </w:rPr>
      <w:tab/>
    </w:r>
    <w:r>
      <w:rPr>
        <w:sz w:val="20"/>
        <w:szCs w:val="20"/>
        <w:lang w:val="en-GB" w:bidi="ar-SA"/>
      </w:rPr>
      <w:tab/>
    </w:r>
    <w:r>
      <w:rPr>
        <w:sz w:val="20"/>
        <w:szCs w:val="20"/>
        <w:lang w:val="en-GB" w:bidi="ar-SA"/>
      </w:rPr>
      <w:tab/>
    </w:r>
    <w:r>
      <w:rPr>
        <w:sz w:val="20"/>
        <w:szCs w:val="20"/>
        <w:lang w:val="en-GB" w:bidi="ar-SA"/>
      </w:rPr>
      <w:fldChar w:fldCharType="begin"/>
    </w:r>
    <w:r>
      <w:rPr>
        <w:sz w:val="20"/>
        <w:szCs w:val="20"/>
        <w:lang w:val="en-GB" w:bidi="ar-SA"/>
      </w:rPr>
      <w:instrText> PAGE   \* MERGEFORMAT </w:instrText>
    </w:r>
    <w:r>
      <w:rPr>
        <w:sz w:val="20"/>
        <w:szCs w:val="20"/>
        <w:lang w:val="en-GB" w:bidi="ar-SA"/>
      </w:rPr>
      <w:fldChar w:fldCharType="separate"/>
    </w:r>
    <w:r>
      <w:rPr>
        <w:noProof/>
        <w:sz w:val="20"/>
        <w:szCs w:val="20"/>
        <w:lang w:val="en-GB" w:bidi="ar-SA"/>
      </w:rPr>
      <w:t xml:space="preserve">1</w:t>
    </w:r>
    <w:r>
      <w:rPr>
        <w:sz w:val="20"/>
        <w:szCs w:val="20"/>
        <w:lang w:val="en-GB" w:bidi="ar-SA"/>
      </w:rPr>
      <w:fldChar w:fldCharType="end"/>
    </w:r>
  </w:p>
</w:ftr>
</file>

<file path=word/footer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http://schemas.openxmlformats.org/wordprocessingml/2006/main">
  <w:sdt>
    <w:sdtPr>
      <w:id w:val="1170219405"/>
      <w:docPartObj>
        <w:docPartGallery w:val="Page Numbers (Bottom of Page)"/>
        <w:docPartList/>
      </w:docPartObj>
    </w:sdtPr>
    <w:sdtEndPr>
      <w:rPr>
        <w:noProof/>
      </w:rPr>
    </w:sdtEndPr>
    <w:sdtContent>
      <w:p>
        <w:pPr>
          <w:pStyle w:val="Footer"/>
          <w:tabs>
            <w:tab w:pos="9026" w:val="right"/>
          </w:tabs>
          <w:spacing w:line="240" w:lineRule="auto"/>
          <w:rPr>
            <w:sz w:val="20"/>
            <w:szCs w:val="20"/>
          </w:rPr>
        </w:pPr>
        <w:r>
          <w:rPr>
            <w:sz w:val="20"/>
            <w:szCs w:val="20"/>
          </w:rPr>
          <w:t xml:space="preserve">Awarded by City &amp; Guilds</w:t>
        </w:r>
      </w:p>
      <w:p>
        <w:pPr>
          <w:pStyle w:val="Footer"/>
          <w:tabs>
            <w:tab w:pos="9026" w:val="right"/>
          </w:tabs>
          <w:spacing w:line="240" w:lineRule="auto"/>
          <w:rPr>
            <w:sz w:val="20"/>
            <w:szCs w:val="20"/>
          </w:rPr>
        </w:pPr>
        <w:r>
          <w:rPr>
            <w:sz w:val="20"/>
            <w:szCs w:val="20"/>
          </w:rPr>
          <w:t xml:space="preserve">Understanding negotiation and networking in the workplace</w:t>
        </w:r>
      </w:p>
      <w:p>
        <w:pPr>
          <w:pStyle w:val="Footer"/>
          <w:tabs>
            <w:tab w:pos="9026" w:val="right"/>
          </w:tabs>
          <w:spacing w:line="240" w:lineRule="auto"/>
          <w:rPr>
            <w:sz w:val="20"/>
            <w:szCs w:val="20"/>
          </w:rPr>
        </w:pPr>
        <w:r>
          <w:rPr>
            <w:sz w:val="20"/>
            <w:szCs w:val="20"/>
          </w:rPr>
          <w:t xml:space="preserve">Version 1.0 (</w:t>
        </w:r>
        <w:r>
          <w:rPr>
            <w:sz w:val="20"/>
            <w:szCs w:val="20"/>
          </w:rPr>
          <w:t xml:space="preserve">April</w:t>
        </w:r>
        <w:r>
          <w:rPr>
            <w:sz w:val="20"/>
            <w:szCs w:val="20"/>
          </w:rPr>
          <w:t xml:space="preserve"> </w:t>
        </w:r>
        <w:r>
          <w:rPr>
            <w:sz w:val="20"/>
            <w:szCs w:val="20"/>
          </w:rPr>
          <w:t xml:space="preserve">201</w:t>
        </w:r>
        <w:r>
          <w:rPr>
            <w:sz w:val="20"/>
            <w:szCs w:val="20"/>
          </w:rPr>
          <w:t xml:space="preserve">7</w:t>
        </w:r>
        <w:r>
          <w:rPr>
            <w:sz w:val="20"/>
            <w:szCs w:val="20"/>
          </w:rPr>
          <w:t xml:space="preserve">)</w:t>
        </w:r>
        <w:r>
          <w:rPr>
            <w:sz w:val="20"/>
            <w:szCs w:val="20"/>
          </w:rPr>
          <w:tab/>
        </w:r>
        <w:r>
          <w:rPr>
            <w:sz w:val="20"/>
            <w:szCs w:val="20"/>
          </w:rPr>
          <w:tab/>
        </w:r>
        <w:r>
          <w:rPr>
            <w:sz w:val="20"/>
            <w:szCs w:val="20"/>
          </w:rPr>
          <w:fldChar w:fldCharType="begin"/>
        </w:r>
        <w:r>
          <w:rPr>
            <w:sz w:val="20"/>
            <w:szCs w:val="20"/>
          </w:rPr>
          <w:instrText> PAGE   \* MERGEFORMAT </w:instrText>
        </w:r>
        <w:r>
          <w:rPr>
            <w:sz w:val="20"/>
            <w:szCs w:val="20"/>
          </w:rPr>
          <w:fldChar w:fldCharType="separate"/>
        </w:r>
        <w:r>
          <w:rPr>
            <w:noProof/>
            <w:sz w:val="20"/>
            <w:szCs w:val="20"/>
          </w:rPr>
          <w:t xml:space="preserve">1</w:t>
        </w:r>
        <w:r>
          <w:rPr>
            <w:sz w:val="20"/>
            <w:szCs w:val="20"/>
          </w:rPr>
          <w:fldChar w:fldCharType="end"/>
        </w:r>
      </w:p>
    </w:sdtContent>
  </w:sdt>
</w:ftr>
</file>

<file path=word/footer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http://schemas.openxmlformats.org/wordprocessingml/2006/main">
  <w:p>
    <w:pPr>
      <w:pStyle w:val="Footer_00789dc0-2259-4287-8df3-2f689333d6ed"/>
      <w:spacing/>
      <w:rPr/>
    </w:pPr>
  </w:p>
</w:ftr>
</file>

<file path=word/footer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http://schemas.openxmlformats.org/wordprocessingml/2006/main">
  <w:p>
    <w:pPr>
      <w:pStyle w:val="Footer_00789dc0-2259-4287-8df3-2f689333d6ed"/>
      <w:spacing/>
      <w:rPr/>
    </w:pPr>
  </w:p>
</w:ftr>
</file>

<file path=word/footer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http://schemas.openxmlformats.org/wordprocessingml/2006/main">
  <w:p>
    <w:pPr>
      <w:pStyle w:val="Footer_00789dc0-2259-4287-8df3-2f689333d6ed"/>
      <w:spacing/>
      <w:rPr>
        <w:sz w:val="20"/>
        <w:szCs w:val="20"/>
      </w:rPr>
    </w:pPr>
    <w:r>
      <w:rPr>
        <w:sz w:val="20"/>
        <w:szCs w:val="20"/>
      </w:rPr>
      <w:t xml:space="preserve">Awarded by City &amp; Guilds.</w:t>
    </w:r>
  </w:p>
  <w:p>
    <w:pPr>
      <w:pStyle w:val="Footer_00789dc0-2259-4287-8df3-2f689333d6ed"/>
      <w:spacing/>
      <w:rPr>
        <w:sz w:val="20"/>
        <w:szCs w:val="20"/>
      </w:rPr>
    </w:pPr>
    <w:r>
      <w:rPr>
        <w:sz w:val="20"/>
        <w:szCs w:val="20"/>
      </w:rPr>
      <w:t xml:space="preserve">Assignment – </w:t>
    </w:r>
    <w:r>
      <w:rPr>
        <w:bCs/>
        <w:sz w:val="20"/>
        <w:szCs w:val="20"/>
      </w:rPr>
      <w:t xml:space="preserve">Understanding negotiation and networking in the workplace</w:t>
    </w:r>
  </w:p>
  <w:p>
    <w:pPr>
      <w:pStyle w:val="Footer_00789dc0-2259-4287-8df3-2f689333d6ed"/>
      <w:spacing/>
      <w:rPr>
        <w:sz w:val="20"/>
        <w:szCs w:val="20"/>
      </w:rPr>
    </w:pPr>
    <w:r>
      <w:rPr>
        <w:sz w:val="20"/>
        <w:szCs w:val="20"/>
      </w:rPr>
      <w:t xml:space="preserve">Version 1.0 (March</w:t>
    </w:r>
    <w:r>
      <w:rPr>
        <w:sz w:val="20"/>
        <w:szCs w:val="20"/>
      </w:rPr>
      <w:t xml:space="preserve"> 201</w:t>
    </w:r>
    <w:r>
      <w:rPr>
        <w:sz w:val="20"/>
        <w:szCs w:val="20"/>
      </w:rPr>
      <w:t xml:space="preserve">7</w:t>
    </w:r>
    <w:r>
      <w:rPr>
        <w:sz w:val="20"/>
        <w:szCs w:val="20"/>
      </w:rPr>
      <w:t xml:space="preserve">)</w:t>
    </w:r>
    <w:r>
      <w:rPr>
        <w:sz w:val="20"/>
        <w:szCs w:val="20"/>
      </w:rPr>
      <w:tab/>
    </w:r>
    <w:r>
      <w:rPr>
        <w:sz w:val="20"/>
        <w:szCs w:val="20"/>
      </w:rPr>
      <w:tab/>
    </w:r>
    <w:r>
      <w:rPr>
        <w:sz w:val="20"/>
        <w:szCs w:val="20"/>
      </w:rPr>
      <w:fldChar w:fldCharType="begin"/>
    </w:r>
    <w:r>
      <w:rPr>
        <w:sz w:val="20"/>
        <w:szCs w:val="20"/>
      </w:rPr>
      <w:instrText> PAGE   \* MERGEFORMAT </w:instrText>
    </w:r>
    <w:r>
      <w:rPr>
        <w:sz w:val="20"/>
        <w:szCs w:val="20"/>
      </w:rPr>
      <w:fldChar w:fldCharType="separate"/>
    </w:r>
    <w:r>
      <w:rPr>
        <w:noProof/>
        <w:sz w:val="20"/>
        <w:szCs w:val="20"/>
      </w:rPr>
      <w:t xml:space="preserve">1</w:t>
    </w:r>
    <w:r>
      <w:rPr>
        <w:sz w:val="20"/>
        <w:szCs w:val="20"/>
      </w:rPr>
      <w:fldChar w:fldCharType="end"/>
    </w:r>
  </w:p>
</w:ftr>
</file>

<file path=word/footer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http://schemas.openxmlformats.org/wordprocessingml/2006/main">
  <w:p>
    <w:pPr>
      <w:pStyle w:val="Footer_9b453d88-115b-42bd-9ff8-51391f119f62"/>
      <w:spacing/>
      <w:rPr>
        <w:sz w:val="20"/>
        <w:szCs w:val="20"/>
      </w:rPr>
    </w:pPr>
    <w:r>
      <w:rPr>
        <w:sz w:val="20"/>
        <w:szCs w:val="20"/>
        <w:lang w:val="en-GB" w:bidi="ar-SA"/>
      </w:rPr>
      <w:t xml:space="preserve">Awarded by City &amp; Guilds.</w:t>
    </w:r>
  </w:p>
  <w:p>
    <w:pPr>
      <w:pStyle w:val="Footer_9b453d88-115b-42bd-9ff8-51391f119f62"/>
      <w:spacing/>
      <w:rPr>
        <w:sz w:val="20"/>
        <w:szCs w:val="20"/>
      </w:rPr>
    </w:pPr>
    <w:r>
      <w:rPr>
        <w:sz w:val="20"/>
        <w:szCs w:val="20"/>
        <w:lang w:val="en-GB" w:bidi="ar-SA"/>
      </w:rPr>
      <w:t xml:space="preserve">Mark sheet – </w:t>
    </w:r>
    <w:r>
      <w:rPr>
        <w:bCs/>
        <w:sz w:val="20"/>
        <w:szCs w:val="20"/>
        <w:lang w:val="en-GB" w:bidi="ar-SA"/>
      </w:rPr>
      <w:t xml:space="preserve">Understanding negotiation and networking in the workplace</w:t>
    </w:r>
  </w:p>
  <w:p>
    <w:pPr>
      <w:pStyle w:val="Footer_9b453d88-115b-42bd-9ff8-51391f119f62"/>
      <w:spacing/>
      <w:rPr>
        <w:sz w:val="20"/>
        <w:szCs w:val="20"/>
      </w:rPr>
    </w:pPr>
    <w:r>
      <w:rPr>
        <w:sz w:val="20"/>
        <w:szCs w:val="20"/>
        <w:lang w:val="en-GB" w:bidi="ar-SA"/>
      </w:rPr>
      <w:t xml:space="preserve">Version 1.0 (April 2017</w:t>
    </w:r>
    <w:r>
      <w:rPr>
        <w:sz w:val="20"/>
        <w:szCs w:val="20"/>
        <w:lang w:val="en-GB" w:bidi="ar-SA"/>
      </w:rPr>
      <w:t xml:space="preserve">)</w:t>
    </w:r>
    <w:r>
      <w:rPr>
        <w:sz w:val="20"/>
        <w:szCs w:val="20"/>
        <w:lang w:val="en-GB" w:bidi="ar-SA"/>
      </w:rPr>
      <w:tab/>
    </w:r>
    <w:r>
      <w:rPr>
        <w:sz w:val="20"/>
        <w:szCs w:val="20"/>
        <w:lang w:val="en-GB" w:bidi="ar-SA"/>
      </w:rPr>
      <w:tab/>
    </w:r>
    <w:r>
      <w:rPr>
        <w:sz w:val="20"/>
        <w:szCs w:val="20"/>
        <w:lang w:val="en-GB" w:bidi="ar-SA"/>
      </w:rPr>
      <w:tab/>
    </w:r>
    <w:r>
      <w:rPr>
        <w:sz w:val="20"/>
        <w:szCs w:val="20"/>
        <w:lang w:val="en-GB" w:bidi="ar-SA"/>
      </w:rPr>
      <w:tab/>
    </w:r>
    <w:r>
      <w:rPr>
        <w:sz w:val="20"/>
        <w:szCs w:val="20"/>
        <w:lang w:val="en-GB" w:bidi="ar-SA"/>
      </w:rPr>
      <w:tab/>
    </w:r>
    <w:r>
      <w:rPr>
        <w:sz w:val="20"/>
        <w:szCs w:val="20"/>
        <w:lang w:val="en-GB" w:bidi="ar-SA"/>
      </w:rPr>
      <w:tab/>
    </w:r>
    <w:sdt>
      <w:sdtPr>
        <w:id w:val="621351788"/>
        <w:docPartObj>
          <w:docPartGallery w:val="Page Numbers (Bottom of Page)"/>
          <w:docPartList/>
        </w:docPartObj>
      </w:sdtPr>
      <w:sdtEndPr>
        <w:rPr>
          <w:noProof/>
          <w:lang w:val="en-GB" w:bidi="ar-SA"/>
        </w:rPr>
      </w:sdtEndPr>
      <w:sdtContent>
        <w:r>
          <w:rPr>
            <w:sz w:val="20"/>
            <w:szCs w:val="20"/>
          </w:rPr>
          <w:fldChar w:fldCharType="begin"/>
        </w:r>
        <w:r>
          <w:rPr>
            <w:sz w:val="20"/>
            <w:szCs w:val="20"/>
          </w:rPr>
          <w:instrText> PAGE   \* MERGEFORMAT </w:instrText>
        </w:r>
        <w:r>
          <w:rPr>
            <w:sz w:val="20"/>
            <w:szCs w:val="20"/>
          </w:rPr>
          <w:fldChar w:fldCharType="separate"/>
        </w:r>
        <w:r>
          <w:rPr>
            <w:noProof/>
            <w:sz w:val="20"/>
            <w:szCs w:val="20"/>
          </w:rPr>
          <w:t xml:space="preserve">1</w:t>
        </w:r>
        <w:r>
          <w:rPr>
            <w:sz w:val="20"/>
            <w:szCs w:val="20"/>
          </w:rPr>
          <w:fldChar w:fldCharType="end"/>
        </w:r>
      </w:sdtContent>
    </w:sdt>
  </w:p>
</w:ftr>
</file>

<file path=word/footer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http://schemas.openxmlformats.org/wordprocessingml/2006/main">
  <w:p>
    <w:pPr>
      <w:pStyle w:val="Footer_f75288a1-bc59-4006-80e6-fa484e5dbea1"/>
      <w:spacing w:line="240" w:lineRule="auto"/>
      <w:rPr/>
    </w:pPr>
  </w:p>
</w:ftr>
</file>

<file path=word/footer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http://schemas.openxmlformats.org/wordprocessingml/2006/main">
  <w:p>
    <w:pPr>
      <w:pStyle w:val="Header_b0f9c8a9-55f4-42b4-a93c-ccc28d13eceb"/>
      <w:spacing w:line="240" w:lineRule="auto"/>
      <w:jc w:val="right"/>
      <w:rPr/>
    </w:pPr>
    <w:r>
      <w:rPr>
        <w:noProof/>
      </w:rPr>
      <w:drawing>
        <wp:anchor distT="0" distB="0" distL="114300" distR="114300" simplePos="0" relativeHeight="251659776" behindDoc="0" locked="0" layoutInCell="1" allowOverlap="1">
          <wp:simplePos x="0" y="0"/>
          <wp:positionH relativeFrom="column">
            <wp:posOffset>4965700</wp:posOffset>
          </wp:positionH>
          <wp:positionV relativeFrom="page">
            <wp:posOffset>241300</wp:posOffset>
          </wp:positionV>
          <wp:extent cx="975360" cy="579120"/>
          <wp:effectExtent xmlns:wp="http://schemas.openxmlformats.org/drawingml/2006/wordprocessingDrawing" l="0" t="0" r="0" b="0"/>
          <wp:wrapTopAndBottom/>
          <wp:docPr id="1" name=""/>
          <a:graphic>
            <a:graphicData uri="http://schemas.openxmlformats.org/drawingml/2006/picture">
              <pic:pic>
                <pic:nvPicPr>
                  <pic:cNvPr id="0" name="" descr=""/>
                  <pic:cNvPicPr>
                    <a:picLocks noChangeAspect="1" noChangeArrowheads="1"/>
                  </pic:cNvPicPr>
                </pic:nvPicPr>
                <pic:blipFill>
                  <a:blip r:embed="rId120"/>
                  <a:stretch>
                    <a:fillRect/>
                  </a:stretch>
                </pic:blipFill>
                <pic:spPr bwMode="auto">
                  <a:xfrm>
                    <a:off x="0" y="0"/>
                    <a:ext cx="975360" cy="579120"/>
                  </a:xfrm>
                  <a:prstGeom prst="rect">
                    <a:avLst/>
                  </a:prstGeom>
                </pic:spPr>
              </pic:pic>
            </a:graphicData>
          </a:graphic>
        </wp:anchor>
      </w:drawing>
    </w:r>
  </w:p>
  <w:sdt>
    <w:sdtPr>
      <w:id w:val="-888955375"/>
      <w:docPartObj>
        <w:docPartGallery w:val="Page Numbers (Bottom of Page)"/>
        <w:docPartList/>
      </w:docPartObj>
    </w:sdtPr>
    <w:sdtEndPr>
      <w:rPr>
        <w:noProof/>
      </w:rPr>
    </w:sdtEndPr>
    <w:sdtContent>
      <w:p>
        <w:pPr>
          <w:pStyle w:val="ListParagraph"/>
          <w:spacing w:after="0" w:line="240" w:lineRule="auto"/>
          <w:ind w:left="0"/>
          <w:rPr>
            <w:rFonts w:eastAsiaTheme="minorHAnsi" w:ascii="Arial" w:hAnsi="Arial" w:cs="Arial"/>
            <w:sz w:val="20"/>
            <w:szCs w:val="20"/>
          </w:rPr>
        </w:pPr>
        <w:r>
          <w:rPr>
            <w:rFonts w:ascii="Arial" w:eastAsia="Arial" w:hAnsi="Arial" w:cs="Arial"/>
            <w:sz w:val="20"/>
            <w:szCs w:val="20"/>
          </w:rPr>
          <w:t xml:space="preserve">Awarded by City &amp; Guilds</w:t>
        </w:r>
      </w:p>
      <w:p>
        <w:pPr>
          <w:pStyle w:val="Normal_4131b271-b4b8-48c6-96f0-2263f7c7f35a"/>
          <w:spacing w:line="240" w:lineRule="auto"/>
          <w:ind w:right="-720"/>
          <w:rPr>
            <w:rFonts w:eastAsia="Calibri"/>
            <w:sz w:val="20"/>
            <w:szCs w:val="20"/>
            <w:lang w:val="en-IN"/>
          </w:rPr>
        </w:pPr>
        <w:r>
          <w:rPr>
            <w:rFonts w:eastAsia="Calibri"/>
            <w:sz w:val="20"/>
            <w:szCs w:val="20"/>
            <w:lang w:val="en-IN"/>
          </w:rPr>
          <w:t xml:space="preserve">Understand how to lead effective meetings</w:t>
        </w:r>
      </w:p>
      <w:p>
        <w:pPr>
          <w:pStyle w:val="Normal_4131b271-b4b8-48c6-96f0-2263f7c7f35a"/>
          <w:spacing w:line="240" w:lineRule="auto"/>
          <w:ind w:right="-720"/>
          <w:rPr>
            <w:b/>
            <w:bCs/>
            <w:color w:val="000000"/>
            <w:sz w:val="20"/>
            <w:szCs w:val="20"/>
          </w:rPr>
        </w:pPr>
        <w:r>
          <w:rPr>
            <w:rFonts w:eastAsia="Calibri"/>
            <w:sz w:val="20"/>
            <w:szCs w:val="20"/>
            <w:lang w:val="en-IN"/>
          </w:rPr>
          <w:t xml:space="preserve">Version 1.0 (February 2016)</w:t>
        </w:r>
        <w:r>
          <w:rPr>
            <w:rFonts w:eastAsia="Calibri"/>
            <w:sz w:val="20"/>
            <w:szCs w:val="20"/>
            <w:lang w:val="en-IN"/>
          </w:rPr>
          <w:tab/>
        </w:r>
        <w:r>
          <w:rPr>
            <w:rFonts w:eastAsia="Calibri"/>
            <w:sz w:val="20"/>
            <w:szCs w:val="20"/>
            <w:lang w:val="en-IN"/>
          </w:rPr>
          <w:tab/>
        </w:r>
        <w:r>
          <w:rPr>
            <w:rFonts w:eastAsia="Calibri"/>
            <w:sz w:val="20"/>
            <w:szCs w:val="20"/>
            <w:lang w:val="en-IN"/>
          </w:rPr>
          <w:tab/>
        </w:r>
        <w:r>
          <w:rPr>
            <w:rFonts w:eastAsia="Calibri"/>
            <w:sz w:val="20"/>
            <w:szCs w:val="20"/>
            <w:lang w:val="en-IN"/>
          </w:rPr>
          <w:tab/>
        </w:r>
        <w:r>
          <w:rPr>
            <w:rFonts w:eastAsia="Calibri"/>
            <w:sz w:val="20"/>
            <w:szCs w:val="20"/>
            <w:lang w:val="en-IN"/>
          </w:rPr>
          <w:tab/>
        </w:r>
        <w:r>
          <w:rPr>
            <w:rFonts w:eastAsia="Calibri"/>
            <w:sz w:val="20"/>
            <w:szCs w:val="20"/>
            <w:lang w:val="en-IN"/>
          </w:rPr>
          <w:tab/>
        </w:r>
        <w:r>
          <w:rPr>
            <w:rFonts w:eastAsia="Calibri"/>
            <w:sz w:val="20"/>
            <w:szCs w:val="20"/>
            <w:lang w:val="en-IN"/>
          </w:rPr>
          <w:tab/>
        </w:r>
        <w:r>
          <w:rPr>
            <w:rFonts w:eastAsia="Calibri"/>
            <w:sz w:val="20"/>
            <w:szCs w:val="20"/>
            <w:lang w:val="en-IN"/>
          </w:rPr>
          <w:tab/>
        </w:r>
        <w:r>
          <w:rPr>
            <w:rFonts w:eastAsia="Calibri"/>
            <w:sz w:val="20"/>
            <w:szCs w:val="20"/>
            <w:lang w:val="en-IN"/>
          </w:rPr>
          <w:tab/>
        </w:r>
        <w:r>
          <w:rPr>
            <w:rFonts w:eastAsia="Calibri"/>
            <w:sz w:val="20"/>
            <w:szCs w:val="20"/>
            <w:lang w:val="en-IN"/>
          </w:rPr>
          <w:tab/>
        </w:r>
        <w:r>
          <w:rPr>
            <w:sz w:val="20"/>
            <w:szCs w:val="20"/>
          </w:rPr>
          <w:fldChar w:fldCharType="begin"/>
        </w:r>
        <w:r>
          <w:rPr>
            <w:sz w:val="20"/>
            <w:szCs w:val="20"/>
          </w:rPr>
          <w:instrText> PAGE   \* MERGEFORMAT </w:instrText>
        </w:r>
        <w:r>
          <w:rPr>
            <w:sz w:val="20"/>
            <w:szCs w:val="20"/>
          </w:rPr>
          <w:fldChar w:fldCharType="separate"/>
        </w:r>
        <w:r>
          <w:rPr>
            <w:noProof/>
            <w:sz w:val="20"/>
            <w:szCs w:val="20"/>
          </w:rPr>
          <w:t xml:space="preserve">2</w:t>
        </w:r>
        <w:r>
          <w:rPr>
            <w:sz w:val="20"/>
            <w:szCs w:val="20"/>
          </w:rPr>
          <w:fldChar w:fldCharType="end"/>
        </w:r>
      </w:p>
    </w:sdtContent>
  </w:sdt>
  <w:p>
    <w:pPr>
      <w:pStyle w:val="Footer_3008b2a4-0ad8-45d1-8810-00c37f3a333c"/>
      <w:spacing w:line="240" w:lineRule="auto"/>
      <w:rPr/>
    </w:pPr>
  </w:p>
</w:ftr>
</file>

<file path=word/footer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http://schemas.openxmlformats.org/wordprocessingml/2006/main">
  <w:p>
    <w:pPr>
      <w:pStyle w:val="ListParagraph_6c89a97c-ad29-49a3-b6bb-d3f1b7553579"/>
      <w:spacing w:after="0" w:line="240" w:lineRule="auto"/>
      <w:ind w:left="0"/>
      <w:rPr>
        <w:rFonts w:ascii="Arial" w:eastAsia="Arial" w:hAnsi="Arial" w:cs="Arial"/>
        <w:sz w:val="20"/>
        <w:szCs w:val="20"/>
      </w:rPr>
    </w:pPr>
    <w:r>
      <w:rPr>
        <w:rFonts w:ascii="Arial" w:eastAsia="Arial" w:hAnsi="Arial" w:cs="Arial"/>
        <w:sz w:val="20"/>
        <w:szCs w:val="20"/>
      </w:rPr>
      <w:t xml:space="preserve">Awarded by City &amp; Guilds</w:t>
    </w:r>
  </w:p>
  <w:p>
    <w:pPr>
      <w:pStyle w:val="Normal_5226e3d6-8daa-40ae-931c-e2b6fef453b0"/>
      <w:spacing/>
      <w:ind w:right="-720"/>
      <w:rPr>
        <w:rFonts w:eastAsia="Calibri"/>
        <w:bCs/>
        <w:color w:val="000000"/>
        <w:sz w:val="20"/>
        <w:szCs w:val="20"/>
      </w:rPr>
    </w:pPr>
    <w:r>
      <w:rPr>
        <w:rFonts w:eastAsia="Calibri"/>
        <w:sz w:val="20"/>
        <w:szCs w:val="20"/>
      </w:rPr>
      <w:t xml:space="preserve">Assignment</w:t>
    </w:r>
    <w:r>
      <w:rPr>
        <w:rFonts w:eastAsia="Calibri"/>
        <w:sz w:val="20"/>
        <w:szCs w:val="20"/>
      </w:rPr>
      <w:t xml:space="preserve"> – </w:t>
    </w:r>
    <w:r>
      <w:rPr>
        <w:bCs/>
        <w:color w:val="000000"/>
        <w:sz w:val="20"/>
        <w:szCs w:val="20"/>
      </w:rPr>
      <w:t xml:space="preserve">Understand how to lead effective meetings</w:t>
    </w:r>
  </w:p>
  <w:p>
    <w:pPr>
      <w:pStyle w:val="Normal_5226e3d6-8daa-40ae-931c-e2b6fef453b0"/>
      <w:spacing/>
      <w:ind w:right="-720"/>
      <w:rPr>
        <w:b/>
        <w:bCs/>
        <w:color w:val="000000"/>
        <w:sz w:val="20"/>
        <w:szCs w:val="20"/>
      </w:rPr>
    </w:pPr>
    <w:r>
      <w:rPr>
        <w:rFonts w:eastAsia="Calibri"/>
        <w:sz w:val="20"/>
        <w:szCs w:val="20"/>
      </w:rPr>
      <w:t xml:space="preserve">Version 1.0 (</w:t>
    </w:r>
    <w:r>
      <w:rPr>
        <w:rFonts w:eastAsia="Calibri"/>
        <w:sz w:val="20"/>
        <w:szCs w:val="20"/>
      </w:rPr>
      <w:t xml:space="preserve">March</w:t>
    </w:r>
    <w:r>
      <w:rPr>
        <w:rFonts w:eastAsia="Calibri"/>
        <w:sz w:val="20"/>
        <w:szCs w:val="20"/>
      </w:rPr>
      <w:t xml:space="preserve"> 201</w:t>
    </w:r>
    <w:r>
      <w:rPr>
        <w:rFonts w:eastAsia="Calibri"/>
        <w:sz w:val="20"/>
        <w:szCs w:val="20"/>
      </w:rPr>
      <w:t xml:space="preserve">7</w:t>
    </w:r>
    <w:r>
      <w:rPr>
        <w:rFonts w:eastAsia="Calibri"/>
        <w:sz w:val="20"/>
        <w:szCs w:val="20"/>
      </w:rPr>
      <w:t xml:space="preserve">)</w:t>
    </w:r>
    <w:r>
      <w:rPr>
        <w:rFonts w:eastAsia="Calibri"/>
        <w:sz w:val="20"/>
        <w:szCs w:val="20"/>
      </w:rPr>
      <w:tab/>
    </w:r>
    <w:r>
      <w:rPr>
        <w:rFonts w:eastAsia="Calibri"/>
        <w:sz w:val="20"/>
        <w:szCs w:val="20"/>
      </w:rPr>
      <w:tab/>
    </w:r>
    <w:r>
      <w:rPr>
        <w:rFonts w:eastAsia="Calibri"/>
        <w:sz w:val="20"/>
        <w:szCs w:val="20"/>
      </w:rPr>
      <w:tab/>
    </w:r>
    <w:r>
      <w:rPr>
        <w:rFonts w:eastAsia="Calibri"/>
        <w:sz w:val="20"/>
        <w:szCs w:val="20"/>
      </w:rPr>
      <w:tab/>
    </w:r>
    <w:r>
      <w:rPr>
        <w:rFonts w:eastAsia="Calibri"/>
        <w:sz w:val="20"/>
        <w:szCs w:val="20"/>
      </w:rPr>
      <w:tab/>
    </w:r>
    <w:r>
      <w:rPr>
        <w:rFonts w:eastAsia="Calibri"/>
        <w:sz w:val="20"/>
        <w:szCs w:val="20"/>
      </w:rPr>
      <w:tab/>
    </w:r>
    <w:r>
      <w:rPr>
        <w:rFonts w:eastAsia="Calibri"/>
        <w:sz w:val="20"/>
        <w:szCs w:val="20"/>
      </w:rPr>
      <w:tab/>
    </w:r>
    <w:r>
      <w:rPr>
        <w:rFonts w:eastAsia="Calibri"/>
        <w:sz w:val="20"/>
        <w:szCs w:val="20"/>
      </w:rPr>
      <w:tab/>
    </w:r>
    <w:r>
      <w:rPr>
        <w:rFonts w:eastAsia="Calibri"/>
        <w:sz w:val="20"/>
        <w:szCs w:val="20"/>
      </w:rPr>
      <w:tab/>
    </w:r>
    <w:r>
      <w:rPr>
        <w:rFonts w:eastAsia="Calibri"/>
        <w:sz w:val="20"/>
        <w:szCs w:val="20"/>
      </w:rPr>
      <w:tab/>
    </w:r>
    <w:r>
      <w:rPr>
        <w:sz w:val="20"/>
        <w:szCs w:val="20"/>
      </w:rPr>
      <w:fldChar w:fldCharType="begin"/>
    </w:r>
    <w:r>
      <w:rPr>
        <w:sz w:val="20"/>
        <w:szCs w:val="20"/>
      </w:rPr>
      <w:instrText> PAGE   \* MERGEFORMAT </w:instrText>
    </w:r>
    <w:r>
      <w:rPr>
        <w:sz w:val="20"/>
        <w:szCs w:val="20"/>
      </w:rPr>
      <w:fldChar w:fldCharType="separate"/>
    </w:r>
    <w:r>
      <w:rPr>
        <w:noProof/>
        <w:sz w:val="20"/>
        <w:szCs w:val="20"/>
      </w:rPr>
      <w:t xml:space="preserve">1</w:t>
    </w:r>
    <w:r>
      <w:rPr>
        <w:sz w:val="20"/>
        <w:szCs w:val="20"/>
      </w:rPr>
      <w:fldChar w:fldCharType="end"/>
    </w:r>
  </w:p>
</w:ftr>
</file>

<file path=word/footer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http://schemas.openxmlformats.org/wordprocessingml/2006/main">
  <w:sdt>
    <w:sdtPr>
      <w:id w:val="-888955375"/>
      <w:docPartObj>
        <w:docPartGallery w:val="Page Numbers (Bottom of Page)"/>
        <w:docPartList/>
      </w:docPartObj>
    </w:sdtPr>
    <w:sdtEndPr>
      <w:rPr>
        <w:noProof/>
      </w:rPr>
    </w:sdtEndPr>
    <w:sdtContent>
      <w:p>
        <w:pPr>
          <w:pStyle w:val="ListParagraph"/>
          <w:spacing w:after="0" w:line="240" w:lineRule="auto"/>
          <w:ind w:left="0"/>
          <w:rPr>
            <w:rFonts w:eastAsiaTheme="minorHAnsi" w:ascii="Arial" w:hAnsi="Arial" w:cs="Arial"/>
            <w:sz w:val="20"/>
            <w:szCs w:val="20"/>
          </w:rPr>
        </w:pPr>
        <w:r>
          <w:rPr>
            <w:rFonts w:ascii="Arial" w:eastAsia="Arial" w:hAnsi="Arial" w:cs="Arial"/>
            <w:sz w:val="20"/>
            <w:szCs w:val="20"/>
          </w:rPr>
          <w:t xml:space="preserve">Awarded by City &amp; Guilds</w:t>
        </w:r>
      </w:p>
      <w:p>
        <w:pPr>
          <w:pStyle w:val="Normal_c05905d8-ccbe-4846-901d-ebea62e13b71"/>
          <w:spacing w:line="240" w:lineRule="auto"/>
          <w:ind w:right="-720"/>
          <w:rPr>
            <w:rFonts w:eastAsia="Calibri"/>
            <w:bCs/>
            <w:color w:val="000000"/>
            <w:sz w:val="20"/>
            <w:szCs w:val="20"/>
          </w:rPr>
        </w:pPr>
        <w:r>
          <w:rPr>
            <w:rFonts w:eastAsia="Calibri"/>
            <w:sz w:val="20"/>
            <w:szCs w:val="20"/>
            <w:lang w:val="en-IN"/>
          </w:rPr>
          <w:t xml:space="preserve">Mark sheet</w:t>
        </w:r>
        <w:r>
          <w:rPr>
            <w:rFonts w:eastAsia="Calibri"/>
            <w:sz w:val="20"/>
            <w:szCs w:val="20"/>
            <w:lang w:val="en-IN"/>
          </w:rPr>
          <w:t xml:space="preserve"> – </w:t>
        </w:r>
        <w:r>
          <w:rPr>
            <w:bCs/>
            <w:color w:val="000000"/>
            <w:sz w:val="20"/>
            <w:szCs w:val="20"/>
          </w:rPr>
          <w:t xml:space="preserve">Understand how to lead effective meetings</w:t>
        </w:r>
      </w:p>
      <w:p>
        <w:pPr>
          <w:pStyle w:val="Normal_c05905d8-ccbe-4846-901d-ebea62e13b71"/>
          <w:spacing w:line="240" w:lineRule="auto"/>
          <w:ind w:right="-720"/>
          <w:rPr>
            <w:b/>
            <w:bCs/>
            <w:color w:val="000000"/>
            <w:sz w:val="20"/>
            <w:szCs w:val="20"/>
          </w:rPr>
        </w:pPr>
        <w:r>
          <w:rPr>
            <w:rFonts w:eastAsia="Calibri"/>
            <w:sz w:val="20"/>
            <w:szCs w:val="20"/>
            <w:lang w:val="en-IN"/>
          </w:rPr>
          <w:t xml:space="preserve">Version 1.0 (February 2016)</w:t>
        </w:r>
        <w:r>
          <w:rPr>
            <w:rFonts w:eastAsia="Calibri"/>
            <w:sz w:val="20"/>
            <w:szCs w:val="20"/>
            <w:lang w:val="en-IN"/>
          </w:rPr>
          <w:tab/>
        </w:r>
        <w:r>
          <w:rPr>
            <w:rFonts w:eastAsia="Calibri"/>
            <w:sz w:val="20"/>
            <w:szCs w:val="20"/>
            <w:lang w:val="en-IN"/>
          </w:rPr>
          <w:tab/>
        </w:r>
        <w:r>
          <w:rPr>
            <w:rFonts w:eastAsia="Calibri"/>
            <w:sz w:val="20"/>
            <w:szCs w:val="20"/>
            <w:lang w:val="en-IN"/>
          </w:rPr>
          <w:tab/>
        </w:r>
        <w:r>
          <w:rPr>
            <w:rFonts w:eastAsia="Calibri"/>
            <w:sz w:val="20"/>
            <w:szCs w:val="20"/>
            <w:lang w:val="en-IN"/>
          </w:rPr>
          <w:tab/>
        </w:r>
        <w:r>
          <w:rPr>
            <w:rFonts w:eastAsia="Calibri"/>
            <w:sz w:val="20"/>
            <w:szCs w:val="20"/>
            <w:lang w:val="en-IN"/>
          </w:rPr>
          <w:tab/>
        </w:r>
        <w:r>
          <w:rPr>
            <w:rFonts w:eastAsia="Calibri"/>
            <w:sz w:val="20"/>
            <w:szCs w:val="20"/>
            <w:lang w:val="en-IN"/>
          </w:rPr>
          <w:tab/>
        </w:r>
        <w:r>
          <w:rPr>
            <w:rFonts w:eastAsia="Calibri"/>
            <w:sz w:val="20"/>
            <w:szCs w:val="20"/>
            <w:lang w:val="en-IN"/>
          </w:rPr>
          <w:tab/>
        </w:r>
        <w:r>
          <w:rPr>
            <w:rFonts w:eastAsia="Calibri"/>
            <w:sz w:val="20"/>
            <w:szCs w:val="20"/>
            <w:lang w:val="en-IN"/>
          </w:rPr>
          <w:tab/>
        </w:r>
        <w:r>
          <w:rPr>
            <w:rFonts w:eastAsia="Calibri"/>
            <w:sz w:val="20"/>
            <w:szCs w:val="20"/>
            <w:lang w:val="en-IN"/>
          </w:rPr>
          <w:tab/>
        </w:r>
        <w:r>
          <w:rPr>
            <w:rFonts w:eastAsia="Calibri"/>
            <w:sz w:val="20"/>
            <w:szCs w:val="20"/>
            <w:lang w:val="en-IN"/>
          </w:rPr>
          <w:tab/>
        </w:r>
        <w:r>
          <w:rPr>
            <w:rFonts w:eastAsia="Calibri"/>
            <w:sz w:val="20"/>
            <w:szCs w:val="20"/>
            <w:lang w:val="en-IN"/>
          </w:rPr>
          <w:tab/>
        </w:r>
        <w:r>
          <w:rPr>
            <w:rFonts w:eastAsia="Calibri"/>
            <w:sz w:val="20"/>
            <w:szCs w:val="20"/>
            <w:lang w:val="en-IN"/>
          </w:rPr>
          <w:tab/>
        </w:r>
        <w:r>
          <w:rPr>
            <w:rFonts w:eastAsia="Calibri"/>
            <w:sz w:val="20"/>
            <w:szCs w:val="20"/>
            <w:lang w:val="en-IN"/>
          </w:rPr>
          <w:tab/>
        </w:r>
        <w:r>
          <w:rPr>
            <w:rFonts w:eastAsia="Calibri"/>
            <w:sz w:val="20"/>
            <w:szCs w:val="20"/>
            <w:lang w:val="en-IN"/>
          </w:rPr>
          <w:tab/>
        </w:r>
        <w:r>
          <w:rPr>
            <w:rFonts w:eastAsia="Calibri"/>
            <w:sz w:val="20"/>
            <w:szCs w:val="20"/>
            <w:lang w:val="en-IN"/>
          </w:rPr>
          <w:tab/>
        </w:r>
        <w:r>
          <w:rPr>
            <w:sz w:val="20"/>
            <w:szCs w:val="20"/>
          </w:rPr>
          <w:fldChar w:fldCharType="begin"/>
        </w:r>
        <w:r>
          <w:rPr>
            <w:sz w:val="20"/>
            <w:szCs w:val="20"/>
          </w:rPr>
          <w:instrText> PAGE   \* MERGEFORMAT </w:instrText>
        </w:r>
        <w:r>
          <w:rPr>
            <w:sz w:val="20"/>
            <w:szCs w:val="20"/>
          </w:rPr>
          <w:fldChar w:fldCharType="separate"/>
        </w:r>
        <w:r>
          <w:rPr>
            <w:noProof/>
            <w:sz w:val="20"/>
            <w:szCs w:val="20"/>
          </w:rPr>
          <w:t xml:space="preserve">1</w:t>
        </w:r>
        <w:r>
          <w:rPr>
            <w:sz w:val="20"/>
            <w:szCs w:val="20"/>
          </w:rPr>
          <w:fldChar w:fldCharType="end"/>
        </w:r>
      </w:p>
    </w:sdtContent>
  </w:sdt>
</w:ftr>
</file>

<file path=word/footer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http://schemas.openxmlformats.org/wordprocessingml/2006/main">
  <w:sdt>
    <w:sdtPr>
      <w:id w:val="-888955375"/>
      <w:docPartObj>
        <w:docPartGallery w:val="Page Numbers (Bottom of Page)"/>
        <w:docPartList/>
      </w:docPartObj>
    </w:sdtPr>
    <w:sdtEndPr>
      <w:rPr>
        <w:noProof/>
      </w:rPr>
    </w:sdtEndPr>
    <w:sdtContent>
      <w:p>
        <w:pPr>
          <w:pStyle w:val="ListParagraph"/>
          <w:spacing w:after="0" w:line="240" w:lineRule="auto"/>
          <w:ind w:left="0"/>
          <w:rPr>
            <w:rFonts w:eastAsiaTheme="minorHAnsi" w:ascii="Arial" w:hAnsi="Arial" w:cs="Arial"/>
            <w:sz w:val="20"/>
            <w:szCs w:val="20"/>
          </w:rPr>
        </w:pPr>
        <w:r>
          <w:rPr>
            <w:rFonts w:ascii="Arial" w:eastAsia="Arial" w:hAnsi="Arial" w:cs="Arial"/>
            <w:sz w:val="20"/>
            <w:szCs w:val="20"/>
          </w:rPr>
          <w:t xml:space="preserve">Awarded by City &amp; Guilds</w:t>
        </w:r>
      </w:p>
      <w:p>
        <w:pPr>
          <w:pStyle w:val="Normal_daa73d00-e36b-4e9b-8b7f-a436227ae369"/>
          <w:spacing w:line="240" w:lineRule="auto"/>
          <w:ind w:right="-720"/>
          <w:rPr>
            <w:bCs/>
            <w:color w:val="000000"/>
            <w:sz w:val="20"/>
            <w:szCs w:val="20"/>
          </w:rPr>
        </w:pPr>
        <w:r>
          <w:rPr>
            <w:rFonts w:eastAsia="Calibri"/>
            <w:sz w:val="20"/>
            <w:szCs w:val="20"/>
            <w:lang w:val="en-IN"/>
          </w:rPr>
          <w:t xml:space="preserve">Managing risk in the workplace</w:t>
        </w:r>
      </w:p>
      <w:p>
        <w:pPr>
          <w:pStyle w:val="Normal_daa73d00-e36b-4e9b-8b7f-a436227ae369"/>
          <w:spacing w:line="240" w:lineRule="auto"/>
          <w:ind w:right="-720"/>
          <w:rPr>
            <w:b/>
            <w:bCs/>
            <w:color w:val="000000"/>
            <w:sz w:val="20"/>
            <w:szCs w:val="20"/>
          </w:rPr>
        </w:pPr>
        <w:r>
          <w:rPr>
            <w:rFonts w:eastAsia="Calibri"/>
            <w:sz w:val="20"/>
            <w:szCs w:val="20"/>
            <w:lang w:val="en-IN"/>
          </w:rPr>
          <w:t xml:space="preserve">Version 1.0 (April</w:t>
        </w:r>
        <w:r>
          <w:rPr>
            <w:rFonts w:eastAsia="Calibri"/>
            <w:sz w:val="20"/>
            <w:szCs w:val="20"/>
            <w:lang w:val="en-IN"/>
          </w:rPr>
          <w:t xml:space="preserve"> 201</w:t>
        </w:r>
        <w:r>
          <w:rPr>
            <w:rFonts w:eastAsia="Calibri"/>
            <w:sz w:val="20"/>
            <w:szCs w:val="20"/>
            <w:lang w:val="en-IN"/>
          </w:rPr>
          <w:t xml:space="preserve">7</w:t>
        </w:r>
        <w:r>
          <w:rPr>
            <w:rFonts w:eastAsia="Calibri"/>
            <w:sz w:val="20"/>
            <w:szCs w:val="20"/>
            <w:lang w:val="en-IN"/>
          </w:rPr>
          <w:t xml:space="preserve">)</w:t>
        </w:r>
        <w:r>
          <w:rPr>
            <w:rFonts w:eastAsia="Calibri"/>
            <w:sz w:val="20"/>
            <w:szCs w:val="20"/>
            <w:lang w:val="en-IN"/>
          </w:rPr>
          <w:tab/>
        </w:r>
        <w:r>
          <w:rPr>
            <w:rFonts w:eastAsia="Calibri"/>
            <w:sz w:val="20"/>
            <w:szCs w:val="20"/>
            <w:lang w:val="en-IN"/>
          </w:rPr>
          <w:tab/>
        </w:r>
        <w:r>
          <w:rPr>
            <w:rFonts w:eastAsia="Calibri"/>
            <w:sz w:val="20"/>
            <w:szCs w:val="20"/>
            <w:lang w:val="en-IN"/>
          </w:rPr>
          <w:tab/>
        </w:r>
        <w:r>
          <w:rPr>
            <w:rFonts w:eastAsia="Calibri"/>
            <w:sz w:val="20"/>
            <w:szCs w:val="20"/>
            <w:lang w:val="en-IN"/>
          </w:rPr>
          <w:tab/>
        </w:r>
        <w:r>
          <w:rPr>
            <w:rFonts w:eastAsia="Calibri"/>
            <w:sz w:val="20"/>
            <w:szCs w:val="20"/>
            <w:lang w:val="en-IN"/>
          </w:rPr>
          <w:tab/>
        </w:r>
        <w:r>
          <w:rPr>
            <w:rFonts w:eastAsia="Calibri"/>
            <w:sz w:val="20"/>
            <w:szCs w:val="20"/>
            <w:lang w:val="en-IN"/>
          </w:rPr>
          <w:tab/>
        </w:r>
        <w:r>
          <w:rPr>
            <w:rFonts w:eastAsia="Calibri"/>
            <w:sz w:val="20"/>
            <w:szCs w:val="20"/>
            <w:lang w:val="en-IN"/>
          </w:rPr>
          <w:tab/>
        </w:r>
        <w:r>
          <w:rPr>
            <w:rFonts w:eastAsia="Calibri"/>
            <w:sz w:val="20"/>
            <w:szCs w:val="20"/>
            <w:lang w:val="en-IN"/>
          </w:rPr>
          <w:tab/>
        </w:r>
        <w:r>
          <w:rPr>
            <w:rFonts w:eastAsia="Calibri"/>
            <w:sz w:val="20"/>
            <w:szCs w:val="20"/>
            <w:lang w:val="en-IN"/>
          </w:rPr>
          <w:tab/>
        </w:r>
        <w:r>
          <w:rPr>
            <w:rFonts w:eastAsia="Calibri"/>
            <w:sz w:val="20"/>
            <w:szCs w:val="20"/>
            <w:lang w:val="en-IN"/>
          </w:rPr>
          <w:tab/>
        </w:r>
        <w:r>
          <w:rPr>
            <w:sz w:val="20"/>
            <w:szCs w:val="20"/>
          </w:rPr>
          <w:fldChar w:fldCharType="begin"/>
        </w:r>
        <w:r>
          <w:rPr>
            <w:sz w:val="20"/>
            <w:szCs w:val="20"/>
          </w:rPr>
          <w:instrText> PAGE   \* MERGEFORMAT </w:instrText>
        </w:r>
        <w:r>
          <w:rPr>
            <w:sz w:val="20"/>
            <w:szCs w:val="20"/>
          </w:rPr>
          <w:fldChar w:fldCharType="separate"/>
        </w:r>
        <w:r>
          <w:rPr>
            <w:noProof/>
            <w:sz w:val="20"/>
            <w:szCs w:val="20"/>
          </w:rPr>
          <w:t xml:space="preserve">1</w:t>
        </w:r>
        <w:r>
          <w:rPr>
            <w:sz w:val="20"/>
            <w:szCs w:val="20"/>
          </w:rPr>
          <w:fldChar w:fldCharType="end"/>
        </w:r>
      </w:p>
    </w:sdtContent>
  </w:sdt>
</w:ftr>
</file>

<file path=word/footer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http://schemas.openxmlformats.org/wordprocessingml/2006/main">
  <w:sdt>
    <w:sdtPr>
      <w:id w:val="-888955375"/>
      <w:docPartObj>
        <w:docPartGallery w:val="Page Numbers (Bottom of Page)"/>
        <w:docPartList/>
      </w:docPartObj>
    </w:sdtPr>
    <w:sdtEndPr>
      <w:rPr>
        <w:noProof/>
      </w:rPr>
    </w:sdtEndPr>
    <w:sdtContent>
      <w:p>
        <w:pPr>
          <w:pStyle w:val="ListParagraph"/>
          <w:spacing w:after="0" w:line="240" w:lineRule="auto"/>
          <w:ind w:left="0"/>
          <w:rPr>
            <w:rFonts w:eastAsiaTheme="minorHAnsi" w:ascii="Arial" w:hAnsi="Arial" w:cs="Arial"/>
            <w:sz w:val="20"/>
            <w:szCs w:val="20"/>
          </w:rPr>
        </w:pPr>
        <w:r>
          <w:rPr>
            <w:rFonts w:ascii="Arial" w:eastAsia="Arial" w:hAnsi="Arial" w:cs="Arial"/>
            <w:sz w:val="20"/>
            <w:szCs w:val="20"/>
          </w:rPr>
          <w:t xml:space="preserve">Awarded by City &amp; Guilds</w:t>
        </w:r>
      </w:p>
      <w:p>
        <w:pPr>
          <w:pStyle w:val="Normal_22424906-76ca-4ccf-9848-35aef3345d37"/>
          <w:spacing w:line="240" w:lineRule="auto"/>
          <w:ind w:right="-720"/>
          <w:rPr>
            <w:rFonts w:eastAsia="Calibri"/>
            <w:bCs/>
            <w:color w:val="000000"/>
            <w:sz w:val="20"/>
            <w:szCs w:val="20"/>
          </w:rPr>
        </w:pPr>
        <w:r>
          <w:rPr>
            <w:rFonts w:eastAsia="Calibri"/>
            <w:sz w:val="20"/>
            <w:szCs w:val="20"/>
            <w:lang w:val="en-IN"/>
          </w:rPr>
          <w:t xml:space="preserve">Assignment</w:t>
        </w:r>
        <w:r>
          <w:rPr>
            <w:rFonts w:eastAsia="Calibri"/>
            <w:sz w:val="20"/>
            <w:szCs w:val="20"/>
            <w:lang w:val="en-IN"/>
          </w:rPr>
          <w:t xml:space="preserve"> – </w:t>
        </w:r>
        <w:r>
          <w:rPr>
            <w:bCs/>
            <w:color w:val="000000"/>
            <w:sz w:val="20"/>
            <w:szCs w:val="20"/>
          </w:rPr>
          <w:t xml:space="preserve">Managing risk in the workplace</w:t>
        </w:r>
      </w:p>
      <w:p>
        <w:pPr>
          <w:pStyle w:val="Normal_22424906-76ca-4ccf-9848-35aef3345d37"/>
          <w:spacing w:line="240" w:lineRule="auto"/>
          <w:ind w:right="-720"/>
          <w:rPr>
            <w:b/>
            <w:bCs/>
            <w:color w:val="000000"/>
            <w:sz w:val="20"/>
            <w:szCs w:val="20"/>
          </w:rPr>
        </w:pPr>
        <w:r>
          <w:rPr>
            <w:rFonts w:eastAsia="Calibri"/>
            <w:sz w:val="20"/>
            <w:szCs w:val="20"/>
            <w:lang w:val="en-IN"/>
          </w:rPr>
          <w:t xml:space="preserve">Version 1.0 (February 2017</w:t>
        </w:r>
        <w:r>
          <w:rPr>
            <w:rFonts w:eastAsia="Calibri"/>
            <w:sz w:val="20"/>
            <w:szCs w:val="20"/>
            <w:lang w:val="en-IN"/>
          </w:rPr>
          <w:t xml:space="preserve">)</w:t>
        </w:r>
        <w:r>
          <w:rPr>
            <w:rFonts w:eastAsia="Calibri"/>
            <w:sz w:val="20"/>
            <w:szCs w:val="20"/>
            <w:lang w:val="en-IN"/>
          </w:rPr>
          <w:tab/>
        </w:r>
        <w:r>
          <w:rPr>
            <w:rFonts w:eastAsia="Calibri"/>
            <w:sz w:val="20"/>
            <w:szCs w:val="20"/>
            <w:lang w:val="en-IN"/>
          </w:rPr>
          <w:tab/>
        </w:r>
        <w:r>
          <w:rPr>
            <w:rFonts w:eastAsia="Calibri"/>
            <w:sz w:val="20"/>
            <w:szCs w:val="20"/>
            <w:lang w:val="en-IN"/>
          </w:rPr>
          <w:tab/>
        </w:r>
        <w:r>
          <w:rPr>
            <w:rFonts w:eastAsia="Calibri"/>
            <w:sz w:val="20"/>
            <w:szCs w:val="20"/>
            <w:lang w:val="en-IN"/>
          </w:rPr>
          <w:tab/>
        </w:r>
        <w:r>
          <w:rPr>
            <w:rFonts w:eastAsia="Calibri"/>
            <w:sz w:val="20"/>
            <w:szCs w:val="20"/>
            <w:lang w:val="en-IN"/>
          </w:rPr>
          <w:tab/>
        </w:r>
        <w:r>
          <w:rPr>
            <w:rFonts w:eastAsia="Calibri"/>
            <w:sz w:val="20"/>
            <w:szCs w:val="20"/>
            <w:lang w:val="en-IN"/>
          </w:rPr>
          <w:tab/>
        </w:r>
        <w:r>
          <w:rPr>
            <w:rFonts w:eastAsia="Calibri"/>
            <w:sz w:val="20"/>
            <w:szCs w:val="20"/>
            <w:lang w:val="en-IN"/>
          </w:rPr>
          <w:tab/>
        </w:r>
        <w:r>
          <w:rPr>
            <w:rFonts w:eastAsia="Calibri"/>
            <w:sz w:val="20"/>
            <w:szCs w:val="20"/>
            <w:lang w:val="en-IN"/>
          </w:rPr>
          <w:tab/>
        </w:r>
        <w:r>
          <w:rPr>
            <w:rFonts w:eastAsia="Calibri"/>
            <w:sz w:val="20"/>
            <w:szCs w:val="20"/>
            <w:lang w:val="en-IN"/>
          </w:rPr>
          <w:tab/>
        </w:r>
        <w:r>
          <w:rPr>
            <w:rFonts w:eastAsia="Calibri"/>
            <w:sz w:val="20"/>
            <w:szCs w:val="20"/>
            <w:lang w:val="en-IN"/>
          </w:rPr>
          <w:tab/>
        </w:r>
        <w:r>
          <w:rPr>
            <w:sz w:val="20"/>
            <w:szCs w:val="20"/>
          </w:rPr>
          <w:fldChar w:fldCharType="begin"/>
        </w:r>
        <w:r>
          <w:rPr>
            <w:sz w:val="20"/>
            <w:szCs w:val="20"/>
          </w:rPr>
          <w:instrText> PAGE   \* MERGEFORMAT </w:instrText>
        </w:r>
        <w:r>
          <w:rPr>
            <w:sz w:val="20"/>
            <w:szCs w:val="20"/>
          </w:rPr>
          <w:fldChar w:fldCharType="separate"/>
        </w:r>
        <w:r>
          <w:rPr>
            <w:noProof/>
            <w:sz w:val="20"/>
            <w:szCs w:val="20"/>
          </w:rPr>
          <w:t xml:space="preserve">1</w:t>
        </w:r>
        <w:r>
          <w:rPr>
            <w:sz w:val="20"/>
            <w:szCs w:val="20"/>
          </w:rPr>
          <w:fldChar w:fldCharType="end"/>
        </w:r>
      </w:p>
    </w:sdtContent>
  </w:sdt>
</w:ftr>
</file>

<file path=word/footer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http://schemas.openxmlformats.org/wordprocessingml/2006/main">
  <w:sdt>
    <w:sdtPr>
      <w:id w:val="-888955375"/>
      <w:docPartObj>
        <w:docPartGallery w:val="Page Numbers (Bottom of Page)"/>
        <w:docPartList/>
      </w:docPartObj>
    </w:sdtPr>
    <w:sdtEndPr>
      <w:rPr>
        <w:noProof/>
      </w:rPr>
    </w:sdtEndPr>
    <w:sdtContent>
      <w:p>
        <w:pPr>
          <w:pStyle w:val="ListParagraph"/>
          <w:spacing w:after="0" w:line="240" w:lineRule="auto"/>
          <w:ind w:left="0"/>
          <w:rPr>
            <w:rFonts w:eastAsiaTheme="minorHAnsi" w:ascii="Arial" w:hAnsi="Arial" w:cs="Arial"/>
            <w:sz w:val="20"/>
            <w:szCs w:val="20"/>
          </w:rPr>
        </w:pPr>
        <w:r>
          <w:rPr>
            <w:rFonts w:ascii="Arial" w:eastAsia="Arial" w:hAnsi="Arial" w:cs="Arial"/>
            <w:sz w:val="20"/>
            <w:szCs w:val="20"/>
          </w:rPr>
          <w:t xml:space="preserve">Awarded by City &amp; Guilds</w:t>
        </w:r>
      </w:p>
      <w:p>
        <w:pPr>
          <w:pStyle w:val="Normal_1f3f4fab-b836-4c56-9877-5a16582d6e4e"/>
          <w:spacing w:line="240" w:lineRule="auto"/>
          <w:ind w:right="-720"/>
          <w:rPr>
            <w:rFonts w:eastAsia="Calibri"/>
            <w:bCs/>
            <w:color w:val="000000"/>
            <w:sz w:val="20"/>
            <w:szCs w:val="20"/>
          </w:rPr>
        </w:pPr>
        <w:r>
          <w:rPr>
            <w:rFonts w:eastAsia="Calibri"/>
            <w:sz w:val="20"/>
            <w:szCs w:val="20"/>
            <w:lang w:val="en-IN"/>
          </w:rPr>
          <w:t xml:space="preserve">Mark sheet – </w:t>
        </w:r>
        <w:r>
          <w:rPr>
            <w:bCs/>
            <w:color w:val="000000"/>
            <w:sz w:val="20"/>
            <w:szCs w:val="20"/>
          </w:rPr>
          <w:t xml:space="preserve">M4.06 </w:t>
        </w:r>
        <w:r>
          <w:rPr>
            <w:bCs/>
            <w:color w:val="000000"/>
            <w:sz w:val="20"/>
            <w:szCs w:val="20"/>
          </w:rPr>
          <w:t xml:space="preserve">M</w:t>
        </w:r>
        <w:r>
          <w:rPr>
            <w:bCs/>
            <w:color w:val="000000"/>
            <w:sz w:val="20"/>
            <w:szCs w:val="20"/>
          </w:rPr>
          <w:t xml:space="preserve">anaging risk in the workplace</w:t>
        </w:r>
      </w:p>
      <w:p>
        <w:pPr>
          <w:pStyle w:val="Normal_1f3f4fab-b836-4c56-9877-5a16582d6e4e"/>
          <w:spacing w:line="240" w:lineRule="auto"/>
          <w:ind w:right="-720"/>
          <w:rPr>
            <w:b/>
            <w:bCs/>
            <w:color w:val="000000"/>
            <w:sz w:val="20"/>
            <w:szCs w:val="20"/>
          </w:rPr>
        </w:pPr>
        <w:r>
          <w:rPr>
            <w:rFonts w:eastAsia="Calibri"/>
            <w:sz w:val="20"/>
            <w:szCs w:val="20"/>
            <w:lang w:val="en-IN"/>
          </w:rPr>
          <w:t xml:space="preserve">Version 1.0 (April</w:t>
        </w:r>
        <w:r>
          <w:rPr>
            <w:rFonts w:eastAsia="Calibri"/>
            <w:sz w:val="20"/>
            <w:szCs w:val="20"/>
            <w:lang w:val="en-IN"/>
          </w:rPr>
          <w:t xml:space="preserve"> 201</w:t>
        </w:r>
        <w:r>
          <w:rPr>
            <w:rFonts w:eastAsia="Calibri"/>
            <w:sz w:val="20"/>
            <w:szCs w:val="20"/>
            <w:lang w:val="en-IN"/>
          </w:rPr>
          <w:t xml:space="preserve">7</w:t>
        </w:r>
        <w:r>
          <w:rPr>
            <w:rFonts w:eastAsia="Calibri"/>
            <w:sz w:val="20"/>
            <w:szCs w:val="20"/>
            <w:lang w:val="en-IN"/>
          </w:rPr>
          <w:t xml:space="preserve">)</w:t>
        </w:r>
        <w:r>
          <w:rPr>
            <w:rFonts w:eastAsia="Calibri"/>
            <w:sz w:val="20"/>
            <w:szCs w:val="20"/>
            <w:lang w:val="en-IN"/>
          </w:rPr>
          <w:tab/>
        </w:r>
        <w:r>
          <w:rPr>
            <w:rFonts w:eastAsia="Calibri"/>
            <w:sz w:val="20"/>
            <w:szCs w:val="20"/>
            <w:lang w:val="en-IN"/>
          </w:rPr>
          <w:tab/>
        </w:r>
        <w:r>
          <w:rPr>
            <w:rFonts w:eastAsia="Calibri"/>
            <w:sz w:val="20"/>
            <w:szCs w:val="20"/>
            <w:lang w:val="en-IN"/>
          </w:rPr>
          <w:tab/>
        </w:r>
        <w:r>
          <w:rPr>
            <w:rFonts w:eastAsia="Calibri"/>
            <w:sz w:val="20"/>
            <w:szCs w:val="20"/>
            <w:lang w:val="en-IN"/>
          </w:rPr>
          <w:tab/>
        </w:r>
        <w:r>
          <w:rPr>
            <w:rFonts w:eastAsia="Calibri"/>
            <w:sz w:val="20"/>
            <w:szCs w:val="20"/>
            <w:lang w:val="en-IN"/>
          </w:rPr>
          <w:tab/>
        </w:r>
        <w:r>
          <w:rPr>
            <w:rFonts w:eastAsia="Calibri"/>
            <w:sz w:val="20"/>
            <w:szCs w:val="20"/>
            <w:lang w:val="en-IN"/>
          </w:rPr>
          <w:tab/>
        </w:r>
        <w:r>
          <w:rPr>
            <w:rFonts w:eastAsia="Calibri"/>
            <w:sz w:val="20"/>
            <w:szCs w:val="20"/>
            <w:lang w:val="en-IN"/>
          </w:rPr>
          <w:tab/>
        </w:r>
        <w:r>
          <w:rPr>
            <w:rFonts w:eastAsia="Calibri"/>
            <w:sz w:val="20"/>
            <w:szCs w:val="20"/>
            <w:lang w:val="en-IN"/>
          </w:rPr>
          <w:tab/>
        </w:r>
        <w:r>
          <w:rPr>
            <w:rFonts w:eastAsia="Calibri"/>
            <w:sz w:val="20"/>
            <w:szCs w:val="20"/>
            <w:lang w:val="en-IN"/>
          </w:rPr>
          <w:tab/>
        </w:r>
        <w:r>
          <w:rPr>
            <w:rFonts w:eastAsia="Calibri"/>
            <w:sz w:val="20"/>
            <w:szCs w:val="20"/>
            <w:lang w:val="en-IN"/>
          </w:rPr>
          <w:tab/>
        </w:r>
        <w:r>
          <w:rPr>
            <w:rFonts w:eastAsia="Calibri"/>
            <w:sz w:val="20"/>
            <w:szCs w:val="20"/>
            <w:lang w:val="en-IN"/>
          </w:rPr>
          <w:tab/>
        </w:r>
        <w:r>
          <w:rPr>
            <w:rFonts w:eastAsia="Calibri"/>
            <w:sz w:val="20"/>
            <w:szCs w:val="20"/>
            <w:lang w:val="en-IN"/>
          </w:rPr>
          <w:tab/>
        </w:r>
        <w:r>
          <w:rPr>
            <w:rFonts w:eastAsia="Calibri"/>
            <w:sz w:val="20"/>
            <w:szCs w:val="20"/>
            <w:lang w:val="en-IN"/>
          </w:rPr>
          <w:tab/>
        </w:r>
        <w:r>
          <w:rPr>
            <w:rFonts w:eastAsia="Calibri"/>
            <w:sz w:val="20"/>
            <w:szCs w:val="20"/>
            <w:lang w:val="en-IN"/>
          </w:rPr>
          <w:tab/>
        </w:r>
        <w:r>
          <w:rPr>
            <w:rFonts w:eastAsia="Calibri"/>
            <w:sz w:val="20"/>
            <w:szCs w:val="20"/>
            <w:lang w:val="en-IN"/>
          </w:rPr>
          <w:tab/>
        </w:r>
        <w:r>
          <w:rPr>
            <w:sz w:val="20"/>
            <w:szCs w:val="20"/>
          </w:rPr>
          <w:fldChar w:fldCharType="begin"/>
        </w:r>
        <w:r>
          <w:rPr>
            <w:sz w:val="20"/>
            <w:szCs w:val="20"/>
          </w:rPr>
          <w:instrText> PAGE   \* MERGEFORMAT </w:instrText>
        </w:r>
        <w:r>
          <w:rPr>
            <w:sz w:val="20"/>
            <w:szCs w:val="20"/>
          </w:rPr>
          <w:fldChar w:fldCharType="separate"/>
        </w:r>
        <w:r>
          <w:rPr>
            <w:noProof/>
            <w:sz w:val="20"/>
            <w:szCs w:val="20"/>
          </w:rPr>
          <w:t xml:space="preserve">1</w:t>
        </w:r>
        <w:r>
          <w:rPr>
            <w:sz w:val="20"/>
            <w:szCs w:val="20"/>
          </w:rPr>
          <w:fldChar w:fldCharType="end"/>
        </w:r>
      </w:p>
    </w:sdtContent>
  </w:sdt>
</w:ftr>
</file>

<file path=word/footer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http://schemas.openxmlformats.org/wordprocessingml/2006/main">
  <w:p>
    <w:pPr>
      <w:pStyle w:val="Footer_bef569ba-fe9c-4816-9efa-c238d43c6821"/>
      <w:spacing/>
      <w:rPr>
        <w:rFonts w:ascii="Arial" w:eastAsia="Arial" w:hAnsi="Arial" w:cs="Arial"/>
        <w:sz w:val="20"/>
        <w:szCs w:val="20"/>
      </w:rPr>
    </w:pPr>
    <w:r>
      <w:rPr>
        <w:rFonts w:ascii="Arial" w:eastAsia="Arial" w:hAnsi="Arial" w:cs="Arial"/>
        <w:sz w:val="20"/>
        <w:szCs w:val="20"/>
        <w:lang w:val="en-GB" w:bidi="ar-SA"/>
      </w:rPr>
      <w:t xml:space="preserve">Awarded by City &amp; Guilds.</w:t>
    </w:r>
  </w:p>
  <w:p>
    <w:pPr>
      <w:pStyle w:val="Footer_bef569ba-fe9c-4816-9efa-c238d43c6821"/>
      <w:spacing/>
      <w:rPr>
        <w:rFonts w:ascii="Arial" w:eastAsia="Arial" w:hAnsi="Arial" w:cs="Arial"/>
        <w:sz w:val="20"/>
        <w:szCs w:val="20"/>
      </w:rPr>
    </w:pPr>
    <w:r>
      <w:rPr>
        <w:rFonts w:ascii="Arial" w:eastAsia="Arial" w:hAnsi="Arial" w:cs="Arial"/>
        <w:sz w:val="20"/>
        <w:szCs w:val="20"/>
        <w:lang w:val="en-GB" w:bidi="ar-SA"/>
      </w:rPr>
      <w:t xml:space="preserve">Managing meetings</w:t>
    </w:r>
    <w:r>
      <w:rPr>
        <w:rFonts w:ascii="Arial" w:eastAsia="Arial" w:hAnsi="Arial" w:cs="Arial"/>
        <w:sz w:val="20"/>
        <w:szCs w:val="20"/>
        <w:lang w:val="en-GB" w:bidi="ar-SA"/>
      </w:rPr>
      <w:t xml:space="preserve"> </w:t>
    </w:r>
    <w:r>
      <w:rPr>
        <w:rFonts w:ascii="Arial" w:eastAsia="Arial" w:hAnsi="Arial" w:cs="Arial"/>
        <w:sz w:val="20"/>
        <w:szCs w:val="20"/>
        <w:lang w:val="en-GB" w:bidi="ar-SA"/>
      </w:rPr>
      <w:t xml:space="preserve">(M4.30)</w:t>
    </w:r>
  </w:p>
  <w:p>
    <w:pPr>
      <w:pStyle w:val="Footer_bef569ba-fe9c-4816-9efa-c238d43c6821"/>
      <w:spacing/>
      <w:rPr>
        <w:rFonts w:ascii="Arial" w:eastAsia="Arial" w:hAnsi="Arial" w:cs="Arial"/>
        <w:sz w:val="20"/>
        <w:szCs w:val="20"/>
      </w:rPr>
    </w:pPr>
    <w:r>
      <w:rPr>
        <w:rFonts w:ascii="Arial" w:eastAsia="Arial" w:hAnsi="Arial" w:cs="Arial"/>
        <w:sz w:val="20"/>
        <w:szCs w:val="20"/>
        <w:lang w:val="en-GB" w:bidi="ar-SA"/>
      </w:rPr>
      <w:t xml:space="preserve">Version 1.0 (February 2016)</w:t>
    </w:r>
    <w:r>
      <w:rPr>
        <w:rFonts w:ascii="Arial" w:eastAsia="Arial" w:hAnsi="Arial" w:cs="Arial"/>
        <w:sz w:val="20"/>
        <w:szCs w:val="20"/>
        <w:lang w:val="en-GB" w:bidi="ar-SA"/>
      </w:rPr>
      <w:tab/>
    </w:r>
    <w:r>
      <w:rPr>
        <w:rFonts w:ascii="Arial" w:eastAsia="Arial" w:hAnsi="Arial" w:cs="Arial"/>
        <w:sz w:val="20"/>
        <w:szCs w:val="20"/>
        <w:lang w:val="en-GB" w:bidi="ar-SA"/>
      </w:rPr>
      <w:tab/>
    </w:r>
    <w:sdt>
      <w:sdtPr>
        <w:id w:val="482975224"/>
        <w:docPartObj>
          <w:docPartGallery w:val="Page Numbers (Bottom of Page)"/>
          <w:docPartList/>
        </w:docPartObj>
      </w:sdtPr>
      <w:sdtEndPr>
        <w:rPr>
          <w:rFonts w:ascii="Times New Roman" w:eastAsia="Times New Roman" w:hAnsi="Times New Roman" w:cs="Times New Roman"/>
          <w:noProof/>
          <w:sz w:val="20"/>
          <w:szCs w:val="20"/>
          <w:lang w:val="en-GB" w:bidi="ar-SA"/>
        </w:rPr>
      </w:sdtEndPr>
      <w:sdtContent>
        <w:r>
          <w:rPr>
            <w:rFonts w:ascii="Arial" w:eastAsia="Arial" w:hAnsi="Arial" w:cs="Arial"/>
            <w:sz w:val="20"/>
            <w:szCs w:val="20"/>
          </w:rPr>
          <w:fldChar w:fldCharType="begin"/>
        </w:r>
        <w:r>
          <w:rPr>
            <w:rFonts w:ascii="Arial" w:eastAsia="Arial" w:hAnsi="Arial" w:cs="Arial"/>
            <w:sz w:val="20"/>
            <w:szCs w:val="20"/>
          </w:rPr>
          <w:instrText> PAGE   \* MERGEFORMAT </w:instrText>
        </w:r>
        <w:r>
          <w:rPr>
            <w:rFonts w:ascii="Arial" w:eastAsia="Arial" w:hAnsi="Arial" w:cs="Arial"/>
            <w:sz w:val="20"/>
            <w:szCs w:val="20"/>
          </w:rPr>
          <w:fldChar w:fldCharType="separate"/>
        </w:r>
        <w:r>
          <w:rPr>
            <w:rFonts w:ascii="Arial" w:eastAsia="Arial" w:hAnsi="Arial" w:cs="Arial"/>
            <w:noProof/>
            <w:sz w:val="20"/>
            <w:szCs w:val="20"/>
          </w:rPr>
          <w:t xml:space="preserve">1</w:t>
        </w:r>
        <w:r>
          <w:rPr>
            <w:rFonts w:ascii="Arial" w:eastAsia="Arial" w:hAnsi="Arial" w:cs="Arial"/>
            <w:sz w:val="20"/>
            <w:szCs w:val="20"/>
          </w:rPr>
          <w:fldChar w:fldCharType="end"/>
        </w:r>
      </w:sdtContent>
    </w:sdt>
  </w:p>
</w:ftr>
</file>

<file path=word/footer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http://schemas.openxmlformats.org/wordprocessingml/2006/main">
  <w:p>
    <w:pPr>
      <w:pStyle w:val="Footer_5ee4fe49-f941-42bf-86df-a82bb7571467"/>
      <w:spacing w:line="240" w:lineRule="auto"/>
      <w:rPr/>
    </w:pPr>
  </w:p>
</w:ftr>
</file>

<file path=word/footer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http://schemas.openxmlformats.org/wordprocessingml/2006/main">
  <w:p>
    <w:pPr>
      <w:pStyle w:val="Footer_5ee4fe49-f941-42bf-86df-a82bb7571467"/>
      <w:spacing w:line="240" w:lineRule="auto"/>
      <w:rPr/>
    </w:pPr>
  </w:p>
</w:ftr>
</file>

<file path=word/footer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http://schemas.openxmlformats.org/wordprocessingml/2006/main">
  <w:p>
    <w:pPr>
      <w:pStyle w:val="Footer_5ee4fe49-f941-42bf-86df-a82bb7571467"/>
      <w:spacing w:line="240" w:lineRule="auto"/>
      <w:ind w:left="-284"/>
      <w:rPr>
        <w:sz w:val="20"/>
        <w:szCs w:val="20"/>
      </w:rPr>
    </w:pPr>
    <w:r>
      <w:rPr>
        <w:sz w:val="20"/>
        <w:szCs w:val="20"/>
        <w:lang w:val="en-GB" w:bidi="ar-SA"/>
      </w:rPr>
      <w:t xml:space="preserve">Awarded by City &amp; Guilds</w:t>
    </w:r>
  </w:p>
  <w:p>
    <w:pPr>
      <w:pStyle w:val="Footer_5ee4fe49-f941-42bf-86df-a82bb7571467"/>
      <w:spacing w:line="240" w:lineRule="auto"/>
      <w:ind w:left="-284"/>
      <w:rPr>
        <w:sz w:val="20"/>
        <w:szCs w:val="20"/>
      </w:rPr>
    </w:pPr>
    <w:r>
      <w:rPr>
        <w:sz w:val="20"/>
        <w:szCs w:val="20"/>
        <w:lang w:val="en-GB" w:bidi="ar-SA"/>
      </w:rPr>
      <w:t xml:space="preserve">Assignment – </w:t>
    </w:r>
    <w:r>
      <w:rPr>
        <w:sz w:val="20"/>
        <w:szCs w:val="20"/>
        <w:lang w:val="en-GB" w:bidi="ar-SA"/>
      </w:rPr>
      <w:t xml:space="preserve">Managing meetings</w:t>
    </w:r>
  </w:p>
  <w:p>
    <w:pPr>
      <w:pStyle w:val="Footer_5ee4fe49-f941-42bf-86df-a82bb7571467"/>
      <w:spacing w:line="240" w:lineRule="auto"/>
      <w:ind w:left="-284"/>
      <w:rPr>
        <w:sz w:val="20"/>
        <w:szCs w:val="20"/>
      </w:rPr>
    </w:pPr>
    <w:r>
      <w:rPr>
        <w:sz w:val="20"/>
        <w:szCs w:val="20"/>
        <w:lang w:val="en-GB" w:bidi="ar-SA"/>
      </w:rPr>
      <w:t xml:space="preserve">Version 1.0 (</w:t>
    </w:r>
    <w:r>
      <w:rPr>
        <w:sz w:val="20"/>
        <w:szCs w:val="20"/>
        <w:lang w:val="en-GB" w:bidi="ar-SA"/>
      </w:rPr>
      <w:t xml:space="preserve">March 2017)</w:t>
    </w:r>
    <w:r>
      <w:rPr>
        <w:sz w:val="20"/>
        <w:szCs w:val="20"/>
        <w:lang w:val="en-GB" w:bidi="ar-SA"/>
      </w:rPr>
      <w:tab/>
    </w:r>
    <w:r>
      <w:rPr>
        <w:sz w:val="20"/>
        <w:szCs w:val="20"/>
        <w:lang w:val="en-GB" w:bidi="ar-SA"/>
      </w:rPr>
      <w:tab/>
    </w:r>
    <w:r>
      <w:rPr>
        <w:sz w:val="20"/>
        <w:szCs w:val="20"/>
        <w:lang w:val="en-GB" w:bidi="ar-SA"/>
      </w:rPr>
      <w:fldChar w:fldCharType="begin"/>
    </w:r>
    <w:r>
      <w:rPr>
        <w:sz w:val="20"/>
        <w:szCs w:val="20"/>
        <w:lang w:val="en-GB" w:bidi="ar-SA"/>
      </w:rPr>
      <w:instrText> PAGE   \* MERGEFORMAT </w:instrText>
    </w:r>
    <w:r>
      <w:rPr>
        <w:sz w:val="20"/>
        <w:szCs w:val="20"/>
        <w:lang w:val="en-GB" w:bidi="ar-SA"/>
      </w:rPr>
      <w:fldChar w:fldCharType="separate"/>
    </w:r>
    <w:r>
      <w:rPr>
        <w:noProof/>
        <w:sz w:val="20"/>
        <w:szCs w:val="20"/>
        <w:lang w:val="en-GB" w:bidi="ar-SA"/>
      </w:rPr>
      <w:t xml:space="preserve">1</w:t>
    </w:r>
    <w:r>
      <w:rPr>
        <w:sz w:val="20"/>
        <w:szCs w:val="20"/>
        <w:lang w:val="en-GB" w:bidi="ar-SA"/>
      </w:rPr>
      <w:fldChar w:fldCharType="end"/>
    </w:r>
    <w:bookmarkEnd w:id="2"/>
  </w:p>
</w:ftr>
</file>

<file path=word/footer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http://schemas.openxmlformats.org/wordprocessingml/2006/main">
  <w:p>
    <w:pPr>
      <w:pStyle w:val="Footer_f75288a1-bc59-4006-80e6-fa484e5dbea1"/>
      <w:spacing w:line="240" w:lineRule="auto"/>
      <w:rPr/>
    </w:pPr>
  </w:p>
</w:ftr>
</file>

<file path=word/footer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http://schemas.openxmlformats.org/wordprocessingml/2006/main">
  <w:p>
    <w:pPr>
      <w:pStyle w:val="Footer_09517c73-df59-4b4d-ad0d-e8aace801b26"/>
      <w:spacing w:line="240" w:lineRule="auto"/>
      <w:ind w:left="-284"/>
      <w:rPr>
        <w:sz w:val="20"/>
        <w:szCs w:val="20"/>
      </w:rPr>
    </w:pPr>
    <w:r>
      <w:rPr>
        <w:sz w:val="20"/>
        <w:szCs w:val="20"/>
        <w:lang w:val="en-GB" w:bidi="ar-SA"/>
      </w:rPr>
      <w:t xml:space="preserve">Awarded by City &amp; Guilds</w:t>
    </w:r>
  </w:p>
  <w:p>
    <w:pPr>
      <w:pStyle w:val="Footer_09517c73-df59-4b4d-ad0d-e8aace801b26"/>
      <w:spacing w:line="240" w:lineRule="auto"/>
      <w:ind w:left="-284"/>
      <w:rPr>
        <w:sz w:val="20"/>
        <w:szCs w:val="20"/>
      </w:rPr>
    </w:pPr>
    <w:r>
      <w:rPr>
        <w:sz w:val="20"/>
        <w:szCs w:val="20"/>
        <w:lang w:val="en-GB" w:bidi="ar-SA"/>
      </w:rPr>
      <w:t xml:space="preserve">Mark sheet – M</w:t>
    </w:r>
    <w:r>
      <w:rPr>
        <w:sz w:val="20"/>
        <w:szCs w:val="20"/>
        <w:lang w:val="en-GB" w:bidi="ar-SA"/>
      </w:rPr>
      <w:t xml:space="preserve">anaging meetings</w:t>
    </w:r>
  </w:p>
  <w:p>
    <w:pPr>
      <w:pStyle w:val="Footer_09517c73-df59-4b4d-ad0d-e8aace801b26"/>
      <w:tabs>
        <w:tab w:pos="12900" w:val="right"/>
        <w:tab w:pos="9026" w:val="clear"/>
      </w:tabs>
      <w:spacing w:line="240" w:lineRule="auto"/>
      <w:ind w:left="-284"/>
      <w:rPr>
        <w:sz w:val="20"/>
        <w:szCs w:val="20"/>
      </w:rPr>
    </w:pPr>
    <w:r>
      <w:rPr>
        <w:sz w:val="20"/>
        <w:szCs w:val="20"/>
        <w:lang w:val="en-GB" w:bidi="ar-SA"/>
      </w:rPr>
      <w:t xml:space="preserve">Version 1.0 (</w:t>
    </w:r>
    <w:r>
      <w:rPr>
        <w:sz w:val="20"/>
        <w:szCs w:val="20"/>
        <w:lang w:val="en-GB" w:bidi="ar-SA"/>
      </w:rPr>
      <w:t xml:space="preserve">February 2016)</w:t>
    </w:r>
    <w:r>
      <w:rPr>
        <w:sz w:val="20"/>
        <w:szCs w:val="20"/>
        <w:lang w:val="en-GB" w:bidi="ar-SA"/>
      </w:rPr>
      <w:tab/>
    </w:r>
    <w:r>
      <w:rPr>
        <w:sz w:val="20"/>
        <w:szCs w:val="20"/>
        <w:lang w:val="en-GB" w:bidi="ar-SA"/>
      </w:rPr>
      <w:tab/>
    </w:r>
    <w:r>
      <w:rPr>
        <w:sz w:val="20"/>
        <w:szCs w:val="20"/>
        <w:lang w:val="en-GB" w:bidi="ar-SA"/>
      </w:rPr>
      <w:fldChar w:fldCharType="begin"/>
    </w:r>
    <w:r>
      <w:rPr>
        <w:sz w:val="20"/>
        <w:szCs w:val="20"/>
        <w:lang w:val="en-GB" w:bidi="ar-SA"/>
      </w:rPr>
      <w:instrText> PAGE   \* MERGEFORMAT </w:instrText>
    </w:r>
    <w:r>
      <w:rPr>
        <w:sz w:val="20"/>
        <w:szCs w:val="20"/>
        <w:lang w:val="en-GB" w:bidi="ar-SA"/>
      </w:rPr>
      <w:fldChar w:fldCharType="separate"/>
    </w:r>
    <w:r>
      <w:rPr>
        <w:noProof/>
        <w:sz w:val="20"/>
        <w:szCs w:val="20"/>
        <w:lang w:val="en-GB" w:bidi="ar-SA"/>
      </w:rPr>
      <w:t xml:space="preserve">4</w:t>
    </w:r>
    <w:r>
      <w:rPr>
        <w:sz w:val="20"/>
        <w:szCs w:val="20"/>
        <w:lang w:val="en-GB" w:bidi="ar-SA"/>
      </w:rPr>
      <w:fldChar w:fldCharType="end"/>
    </w:r>
  </w:p>
</w:ftr>
</file>

<file path=word/footer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http://schemas.openxmlformats.org/wordprocessingml/2006/main">
  <w:p>
    <w:pPr>
      <w:pStyle w:val="Footer_addf15f5-7a88-44a8-8d7a-6ae3f753bb25"/>
      <w:spacing w:line="240" w:lineRule="auto"/>
      <w:rPr>
        <w:sz w:val="20"/>
        <w:szCs w:val="20"/>
      </w:rPr>
    </w:pPr>
    <w:r>
      <w:rPr>
        <w:sz w:val="20"/>
        <w:szCs w:val="20"/>
        <w:lang w:val="en-GB" w:bidi="ar-SA"/>
      </w:rPr>
      <w:t xml:space="preserve">Awarded by City &amp; Guilds.</w:t>
    </w:r>
  </w:p>
  <w:p>
    <w:pPr>
      <w:pStyle w:val="Footer_addf15f5-7a88-44a8-8d7a-6ae3f753bb25"/>
      <w:spacing w:line="240" w:lineRule="auto"/>
      <w:rPr>
        <w:sz w:val="20"/>
        <w:szCs w:val="20"/>
      </w:rPr>
    </w:pPr>
    <w:r>
      <w:rPr>
        <w:bCs/>
        <w:sz w:val="20"/>
        <w:szCs w:val="20"/>
        <w:lang w:val="en-GB" w:bidi="ar-SA"/>
      </w:rPr>
      <w:t xml:space="preserve">Motivating people in the workplace</w:t>
    </w:r>
  </w:p>
  <w:p>
    <w:pPr>
      <w:pStyle w:val="Footer_addf15f5-7a88-44a8-8d7a-6ae3f753bb25"/>
      <w:spacing w:line="240" w:lineRule="auto"/>
      <w:rPr/>
    </w:pPr>
    <w:r>
      <w:rPr>
        <w:sz w:val="20"/>
        <w:szCs w:val="20"/>
        <w:lang w:val="en-GB" w:bidi="ar-SA"/>
      </w:rPr>
      <w:t xml:space="preserve">Version 1.0 (February 2016)</w:t>
    </w:r>
    <w:r>
      <w:rPr>
        <w:sz w:val="20"/>
        <w:szCs w:val="20"/>
        <w:lang w:val="en-GB" w:bidi="ar-SA"/>
      </w:rPr>
      <w:tab/>
    </w:r>
    <w:r>
      <w:rPr>
        <w:sz w:val="20"/>
        <w:szCs w:val="20"/>
        <w:lang w:val="en-GB" w:bidi="ar-SA"/>
      </w:rPr>
      <w:tab/>
    </w:r>
    <w:sdt>
      <w:sdtPr>
        <w:id w:val="40254717"/>
        <w:docPartObj>
          <w:docPartGallery w:val="Page Numbers (Bottom of Page)"/>
          <w:docPartList/>
        </w:docPartObj>
      </w:sdtPr>
      <w:sdtEndPr>
        <w:rPr>
          <w:noProof/>
          <w:sz w:val="22"/>
          <w:szCs w:val="22"/>
          <w:lang w:val="en-GB" w:bidi="ar-SA"/>
        </w:rPr>
      </w:sdtEndPr>
      <w:sdtContent>
        <w:r>
          <w:rPr>
            <w:sz w:val="20"/>
            <w:szCs w:val="20"/>
          </w:rPr>
          <w:fldChar w:fldCharType="begin"/>
        </w:r>
        <w:r>
          <w:rPr>
            <w:sz w:val="20"/>
            <w:szCs w:val="20"/>
          </w:rPr>
          <w:instrText> PAGE   \* MERGEFORMAT </w:instrText>
        </w:r>
        <w:r>
          <w:rPr>
            <w:sz w:val="20"/>
            <w:szCs w:val="20"/>
          </w:rPr>
          <w:fldChar w:fldCharType="separate"/>
        </w:r>
        <w:r>
          <w:rPr>
            <w:noProof/>
            <w:sz w:val="20"/>
            <w:szCs w:val="20"/>
          </w:rPr>
          <w:t xml:space="preserve">1</w:t>
        </w:r>
        <w:r>
          <w:rPr>
            <w:sz w:val="20"/>
            <w:szCs w:val="20"/>
          </w:rPr>
          <w:fldChar w:fldCharType="end"/>
        </w:r>
      </w:sdtContent>
    </w:sdt>
  </w:p>
</w:ftr>
</file>

<file path=word/footer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http://schemas.openxmlformats.org/wordprocessingml/2006/main">
  <w:p>
    <w:pPr>
      <w:pStyle w:val="Footer_b8ee2afc-9ced-4acf-83f0-e0cb67cb43c9"/>
      <w:spacing w:line="240" w:lineRule="auto"/>
      <w:rPr/>
    </w:pPr>
    <w:r>
      <w:rPr>
        <w:sz w:val="22"/>
        <w:szCs w:val="22"/>
        <w:lang w:val="en-GB" w:bidi="ar-SA"/>
      </w:rPr>
      <w:t xml:space="preserve">Awarded by City &amp; Guilds.</w:t>
    </w:r>
  </w:p>
  <w:p>
    <w:pPr>
      <w:pStyle w:val="Footer_b8ee2afc-9ced-4acf-83f0-e0cb67cb43c9"/>
      <w:spacing w:line="240" w:lineRule="auto"/>
      <w:rPr/>
    </w:pPr>
    <w:r>
      <w:rPr>
        <w:sz w:val="22"/>
        <w:szCs w:val="22"/>
        <w:lang w:val="en-GB" w:bidi="ar-SA"/>
      </w:rPr>
      <w:t xml:space="preserve">Assignment – Motivating people in the workplace</w:t>
    </w:r>
  </w:p>
  <w:p>
    <w:pPr>
      <w:pStyle w:val="Footer_b8ee2afc-9ced-4acf-83f0-e0cb67cb43c9"/>
      <w:spacing w:line="240" w:lineRule="auto"/>
      <w:rPr/>
    </w:pPr>
    <w:r>
      <w:rPr>
        <w:sz w:val="22"/>
        <w:szCs w:val="22"/>
        <w:lang w:val="en-GB" w:bidi="ar-SA"/>
      </w:rPr>
      <w:t xml:space="preserve">Version 1.0 (March 2017)</w:t>
    </w:r>
    <w:r>
      <w:rPr>
        <w:sz w:val="22"/>
        <w:szCs w:val="22"/>
        <w:lang w:val="en-GB" w:bidi="ar-SA"/>
      </w:rPr>
      <w:tab/>
    </w:r>
    <w:r>
      <w:rPr>
        <w:sz w:val="22"/>
        <w:szCs w:val="22"/>
        <w:lang w:val="en-GB" w:bidi="ar-SA"/>
      </w:rPr>
      <w:tab/>
    </w:r>
    <w:r>
      <w:rPr>
        <w:sz w:val="22"/>
        <w:szCs w:val="22"/>
        <w:lang w:val="en-GB" w:bidi="ar-SA"/>
      </w:rPr>
      <w:t xml:space="preserve">1</w:t>
    </w:r>
  </w:p>
</w:ftr>
</file>

<file path=word/footer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http://schemas.openxmlformats.org/wordprocessingml/2006/main">
  <w:p>
    <w:pPr>
      <w:pStyle w:val="Footer_70eadaad-8475-4924-b790-a78bcfb0f75e"/>
      <w:spacing w:line="240" w:lineRule="auto"/>
      <w:rPr>
        <w:sz w:val="20"/>
        <w:szCs w:val="20"/>
      </w:rPr>
    </w:pPr>
    <w:r>
      <w:rPr>
        <w:sz w:val="20"/>
        <w:szCs w:val="20"/>
        <w:lang w:val="en-GB" w:bidi="ar-SA"/>
      </w:rPr>
      <w:t xml:space="preserve">Awarded by City &amp; Guilds.</w:t>
    </w:r>
  </w:p>
  <w:p>
    <w:pPr>
      <w:pStyle w:val="Footer_70eadaad-8475-4924-b790-a78bcfb0f75e"/>
      <w:spacing w:line="240" w:lineRule="auto"/>
      <w:rPr>
        <w:sz w:val="20"/>
        <w:szCs w:val="20"/>
      </w:rPr>
    </w:pPr>
    <w:r>
      <w:rPr>
        <w:sz w:val="20"/>
        <w:szCs w:val="20"/>
        <w:lang w:val="en-GB" w:bidi="ar-SA"/>
      </w:rPr>
      <w:t xml:space="preserve">Mark sheet – </w:t>
    </w:r>
    <w:r>
      <w:rPr>
        <w:bCs/>
        <w:sz w:val="20"/>
        <w:szCs w:val="20"/>
        <w:lang w:val="en-GB" w:bidi="ar-SA"/>
      </w:rPr>
      <w:t xml:space="preserve">Motivating people in the workplace</w:t>
    </w:r>
  </w:p>
  <w:p>
    <w:pPr>
      <w:pStyle w:val="Footer_70eadaad-8475-4924-b790-a78bcfb0f75e"/>
      <w:spacing w:line="240" w:lineRule="auto"/>
      <w:rPr>
        <w:sz w:val="20"/>
        <w:szCs w:val="20"/>
      </w:rPr>
    </w:pPr>
    <w:r>
      <w:rPr>
        <w:sz w:val="20"/>
        <w:szCs w:val="20"/>
        <w:lang w:val="en-GB" w:bidi="ar-SA"/>
      </w:rPr>
      <w:t xml:space="preserve">Version 1.0 (February 2016)</w:t>
    </w:r>
    <w:r>
      <w:rPr>
        <w:sz w:val="20"/>
        <w:szCs w:val="20"/>
        <w:lang w:val="en-GB" w:bidi="ar-SA"/>
      </w:rPr>
      <w:tab/>
    </w:r>
    <w:r>
      <w:rPr>
        <w:sz w:val="20"/>
        <w:szCs w:val="20"/>
        <w:lang w:val="en-GB" w:bidi="ar-SA"/>
      </w:rPr>
      <w:tab/>
    </w:r>
    <w:r>
      <w:rPr>
        <w:sz w:val="20"/>
        <w:szCs w:val="20"/>
        <w:lang w:val="en-GB" w:bidi="ar-SA"/>
      </w:rPr>
      <w:tab/>
    </w:r>
    <w:r>
      <w:rPr>
        <w:sz w:val="20"/>
        <w:szCs w:val="20"/>
        <w:lang w:val="en-GB" w:bidi="ar-SA"/>
      </w:rPr>
      <w:tab/>
    </w:r>
    <w:r>
      <w:rPr>
        <w:sz w:val="20"/>
        <w:szCs w:val="20"/>
        <w:lang w:val="en-GB" w:bidi="ar-SA"/>
      </w:rPr>
      <w:tab/>
    </w:r>
    <w:r>
      <w:rPr>
        <w:sz w:val="20"/>
        <w:szCs w:val="20"/>
        <w:lang w:val="en-GB" w:bidi="ar-SA"/>
      </w:rPr>
      <w:tab/>
    </w:r>
    <w:sdt>
      <w:sdtPr>
        <w:id w:val="621351788"/>
        <w:docPartObj>
          <w:docPartGallery w:val="Page Numbers (Bottom of Page)"/>
          <w:docPartList/>
        </w:docPartObj>
      </w:sdtPr>
      <w:sdtEndPr>
        <w:rPr>
          <w:noProof/>
          <w:sz w:val="22"/>
          <w:szCs w:val="22"/>
          <w:lang w:val="en-GB" w:bidi="ar-SA"/>
        </w:rPr>
      </w:sdtEndPr>
      <w:sdtContent>
        <w:r>
          <w:rPr>
            <w:sz w:val="20"/>
            <w:szCs w:val="20"/>
          </w:rPr>
          <w:fldChar w:fldCharType="begin"/>
        </w:r>
        <w:r>
          <w:rPr>
            <w:sz w:val="20"/>
            <w:szCs w:val="20"/>
          </w:rPr>
          <w:instrText> PAGE   \* MERGEFORMAT </w:instrText>
        </w:r>
        <w:r>
          <w:rPr>
            <w:sz w:val="20"/>
            <w:szCs w:val="20"/>
          </w:rPr>
          <w:fldChar w:fldCharType="separate"/>
        </w:r>
        <w:r>
          <w:rPr>
            <w:noProof/>
            <w:sz w:val="20"/>
            <w:szCs w:val="20"/>
          </w:rPr>
          <w:t xml:space="preserve">1</w:t>
        </w:r>
        <w:r>
          <w:rPr>
            <w:sz w:val="20"/>
            <w:szCs w:val="20"/>
          </w:rPr>
          <w:fldChar w:fldCharType="end"/>
        </w:r>
      </w:sdtContent>
    </w:sdt>
  </w:p>
</w:ftr>
</file>

<file path=word/footer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http://schemas.openxmlformats.org/wordprocessingml/2006/main">
  <w:sdt>
    <w:sdtPr>
      <w:id w:val="-888955375"/>
      <w:docPartObj>
        <w:docPartGallery w:val="Page Numbers (Bottom of Page)"/>
        <w:docPartList/>
      </w:docPartObj>
    </w:sdtPr>
    <w:sdtEndPr>
      <w:rPr>
        <w:noProof/>
      </w:rPr>
    </w:sdtEndPr>
    <w:sdtContent>
      <w:p>
        <w:pPr>
          <w:pStyle w:val="ListParagraph"/>
          <w:spacing w:after="0" w:line="240" w:lineRule="auto"/>
          <w:ind w:left="0"/>
          <w:rPr>
            <w:rFonts w:eastAsiaTheme="minorHAnsi" w:ascii="Arial" w:hAnsi="Arial" w:cs="Arial"/>
            <w:sz w:val="20"/>
            <w:szCs w:val="20"/>
          </w:rPr>
        </w:pPr>
        <w:r>
          <w:rPr>
            <w:rFonts w:ascii="Arial" w:eastAsia="Arial" w:hAnsi="Arial" w:cs="Arial"/>
            <w:sz w:val="20"/>
            <w:szCs w:val="20"/>
          </w:rPr>
          <w:t xml:space="preserve">Awarded by City &amp; Guilds</w:t>
        </w:r>
      </w:p>
      <w:p>
        <w:pPr>
          <w:pStyle w:val="Normal_07007f8e-73b1-48d9-b5a7-ac43bf0abcfb"/>
          <w:spacing w:line="240" w:lineRule="auto"/>
          <w:ind w:right="-720"/>
          <w:rPr>
            <w:rFonts w:eastAsia="Calibri"/>
            <w:sz w:val="20"/>
            <w:szCs w:val="20"/>
            <w:lang w:val="en-IN"/>
          </w:rPr>
        </w:pPr>
        <w:r>
          <w:rPr>
            <w:rFonts w:eastAsia="Calibri"/>
            <w:sz w:val="20"/>
            <w:szCs w:val="20"/>
            <w:lang w:val="en-IN"/>
          </w:rPr>
          <w:t xml:space="preserve">Solvin</w:t>
        </w:r>
        <w:r>
          <w:rPr>
            <w:rFonts w:eastAsia="Calibri"/>
            <w:sz w:val="20"/>
            <w:szCs w:val="20"/>
            <w:lang w:val="en-IN"/>
          </w:rPr>
          <w:t xml:space="preserve">g problems by</w:t>
        </w:r>
        <w:r>
          <w:rPr>
            <w:rFonts w:eastAsia="Calibri"/>
            <w:sz w:val="20"/>
            <w:szCs w:val="20"/>
            <w:lang w:val="en-IN"/>
          </w:rPr>
          <w:t xml:space="preserve"> making decisions</w:t>
        </w:r>
        <w:r>
          <w:rPr>
            <w:rFonts w:eastAsia="Calibri"/>
            <w:sz w:val="20"/>
            <w:szCs w:val="20"/>
            <w:lang w:val="en-IN"/>
          </w:rPr>
          <w:t xml:space="preserve"> in the workplace</w:t>
        </w:r>
      </w:p>
      <w:p>
        <w:pPr>
          <w:pStyle w:val="Normal_07007f8e-73b1-48d9-b5a7-ac43bf0abcfb"/>
          <w:spacing w:line="240" w:lineRule="auto"/>
          <w:ind w:right="-720"/>
          <w:rPr>
            <w:b/>
            <w:bCs/>
            <w:color w:val="000000"/>
            <w:sz w:val="20"/>
            <w:szCs w:val="20"/>
          </w:rPr>
        </w:pPr>
        <w:r>
          <w:rPr>
            <w:rFonts w:eastAsia="Calibri"/>
            <w:sz w:val="20"/>
            <w:szCs w:val="20"/>
            <w:lang w:val="en-IN"/>
          </w:rPr>
          <w:t xml:space="preserve">Version 1.0 (February 2017</w:t>
        </w:r>
        <w:r>
          <w:rPr>
            <w:rFonts w:eastAsia="Calibri"/>
            <w:sz w:val="20"/>
            <w:szCs w:val="20"/>
            <w:lang w:val="en-IN"/>
          </w:rPr>
          <w:t xml:space="preserve">)</w:t>
        </w:r>
        <w:r>
          <w:rPr>
            <w:rFonts w:eastAsia="Calibri"/>
            <w:sz w:val="20"/>
            <w:szCs w:val="20"/>
            <w:lang w:val="en-IN"/>
          </w:rPr>
          <w:tab/>
        </w:r>
        <w:r>
          <w:rPr>
            <w:rFonts w:eastAsia="Calibri"/>
            <w:sz w:val="20"/>
            <w:szCs w:val="20"/>
            <w:lang w:val="en-IN"/>
          </w:rPr>
          <w:tab/>
        </w:r>
        <w:r>
          <w:rPr>
            <w:rFonts w:eastAsia="Calibri"/>
            <w:sz w:val="20"/>
            <w:szCs w:val="20"/>
            <w:lang w:val="en-IN"/>
          </w:rPr>
          <w:tab/>
        </w:r>
        <w:r>
          <w:rPr>
            <w:rFonts w:eastAsia="Calibri"/>
            <w:sz w:val="20"/>
            <w:szCs w:val="20"/>
            <w:lang w:val="en-IN"/>
          </w:rPr>
          <w:tab/>
        </w:r>
        <w:r>
          <w:rPr>
            <w:rFonts w:eastAsia="Calibri"/>
            <w:sz w:val="20"/>
            <w:szCs w:val="20"/>
            <w:lang w:val="en-IN"/>
          </w:rPr>
          <w:tab/>
        </w:r>
        <w:r>
          <w:rPr>
            <w:rFonts w:eastAsia="Calibri"/>
            <w:sz w:val="20"/>
            <w:szCs w:val="20"/>
            <w:lang w:val="en-IN"/>
          </w:rPr>
          <w:tab/>
        </w:r>
        <w:r>
          <w:rPr>
            <w:rFonts w:eastAsia="Calibri"/>
            <w:sz w:val="20"/>
            <w:szCs w:val="20"/>
            <w:lang w:val="en-IN"/>
          </w:rPr>
          <w:tab/>
        </w:r>
        <w:r>
          <w:rPr>
            <w:rFonts w:eastAsia="Calibri"/>
            <w:sz w:val="20"/>
            <w:szCs w:val="20"/>
            <w:lang w:val="en-IN"/>
          </w:rPr>
          <w:tab/>
        </w:r>
        <w:r>
          <w:rPr>
            <w:rFonts w:eastAsia="Calibri"/>
            <w:sz w:val="20"/>
            <w:szCs w:val="20"/>
            <w:lang w:val="en-IN"/>
          </w:rPr>
          <w:tab/>
        </w:r>
        <w:r>
          <w:rPr>
            <w:rFonts w:eastAsia="Calibri"/>
            <w:sz w:val="20"/>
            <w:szCs w:val="20"/>
            <w:lang w:val="en-IN"/>
          </w:rPr>
          <w:tab/>
        </w:r>
        <w:r>
          <w:rPr>
            <w:sz w:val="20"/>
            <w:szCs w:val="20"/>
          </w:rPr>
          <w:fldChar w:fldCharType="begin"/>
        </w:r>
        <w:r>
          <w:rPr>
            <w:sz w:val="20"/>
            <w:szCs w:val="20"/>
          </w:rPr>
          <w:instrText> PAGE   \* MERGEFORMAT </w:instrText>
        </w:r>
        <w:r>
          <w:rPr>
            <w:sz w:val="20"/>
            <w:szCs w:val="20"/>
          </w:rPr>
          <w:fldChar w:fldCharType="separate"/>
        </w:r>
        <w:r>
          <w:rPr>
            <w:noProof/>
            <w:sz w:val="20"/>
            <w:szCs w:val="20"/>
          </w:rPr>
          <w:t xml:space="preserve">1</w:t>
        </w:r>
        <w:r>
          <w:rPr>
            <w:sz w:val="20"/>
            <w:szCs w:val="20"/>
          </w:rPr>
          <w:fldChar w:fldCharType="end"/>
        </w:r>
      </w:p>
    </w:sdtContent>
  </w:sdt>
</w:ftr>
</file>

<file path=word/footer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http://schemas.openxmlformats.org/wordprocessingml/2006/main">
  <w:p>
    <w:pPr>
      <w:pStyle w:val="Footer_f0787a36-08a0-43c4-a3a3-5399f7449538"/>
      <w:spacing w:line="240" w:lineRule="auto"/>
      <w:rPr/>
    </w:pPr>
  </w:p>
</w:ftr>
</file>

<file path=word/footer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http://schemas.openxmlformats.org/wordprocessingml/2006/main">
  <w:p>
    <w:pPr>
      <w:pStyle w:val="Footer_f0787a36-08a0-43c4-a3a3-5399f7449538"/>
      <w:spacing w:line="240" w:lineRule="auto"/>
      <w:rPr/>
    </w:pPr>
  </w:p>
</w:ftr>
</file>

<file path=word/footer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http://schemas.openxmlformats.org/wordprocessingml/2006/main">
  <w:p>
    <w:pPr>
      <w:pStyle w:val="Footer_f0787a36-08a0-43c4-a3a3-5399f7449538"/>
      <w:spacing w:line="240" w:lineRule="auto"/>
      <w:rPr>
        <w:sz w:val="20"/>
        <w:szCs w:val="20"/>
      </w:rPr>
    </w:pPr>
    <w:r>
      <w:rPr>
        <w:sz w:val="20"/>
        <w:szCs w:val="20"/>
        <w:lang w:val="en-GB" w:bidi="ar-SA"/>
      </w:rPr>
      <w:t xml:space="preserve">Awarded by City &amp; Guilds.</w:t>
    </w:r>
  </w:p>
  <w:p>
    <w:pPr>
      <w:pStyle w:val="Footer_f0787a36-08a0-43c4-a3a3-5399f7449538"/>
      <w:spacing w:line="240" w:lineRule="auto"/>
      <w:rPr>
        <w:sz w:val="20"/>
        <w:szCs w:val="20"/>
      </w:rPr>
    </w:pPr>
    <w:r>
      <w:rPr>
        <w:sz w:val="20"/>
        <w:szCs w:val="20"/>
        <w:lang w:val="en-GB" w:bidi="ar-SA"/>
      </w:rPr>
      <w:t xml:space="preserve">Assignment – </w:t>
    </w:r>
    <w:r>
      <w:rPr>
        <w:bCs/>
        <w:sz w:val="20"/>
        <w:szCs w:val="20"/>
        <w:lang w:val="en-GB" w:bidi="ar-SA"/>
      </w:rPr>
      <w:t xml:space="preserve">Solving problems by making effective decisions in the workplace</w:t>
    </w:r>
    <w:bookmarkEnd w:id="2"/>
  </w:p>
  <w:p>
    <w:pPr>
      <w:pStyle w:val="Footer_f0787a36-08a0-43c4-a3a3-5399f7449538"/>
      <w:spacing w:line="240" w:lineRule="auto"/>
      <w:rPr>
        <w:sz w:val="20"/>
        <w:szCs w:val="20"/>
      </w:rPr>
    </w:pPr>
    <w:r>
      <w:rPr>
        <w:sz w:val="20"/>
        <w:szCs w:val="20"/>
        <w:lang w:val="en-GB" w:bidi="ar-SA"/>
      </w:rPr>
      <w:t xml:space="preserve">Version 1.0 (March 2017</w:t>
    </w:r>
    <w:r>
      <w:rPr>
        <w:sz w:val="20"/>
        <w:szCs w:val="20"/>
        <w:lang w:val="en-GB" w:bidi="ar-SA"/>
      </w:rPr>
      <w:t xml:space="preserve">)</w:t>
    </w:r>
    <w:r>
      <w:rPr>
        <w:sz w:val="20"/>
        <w:szCs w:val="20"/>
        <w:lang w:val="en-GB" w:bidi="ar-SA"/>
      </w:rPr>
      <w:tab/>
    </w:r>
    <w:r>
      <w:rPr>
        <w:sz w:val="20"/>
        <w:szCs w:val="20"/>
        <w:lang w:val="en-GB" w:bidi="ar-SA"/>
      </w:rPr>
      <w:tab/>
    </w:r>
    <w:r>
      <w:rPr>
        <w:sz w:val="20"/>
        <w:szCs w:val="20"/>
        <w:lang w:val="en-GB" w:bidi="ar-SA"/>
      </w:rPr>
      <w:fldChar w:fldCharType="begin"/>
    </w:r>
    <w:r>
      <w:rPr>
        <w:sz w:val="20"/>
        <w:szCs w:val="20"/>
        <w:lang w:val="en-GB" w:bidi="ar-SA"/>
      </w:rPr>
      <w:instrText> PAGE   \* MERGEFORMAT </w:instrText>
    </w:r>
    <w:r>
      <w:rPr>
        <w:sz w:val="20"/>
        <w:szCs w:val="20"/>
        <w:lang w:val="en-GB" w:bidi="ar-SA"/>
      </w:rPr>
      <w:fldChar w:fldCharType="separate"/>
    </w:r>
    <w:r>
      <w:rPr>
        <w:noProof/>
        <w:sz w:val="20"/>
        <w:szCs w:val="20"/>
        <w:lang w:val="en-GB" w:bidi="ar-SA"/>
      </w:rPr>
      <w:t xml:space="preserve">1</w:t>
    </w:r>
    <w:r>
      <w:rPr>
        <w:sz w:val="20"/>
        <w:szCs w:val="20"/>
        <w:lang w:val="en-GB" w:bidi="ar-SA"/>
      </w:rPr>
      <w:fldChar w:fldCharType="end"/>
    </w:r>
  </w:p>
</w:ftr>
</file>

<file path=word/footer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http://schemas.openxmlformats.org/wordprocessingml/2006/main">
  <w:p>
    <w:pPr>
      <w:pStyle w:val="Footer_676b6d59-52c5-43ed-930a-55340941d30a"/>
      <w:spacing w:line="240" w:lineRule="auto"/>
      <w:rPr>
        <w:sz w:val="20"/>
        <w:szCs w:val="20"/>
      </w:rPr>
    </w:pPr>
    <w:r>
      <w:rPr>
        <w:sz w:val="20"/>
        <w:szCs w:val="20"/>
        <w:lang w:val="en-GB" w:bidi="ar-SA"/>
      </w:rPr>
      <w:t xml:space="preserve">Awarded by City &amp; Guilds</w:t>
    </w:r>
  </w:p>
  <w:p>
    <w:pPr>
      <w:pStyle w:val="Footer_676b6d59-52c5-43ed-930a-55340941d30a"/>
      <w:spacing w:line="240" w:lineRule="auto"/>
      <w:rPr>
        <w:sz w:val="20"/>
        <w:szCs w:val="20"/>
      </w:rPr>
    </w:pPr>
    <w:r>
      <w:rPr>
        <w:sz w:val="20"/>
        <w:szCs w:val="20"/>
        <w:lang w:val="en-GB" w:bidi="ar-SA"/>
      </w:rPr>
      <w:t xml:space="preserve">Mark sheet – Solvin</w:t>
    </w:r>
    <w:r>
      <w:rPr>
        <w:sz w:val="20"/>
        <w:szCs w:val="20"/>
        <w:lang w:val="en-GB" w:bidi="ar-SA"/>
      </w:rPr>
      <w:t xml:space="preserve">g problems </w:t>
    </w:r>
    <w:r>
      <w:rPr>
        <w:sz w:val="20"/>
        <w:szCs w:val="20"/>
        <w:lang w:val="en-GB" w:bidi="ar-SA"/>
      </w:rPr>
      <w:t xml:space="preserve">by </w:t>
    </w:r>
    <w:r>
      <w:rPr>
        <w:sz w:val="20"/>
        <w:szCs w:val="20"/>
        <w:lang w:val="en-GB" w:bidi="ar-SA"/>
      </w:rPr>
      <w:t xml:space="preserve">making </w:t>
    </w:r>
    <w:r>
      <w:rPr>
        <w:sz w:val="20"/>
        <w:szCs w:val="20"/>
        <w:lang w:val="en-GB" w:bidi="ar-SA"/>
      </w:rPr>
      <w:t xml:space="preserve">effective </w:t>
    </w:r>
    <w:r>
      <w:rPr>
        <w:sz w:val="20"/>
        <w:szCs w:val="20"/>
        <w:lang w:val="en-GB" w:bidi="ar-SA"/>
      </w:rPr>
      <w:t xml:space="preserve">decisions</w:t>
    </w:r>
    <w:r>
      <w:rPr>
        <w:sz w:val="20"/>
        <w:szCs w:val="20"/>
        <w:lang w:val="en-GB" w:bidi="ar-SA"/>
      </w:rPr>
      <w:t xml:space="preserve"> in the workplace</w:t>
    </w:r>
  </w:p>
  <w:p>
    <w:pPr>
      <w:pStyle w:val="Footer_676b6d59-52c5-43ed-930a-55340941d30a"/>
      <w:spacing w:line="240" w:lineRule="auto"/>
      <w:rPr>
        <w:sz w:val="20"/>
        <w:szCs w:val="20"/>
      </w:rPr>
    </w:pPr>
    <w:r>
      <w:rPr>
        <w:sz w:val="20"/>
        <w:szCs w:val="20"/>
        <w:lang w:val="en-GB" w:bidi="ar-SA"/>
      </w:rPr>
      <w:t xml:space="preserve">Version 1.0 (February 201</w:t>
    </w:r>
    <w:r>
      <w:rPr>
        <w:sz w:val="20"/>
        <w:szCs w:val="20"/>
        <w:lang w:val="en-GB" w:bidi="ar-SA"/>
      </w:rPr>
      <w:t xml:space="preserve">7</w:t>
    </w:r>
    <w:r>
      <w:rPr>
        <w:sz w:val="20"/>
        <w:szCs w:val="20"/>
        <w:lang w:val="en-GB" w:bidi="ar-SA"/>
      </w:rPr>
      <w:t xml:space="preserve">)</w:t>
    </w:r>
    <w:r>
      <w:rPr>
        <w:sz w:val="20"/>
        <w:szCs w:val="20"/>
        <w:lang w:val="en-GB" w:bidi="ar-SA"/>
      </w:rPr>
      <w:tab/>
    </w:r>
    <w:r>
      <w:rPr>
        <w:sz w:val="20"/>
        <w:szCs w:val="20"/>
        <w:lang w:val="en-GB" w:bidi="ar-SA"/>
      </w:rPr>
      <w:tab/>
    </w:r>
    <w:r>
      <w:rPr>
        <w:sz w:val="20"/>
        <w:szCs w:val="20"/>
        <w:lang w:val="en-GB" w:bidi="ar-SA"/>
      </w:rPr>
      <w:tab/>
    </w:r>
    <w:r>
      <w:rPr>
        <w:sz w:val="20"/>
        <w:szCs w:val="20"/>
        <w:lang w:val="en-GB" w:bidi="ar-SA"/>
      </w:rPr>
      <w:tab/>
    </w:r>
    <w:r>
      <w:rPr>
        <w:sz w:val="20"/>
        <w:szCs w:val="20"/>
        <w:lang w:val="en-GB" w:bidi="ar-SA"/>
      </w:rPr>
      <w:tab/>
    </w:r>
    <w:r>
      <w:rPr>
        <w:sz w:val="20"/>
        <w:szCs w:val="20"/>
        <w:lang w:val="en-GB" w:bidi="ar-SA"/>
      </w:rPr>
      <w:tab/>
    </w:r>
    <w:r>
      <w:rPr>
        <w:sz w:val="20"/>
        <w:szCs w:val="20"/>
        <w:lang w:val="en-GB" w:bidi="ar-SA"/>
      </w:rPr>
      <w:tab/>
    </w:r>
    <w:r>
      <w:rPr>
        <w:sz w:val="20"/>
        <w:szCs w:val="20"/>
        <w:lang w:val="en-GB" w:bidi="ar-SA"/>
      </w:rPr>
      <w:t xml:space="preserve">1</w:t>
    </w:r>
  </w:p>
</w:ftr>
</file>

<file path=word/footer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http://schemas.openxmlformats.org/wordprocessingml/2006/main">
  <w:sdt>
    <w:sdtPr>
      <w:id w:val="1076938401"/>
      <w:docPartObj>
        <w:docPartGallery w:val="Page Numbers (Bottom of Page)"/>
        <w:docPartList/>
      </w:docPartObj>
    </w:sdtPr>
    <w:sdtEndPr>
      <w:rPr>
        <w:noProof/>
      </w:rPr>
    </w:sdtEndPr>
    <w:sdtContent>
      <w:p>
        <w:pPr>
          <w:pStyle w:val="Footer"/>
          <w:tabs>
            <w:tab w:pos="7020" w:val="left"/>
          </w:tabs>
          <w:spacing w:line="240" w:lineRule="auto"/>
          <w:jc w:val="left"/>
          <w:rPr>
            <w:sz w:val="20"/>
            <w:szCs w:val="20"/>
          </w:rPr>
        </w:pPr>
        <w:r>
          <w:rPr>
            <w:sz w:val="20"/>
            <w:szCs w:val="20"/>
          </w:rPr>
          <w:t xml:space="preserve">Awarded by City &amp; Guilds</w:t>
        </w:r>
      </w:p>
      <w:p>
        <w:pPr>
          <w:pStyle w:val="Footer"/>
          <w:tabs>
            <w:tab w:pos="7020" w:val="left"/>
          </w:tabs>
          <w:spacing w:line="240" w:lineRule="auto"/>
          <w:jc w:val="left"/>
          <w:rPr>
            <w:sz w:val="20"/>
            <w:szCs w:val="20"/>
          </w:rPr>
        </w:pPr>
        <w:r>
          <w:rPr>
            <w:sz w:val="20"/>
            <w:szCs w:val="20"/>
          </w:rPr>
          <w:t xml:space="preserve">Budgetary planning and control</w:t>
        </w:r>
        <w:r>
          <w:rPr>
            <w:sz w:val="20"/>
            <w:szCs w:val="20"/>
          </w:rPr>
          <w:tab/>
        </w:r>
        <w:r>
          <w:rPr>
            <w:sz w:val="20"/>
            <w:szCs w:val="20"/>
          </w:rPr>
          <w:tab/>
        </w:r>
      </w:p>
      <w:p>
        <w:pPr>
          <w:pStyle w:val="Footer"/>
          <w:tabs>
            <w:tab w:pos="7020" w:val="left"/>
          </w:tabs>
          <w:spacing w:line="240" w:lineRule="auto"/>
          <w:jc w:val="left"/>
          <w:rPr>
            <w:sz w:val="20"/>
            <w:szCs w:val="20"/>
          </w:rPr>
        </w:pPr>
        <w:r>
          <w:rPr>
            <w:sz w:val="20"/>
            <w:szCs w:val="20"/>
          </w:rPr>
          <w:t xml:space="preserve">Version 1.0 (February 2016)</w:t>
        </w:r>
        <w:r>
          <w:rPr>
            <w:sz w:val="20"/>
            <w:szCs w:val="20"/>
          </w:rPr>
          <w:tab/>
        </w:r>
        <w:r>
          <w:rPr>
            <w:sz w:val="20"/>
            <w:szCs w:val="20"/>
          </w:rPr>
          <w:tab/>
        </w:r>
        <w:r>
          <w:rPr>
            <w:sz w:val="20"/>
            <w:szCs w:val="20"/>
          </w:rPr>
          <w:tab/>
        </w:r>
        <w:r>
          <w:rPr>
            <w:sz w:val="20"/>
            <w:szCs w:val="20"/>
          </w:rPr>
          <w:fldChar w:fldCharType="begin"/>
        </w:r>
        <w:r>
          <w:rPr>
            <w:sz w:val="20"/>
            <w:szCs w:val="20"/>
          </w:rPr>
          <w:instrText> PAGE   \* MERGEFORMAT </w:instrText>
        </w:r>
        <w:r>
          <w:rPr>
            <w:sz w:val="20"/>
            <w:szCs w:val="20"/>
          </w:rPr>
          <w:fldChar w:fldCharType="separate"/>
        </w:r>
        <w:r>
          <w:rPr>
            <w:noProof/>
            <w:sz w:val="20"/>
            <w:szCs w:val="20"/>
          </w:rPr>
          <w:t xml:space="preserve">1</w:t>
        </w:r>
        <w:r>
          <w:rPr>
            <w:sz w:val="20"/>
            <w:szCs w:val="20"/>
          </w:rPr>
          <w:fldChar w:fldCharType="end"/>
        </w:r>
      </w:p>
    </w:sdtContent>
  </w:sdt>
</w:ftr>
</file>

<file path=word/header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http://schemas.openxmlformats.org/wordprocessingml/2006/main">
  <w:p>
    <w:pPr>
      <w:pStyle w:val="Normal_ce461d93-bbc3-4720-806d-980a7f754cab"/>
      <w:spacing w:line="276" w:lineRule="auto"/>
      <w:rPr/>
    </w:pPr>
    <w:r>
      <w:rPr>
        <w:noProof/>
      </w:rPr>
      <w:drawing>
        <wp:anchor distT="0" distB="0" distL="114300" distR="114300" simplePos="0" relativeHeight="251659264" behindDoc="0" locked="0" layoutInCell="1" allowOverlap="1">
          <wp:simplePos x="0" y="0"/>
          <wp:positionH relativeFrom="column">
            <wp:posOffset>5664200</wp:posOffset>
          </wp:positionH>
          <wp:positionV relativeFrom="paragraph">
            <wp:posOffset>-203200</wp:posOffset>
          </wp:positionV>
          <wp:extent cx="1018540" cy="726440"/>
          <wp:effectExtent xmlns:wp="http://schemas.openxmlformats.org/drawingml/2006/wordprocessingDrawing" l="0" t="0" r="0" b="0"/>
          <wp:wrapTopAndBottom/>
          <wp:docPr id="2" name="" descr="C:\Users\jurgitab\AppData\Local\Microsoft\Windows\INetCache\Content.Outlook\ITR05UZD\ILM_Logo_CityGuilds_Strapline_SPOT_Uncoated.jpg"/>
          <a:graphic>
            <a:graphicData uri="http://schemas.openxmlformats.org/drawingml/2006/picture">
              <pic:pic>
                <pic:nvPicPr>
                  <pic:cNvPr id="0" name="" descr=""/>
                  <pic:cNvPicPr>
                    <a:picLocks noChangeAspect="1" noChangeArrowheads="1"/>
                  </pic:cNvPicPr>
                </pic:nvPicPr>
                <pic:blipFill>
                  <a:blip r:embed="rId122"/>
                  <a:stretch>
                    <a:fillRect/>
                  </a:stretch>
                </pic:blipFill>
                <pic:spPr bwMode="auto">
                  <a:xfrm>
                    <a:off x="0" y="0"/>
                    <a:ext cx="1018540" cy="726440"/>
                  </a:xfrm>
                  <a:prstGeom prst="rect">
                    <a:avLst/>
                  </a:prstGeom>
                </pic:spPr>
              </pic:pic>
            </a:graphicData>
          </a:graphic>
        </wp:anchor>
      </w:drawing>
    </w:r>
  </w:p>
</w:hdr>
</file>

<file path=word/header1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http://schemas.openxmlformats.org/wordprocessingml/2006/main">
  <w:p>
    <w:pPr>
      <w:pStyle w:val="Header_e40a92be-f342-48b3-9759-1f6348c34a23"/>
      <w:spacing w:line="240" w:lineRule="auto"/>
      <w:rPr/>
    </w:pPr>
    <w:r>
      <w:rPr>
        <w:noProof/>
      </w:rPr>
      <w:drawing>
        <wp:anchor distT="0" distB="0" distL="114300" distR="114300" simplePos="0" relativeHeight="251657216" behindDoc="0" locked="0" layoutInCell="1" allowOverlap="1">
          <wp:simplePos x="0" y="0"/>
          <wp:positionH relativeFrom="column">
            <wp:posOffset>7340600</wp:posOffset>
          </wp:positionH>
          <wp:positionV relativeFrom="paragraph">
            <wp:posOffset>-139700</wp:posOffset>
          </wp:positionV>
          <wp:extent cx="975360" cy="579120"/>
          <wp:effectExtent xmlns:wp="http://schemas.openxmlformats.org/drawingml/2006/wordprocessingDrawing" l="0" t="0" r="0" b="0"/>
          <wp:wrapTopAndBottom/>
          <wp:docPr id="34" name=""/>
          <a:graphic>
            <a:graphicData uri="http://schemas.openxmlformats.org/drawingml/2006/picture">
              <pic:pic>
                <pic:nvPicPr>
                  <pic:cNvPr id="0" name="" descr=""/>
                  <pic:cNvPicPr>
                    <a:picLocks noChangeAspect="1" noChangeArrowheads="1"/>
                  </pic:cNvPicPr>
                </pic:nvPicPr>
                <pic:blipFill>
                  <a:blip r:embed="rId194"/>
                  <a:stretch>
                    <a:fillRect/>
                  </a:stretch>
                </pic:blipFill>
                <pic:spPr bwMode="auto">
                  <a:xfrm>
                    <a:off x="0" y="0"/>
                    <a:ext cx="975360" cy="579120"/>
                  </a:xfrm>
                  <a:prstGeom prst="rect">
                    <a:avLst/>
                  </a:prstGeom>
                </pic:spPr>
              </pic:pic>
            </a:graphicData>
          </a:graphic>
        </wp:anchor>
      </w:drawing>
    </w:r>
  </w:p>
</w:hdr>
</file>

<file path=word/header1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http://schemas.openxmlformats.org/wordprocessingml/2006/main">
  <w:p>
    <w:pPr>
      <w:pStyle w:val="Header_0437ac0f-495d-4d5c-bf63-546406ada837"/>
      <w:spacing/>
      <w:rPr/>
    </w:pPr>
    <w:r>
      <w:rPr>
        <w:noProof/>
      </w:rPr>
      <w:drawing>
        <wp:anchor distT="0" distB="0" distL="114300" distR="114300" simplePos="0" relativeHeight="251659264" behindDoc="0" locked="0" layoutInCell="1" allowOverlap="1">
          <wp:simplePos x="0" y="0"/>
          <wp:positionH relativeFrom="column">
            <wp:posOffset>4660900</wp:posOffset>
          </wp:positionH>
          <wp:positionV relativeFrom="page">
            <wp:posOffset>266700</wp:posOffset>
          </wp:positionV>
          <wp:extent cx="975360" cy="579120"/>
          <wp:effectExtent xmlns:wp="http://schemas.openxmlformats.org/drawingml/2006/wordprocessingDrawing" l="0" t="0" r="0" b="0"/>
          <wp:wrapTopAndBottom/>
          <wp:docPr id="35" name=""/>
          <a:graphic>
            <a:graphicData uri="http://schemas.openxmlformats.org/drawingml/2006/picture">
              <pic:pic>
                <pic:nvPicPr>
                  <pic:cNvPr id="0" name="" descr=""/>
                  <pic:cNvPicPr>
                    <a:picLocks noChangeAspect="1" noChangeArrowheads="1"/>
                  </pic:cNvPicPr>
                </pic:nvPicPr>
                <pic:blipFill>
                  <a:blip r:embed="rId196"/>
                  <a:stretch>
                    <a:fillRect/>
                  </a:stretch>
                </pic:blipFill>
                <pic:spPr bwMode="auto">
                  <a:xfrm>
                    <a:off x="0" y="0"/>
                    <a:ext cx="975360" cy="579120"/>
                  </a:xfrm>
                  <a:prstGeom prst="rect">
                    <a:avLst/>
                  </a:prstGeom>
                </pic:spPr>
              </pic:pic>
            </a:graphicData>
          </a:graphic>
        </wp:anchor>
      </w:drawing>
    </w:r>
  </w:p>
</w:hdr>
</file>

<file path=word/header1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http://schemas.openxmlformats.org/wordprocessingml/2006/main">
  <w:p>
    <w:pPr>
      <w:pStyle w:val="Header_465124f8-3684-42b0-b64b-82531304b383"/>
      <w:spacing w:line="240" w:lineRule="auto"/>
      <w:rPr/>
    </w:pPr>
  </w:p>
</w:hdr>
</file>

<file path=word/header1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http://schemas.openxmlformats.org/wordprocessingml/2006/main">
  <w:p>
    <w:pPr>
      <w:pStyle w:val="Header_465124f8-3684-42b0-b64b-82531304b383"/>
      <w:spacing w:line="240" w:lineRule="auto"/>
      <w:rPr/>
    </w:pPr>
  </w:p>
</w:hdr>
</file>

<file path=word/header1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http://schemas.openxmlformats.org/wordprocessingml/2006/main">
  <w:p>
    <w:pPr>
      <w:pStyle w:val="Header_465124f8-3684-42b0-b64b-82531304b383"/>
      <w:spacing w:line="240" w:lineRule="auto"/>
      <w:rPr/>
    </w:pPr>
    <w:r>
      <w:rPr>
        <w:noProof/>
      </w:rPr>
      <w:drawing>
        <wp:anchor distT="0" distB="0" distL="114300" distR="114300" simplePos="0" relativeHeight="251659264" behindDoc="0" locked="0" layoutInCell="1" allowOverlap="1">
          <wp:simplePos x="0" y="0"/>
          <wp:positionH relativeFrom="column">
            <wp:posOffset>4914900</wp:posOffset>
          </wp:positionH>
          <wp:positionV relativeFrom="paragraph">
            <wp:posOffset>-279400</wp:posOffset>
          </wp:positionV>
          <wp:extent cx="1018540" cy="726440"/>
          <wp:effectExtent xmlns:wp="http://schemas.openxmlformats.org/drawingml/2006/wordprocessingDrawing" l="0" t="0" r="0" b="0"/>
          <wp:wrapTopAndBottom/>
          <wp:docPr id="36" name="" descr="C:\Users\jurgitab\AppData\Local\Microsoft\Windows\INetCache\Content.Outlook\ITR05UZD\ILM_Logo_CityGuilds_Strapline_SPOT_Uncoated.jpg"/>
          <a:graphic>
            <a:graphicData uri="http://schemas.openxmlformats.org/drawingml/2006/picture">
              <pic:pic>
                <pic:nvPicPr>
                  <pic:cNvPr id="0" name="" descr=""/>
                  <pic:cNvPicPr>
                    <a:picLocks noChangeAspect="1" noChangeArrowheads="1"/>
                  </pic:cNvPicPr>
                </pic:nvPicPr>
                <pic:blipFill>
                  <a:blip r:embed="rId198"/>
                  <a:stretch>
                    <a:fillRect/>
                  </a:stretch>
                </pic:blipFill>
                <pic:spPr bwMode="auto">
                  <a:xfrm>
                    <a:off x="0" y="0"/>
                    <a:ext cx="1018540" cy="726440"/>
                  </a:xfrm>
                  <a:prstGeom prst="rect">
                    <a:avLst/>
                  </a:prstGeom>
                </pic:spPr>
              </pic:pic>
            </a:graphicData>
          </a:graphic>
        </wp:anchor>
      </w:drawing>
    </w:r>
  </w:p>
</w:hdr>
</file>

<file path=word/header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http://schemas.openxmlformats.org/wordprocessingml/2006/main">
  <w:p>
    <w:pPr>
      <w:pStyle w:val="Header_90265c32-6d87-49b7-a728-2417eade8c9c"/>
      <w:spacing/>
      <w:rPr/>
    </w:pPr>
  </w:p>
</w:hdr>
</file>

<file path=word/header1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http://schemas.openxmlformats.org/wordprocessingml/2006/main">
  <w:p>
    <w:pPr>
      <w:pStyle w:val="Header_c198a612-df00-47a7-9f5f-6b8e04b8e0da"/>
      <w:spacing w:line="240" w:lineRule="auto"/>
      <w:rPr/>
    </w:pPr>
    <w:r>
      <w:rPr>
        <w:noProof/>
      </w:rPr>
      <w:drawing>
        <wp:anchor distT="0" distB="0" distL="114300" distR="114300" simplePos="0" relativeHeight="251659264" behindDoc="0" locked="0" layoutInCell="1" allowOverlap="1">
          <wp:simplePos x="0" y="0"/>
          <wp:positionH relativeFrom="column">
            <wp:posOffset>7251700</wp:posOffset>
          </wp:positionH>
          <wp:positionV relativeFrom="paragraph">
            <wp:posOffset>-266700</wp:posOffset>
          </wp:positionV>
          <wp:extent cx="1018540" cy="726440"/>
          <wp:effectExtent xmlns:wp="http://schemas.openxmlformats.org/drawingml/2006/wordprocessingDrawing" l="0" t="0" r="0" b="0"/>
          <wp:wrapTopAndBottom/>
          <wp:docPr id="37" name="" descr="C:\Users\jurgitab\AppData\Local\Microsoft\Windows\INetCache\Content.Outlook\ITR05UZD\ILM_Logo_CityGuilds_Strapline_SPOT_Uncoated.jpg"/>
          <a:graphic>
            <a:graphicData uri="http://schemas.openxmlformats.org/drawingml/2006/picture">
              <pic:pic>
                <pic:nvPicPr>
                  <pic:cNvPr id="0" name="" descr=""/>
                  <pic:cNvPicPr>
                    <a:picLocks noChangeAspect="1" noChangeArrowheads="1"/>
                  </pic:cNvPicPr>
                </pic:nvPicPr>
                <pic:blipFill>
                  <a:blip r:embed="rId200"/>
                  <a:stretch>
                    <a:fillRect/>
                  </a:stretch>
                </pic:blipFill>
                <pic:spPr bwMode="auto">
                  <a:xfrm>
                    <a:off x="0" y="0"/>
                    <a:ext cx="1018540" cy="726440"/>
                  </a:xfrm>
                  <a:prstGeom prst="rect">
                    <a:avLst/>
                  </a:prstGeom>
                </pic:spPr>
              </pic:pic>
            </a:graphicData>
          </a:graphic>
        </wp:anchor>
      </w:drawing>
    </w:r>
  </w:p>
</w:hdr>
</file>

<file path=word/header1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http://schemas.openxmlformats.org/wordprocessingml/2006/main">
  <w:p>
    <w:pPr>
      <w:pStyle w:val="Header_f1679585-8960-447f-912a-216d07688d14"/>
      <w:spacing/>
      <w:rPr/>
    </w:pPr>
    <w:r>
      <w:rPr>
        <w:noProof/>
      </w:rPr>
      <w:drawing>
        <wp:anchor distT="0" distB="0" distL="114300" distR="114300" simplePos="0" relativeHeight="251659264" behindDoc="0" locked="0" layoutInCell="1" allowOverlap="1">
          <wp:simplePos x="0" y="0"/>
          <wp:positionH relativeFrom="column">
            <wp:posOffset>4267200</wp:posOffset>
          </wp:positionH>
          <wp:positionV relativeFrom="page">
            <wp:posOffset>254000</wp:posOffset>
          </wp:positionV>
          <wp:extent cx="975360" cy="579120"/>
          <wp:effectExtent xmlns:wp="http://schemas.openxmlformats.org/drawingml/2006/wordprocessingDrawing" l="0" t="0" r="0" b="0"/>
          <wp:wrapSquare wrapText="bothSides"/>
          <wp:docPr id="38" name=""/>
          <a:graphic>
            <a:graphicData uri="http://schemas.openxmlformats.org/drawingml/2006/picture">
              <pic:pic>
                <pic:nvPicPr>
                  <pic:cNvPr id="0" name="" descr=""/>
                  <pic:cNvPicPr>
                    <a:picLocks noChangeAspect="1" noChangeArrowheads="1"/>
                  </pic:cNvPicPr>
                </pic:nvPicPr>
                <pic:blipFill>
                  <a:blip r:embed="rId202"/>
                  <a:stretch>
                    <a:fillRect/>
                  </a:stretch>
                </pic:blipFill>
                <pic:spPr bwMode="auto">
                  <a:xfrm>
                    <a:off x="0" y="0"/>
                    <a:ext cx="975360" cy="579120"/>
                  </a:xfrm>
                  <a:prstGeom prst="rect">
                    <a:avLst/>
                  </a:prstGeom>
                </pic:spPr>
              </pic:pic>
            </a:graphicData>
          </a:graphic>
        </wp:anchor>
      </w:drawing>
    </w:r>
  </w:p>
</w:hdr>
</file>

<file path=word/header1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http://schemas.openxmlformats.org/wordprocessingml/2006/main">
  <w:p>
    <w:pPr>
      <w:pStyle w:val="Header_ab00859c-e0fe-457f-adc9-33031b4117be"/>
      <w:spacing w:line="240" w:lineRule="auto"/>
      <w:rPr/>
    </w:pPr>
    <w:r>
      <w:rPr>
        <w:noProof/>
      </w:rPr>
      <w:drawing>
        <wp:anchor distT="0" distB="0" distL="114300" distR="114300" simplePos="0" relativeHeight="251659264" behindDoc="0" locked="0" layoutInCell="1" allowOverlap="1">
          <wp:simplePos x="0" y="0"/>
          <wp:positionH relativeFrom="column">
            <wp:posOffset>4927600</wp:posOffset>
          </wp:positionH>
          <wp:positionV relativeFrom="paragraph">
            <wp:posOffset>-317500</wp:posOffset>
          </wp:positionV>
          <wp:extent cx="1018540" cy="726440"/>
          <wp:effectExtent xmlns:wp="http://schemas.openxmlformats.org/drawingml/2006/wordprocessingDrawing" l="0" t="0" r="0" b="0"/>
          <wp:wrapTopAndBottom/>
          <wp:docPr id="39" name="" descr="C:\Users\jurgitab\AppData\Local\Microsoft\Windows\INetCache\Content.Outlook\ITR05UZD\ILM_Logo_CityGuilds_Strapline_SPOT_Uncoated.jpg"/>
          <a:graphic>
            <a:graphicData uri="http://schemas.openxmlformats.org/drawingml/2006/picture">
              <pic:pic>
                <pic:nvPicPr>
                  <pic:cNvPr id="0" name="" descr=""/>
                  <pic:cNvPicPr>
                    <a:picLocks noChangeAspect="1" noChangeArrowheads="1"/>
                  </pic:cNvPicPr>
                </pic:nvPicPr>
                <pic:blipFill>
                  <a:blip r:embed="rId204"/>
                  <a:stretch>
                    <a:fillRect/>
                  </a:stretch>
                </pic:blipFill>
                <pic:spPr bwMode="auto">
                  <a:xfrm>
                    <a:off x="0" y="0"/>
                    <a:ext cx="1018540" cy="726440"/>
                  </a:xfrm>
                  <a:prstGeom prst="rect">
                    <a:avLst/>
                  </a:prstGeom>
                </pic:spPr>
              </pic:pic>
            </a:graphicData>
          </a:graphic>
        </wp:anchor>
      </w:drawing>
    </w:r>
  </w:p>
</w:hdr>
</file>

<file path=word/header1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http://schemas.openxmlformats.org/wordprocessingml/2006/main">
  <w:p>
    <w:pPr>
      <w:pStyle w:val="Header_d05e2821-d9a3-4b20-ae38-1fcb862c5296"/>
      <w:spacing w:line="240" w:lineRule="auto"/>
      <w:rPr/>
    </w:pPr>
    <w:r>
      <w:rPr>
        <w:noProof/>
      </w:rPr>
      <w:drawing>
        <wp:anchor distT="0" distB="0" distL="114300" distR="114300" simplePos="0" relativeHeight="251659264" behindDoc="0" locked="0" layoutInCell="1" allowOverlap="1">
          <wp:simplePos x="0" y="0"/>
          <wp:positionH relativeFrom="column">
            <wp:posOffset>7289800</wp:posOffset>
          </wp:positionH>
          <wp:positionV relativeFrom="paragraph">
            <wp:posOffset>-254000</wp:posOffset>
          </wp:positionV>
          <wp:extent cx="1018540" cy="726440"/>
          <wp:effectExtent xmlns:wp="http://schemas.openxmlformats.org/drawingml/2006/wordprocessingDrawing" l="0" t="0" r="0" b="0"/>
          <wp:wrapTopAndBottom/>
          <wp:docPr id="40" name="" descr="C:\Users\jurgitab\AppData\Local\Microsoft\Windows\INetCache\Content.Outlook\ITR05UZD\ILM_Logo_CityGuilds_Strapline_SPOT_Uncoated.jpg"/>
          <a:graphic>
            <a:graphicData uri="http://schemas.openxmlformats.org/drawingml/2006/picture">
              <pic:pic>
                <pic:nvPicPr>
                  <pic:cNvPr id="0" name="" descr=""/>
                  <pic:cNvPicPr>
                    <a:picLocks noChangeAspect="1" noChangeArrowheads="1"/>
                  </pic:cNvPicPr>
                </pic:nvPicPr>
                <pic:blipFill>
                  <a:blip r:embed="rId206"/>
                  <a:stretch>
                    <a:fillRect/>
                  </a:stretch>
                </pic:blipFill>
                <pic:spPr bwMode="auto">
                  <a:xfrm>
                    <a:off x="0" y="0"/>
                    <a:ext cx="1018540" cy="726440"/>
                  </a:xfrm>
                  <a:prstGeom prst="rect">
                    <a:avLst/>
                  </a:prstGeom>
                </pic:spPr>
              </pic:pic>
            </a:graphicData>
          </a:graphic>
        </wp:anchor>
      </w:drawing>
    </w:r>
  </w:p>
</w:hdr>
</file>

<file path=word/header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http://schemas.openxmlformats.org/wordprocessingml/2006/main">
  <w:p>
    <w:pPr>
      <w:pStyle w:val="Header_90265c32-6d87-49b7-a728-2417eade8c9c"/>
      <w:spacing/>
      <w:rPr/>
    </w:pPr>
  </w:p>
</w:hdr>
</file>

<file path=word/header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http://schemas.openxmlformats.org/wordprocessingml/2006/main">
  <w:p>
    <w:pPr>
      <w:pStyle w:val="Header_90265c32-6d87-49b7-a728-2417eade8c9c"/>
      <w:spacing/>
      <w:rPr/>
    </w:pPr>
    <w:r>
      <w:rPr>
        <w:noProof/>
      </w:rPr>
      <w:drawing>
        <wp:anchor distT="0" distB="0" distL="114300" distR="114300" simplePos="0" relativeHeight="251659264" behindDoc="0" locked="0" layoutInCell="1" allowOverlap="1">
          <wp:simplePos x="0" y="0"/>
          <wp:positionH relativeFrom="column">
            <wp:posOffset>7289800</wp:posOffset>
          </wp:positionH>
          <wp:positionV relativeFrom="paragraph">
            <wp:posOffset>-254000</wp:posOffset>
          </wp:positionV>
          <wp:extent cx="1018540" cy="726440"/>
          <wp:effectExtent xmlns:wp="http://schemas.openxmlformats.org/drawingml/2006/wordprocessingDrawing" l="0" t="0" r="0" b="0"/>
          <wp:wrapTopAndBottom/>
          <wp:docPr id="5" name="" descr="C:\Users\jurgitab\AppData\Local\Microsoft\Windows\INetCache\Content.Outlook\ITR05UZD\ILM_Logo_CityGuilds_Strapline_SPOT_Uncoated.jpg"/>
          <a:graphic>
            <a:graphicData uri="http://schemas.openxmlformats.org/drawingml/2006/picture">
              <pic:pic>
                <pic:nvPicPr>
                  <pic:cNvPr id="0" name="" descr=""/>
                  <pic:cNvPicPr>
                    <a:picLocks noChangeAspect="1" noChangeArrowheads="1"/>
                  </pic:cNvPicPr>
                </pic:nvPicPr>
                <pic:blipFill>
                  <a:blip r:embed="rId128"/>
                  <a:stretch>
                    <a:fillRect/>
                  </a:stretch>
                </pic:blipFill>
                <pic:spPr bwMode="auto">
                  <a:xfrm>
                    <a:off x="0" y="0"/>
                    <a:ext cx="1018540" cy="726440"/>
                  </a:xfrm>
                  <a:prstGeom prst="rect">
                    <a:avLst/>
                  </a:prstGeom>
                </pic:spPr>
              </pic:pic>
            </a:graphicData>
          </a:graphic>
        </wp:anchor>
      </w:drawing>
    </w:r>
  </w:p>
</w:hdr>
</file>

<file path=word/header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http://schemas.openxmlformats.org/wordprocessingml/2006/main">
  <w:p>
    <w:pPr>
      <w:pStyle w:val="Header_793a6cf1-839a-491d-b7b2-06157bc962fd"/>
      <w:spacing w:line="240" w:lineRule="auto"/>
      <w:rPr/>
    </w:pPr>
    <w:r>
      <w:rPr>
        <w:noProof/>
      </w:rPr>
      <w:drawing>
        <wp:anchor distT="0" distB="0" distL="114300" distR="114300" simplePos="0" relativeHeight="251656704" behindDoc="0" locked="0" layoutInCell="1" allowOverlap="1">
          <wp:simplePos x="0" y="0"/>
          <wp:positionH relativeFrom="column">
            <wp:posOffset>5461000</wp:posOffset>
          </wp:positionH>
          <wp:positionV relativeFrom="paragraph">
            <wp:posOffset>-266700</wp:posOffset>
          </wp:positionV>
          <wp:extent cx="975360" cy="579120"/>
          <wp:effectExtent xmlns:wp="http://schemas.openxmlformats.org/drawingml/2006/wordprocessingDrawing" l="0" t="0" r="0" b="0"/>
          <wp:wrapTopAndBottom/>
          <wp:docPr id="6" name=""/>
          <a:graphic>
            <a:graphicData uri="http://schemas.openxmlformats.org/drawingml/2006/picture">
              <pic:pic>
                <pic:nvPicPr>
                  <pic:cNvPr id="0" name="" descr=""/>
                  <pic:cNvPicPr>
                    <a:picLocks noChangeAspect="1" noChangeArrowheads="1"/>
                  </pic:cNvPicPr>
                </pic:nvPicPr>
                <pic:blipFill>
                  <a:blip r:embed="rId130"/>
                  <a:stretch>
                    <a:fillRect/>
                  </a:stretch>
                </pic:blipFill>
                <pic:spPr bwMode="auto">
                  <a:xfrm>
                    <a:off x="0" y="0"/>
                    <a:ext cx="975360" cy="579120"/>
                  </a:xfrm>
                  <a:prstGeom prst="rect">
                    <a:avLst/>
                  </a:prstGeom>
                </pic:spPr>
              </pic:pic>
            </a:graphicData>
          </a:graphic>
        </wp:anchor>
      </w:drawing>
    </w:r>
  </w:p>
</w:hdr>
</file>

<file path=word/header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http://schemas.openxmlformats.org/wordprocessingml/2006/main">
  <w:p>
    <w:pPr>
      <w:pStyle w:val="Header_e5f21379-9edf-40a5-a045-8268ade16087"/>
      <w:spacing w:line="240" w:lineRule="auto"/>
      <w:rPr/>
    </w:pPr>
    <w:r>
      <w:rPr>
        <w:noProof/>
      </w:rPr>
      <w:drawing>
        <wp:anchor distT="0" distB="0" distL="114300" distR="114300" simplePos="0" relativeHeight="251659264" behindDoc="0" locked="0" layoutInCell="1" allowOverlap="1">
          <wp:simplePos x="0" y="0"/>
          <wp:positionH relativeFrom="column">
            <wp:posOffset>5003800</wp:posOffset>
          </wp:positionH>
          <wp:positionV relativeFrom="paragraph">
            <wp:posOffset>-406400</wp:posOffset>
          </wp:positionV>
          <wp:extent cx="1018540" cy="726440"/>
          <wp:effectExtent xmlns:wp="http://schemas.openxmlformats.org/drawingml/2006/wordprocessingDrawing" l="0" t="0" r="0" b="0"/>
          <wp:wrapTopAndBottom/>
          <wp:docPr id="7" name="" descr="C:\Users\jurgitab\AppData\Local\Microsoft\Windows\INetCache\Content.Outlook\ITR05UZD\ILM_Logo_CityGuilds_Strapline_SPOT_Uncoated.jpg"/>
          <a:graphic>
            <a:graphicData uri="http://schemas.openxmlformats.org/drawingml/2006/picture">
              <pic:pic>
                <pic:nvPicPr>
                  <pic:cNvPr id="0" name="" descr=""/>
                  <pic:cNvPicPr>
                    <a:picLocks noChangeAspect="1" noChangeArrowheads="1"/>
                  </pic:cNvPicPr>
                </pic:nvPicPr>
                <pic:blipFill>
                  <a:blip r:embed="rId132"/>
                  <a:stretch>
                    <a:fillRect/>
                  </a:stretch>
                </pic:blipFill>
                <pic:spPr bwMode="auto">
                  <a:xfrm>
                    <a:off x="0" y="0"/>
                    <a:ext cx="1018540" cy="726440"/>
                  </a:xfrm>
                  <a:prstGeom prst="rect">
                    <a:avLst/>
                  </a:prstGeom>
                </pic:spPr>
              </pic:pic>
            </a:graphicData>
          </a:graphic>
        </wp:anchor>
      </w:drawing>
    </w:r>
  </w:p>
</w:hdr>
</file>

<file path=word/header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http://schemas.openxmlformats.org/wordprocessingml/2006/main">
  <w:p>
    <w:pPr>
      <w:pStyle w:val="Header_c0256c0f-8f76-4924-a9b1-0f31156a7861"/>
      <w:spacing/>
      <w:rPr/>
    </w:pPr>
    <w:r>
      <w:rPr>
        <w:noProof/>
      </w:rPr>
      <w:drawing>
        <wp:anchor distT="0" distB="0" distL="114300" distR="114300" simplePos="0" relativeHeight="251659264" behindDoc="0" locked="0" layoutInCell="1" allowOverlap="1">
          <wp:simplePos x="0" y="0"/>
          <wp:positionH relativeFrom="column">
            <wp:posOffset>7315200</wp:posOffset>
          </wp:positionH>
          <wp:positionV relativeFrom="page">
            <wp:posOffset>330200</wp:posOffset>
          </wp:positionV>
          <wp:extent cx="975360" cy="579120"/>
          <wp:effectExtent xmlns:wp="http://schemas.openxmlformats.org/drawingml/2006/wordprocessingDrawing" l="0" t="0" r="0" b="0"/>
          <wp:wrapTopAndBottom/>
          <wp:docPr id="8" name=""/>
          <a:graphic>
            <a:graphicData uri="http://schemas.openxmlformats.org/drawingml/2006/picture">
              <pic:pic>
                <pic:nvPicPr>
                  <pic:cNvPr id="0" name="" descr=""/>
                  <pic:cNvPicPr>
                    <a:picLocks noChangeAspect="1" noChangeArrowheads="1"/>
                  </pic:cNvPicPr>
                </pic:nvPicPr>
                <pic:blipFill>
                  <a:blip r:embed="rId134"/>
                  <a:stretch>
                    <a:fillRect/>
                  </a:stretch>
                </pic:blipFill>
                <pic:spPr bwMode="auto">
                  <a:xfrm>
                    <a:off x="0" y="0"/>
                    <a:ext cx="975360" cy="579120"/>
                  </a:xfrm>
                  <a:prstGeom prst="rect">
                    <a:avLst/>
                  </a:prstGeom>
                </pic:spPr>
              </pic:pic>
            </a:graphicData>
          </a:graphic>
        </wp:anchor>
      </w:drawing>
    </w:r>
  </w:p>
</w:hdr>
</file>

<file path=word/header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http://schemas.openxmlformats.org/wordprocessingml/2006/main">
  <w:p>
    <w:pPr>
      <w:pStyle w:val="Header_20622067-1f29-46c1-ad49-17eb5c7e4a6b"/>
      <w:tabs>
        <w:tab w:pos="4153" w:val="clear"/>
        <w:tab w:pos="8306" w:val="clear"/>
      </w:tabs>
      <w:spacing w:line="240" w:lineRule="auto"/>
      <w:ind w:right="996"/>
      <w:jc w:val="right"/>
      <w:rPr/>
    </w:pPr>
    <w:r>
      <w:rPr>
        <w:noProof/>
      </w:rPr>
      <w:drawing>
        <wp:anchor distT="0" distB="0" distL="114300" distR="114300" simplePos="0" relativeHeight="251658240" behindDoc="0" locked="0" layoutInCell="1" allowOverlap="1">
          <wp:simplePos x="0" y="0"/>
          <wp:positionH relativeFrom="column">
            <wp:posOffset>4991100</wp:posOffset>
          </wp:positionH>
          <wp:positionV relativeFrom="paragraph">
            <wp:posOffset>101600</wp:posOffset>
          </wp:positionV>
          <wp:extent cx="1018540" cy="726440"/>
          <wp:effectExtent xmlns:wp="http://schemas.openxmlformats.org/drawingml/2006/wordprocessingDrawing" l="0" t="0" r="0" b="0"/>
          <wp:wrapTopAndBottom/>
          <wp:docPr id="9" name="" descr="ILM_Logo_CityGuilds_Strapline_SPOT_Uncoated"/>
          <a:graphic>
            <a:graphicData uri="http://schemas.openxmlformats.org/drawingml/2006/picture">
              <pic:pic>
                <pic:nvPicPr>
                  <pic:cNvPr id="0" name="" descr=""/>
                  <pic:cNvPicPr>
                    <a:picLocks noChangeAspect="1" noChangeArrowheads="1"/>
                  </pic:cNvPicPr>
                </pic:nvPicPr>
                <pic:blipFill>
                  <a:blip r:embed="rId136"/>
                  <a:stretch>
                    <a:fillRect/>
                  </a:stretch>
                </pic:blipFill>
                <pic:spPr bwMode="auto">
                  <a:xfrm>
                    <a:off x="0" y="0"/>
                    <a:ext cx="1018540" cy="726440"/>
                  </a:xfrm>
                  <a:prstGeom prst="rect">
                    <a:avLst/>
                  </a:prstGeom>
                </pic:spPr>
              </pic:pic>
            </a:graphicData>
          </a:graphic>
        </wp:anchor>
      </w:drawing>
    </w:r>
  </w:p>
</w:hdr>
</file>

<file path=word/header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http://schemas.openxmlformats.org/wordprocessingml/2006/main">
  <w:p>
    <w:pPr>
      <w:pStyle w:val="Header_860a18da-ee81-4768-95ab-377db3140f44"/>
      <w:tabs>
        <w:tab w:pos="9356" w:val="right"/>
        <w:tab w:pos="8306" w:val="clear"/>
      </w:tabs>
      <w:spacing/>
      <w:rPr/>
    </w:pPr>
    <w:r>
      <w:rPr>
        <w:noProof/>
      </w:rPr>
      <w:pict>
        <v:shape type="#_x0000_t75" style="position:absolute;margin-left:390pt;margin-top:8.25pt;width:80pt;height:57pt;mso-position-vertical-relative:line;z-index:251658240;visibility:visible">
          <v:imagedata r:id="rId138" o:title="ILM_Logo_CityGuilds_Strapline_SPOT_Uncoated"/>
          <w10:wrap type="topAndBottom"/>
        </v:shape>
      </w:pict>
    </w:r>
    <w:r>
      <w:rPr>
        <w:noProof/>
      </w:rPr>
      <w:tab/>
    </w:r>
    <w:r>
      <w:rPr>
        <w:noProof/>
      </w:rPr>
      <w:tab/>
    </w:r>
  </w:p>
</w:hdr>
</file>

<file path=word/header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http://schemas.openxmlformats.org/wordprocessingml/2006/main">
  <w:p>
    <w:pPr>
      <w:pStyle w:val="Header_3c5cf537-29d2-468f-a52f-cb630f4d4641"/>
      <w:spacing/>
      <w:rPr/>
    </w:pPr>
    <w:r>
      <w:rPr>
        <w:noProof/>
      </w:rPr>
      <w:drawing>
        <wp:anchor distT="0" distB="0" distL="114300" distR="114300" simplePos="0" relativeHeight="251658240" behindDoc="0" locked="0" layoutInCell="1" allowOverlap="1">
          <wp:simplePos x="0" y="0"/>
          <wp:positionH relativeFrom="column">
            <wp:posOffset>7251700</wp:posOffset>
          </wp:positionH>
          <wp:positionV relativeFrom="paragraph">
            <wp:posOffset>101600</wp:posOffset>
          </wp:positionV>
          <wp:extent cx="1018540" cy="726440"/>
          <wp:effectExtent xmlns:wp="http://schemas.openxmlformats.org/drawingml/2006/wordprocessingDrawing" l="0" t="0" r="0" b="0"/>
          <wp:wrapTopAndBottom/>
          <wp:docPr id="10" name="" descr="ILM_Logo_CityGuilds_Strapline_SPOT_Uncoated"/>
          <a:graphic>
            <a:graphicData uri="http://schemas.openxmlformats.org/drawingml/2006/picture">
              <pic:pic>
                <pic:nvPicPr>
                  <pic:cNvPr id="0" name="" descr=""/>
                  <pic:cNvPicPr>
                    <a:picLocks noChangeAspect="1" noChangeArrowheads="1"/>
                  </pic:cNvPicPr>
                </pic:nvPicPr>
                <pic:blipFill>
                  <a:blip r:embed="rId140"/>
                  <a:stretch>
                    <a:fillRect/>
                  </a:stretch>
                </pic:blipFill>
                <pic:spPr bwMode="auto">
                  <a:xfrm>
                    <a:off x="0" y="0"/>
                    <a:ext cx="1018540" cy="726440"/>
                  </a:xfrm>
                  <a:prstGeom prst="rect">
                    <a:avLst/>
                  </a:prstGeom>
                </pic:spPr>
              </pic:pic>
            </a:graphicData>
          </a:graphic>
        </wp:anchor>
      </w:drawing>
    </w:r>
    <w:r>
      <w:rPr>
        <w:lang w:val="en-GB" w:bidi="ar-SA"/>
      </w:rPr>
      <w:tab/>
    </w:r>
    <w:r>
      <w:rPr>
        <w:lang w:val="en-GB" w:bidi="ar-SA"/>
      </w:rPr>
      <w:tab/>
    </w:r>
    <w:r>
      <w:rPr>
        <w:lang w:val="en-GB" w:bidi="ar-SA"/>
      </w:rPr>
      <w:tab/>
    </w:r>
    <w:r>
      <w:rPr>
        <w:lang w:val="en-GB" w:bidi="ar-SA"/>
      </w:rPr>
      <w:tab/>
    </w:r>
    <w:r>
      <w:rPr>
        <w:lang w:val="en-GB" w:bidi="ar-SA"/>
      </w:rPr>
      <w:tab/>
    </w:r>
    <w:r>
      <w:rPr>
        <w:lang w:val="en-GB" w:bidi="ar-SA"/>
      </w:rPr>
      <w:tab/>
    </w:r>
  </w:p>
</w:hdr>
</file>

<file path=word/header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http://schemas.openxmlformats.org/wordprocessingml/2006/main">
  <w:p>
    <w:pPr>
      <w:pStyle w:val="Header_04c040ae-1d76-4067-816b-e2adeb345d6b"/>
      <w:tabs>
        <w:tab w:pos="9360" w:val="right"/>
        <w:tab w:pos="4153" w:val="clear"/>
        <w:tab w:pos="8306" w:val="clear"/>
      </w:tabs>
      <w:spacing w:line="240" w:lineRule="auto"/>
      <w:rPr/>
    </w:pPr>
    <w:r>
      <w:rPr>
        <w:noProof/>
      </w:rPr>
      <w:drawing>
        <wp:anchor distT="0" distB="0" distL="114300" distR="114300" simplePos="0" relativeHeight="251659264" behindDoc="0" locked="0" layoutInCell="1" allowOverlap="1">
          <wp:simplePos x="0" y="0"/>
          <wp:positionH relativeFrom="column">
            <wp:posOffset>5003800</wp:posOffset>
          </wp:positionH>
          <wp:positionV relativeFrom="paragraph">
            <wp:posOffset>-304800</wp:posOffset>
          </wp:positionV>
          <wp:extent cx="1018540" cy="726440"/>
          <wp:effectExtent xmlns:wp="http://schemas.openxmlformats.org/drawingml/2006/wordprocessingDrawing" l="0" t="0" r="0" b="0"/>
          <wp:wrapTopAndBottom/>
          <wp:docPr id="11" name="" descr="C:\Users\jurgitab\AppData\Local\Microsoft\Windows\INetCache\Content.Outlook\ITR05UZD\ILM_Logo_CityGuilds_Strapline_SPOT_Uncoated.jpg"/>
          <a:graphic>
            <a:graphicData uri="http://schemas.openxmlformats.org/drawingml/2006/picture">
              <pic:pic>
                <pic:nvPicPr>
                  <pic:cNvPr id="0" name="" descr=""/>
                  <pic:cNvPicPr>
                    <a:picLocks noChangeAspect="1" noChangeArrowheads="1"/>
                  </pic:cNvPicPr>
                </pic:nvPicPr>
                <pic:blipFill>
                  <a:blip r:embed="rId142"/>
                  <a:stretch>
                    <a:fillRect/>
                  </a:stretch>
                </pic:blipFill>
                <pic:spPr bwMode="auto">
                  <a:xfrm>
                    <a:off x="0" y="0"/>
                    <a:ext cx="1018540" cy="726440"/>
                  </a:xfrm>
                  <a:prstGeom prst="rect">
                    <a:avLst/>
                  </a:prstGeom>
                </pic:spPr>
              </pic:pic>
            </a:graphicData>
          </a:graphic>
        </wp:anchor>
      </w:drawing>
    </w:r>
  </w:p>
</w:hdr>
</file>

<file path=word/header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http://schemas.openxmlformats.org/wordprocessingml/2006/main">
  <w:p>
    <w:pPr>
      <w:pStyle w:val="Header"/>
      <w:spacing w:line="240" w:lineRule="auto"/>
      <w:rPr/>
    </w:pPr>
    <w:r>
      <w:rPr>
        <w:noProof/>
      </w:rPr>
      <w:drawing>
        <wp:anchor distT="0" distB="0" distL="114300" distR="114300" simplePos="0" relativeHeight="251659264" behindDoc="0" locked="0" layoutInCell="1" allowOverlap="1">
          <wp:simplePos x="0" y="0"/>
          <wp:positionH relativeFrom="column">
            <wp:posOffset>5003800</wp:posOffset>
          </wp:positionH>
          <wp:positionV relativeFrom="paragraph">
            <wp:posOffset>-292100</wp:posOffset>
          </wp:positionV>
          <wp:extent cx="1018540" cy="726440"/>
          <wp:effectExtent xmlns:wp="http://schemas.openxmlformats.org/drawingml/2006/wordprocessingDrawing" l="0" t="0" r="0" b="0"/>
          <wp:wrapTopAndBottom/>
          <wp:docPr id="3" name="" descr="C:\Users\jurgitab\AppData\Local\Microsoft\Windows\INetCache\Content.Outlook\ITR05UZD\ILM_Logo_CityGuilds_Strapline_SPOT_Uncoated.jpg"/>
          <a:graphic>
            <a:graphicData uri="http://schemas.openxmlformats.org/drawingml/2006/picture">
              <pic:pic>
                <pic:nvPicPr>
                  <pic:cNvPr id="0" name="" descr=""/>
                  <pic:cNvPicPr>
                    <a:picLocks noChangeAspect="1" noChangeArrowheads="1"/>
                  </pic:cNvPicPr>
                </pic:nvPicPr>
                <pic:blipFill>
                  <a:blip r:embed="rId124"/>
                  <a:stretch>
                    <a:fillRect/>
                  </a:stretch>
                </pic:blipFill>
                <pic:spPr bwMode="auto">
                  <a:xfrm>
                    <a:off x="0" y="0"/>
                    <a:ext cx="1018540" cy="726440"/>
                  </a:xfrm>
                  <a:prstGeom prst="rect">
                    <a:avLst/>
                  </a:prstGeom>
                </pic:spPr>
              </pic:pic>
            </a:graphicData>
          </a:graphic>
        </wp:anchor>
      </w:drawing>
    </w:r>
  </w:p>
</w:hdr>
</file>

<file path=word/header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http://schemas.openxmlformats.org/wordprocessingml/2006/main">
  <w:p>
    <w:pPr>
      <w:pStyle w:val="Header_f9a96c00-9c33-4d11-a959-90c66d8c2aba"/>
      <w:spacing/>
      <w:rPr/>
    </w:pPr>
  </w:p>
</w:hdr>
</file>

<file path=word/header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http://schemas.openxmlformats.org/wordprocessingml/2006/main">
  <w:p>
    <w:pPr>
      <w:pStyle w:val="Header_f9a96c00-9c33-4d11-a959-90c66d8c2aba"/>
      <w:spacing/>
      <w:rPr/>
    </w:pPr>
  </w:p>
</w:hdr>
</file>

<file path=word/header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http://schemas.openxmlformats.org/wordprocessingml/2006/main">
  <w:p>
    <w:pPr>
      <w:pStyle w:val="Header_f9a96c00-9c33-4d11-a959-90c66d8c2aba"/>
      <w:tabs>
        <w:tab w:pos="8352" w:val="left"/>
        <w:tab w:pos="4153" w:val="clear"/>
        <w:tab w:pos="8306" w:val="clear"/>
      </w:tabs>
      <w:spacing/>
      <w:rPr/>
    </w:pPr>
    <w:r>
      <w:rPr>
        <w:noProof/>
      </w:rPr>
      <w:pict>
        <v:shape type="#_x0000_t75" style="position:absolute;margin-left:389.5pt;margin-top:-26.85pt;width:80pt;height:57pt;mso-position-vertical-relative:line;z-index:251658240;visibility:visible">
          <v:imagedata r:id="rId144" o:title="ILM_Logo_CityGuilds_Strapline_SPOT_Uncoated"/>
          <w10:wrap type="topAndBottom"/>
        </v:shape>
      </w:pict>
    </w:r>
    <w:r>
      <w:rPr/>
      <w:tab/>
    </w:r>
  </w:p>
</w:hdr>
</file>

<file path=word/header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http://schemas.openxmlformats.org/wordprocessingml/2006/main">
  <w:p>
    <w:pPr>
      <w:pStyle w:val="Header_bdb2ba4f-c492-4e0a-bd05-866ed3b38f27"/>
      <w:spacing/>
      <w:rPr/>
    </w:pPr>
    <w:r>
      <w:rPr>
        <w:noProof/>
      </w:rPr>
      <w:drawing>
        <wp:anchor distT="0" distB="0" distL="114300" distR="114300" simplePos="0" relativeHeight="251659264" behindDoc="0" locked="0" layoutInCell="1" allowOverlap="1">
          <wp:simplePos x="0" y="0"/>
          <wp:positionH relativeFrom="column">
            <wp:posOffset>7277100</wp:posOffset>
          </wp:positionH>
          <wp:positionV relativeFrom="paragraph">
            <wp:posOffset>-292100</wp:posOffset>
          </wp:positionV>
          <wp:extent cx="1018540" cy="726440"/>
          <wp:effectExtent xmlns:wp="http://schemas.openxmlformats.org/drawingml/2006/wordprocessingDrawing" l="0" t="0" r="0" b="0"/>
          <wp:wrapTopAndBottom/>
          <wp:docPr id="12" name="" descr="C:\Users\jurgitab\AppData\Local\Microsoft\Windows\INetCache\Content.Outlook\ITR05UZD\ILM_Logo_CityGuilds_Strapline_SPOT_Uncoated.jpg"/>
          <a:graphic>
            <a:graphicData uri="http://schemas.openxmlformats.org/drawingml/2006/picture">
              <pic:pic>
                <pic:nvPicPr>
                  <pic:cNvPr id="0" name="" descr=""/>
                  <pic:cNvPicPr>
                    <a:picLocks noChangeAspect="1" noChangeArrowheads="1"/>
                  </pic:cNvPicPr>
                </pic:nvPicPr>
                <pic:blipFill>
                  <a:blip r:embed="rId146"/>
                  <a:stretch>
                    <a:fillRect/>
                  </a:stretch>
                </pic:blipFill>
                <pic:spPr bwMode="auto">
                  <a:xfrm>
                    <a:off x="0" y="0"/>
                    <a:ext cx="1018540" cy="726440"/>
                  </a:xfrm>
                  <a:prstGeom prst="rect">
                    <a:avLst/>
                  </a:prstGeom>
                </pic:spPr>
              </pic:pic>
            </a:graphicData>
          </a:graphic>
        </wp:anchor>
      </w:drawing>
    </w:r>
  </w:p>
</w:hdr>
</file>

<file path=word/header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http://schemas.openxmlformats.org/wordprocessingml/2006/main">
  <w:p>
    <w:pPr>
      <w:pStyle w:val="Header_15c61f55-189a-4f61-9329-a2372636165c"/>
      <w:spacing w:line="240" w:lineRule="auto"/>
      <w:rPr/>
    </w:pPr>
    <w:r>
      <w:rPr>
        <w:noProof/>
      </w:rPr>
      <w:drawing>
        <wp:anchor distT="0" distB="0" distL="114300" distR="114300" simplePos="0" relativeHeight="251659264" behindDoc="0" locked="0" layoutInCell="1" allowOverlap="1">
          <wp:simplePos x="0" y="0"/>
          <wp:positionH relativeFrom="column">
            <wp:posOffset>5092700</wp:posOffset>
          </wp:positionH>
          <wp:positionV relativeFrom="paragraph">
            <wp:posOffset>-203200</wp:posOffset>
          </wp:positionV>
          <wp:extent cx="975360" cy="579120"/>
          <wp:effectExtent xmlns:wp="http://schemas.openxmlformats.org/drawingml/2006/wordprocessingDrawing" l="0" t="0" r="0" b="0"/>
          <wp:wrapTopAndBottom/>
          <wp:docPr id="13" name=""/>
          <a:graphic>
            <a:graphicData uri="http://schemas.openxmlformats.org/drawingml/2006/picture">
              <pic:pic>
                <pic:nvPicPr>
                  <pic:cNvPr id="0" name="" descr=""/>
                  <pic:cNvPicPr>
                    <a:picLocks noChangeAspect="1" noChangeArrowheads="1"/>
                  </pic:cNvPicPr>
                </pic:nvPicPr>
                <pic:blipFill>
                  <a:blip r:embed="rId148"/>
                  <a:stretch>
                    <a:fillRect/>
                  </a:stretch>
                </pic:blipFill>
                <pic:spPr bwMode="auto">
                  <a:xfrm>
                    <a:off x="0" y="0"/>
                    <a:ext cx="975360" cy="579120"/>
                  </a:xfrm>
                  <a:prstGeom prst="rect">
                    <a:avLst/>
                  </a:prstGeom>
                </pic:spPr>
              </pic:pic>
            </a:graphicData>
          </a:graphic>
        </wp:anchor>
      </w:drawing>
    </w:r>
  </w:p>
</w:hdr>
</file>

<file path=word/header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http://schemas.openxmlformats.org/wordprocessingml/2006/main">
  <w:p>
    <w:pPr>
      <w:pStyle w:val="Header_d71a3dfc-7f22-4792-b096-0715aff1101f"/>
      <w:spacing w:line="240" w:lineRule="auto"/>
      <w:rPr/>
    </w:pPr>
  </w:p>
</w:hdr>
</file>

<file path=word/header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http://schemas.openxmlformats.org/wordprocessingml/2006/main">
  <w:p>
    <w:pPr>
      <w:pStyle w:val="Header_d71a3dfc-7f22-4792-b096-0715aff1101f"/>
      <w:spacing w:line="240" w:lineRule="auto"/>
      <w:rPr/>
    </w:pPr>
  </w:p>
</w:hdr>
</file>

<file path=word/header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http://schemas.openxmlformats.org/wordprocessingml/2006/main">
  <w:p>
    <w:pPr>
      <w:pStyle w:val="Header_d71a3dfc-7f22-4792-b096-0715aff1101f"/>
      <w:spacing w:line="240" w:lineRule="auto"/>
      <w:rPr/>
    </w:pPr>
    <w:r>
      <w:rPr>
        <w:noProof/>
      </w:rPr>
      <w:drawing>
        <wp:anchor distT="0" distB="0" distL="114300" distR="114300" simplePos="0" relativeHeight="251659264" behindDoc="0" locked="0" layoutInCell="1" allowOverlap="1">
          <wp:simplePos x="0" y="0"/>
          <wp:positionH relativeFrom="column">
            <wp:posOffset>5003800</wp:posOffset>
          </wp:positionH>
          <wp:positionV relativeFrom="paragraph">
            <wp:posOffset>-292100</wp:posOffset>
          </wp:positionV>
          <wp:extent cx="1018540" cy="726440"/>
          <wp:effectExtent xmlns:wp="http://schemas.openxmlformats.org/drawingml/2006/wordprocessingDrawing" l="0" t="0" r="0" b="0"/>
          <wp:wrapTopAndBottom/>
          <wp:docPr id="14" name="" descr="C:\Users\jurgitab\AppData\Local\Microsoft\Windows\INetCache\Content.Outlook\ITR05UZD\ILM_Logo_CityGuilds_Strapline_SPOT_Uncoated.jpg"/>
          <a:graphic>
            <a:graphicData uri="http://schemas.openxmlformats.org/drawingml/2006/picture">
              <pic:pic>
                <pic:nvPicPr>
                  <pic:cNvPr id="0" name="" descr=""/>
                  <pic:cNvPicPr>
                    <a:picLocks noChangeAspect="1" noChangeArrowheads="1"/>
                  </pic:cNvPicPr>
                </pic:nvPicPr>
                <pic:blipFill>
                  <a:blip r:embed="rId150"/>
                  <a:stretch>
                    <a:fillRect/>
                  </a:stretch>
                </pic:blipFill>
                <pic:spPr bwMode="auto">
                  <a:xfrm>
                    <a:off x="0" y="0"/>
                    <a:ext cx="1018540" cy="726440"/>
                  </a:xfrm>
                  <a:prstGeom prst="rect">
                    <a:avLst/>
                  </a:prstGeom>
                </pic:spPr>
              </pic:pic>
            </a:graphicData>
          </a:graphic>
        </wp:anchor>
      </w:drawing>
    </w:r>
  </w:p>
</w:hdr>
</file>

<file path=word/header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http://schemas.openxmlformats.org/wordprocessingml/2006/main">
  <w:p>
    <w:pPr>
      <w:pStyle w:val="Header_10ed932e-92ac-4c78-9c8c-f087779187a6"/>
      <w:spacing/>
      <w:jc w:val="right"/>
      <w:rPr/>
    </w:pPr>
    <w:r>
      <w:rPr>
        <w:noProof/>
      </w:rPr>
      <w:drawing>
        <wp:anchor distT="0" distB="0" distL="114300" distR="114300" simplePos="0" relativeHeight="251659264" behindDoc="0" locked="0" layoutInCell="1" allowOverlap="1">
          <wp:simplePos x="0" y="0"/>
          <wp:positionH relativeFrom="column">
            <wp:posOffset>7226300</wp:posOffset>
          </wp:positionH>
          <wp:positionV relativeFrom="paragraph">
            <wp:posOffset>101600</wp:posOffset>
          </wp:positionV>
          <wp:extent cx="1018540" cy="726440"/>
          <wp:effectExtent xmlns:wp="http://schemas.openxmlformats.org/drawingml/2006/wordprocessingDrawing" l="0" t="0" r="0" b="0"/>
          <wp:wrapTopAndBottom/>
          <wp:docPr id="15" name="" descr="C:\Users\jurgitab\AppData\Local\Microsoft\Windows\INetCache\Content.Outlook\ITR05UZD\ILM_Logo_CityGuilds_Strapline_SPOT_Uncoated.jpg"/>
          <a:graphic>
            <a:graphicData uri="http://schemas.openxmlformats.org/drawingml/2006/picture">
              <pic:pic>
                <pic:nvPicPr>
                  <pic:cNvPr id="0" name="" descr=""/>
                  <pic:cNvPicPr>
                    <a:picLocks noChangeAspect="1" noChangeArrowheads="1"/>
                  </pic:cNvPicPr>
                </pic:nvPicPr>
                <pic:blipFill>
                  <a:blip r:embed="rId152"/>
                  <a:stretch>
                    <a:fillRect/>
                  </a:stretch>
                </pic:blipFill>
                <pic:spPr bwMode="auto">
                  <a:xfrm>
                    <a:off x="0" y="0"/>
                    <a:ext cx="1018540" cy="726440"/>
                  </a:xfrm>
                  <a:prstGeom prst="rect">
                    <a:avLst/>
                  </a:prstGeom>
                </pic:spPr>
              </pic:pic>
            </a:graphicData>
          </a:graphic>
        </wp:anchor>
      </w:drawing>
    </w:r>
  </w:p>
</w:hdr>
</file>

<file path=word/header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http://schemas.openxmlformats.org/wordprocessingml/2006/main">
  <w:p>
    <w:pPr>
      <w:pStyle w:val="Header_e1204ed3-ce78-4bd5-83c6-80c7b1be78bd"/>
      <w:tabs>
        <w:tab w:pos="3555" w:val="left"/>
        <w:tab w:pos="4153" w:val="clear"/>
        <w:tab w:pos="8306" w:val="clear"/>
      </w:tabs>
      <w:spacing w:line="240" w:lineRule="auto"/>
      <w:rPr/>
    </w:pPr>
    <w:r>
      <w:rPr>
        <w:noProof/>
      </w:rPr>
      <w:drawing>
        <wp:anchor distT="0" distB="0" distL="114300" distR="114300" simplePos="0" relativeHeight="251659264" behindDoc="0" locked="0" layoutInCell="1" allowOverlap="1">
          <wp:simplePos x="0" y="0"/>
          <wp:positionH relativeFrom="column">
            <wp:posOffset>5080000</wp:posOffset>
          </wp:positionH>
          <wp:positionV relativeFrom="paragraph">
            <wp:posOffset>-139700</wp:posOffset>
          </wp:positionV>
          <wp:extent cx="1018540" cy="726440"/>
          <wp:effectExtent xmlns:wp="http://schemas.openxmlformats.org/drawingml/2006/wordprocessingDrawing" l="0" t="0" r="0" b="0"/>
          <wp:wrapTopAndBottom/>
          <wp:docPr id="16" name="" descr="C:\Users\jurgitab\AppData\Local\Microsoft\Windows\INetCache\Content.Outlook\ITR05UZD\ILM_Logo_CityGuilds_Strapline_SPOT_Uncoated.jpg"/>
          <a:graphic>
            <a:graphicData uri="http://schemas.openxmlformats.org/drawingml/2006/picture">
              <pic:pic>
                <pic:nvPicPr>
                  <pic:cNvPr id="0" name="" descr=""/>
                  <pic:cNvPicPr>
                    <a:picLocks noChangeAspect="1" noChangeArrowheads="1"/>
                  </pic:cNvPicPr>
                </pic:nvPicPr>
                <pic:blipFill>
                  <a:blip r:embed="rId154"/>
                  <a:stretch>
                    <a:fillRect/>
                  </a:stretch>
                </pic:blipFill>
                <pic:spPr bwMode="auto">
                  <a:xfrm>
                    <a:off x="0" y="0"/>
                    <a:ext cx="1018540" cy="726440"/>
                  </a:xfrm>
                  <a:prstGeom prst="rect">
                    <a:avLst/>
                  </a:prstGeom>
                </pic:spPr>
              </pic:pic>
            </a:graphicData>
          </a:graphic>
        </wp:anchor>
      </w:drawing>
    </w:r>
  </w:p>
</w:hdr>
</file>

<file path=word/header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http://schemas.openxmlformats.org/wordprocessingml/2006/main">
  <w:p>
    <w:pPr>
      <w:pStyle w:val="Header_b5a42635-458b-4d22-a6d0-b81c51df3caa"/>
      <w:spacing w:line="240" w:lineRule="auto"/>
      <w:rPr/>
    </w:pPr>
  </w:p>
</w:hdr>
</file>

<file path=word/header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http://schemas.openxmlformats.org/wordprocessingml/2006/main">
  <w:p>
    <w:pPr>
      <w:pStyle w:val="Header_bce86355-2f4a-44d3-a55e-581e3455f1d5"/>
      <w:spacing/>
      <w:rPr/>
    </w:pPr>
  </w:p>
</w:hdr>
</file>

<file path=word/header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http://schemas.openxmlformats.org/wordprocessingml/2006/main">
  <w:p>
    <w:pPr>
      <w:pStyle w:val="Header_bce86355-2f4a-44d3-a55e-581e3455f1d5"/>
      <w:spacing/>
      <w:rPr/>
    </w:pPr>
  </w:p>
</w:hdr>
</file>

<file path=word/header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http://schemas.openxmlformats.org/wordprocessingml/2006/main">
  <w:p>
    <w:pPr>
      <w:pStyle w:val="Header_bce86355-2f4a-44d3-a55e-581e3455f1d5"/>
      <w:spacing/>
      <w:rPr/>
    </w:pPr>
    <w:r>
      <w:rPr>
        <w:noProof/>
      </w:rPr>
      <w:pict>
        <v:shape type="#_x0000_t75" style="position:absolute;margin-left:395.5pt;margin-top:-24pt;width:80pt;height:57pt;mso-position-vertical-relative:line;z-index:251659264;visibility:visible">
          <v:imagedata r:id="rId156" o:title="ILM_Logo_CityGuilds_Strapline_SPOT_Uncoated"/>
          <w10:wrap type="topAndBottom"/>
        </v:shape>
      </w:pict>
    </w:r>
  </w:p>
</w:hdr>
</file>

<file path=word/header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http://schemas.openxmlformats.org/wordprocessingml/2006/main">
  <w:p>
    <w:pPr>
      <w:pStyle w:val="Header_2db6a08b-3e5c-4588-ae2c-f745ec02464b"/>
      <w:spacing/>
      <w:rPr/>
    </w:pPr>
    <w:r>
      <w:rPr>
        <w:noProof/>
      </w:rPr>
      <w:drawing>
        <wp:anchor distT="0" distB="0" distL="114300" distR="114300" simplePos="0" relativeHeight="251659264" behindDoc="0" locked="0" layoutInCell="1" allowOverlap="1">
          <wp:simplePos x="0" y="0"/>
          <wp:positionH relativeFrom="column">
            <wp:posOffset>7251700</wp:posOffset>
          </wp:positionH>
          <wp:positionV relativeFrom="paragraph">
            <wp:posOffset>-254000</wp:posOffset>
          </wp:positionV>
          <wp:extent cx="1018540" cy="726440"/>
          <wp:effectExtent xmlns:wp="http://schemas.openxmlformats.org/drawingml/2006/wordprocessingDrawing" l="0" t="0" r="0" b="0"/>
          <wp:wrapTopAndBottom/>
          <wp:docPr id="17" name="" descr="C:\Users\jurgitab\AppData\Local\Microsoft\Windows\INetCache\Content.Outlook\ITR05UZD\ILM_Logo_CityGuilds_Strapline_SPOT_Uncoated.jpg"/>
          <a:graphic>
            <a:graphicData uri="http://schemas.openxmlformats.org/drawingml/2006/picture">
              <pic:pic>
                <pic:nvPicPr>
                  <pic:cNvPr id="0" name="" descr=""/>
                  <pic:cNvPicPr>
                    <a:picLocks noChangeAspect="1" noChangeArrowheads="1"/>
                  </pic:cNvPicPr>
                </pic:nvPicPr>
                <pic:blipFill>
                  <a:blip r:embed="rId158"/>
                  <a:stretch>
                    <a:fillRect/>
                  </a:stretch>
                </pic:blipFill>
                <pic:spPr bwMode="auto">
                  <a:xfrm>
                    <a:off x="0" y="0"/>
                    <a:ext cx="1018540" cy="726440"/>
                  </a:xfrm>
                  <a:prstGeom prst="rect">
                    <a:avLst/>
                  </a:prstGeom>
                </pic:spPr>
              </pic:pic>
            </a:graphicData>
          </a:graphic>
        </wp:anchor>
      </w:drawing>
    </w:r>
  </w:p>
</w:hdr>
</file>

<file path=word/header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http://schemas.openxmlformats.org/wordprocessingml/2006/main">
  <w:p>
    <w:pPr>
      <w:pStyle w:val="Header_b0f9c8a9-55f4-42b4-a93c-ccc28d13eceb"/>
      <w:spacing w:line="240" w:lineRule="auto"/>
      <w:rPr/>
    </w:pPr>
    <w:r>
      <w:rPr>
        <w:noProof/>
      </w:rPr>
      <w:drawing>
        <wp:anchor distT="0" distB="0" distL="114300" distR="114300" simplePos="0" relativeHeight="251655680" behindDoc="0" locked="0" layoutInCell="1" allowOverlap="1">
          <wp:simplePos x="0" y="0"/>
          <wp:positionH relativeFrom="column">
            <wp:posOffset>5130800</wp:posOffset>
          </wp:positionH>
          <wp:positionV relativeFrom="page">
            <wp:posOffset>241300</wp:posOffset>
          </wp:positionV>
          <wp:extent cx="975360" cy="579120"/>
          <wp:effectExtent xmlns:wp="http://schemas.openxmlformats.org/drawingml/2006/wordprocessingDrawing" l="0" t="0" r="0" b="0"/>
          <wp:wrapTopAndBottom/>
          <wp:docPr id="18" name=""/>
          <a:graphic>
            <a:graphicData uri="http://schemas.openxmlformats.org/drawingml/2006/picture">
              <pic:pic>
                <pic:nvPicPr>
                  <pic:cNvPr id="0" name="" descr=""/>
                  <pic:cNvPicPr>
                    <a:picLocks noChangeAspect="1" noChangeArrowheads="1"/>
                  </pic:cNvPicPr>
                </pic:nvPicPr>
                <pic:blipFill>
                  <a:blip r:embed="rId160"/>
                  <a:stretch>
                    <a:fillRect/>
                  </a:stretch>
                </pic:blipFill>
                <pic:spPr bwMode="auto">
                  <a:xfrm>
                    <a:off x="0" y="0"/>
                    <a:ext cx="975360" cy="579120"/>
                  </a:xfrm>
                  <a:prstGeom prst="rect">
                    <a:avLst/>
                  </a:prstGeom>
                </pic:spPr>
              </pic:pic>
            </a:graphicData>
          </a:graphic>
        </wp:anchor>
      </w:drawing>
    </w:r>
  </w:p>
</w:hdr>
</file>

<file path=word/header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http://schemas.openxmlformats.org/wordprocessingml/2006/main">
  <w:p>
    <w:pPr>
      <w:pStyle w:val="Header_8a83a123-cf42-4b7b-8849-cc2b0d4c7557"/>
      <w:spacing/>
      <w:jc w:val="right"/>
      <w:rPr/>
    </w:pPr>
    <w:r>
      <w:rPr>
        <w:noProof/>
      </w:rPr>
      <w:pict>
        <v:shape type="#_x0000_t75" style="position:absolute;margin-left:389.5pt;margin-top:8.55pt;width:80pt;height:57pt;mso-position-vertical-relative:line;z-index:251659264;visibility:visible">
          <v:imagedata r:id="rId162" o:title="ILM_Logo_CityGuilds_Strapline_SPOT_Uncoated"/>
          <w10:wrap type="topAndBottom"/>
        </v:shape>
      </w:pict>
    </w:r>
  </w:p>
</w:hdr>
</file>

<file path=word/header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http://schemas.openxmlformats.org/wordprocessingml/2006/main">
  <w:p>
    <w:pPr>
      <w:pStyle w:val="Header_66735b0d-4567-4e87-8e30-074316094b16"/>
      <w:spacing w:line="240" w:lineRule="auto"/>
      <w:rPr/>
    </w:pPr>
    <w:r>
      <w:rPr>
        <w:noProof/>
      </w:rPr>
      <w:drawing>
        <wp:anchor distT="0" distB="0" distL="114300" distR="114300" simplePos="0" relativeHeight="251659264" behindDoc="0" locked="0" layoutInCell="1" allowOverlap="1">
          <wp:simplePos x="0" y="0"/>
          <wp:positionH relativeFrom="column">
            <wp:posOffset>7340600</wp:posOffset>
          </wp:positionH>
          <wp:positionV relativeFrom="paragraph">
            <wp:posOffset>-152400</wp:posOffset>
          </wp:positionV>
          <wp:extent cx="975360" cy="579120"/>
          <wp:effectExtent xmlns:wp="http://schemas.openxmlformats.org/drawingml/2006/wordprocessingDrawing" l="0" t="0" r="0" b="0"/>
          <wp:wrapTopAndBottom/>
          <wp:docPr id="19" name=""/>
          <a:graphic>
            <a:graphicData uri="http://schemas.openxmlformats.org/drawingml/2006/picture">
              <pic:pic>
                <pic:nvPicPr>
                  <pic:cNvPr id="0" name="" descr=""/>
                  <pic:cNvPicPr>
                    <a:picLocks noChangeAspect="1" noChangeArrowheads="1"/>
                  </pic:cNvPicPr>
                </pic:nvPicPr>
                <pic:blipFill>
                  <a:blip r:embed="rId164"/>
                  <a:stretch>
                    <a:fillRect/>
                  </a:stretch>
                </pic:blipFill>
                <pic:spPr bwMode="auto">
                  <a:xfrm>
                    <a:off x="0" y="0"/>
                    <a:ext cx="975360" cy="579120"/>
                  </a:xfrm>
                  <a:prstGeom prst="rect">
                    <a:avLst/>
                  </a:prstGeom>
                </pic:spPr>
              </pic:pic>
            </a:graphicData>
          </a:graphic>
        </wp:anchor>
      </w:drawing>
    </w:r>
  </w:p>
</w:hdr>
</file>

<file path=word/header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http://schemas.openxmlformats.org/wordprocessingml/2006/main">
  <w:p>
    <w:pPr>
      <w:pStyle w:val="Header_289cac45-de6f-48c9-9104-63570be3ae60"/>
      <w:spacing w:line="240" w:lineRule="auto"/>
      <w:jc w:val="right"/>
      <w:rPr/>
    </w:pPr>
    <w:r>
      <w:rPr>
        <w:noProof/>
      </w:rPr>
      <w:drawing>
        <wp:anchor distT="0" distB="0" distL="114300" distR="114300" simplePos="0" relativeHeight="251659264" behindDoc="0" locked="0" layoutInCell="1" allowOverlap="1">
          <wp:simplePos x="0" y="0"/>
          <wp:positionH relativeFrom="column">
            <wp:posOffset>5105400</wp:posOffset>
          </wp:positionH>
          <wp:positionV relativeFrom="paragraph">
            <wp:posOffset>190500</wp:posOffset>
          </wp:positionV>
          <wp:extent cx="1018540" cy="726440"/>
          <wp:effectExtent xmlns:wp="http://schemas.openxmlformats.org/drawingml/2006/wordprocessingDrawing" l="0" t="0" r="0" b="0"/>
          <wp:wrapTopAndBottom/>
          <wp:docPr id="20" name="" descr="C:\Users\jurgitab\AppData\Local\Microsoft\Windows\INetCache\Content.Outlook\ITR05UZD\ILM_Logo_CityGuilds_Strapline_SPOT_Uncoated.jpg"/>
          <a:graphic>
            <a:graphicData uri="http://schemas.openxmlformats.org/drawingml/2006/picture">
              <pic:pic>
                <pic:nvPicPr>
                  <pic:cNvPr id="0" name="" descr=""/>
                  <pic:cNvPicPr>
                    <a:picLocks noChangeAspect="1" noChangeArrowheads="1"/>
                  </pic:cNvPicPr>
                </pic:nvPicPr>
                <pic:blipFill>
                  <a:blip r:embed="rId166"/>
                  <a:stretch>
                    <a:fillRect/>
                  </a:stretch>
                </pic:blipFill>
                <pic:spPr bwMode="auto">
                  <a:xfrm>
                    <a:off x="0" y="0"/>
                    <a:ext cx="1018540" cy="726440"/>
                  </a:xfrm>
                  <a:prstGeom prst="rect">
                    <a:avLst/>
                  </a:prstGeom>
                </pic:spPr>
              </pic:pic>
            </a:graphicData>
          </a:graphic>
        </wp:anchor>
      </w:drawing>
    </w:r>
  </w:p>
</w:hdr>
</file>

<file path=word/header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http://schemas.openxmlformats.org/wordprocessingml/2006/main">
  <w:p>
    <w:pPr>
      <w:pStyle w:val="Header_9e462449-3aad-4bb5-8e46-5f31e8e49dd1"/>
      <w:spacing w:line="240" w:lineRule="auto"/>
      <w:jc w:val="right"/>
      <w:rPr/>
    </w:pPr>
    <w:r>
      <w:rPr>
        <w:noProof/>
      </w:rPr>
      <w:drawing>
        <wp:anchor distT="0" distB="0" distL="114300" distR="114300" simplePos="0" relativeHeight="251659264" behindDoc="0" locked="0" layoutInCell="1" allowOverlap="1">
          <wp:simplePos x="0" y="0"/>
          <wp:positionH relativeFrom="column">
            <wp:posOffset>4914900</wp:posOffset>
          </wp:positionH>
          <wp:positionV relativeFrom="paragraph">
            <wp:posOffset>76200</wp:posOffset>
          </wp:positionV>
          <wp:extent cx="1018540" cy="726440"/>
          <wp:effectExtent xmlns:wp="http://schemas.openxmlformats.org/drawingml/2006/wordprocessingDrawing" l="0" t="0" r="0" b="0"/>
          <wp:wrapTopAndBottom/>
          <wp:docPr id="21" name="" descr="C:\Users\jurgitab\AppData\Local\Microsoft\Windows\INetCache\Content.Outlook\ITR05UZD\ILM_Logo_CityGuilds_Strapline_SPOT_Uncoated.jpg"/>
          <a:graphic>
            <a:graphicData uri="http://schemas.openxmlformats.org/drawingml/2006/picture">
              <pic:pic>
                <pic:nvPicPr>
                  <pic:cNvPr id="0" name="" descr=""/>
                  <pic:cNvPicPr>
                    <a:picLocks noChangeAspect="1" noChangeArrowheads="1"/>
                  </pic:cNvPicPr>
                </pic:nvPicPr>
                <pic:blipFill>
                  <a:blip r:embed="rId168"/>
                  <a:stretch>
                    <a:fillRect/>
                  </a:stretch>
                </pic:blipFill>
                <pic:spPr bwMode="auto">
                  <a:xfrm>
                    <a:off x="0" y="0"/>
                    <a:ext cx="1018540" cy="726440"/>
                  </a:xfrm>
                  <a:prstGeom prst="rect">
                    <a:avLst/>
                  </a:prstGeom>
                </pic:spPr>
              </pic:pic>
            </a:graphicData>
          </a:graphic>
        </wp:anchor>
      </w:drawing>
    </w:r>
  </w:p>
</w:hdr>
</file>

<file path=word/header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http://schemas.openxmlformats.org/wordprocessingml/2006/main">
  <w:p>
    <w:pPr>
      <w:pStyle w:val="Header_400e1c6d-081a-484c-8728-9956d4d9070d"/>
      <w:spacing w:line="240" w:lineRule="auto"/>
      <w:jc w:val="right"/>
      <w:rPr/>
    </w:pPr>
    <w:r>
      <w:rPr>
        <w:noProof/>
      </w:rPr>
      <w:drawing>
        <wp:anchor distT="0" distB="0" distL="114300" distR="114300" simplePos="0" relativeHeight="251659264" behindDoc="0" locked="0" layoutInCell="1" allowOverlap="1">
          <wp:simplePos x="0" y="0"/>
          <wp:positionH relativeFrom="column">
            <wp:posOffset>7277100</wp:posOffset>
          </wp:positionH>
          <wp:positionV relativeFrom="paragraph">
            <wp:posOffset>165100</wp:posOffset>
          </wp:positionV>
          <wp:extent cx="1018540" cy="726440"/>
          <wp:effectExtent xmlns:wp="http://schemas.openxmlformats.org/drawingml/2006/wordprocessingDrawing" l="0" t="0" r="0" b="0"/>
          <wp:wrapTopAndBottom/>
          <wp:docPr id="22" name="" descr="C:\Users\jurgitab\AppData\Local\Microsoft\Windows\INetCache\Content.Outlook\ITR05UZD\ILM_Logo_CityGuilds_Strapline_SPOT_Uncoated.jpg"/>
          <a:graphic>
            <a:graphicData uri="http://schemas.openxmlformats.org/drawingml/2006/picture">
              <pic:pic>
                <pic:nvPicPr>
                  <pic:cNvPr id="0" name="" descr=""/>
                  <pic:cNvPicPr>
                    <a:picLocks noChangeAspect="1" noChangeArrowheads="1"/>
                  </pic:cNvPicPr>
                </pic:nvPicPr>
                <pic:blipFill>
                  <a:blip r:embed="rId170"/>
                  <a:stretch>
                    <a:fillRect/>
                  </a:stretch>
                </pic:blipFill>
                <pic:spPr bwMode="auto">
                  <a:xfrm>
                    <a:off x="0" y="0"/>
                    <a:ext cx="1018540" cy="726440"/>
                  </a:xfrm>
                  <a:prstGeom prst="rect">
                    <a:avLst/>
                  </a:prstGeom>
                </pic:spPr>
              </pic:pic>
            </a:graphicData>
          </a:graphic>
        </wp:anchor>
      </w:drawing>
    </w:r>
  </w:p>
</w:hdr>
</file>

<file path=word/header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http://schemas.openxmlformats.org/wordprocessingml/2006/main">
  <w:p>
    <w:pPr>
      <w:pStyle w:val="Header_b5a42635-458b-4d22-a6d0-b81c51df3caa"/>
      <w:spacing w:line="240" w:lineRule="auto"/>
      <w:rPr/>
    </w:pPr>
  </w:p>
</w:hdr>
</file>

<file path=word/header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http://schemas.openxmlformats.org/wordprocessingml/2006/main">
  <w:p>
    <w:pPr>
      <w:pStyle w:val="Header_f7a1d5ea-4633-4fb0-921d-c6bfd0fe6c61"/>
      <w:spacing/>
      <w:rPr/>
    </w:pPr>
    <w:r>
      <w:rPr>
        <w:noProof/>
      </w:rPr>
      <w:drawing>
        <wp:anchor distT="0" distB="0" distL="114300" distR="114300" simplePos="0" relativeHeight="251659264" behindDoc="0" locked="0" layoutInCell="1" allowOverlap="1">
          <wp:simplePos x="0" y="0"/>
          <wp:positionH relativeFrom="column">
            <wp:posOffset>4902200</wp:posOffset>
          </wp:positionH>
          <wp:positionV relativeFrom="paragraph">
            <wp:posOffset>-165100</wp:posOffset>
          </wp:positionV>
          <wp:extent cx="975360" cy="579120"/>
          <wp:effectExtent xmlns:wp="http://schemas.openxmlformats.org/drawingml/2006/wordprocessingDrawing" l="0" t="0" r="0" b="0"/>
          <wp:wrapTopAndBottom/>
          <wp:docPr id="23" name=""/>
          <a:graphic>
            <a:graphicData uri="http://schemas.openxmlformats.org/drawingml/2006/picture">
              <pic:pic>
                <pic:nvPicPr>
                  <pic:cNvPr id="0" name="" descr=""/>
                  <pic:cNvPicPr>
                    <a:picLocks noChangeAspect="1" noChangeArrowheads="1"/>
                  </pic:cNvPicPr>
                </pic:nvPicPr>
                <pic:blipFill>
                  <a:blip r:embed="rId172"/>
                  <a:stretch>
                    <a:fillRect/>
                  </a:stretch>
                </pic:blipFill>
                <pic:spPr bwMode="auto">
                  <a:xfrm>
                    <a:off x="0" y="0"/>
                    <a:ext cx="975360" cy="579120"/>
                  </a:xfrm>
                  <a:prstGeom prst="rect">
                    <a:avLst/>
                  </a:prstGeom>
                </pic:spPr>
              </pic:pic>
            </a:graphicData>
          </a:graphic>
        </wp:anchor>
      </w:drawing>
    </w:r>
  </w:p>
</w:hdr>
</file>

<file path=word/header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http://schemas.openxmlformats.org/wordprocessingml/2006/main">
  <w:p>
    <w:pPr>
      <w:pStyle w:val="Header_7c31e3bf-f1e7-4419-ad07-2f5e63f34c1d"/>
      <w:spacing w:line="240" w:lineRule="auto"/>
      <w:rPr/>
    </w:pPr>
  </w:p>
</w:hdr>
</file>

<file path=word/header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http://schemas.openxmlformats.org/wordprocessingml/2006/main">
  <w:p>
    <w:pPr>
      <w:pStyle w:val="Header_7c31e3bf-f1e7-4419-ad07-2f5e63f34c1d"/>
      <w:spacing w:line="240" w:lineRule="auto"/>
      <w:rPr/>
    </w:pPr>
  </w:p>
</w:hdr>
</file>

<file path=word/header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http://schemas.openxmlformats.org/wordprocessingml/2006/main">
  <w:p>
    <w:pPr>
      <w:pStyle w:val="Header_7c31e3bf-f1e7-4419-ad07-2f5e63f34c1d"/>
      <w:spacing w:line="240" w:lineRule="auto"/>
      <w:rPr/>
    </w:pPr>
    <w:r>
      <w:rPr>
        <w:noProof/>
      </w:rPr>
      <w:drawing>
        <wp:anchor distT="0" distB="0" distL="114300" distR="114300" simplePos="0" relativeHeight="251659264" behindDoc="0" locked="0" layoutInCell="1" allowOverlap="1">
          <wp:simplePos x="0" y="0"/>
          <wp:positionH relativeFrom="column">
            <wp:posOffset>4953000</wp:posOffset>
          </wp:positionH>
          <wp:positionV relativeFrom="paragraph">
            <wp:posOffset>-317500</wp:posOffset>
          </wp:positionV>
          <wp:extent cx="1018540" cy="726440"/>
          <wp:effectExtent xmlns:wp="http://schemas.openxmlformats.org/drawingml/2006/wordprocessingDrawing" l="0" t="0" r="0" b="0"/>
          <wp:wrapTopAndBottom/>
          <wp:docPr id="24" name="" descr="C:\Users\jurgitab\AppData\Local\Microsoft\Windows\INetCache\Content.Outlook\ITR05UZD\ILM_Logo_CityGuilds_Strapline_SPOT_Uncoated.jpg"/>
          <a:graphic>
            <a:graphicData uri="http://schemas.openxmlformats.org/drawingml/2006/picture">
              <pic:pic>
                <pic:nvPicPr>
                  <pic:cNvPr id="0" name="" descr=""/>
                  <pic:cNvPicPr>
                    <a:picLocks noChangeAspect="1" noChangeArrowheads="1"/>
                  </pic:cNvPicPr>
                </pic:nvPicPr>
                <pic:blipFill>
                  <a:blip r:embed="rId174"/>
                  <a:stretch>
                    <a:fillRect/>
                  </a:stretch>
                </pic:blipFill>
                <pic:spPr bwMode="auto">
                  <a:xfrm>
                    <a:off x="0" y="0"/>
                    <a:ext cx="1018540" cy="726440"/>
                  </a:xfrm>
                  <a:prstGeom prst="rect">
                    <a:avLst/>
                  </a:prstGeom>
                </pic:spPr>
              </pic:pic>
            </a:graphicData>
          </a:graphic>
        </wp:anchor>
      </w:drawing>
    </w:r>
  </w:p>
</w:hdr>
</file>

<file path=word/header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http://schemas.openxmlformats.org/wordprocessingml/2006/main">
  <w:p>
    <w:pPr>
      <w:pStyle w:val="Header_fe0c0cb9-c5b2-4cb1-bee1-2509ff5adc82"/>
      <w:spacing w:line="240" w:lineRule="auto"/>
      <w:rPr/>
    </w:pPr>
    <w:r>
      <w:rPr>
        <w:noProof/>
      </w:rPr>
      <w:drawing>
        <wp:anchor distT="0" distB="0" distL="114300" distR="114300" simplePos="0" relativeHeight="251659264" behindDoc="0" locked="0" layoutInCell="1" allowOverlap="1">
          <wp:simplePos x="0" y="0"/>
          <wp:positionH relativeFrom="column">
            <wp:posOffset>7264400</wp:posOffset>
          </wp:positionH>
          <wp:positionV relativeFrom="paragraph">
            <wp:posOffset>-139700</wp:posOffset>
          </wp:positionV>
          <wp:extent cx="975360" cy="579120"/>
          <wp:effectExtent xmlns:wp="http://schemas.openxmlformats.org/drawingml/2006/wordprocessingDrawing" l="0" t="0" r="0" b="0"/>
          <wp:wrapTopAndBottom/>
          <wp:docPr id="25" name=""/>
          <a:graphic>
            <a:graphicData uri="http://schemas.openxmlformats.org/drawingml/2006/picture">
              <pic:pic>
                <pic:nvPicPr>
                  <pic:cNvPr id="0" name="" descr=""/>
                  <pic:cNvPicPr>
                    <a:picLocks noChangeAspect="1" noChangeArrowheads="1"/>
                  </pic:cNvPicPr>
                </pic:nvPicPr>
                <pic:blipFill>
                  <a:blip r:embed="rId176"/>
                  <a:stretch>
                    <a:fillRect/>
                  </a:stretch>
                </pic:blipFill>
                <pic:spPr bwMode="auto">
                  <a:xfrm>
                    <a:off x="0" y="0"/>
                    <a:ext cx="975360" cy="579120"/>
                  </a:xfrm>
                  <a:prstGeom prst="rect">
                    <a:avLst/>
                  </a:prstGeom>
                </pic:spPr>
              </pic:pic>
            </a:graphicData>
          </a:graphic>
        </wp:anchor>
      </w:drawing>
    </w:r>
  </w:p>
</w:hdr>
</file>

<file path=word/header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http://schemas.openxmlformats.org/wordprocessingml/2006/main">
  <w:p>
    <w:pPr>
      <w:pStyle w:val="Header_f16fe1fd-20e6-4928-a256-76c6669f1954"/>
      <w:spacing w:line="240" w:lineRule="auto"/>
      <w:rPr/>
    </w:pPr>
    <w:r>
      <w:rPr>
        <w:noProof/>
      </w:rPr>
      <w:drawing>
        <wp:anchor distT="0" distB="0" distL="114300" distR="114300" simplePos="0" relativeHeight="251659264" behindDoc="0" locked="0" layoutInCell="1" allowOverlap="1">
          <wp:simplePos x="0" y="0"/>
          <wp:positionH relativeFrom="column">
            <wp:posOffset>5092700</wp:posOffset>
          </wp:positionH>
          <wp:positionV relativeFrom="page">
            <wp:posOffset>215900</wp:posOffset>
          </wp:positionV>
          <wp:extent cx="975360" cy="579120"/>
          <wp:effectExtent xmlns:wp="http://schemas.openxmlformats.org/drawingml/2006/wordprocessingDrawing" l="0" t="0" r="0" b="0"/>
          <wp:wrapTopAndBottom/>
          <wp:docPr id="26" name=""/>
          <a:graphic>
            <a:graphicData uri="http://schemas.openxmlformats.org/drawingml/2006/picture">
              <pic:pic>
                <pic:nvPicPr>
                  <pic:cNvPr id="0" name="" descr=""/>
                  <pic:cNvPicPr>
                    <a:picLocks noChangeAspect="1" noChangeArrowheads="1"/>
                  </pic:cNvPicPr>
                </pic:nvPicPr>
                <pic:blipFill>
                  <a:blip r:embed="rId178"/>
                  <a:stretch>
                    <a:fillRect/>
                  </a:stretch>
                </pic:blipFill>
                <pic:spPr bwMode="auto">
                  <a:xfrm>
                    <a:off x="0" y="0"/>
                    <a:ext cx="975360" cy="579120"/>
                  </a:xfrm>
                  <a:prstGeom prst="rect">
                    <a:avLst/>
                  </a:prstGeom>
                </pic:spPr>
              </pic:pic>
            </a:graphicData>
          </a:graphic>
        </wp:anchor>
      </w:drawing>
    </w:r>
  </w:p>
</w:hdr>
</file>

<file path=word/header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http://schemas.openxmlformats.org/wordprocessingml/2006/main">
  <w:p>
    <w:pPr>
      <w:pStyle w:val="Header_85d7a21a-cba9-4cd9-be1e-50315e211180"/>
      <w:spacing w:line="240" w:lineRule="auto"/>
      <w:rPr/>
    </w:pPr>
    <w:r>
      <w:rPr>
        <w:noProof/>
      </w:rPr>
      <w:drawing>
        <wp:anchor distT="0" distB="0" distL="114300" distR="114300" simplePos="0" relativeHeight="251659264" behindDoc="0" locked="0" layoutInCell="1" allowOverlap="1">
          <wp:simplePos x="0" y="0"/>
          <wp:positionH relativeFrom="column">
            <wp:posOffset>4953000</wp:posOffset>
          </wp:positionH>
          <wp:positionV relativeFrom="paragraph">
            <wp:posOffset>-304800</wp:posOffset>
          </wp:positionV>
          <wp:extent cx="1018540" cy="726440"/>
          <wp:effectExtent xmlns:wp="http://schemas.openxmlformats.org/drawingml/2006/wordprocessingDrawing" l="0" t="0" r="0" b="0"/>
          <wp:wrapTopAndBottom/>
          <wp:docPr id="27" name="" descr="C:\Users\jurgitab\AppData\Local\Microsoft\Windows\INetCache\Content.Outlook\ITR05UZD\ILM_Logo_CityGuilds_Strapline_SPOT_Uncoated.jpg"/>
          <a:graphic>
            <a:graphicData uri="http://schemas.openxmlformats.org/drawingml/2006/picture">
              <pic:pic>
                <pic:nvPicPr>
                  <pic:cNvPr id="0" name="" descr=""/>
                  <pic:cNvPicPr>
                    <a:picLocks noChangeAspect="1" noChangeArrowheads="1"/>
                  </pic:cNvPicPr>
                </pic:nvPicPr>
                <pic:blipFill>
                  <a:blip r:embed="rId180"/>
                  <a:stretch>
                    <a:fillRect/>
                  </a:stretch>
                </pic:blipFill>
                <pic:spPr bwMode="auto">
                  <a:xfrm>
                    <a:off x="0" y="0"/>
                    <a:ext cx="1018540" cy="726440"/>
                  </a:xfrm>
                  <a:prstGeom prst="rect">
                    <a:avLst/>
                  </a:prstGeom>
                </pic:spPr>
              </pic:pic>
            </a:graphicData>
          </a:graphic>
        </wp:anchor>
      </w:drawing>
    </w:r>
  </w:p>
</w:hdr>
</file>

<file path=word/header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http://schemas.openxmlformats.org/wordprocessingml/2006/main">
  <w:p>
    <w:pPr>
      <w:pStyle w:val="Header_12d895d3-cd0f-4419-b911-cf8b078182c3"/>
      <w:spacing w:line="240" w:lineRule="auto"/>
      <w:rPr/>
    </w:pPr>
    <w:r>
      <w:rPr>
        <w:noProof/>
      </w:rPr>
      <w:drawing>
        <wp:anchor distT="0" distB="0" distL="114300" distR="114300" simplePos="0" relativeHeight="251659264" behindDoc="0" locked="0" layoutInCell="1" allowOverlap="1">
          <wp:simplePos x="0" y="0"/>
          <wp:positionH relativeFrom="column">
            <wp:posOffset>7315200</wp:posOffset>
          </wp:positionH>
          <wp:positionV relativeFrom="page">
            <wp:posOffset>317500</wp:posOffset>
          </wp:positionV>
          <wp:extent cx="975360" cy="579120"/>
          <wp:effectExtent xmlns:wp="http://schemas.openxmlformats.org/drawingml/2006/wordprocessingDrawing" l="0" t="0" r="0" b="0"/>
          <wp:wrapTopAndBottom/>
          <wp:docPr id="28" name=""/>
          <a:graphic>
            <a:graphicData uri="http://schemas.openxmlformats.org/drawingml/2006/picture">
              <pic:pic>
                <pic:nvPicPr>
                  <pic:cNvPr id="0" name="" descr=""/>
                  <pic:cNvPicPr>
                    <a:picLocks noChangeAspect="1" noChangeArrowheads="1"/>
                  </pic:cNvPicPr>
                </pic:nvPicPr>
                <pic:blipFill>
                  <a:blip r:embed="rId182"/>
                  <a:stretch>
                    <a:fillRect/>
                  </a:stretch>
                </pic:blipFill>
                <pic:spPr bwMode="auto">
                  <a:xfrm>
                    <a:off x="0" y="0"/>
                    <a:ext cx="975360" cy="579120"/>
                  </a:xfrm>
                  <a:prstGeom prst="rect">
                    <a:avLst/>
                  </a:prstGeom>
                </pic:spPr>
              </pic:pic>
            </a:graphicData>
          </a:graphic>
        </wp:anchor>
      </w:drawing>
    </w:r>
  </w:p>
</w:hdr>
</file>

<file path=word/header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http://schemas.openxmlformats.org/wordprocessingml/2006/main">
  <w:p>
    <w:pPr>
      <w:pStyle w:val="Header_5675d600-82d7-4b40-810d-cf76d74310db"/>
      <w:spacing w:line="240" w:lineRule="auto"/>
      <w:rPr/>
    </w:pPr>
    <w:r>
      <w:rPr>
        <w:noProof/>
      </w:rPr>
      <w:drawing>
        <wp:anchor distT="0" distB="0" distL="114300" distR="114300" simplePos="0" relativeHeight="251659264" behindDoc="0" locked="0" layoutInCell="1" allowOverlap="1">
          <wp:simplePos x="0" y="0"/>
          <wp:positionH relativeFrom="column">
            <wp:posOffset>5067300</wp:posOffset>
          </wp:positionH>
          <wp:positionV relativeFrom="page">
            <wp:posOffset>215900</wp:posOffset>
          </wp:positionV>
          <wp:extent cx="975360" cy="579120"/>
          <wp:effectExtent xmlns:wp="http://schemas.openxmlformats.org/drawingml/2006/wordprocessingDrawing" l="0" t="0" r="0" b="0"/>
          <wp:wrapTopAndBottom/>
          <wp:docPr id="29" name=""/>
          <a:graphic>
            <a:graphicData uri="http://schemas.openxmlformats.org/drawingml/2006/picture">
              <pic:pic>
                <pic:nvPicPr>
                  <pic:cNvPr id="0" name="" descr=""/>
                  <pic:cNvPicPr>
                    <a:picLocks noChangeAspect="1" noChangeArrowheads="1"/>
                  </pic:cNvPicPr>
                </pic:nvPicPr>
                <pic:blipFill>
                  <a:blip r:embed="rId184"/>
                  <a:stretch>
                    <a:fillRect/>
                  </a:stretch>
                </pic:blipFill>
                <pic:spPr bwMode="auto">
                  <a:xfrm>
                    <a:off x="0" y="0"/>
                    <a:ext cx="975360" cy="579120"/>
                  </a:xfrm>
                  <a:prstGeom prst="rect">
                    <a:avLst/>
                  </a:prstGeom>
                </pic:spPr>
              </pic:pic>
            </a:graphicData>
          </a:graphic>
        </wp:anchor>
      </w:drawing>
    </w:r>
  </w:p>
</w:hdr>
</file>

<file path=word/header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http://schemas.openxmlformats.org/wordprocessingml/2006/main">
  <w:p>
    <w:pPr>
      <w:pStyle w:val="Header_be02e40a-cad7-45db-9ff8-498309073475"/>
      <w:spacing w:line="240" w:lineRule="auto"/>
      <w:rPr/>
    </w:pPr>
  </w:p>
</w:hdr>
</file>

<file path=word/header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http://schemas.openxmlformats.org/wordprocessingml/2006/main">
  <w:p>
    <w:pPr>
      <w:pStyle w:val="Header_b5a42635-458b-4d22-a6d0-b81c51df3caa"/>
      <w:spacing w:line="240" w:lineRule="auto"/>
      <w:rPr/>
    </w:pPr>
    <w:r>
      <w:rPr>
        <w:noProof/>
      </w:rPr>
      <w:drawing>
        <wp:anchor distT="0" distB="0" distL="114300" distR="114300" simplePos="0" relativeHeight="251659264" behindDoc="0" locked="0" layoutInCell="1" allowOverlap="1">
          <wp:simplePos x="0" y="0"/>
          <wp:positionH relativeFrom="column">
            <wp:posOffset>5003800</wp:posOffset>
          </wp:positionH>
          <wp:positionV relativeFrom="paragraph">
            <wp:posOffset>-330200</wp:posOffset>
          </wp:positionV>
          <wp:extent cx="1018540" cy="726440"/>
          <wp:effectExtent xmlns:wp="http://schemas.openxmlformats.org/drawingml/2006/wordprocessingDrawing" l="0" t="0" r="0" b="0"/>
          <wp:wrapTopAndBottom/>
          <wp:docPr id="4" name="" descr="C:\Users\jurgitab\AppData\Local\Microsoft\Windows\INetCache\Content.Outlook\ITR05UZD\ILM_Logo_CityGuilds_Strapline_SPOT_Uncoated.jpg"/>
          <a:graphic>
            <a:graphicData uri="http://schemas.openxmlformats.org/drawingml/2006/picture">
              <pic:pic>
                <pic:nvPicPr>
                  <pic:cNvPr id="0" name="" descr=""/>
                  <pic:cNvPicPr>
                    <a:picLocks noChangeAspect="1" noChangeArrowheads="1"/>
                  </pic:cNvPicPr>
                </pic:nvPicPr>
                <pic:blipFill>
                  <a:blip r:embed="rId126"/>
                  <a:stretch>
                    <a:fillRect/>
                  </a:stretch>
                </pic:blipFill>
                <pic:spPr bwMode="auto">
                  <a:xfrm>
                    <a:off x="0" y="0"/>
                    <a:ext cx="1018540" cy="726440"/>
                  </a:xfrm>
                  <a:prstGeom prst="rect">
                    <a:avLst/>
                  </a:prstGeom>
                </pic:spPr>
              </pic:pic>
            </a:graphicData>
          </a:graphic>
        </wp:anchor>
      </w:drawing>
    </w:r>
  </w:p>
</w:hdr>
</file>

<file path=word/header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http://schemas.openxmlformats.org/wordprocessingml/2006/main">
  <w:p>
    <w:pPr>
      <w:pStyle w:val="Header_be02e40a-cad7-45db-9ff8-498309073475"/>
      <w:spacing w:line="240" w:lineRule="auto"/>
      <w:rPr/>
    </w:pPr>
  </w:p>
</w:hdr>
</file>

<file path=word/header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http://schemas.openxmlformats.org/wordprocessingml/2006/main">
  <w:p>
    <w:pPr>
      <w:pStyle w:val="Header_be02e40a-cad7-45db-9ff8-498309073475"/>
      <w:spacing w:line="240" w:lineRule="auto"/>
      <w:rPr/>
    </w:pPr>
    <w:r>
      <w:rPr>
        <w:noProof/>
      </w:rPr>
      <w:drawing>
        <wp:anchor distT="0" distB="0" distL="114300" distR="114300" simplePos="0" relativeHeight="251659264" behindDoc="0" locked="0" layoutInCell="1" allowOverlap="1">
          <wp:simplePos x="0" y="0"/>
          <wp:positionH relativeFrom="column">
            <wp:posOffset>4991100</wp:posOffset>
          </wp:positionH>
          <wp:positionV relativeFrom="paragraph">
            <wp:posOffset>-292100</wp:posOffset>
          </wp:positionV>
          <wp:extent cx="1018540" cy="726440"/>
          <wp:effectExtent xmlns:wp="http://schemas.openxmlformats.org/drawingml/2006/wordprocessingDrawing" l="0" t="0" r="0" b="0"/>
          <wp:wrapTopAndBottom/>
          <wp:docPr id="30" name="" descr="C:\Users\jurgitab\AppData\Local\Microsoft\Windows\INetCache\Content.Outlook\ITR05UZD\ILM_Logo_CityGuilds_Strapline_SPOT_Uncoated.jpg"/>
          <a:graphic>
            <a:graphicData uri="http://schemas.openxmlformats.org/drawingml/2006/picture">
              <pic:pic>
                <pic:nvPicPr>
                  <pic:cNvPr id="0" name="" descr=""/>
                  <pic:cNvPicPr>
                    <a:picLocks noChangeAspect="1" noChangeArrowheads="1"/>
                  </pic:cNvPicPr>
                </pic:nvPicPr>
                <pic:blipFill>
                  <a:blip r:embed="rId186"/>
                  <a:stretch>
                    <a:fillRect/>
                  </a:stretch>
                </pic:blipFill>
                <pic:spPr bwMode="auto">
                  <a:xfrm>
                    <a:off x="0" y="0"/>
                    <a:ext cx="1018540" cy="726440"/>
                  </a:xfrm>
                  <a:prstGeom prst="rect">
                    <a:avLst/>
                  </a:prstGeom>
                </pic:spPr>
              </pic:pic>
            </a:graphicData>
          </a:graphic>
        </wp:anchor>
      </w:drawing>
    </w:r>
  </w:p>
</w:hdr>
</file>

<file path=word/header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http://schemas.openxmlformats.org/wordprocessingml/2006/main">
  <w:p>
    <w:pPr>
      <w:pStyle w:val="Header_d7d24eb7-bc23-44b0-9485-c4ff4818e509"/>
      <w:spacing w:line="240" w:lineRule="auto"/>
      <w:rPr/>
    </w:pPr>
    <w:r>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simplePos x="0" y="0"/>
          <wp:positionH relativeFrom="column">
            <wp:posOffset>7239000</wp:posOffset>
          </wp:positionH>
          <wp:positionV relativeFrom="paragraph">
            <wp:posOffset>-152400</wp:posOffset>
          </wp:positionV>
          <wp:extent cx="972185" cy="578485"/>
          <wp:effectExtent xmlns:wp="http://schemas.openxmlformats.org/drawingml/2006/wordprocessingDrawing" l="0" t="0" r="0" b="0"/>
          <wp:wrapTopAndBottom/>
          <wp:docPr id="31" name=""/>
          <a:graphic>
            <a:graphicData uri="http://schemas.openxmlformats.org/drawingml/2006/picture">
              <pic:pic>
                <pic:nvPicPr>
                  <pic:cNvPr id="0" name="" descr=""/>
                  <pic:cNvPicPr>
                    <a:picLocks noChangeAspect="1" noChangeArrowheads="1"/>
                  </pic:cNvPicPr>
                </pic:nvPicPr>
                <pic:blipFill>
                  <a:blip r:embed="rId188"/>
                  <a:stretch>
                    <a:fillRect/>
                  </a:stretch>
                </pic:blipFill>
                <pic:spPr bwMode="auto">
                  <a:xfrm>
                    <a:off x="0" y="0"/>
                    <a:ext cx="972185" cy="578485"/>
                  </a:xfrm>
                  <a:prstGeom prst="rect">
                    <a:avLst/>
                  </a:prstGeom>
                </pic:spPr>
              </pic:pic>
            </a:graphicData>
          </a:graphic>
        </wp:anchor>
      </w:drawing>
    </w:r>
  </w:p>
</w:hdr>
</file>

<file path=word/header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http://schemas.openxmlformats.org/wordprocessingml/2006/main">
  <w:p>
    <w:pPr>
      <w:pStyle w:val="Header_92115f49-e620-4102-81fc-57acec98bbfb"/>
      <w:spacing w:line="240" w:lineRule="auto"/>
      <w:rPr/>
    </w:pPr>
    <w:r>
      <w:rPr>
        <w:noProof/>
      </w:rPr>
      <w:drawing>
        <wp:anchor distT="0" distB="0" distL="114300" distR="114300" simplePos="0" relativeHeight="251659264" behindDoc="0" locked="0" layoutInCell="1" allowOverlap="1">
          <wp:simplePos x="0" y="0"/>
          <wp:positionH relativeFrom="column">
            <wp:posOffset>5130800</wp:posOffset>
          </wp:positionH>
          <wp:positionV relativeFrom="page">
            <wp:posOffset>241300</wp:posOffset>
          </wp:positionV>
          <wp:extent cx="975360" cy="579120"/>
          <wp:effectExtent xmlns:wp="http://schemas.openxmlformats.org/drawingml/2006/wordprocessingDrawing" l="0" t="0" r="0" b="0"/>
          <wp:wrapTopAndBottom/>
          <wp:docPr id="32" name=""/>
          <a:graphic>
            <a:graphicData uri="http://schemas.openxmlformats.org/drawingml/2006/picture">
              <pic:pic>
                <pic:nvPicPr>
                  <pic:cNvPr id="0" name="" descr=""/>
                  <pic:cNvPicPr>
                    <a:picLocks noChangeAspect="1" noChangeArrowheads="1"/>
                  </pic:cNvPicPr>
                </pic:nvPicPr>
                <pic:blipFill>
                  <a:blip r:embed="rId190"/>
                  <a:stretch>
                    <a:fillRect/>
                  </a:stretch>
                </pic:blipFill>
                <pic:spPr bwMode="auto">
                  <a:xfrm>
                    <a:off x="0" y="0"/>
                    <a:ext cx="975360" cy="579120"/>
                  </a:xfrm>
                  <a:prstGeom prst="rect">
                    <a:avLst/>
                  </a:prstGeom>
                </pic:spPr>
              </pic:pic>
            </a:graphicData>
          </a:graphic>
        </wp:anchor>
      </w:drawing>
    </w:r>
  </w:p>
</w:hdr>
</file>

<file path=word/header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http://schemas.openxmlformats.org/wordprocessingml/2006/main">
  <w:p>
    <w:pPr>
      <w:pStyle w:val="Header_68858ff5-435b-4a4e-9993-1e507f8eb3d6"/>
      <w:spacing w:line="240" w:lineRule="auto"/>
      <w:rPr/>
    </w:pPr>
    <w:r>
      <w:rPr>
        <w:noProof/>
      </w:rPr>
      <w:drawing>
        <wp:anchor distT="0" distB="0" distL="114300" distR="114300" simplePos="0" relativeHeight="251659264" behindDoc="0" locked="0" layoutInCell="1" allowOverlap="1">
          <wp:simplePos x="0" y="0"/>
          <wp:positionH relativeFrom="column">
            <wp:posOffset>4940300</wp:posOffset>
          </wp:positionH>
          <wp:positionV relativeFrom="paragraph">
            <wp:posOffset>-419100</wp:posOffset>
          </wp:positionV>
          <wp:extent cx="1018540" cy="726440"/>
          <wp:effectExtent xmlns:wp="http://schemas.openxmlformats.org/drawingml/2006/wordprocessingDrawing" l="0" t="0" r="0" b="0"/>
          <wp:wrapTopAndBottom/>
          <wp:docPr id="33" name="" descr="C:\Users\jurgitab\AppData\Local\Microsoft\Windows\INetCache\Content.Outlook\ITR05UZD\ILM_Logo_CityGuilds_Strapline_SPOT_Uncoated.jpg"/>
          <a:graphic>
            <a:graphicData uri="http://schemas.openxmlformats.org/drawingml/2006/picture">
              <pic:pic>
                <pic:nvPicPr>
                  <pic:cNvPr id="0" name="" descr=""/>
                  <pic:cNvPicPr>
                    <a:picLocks noChangeAspect="1" noChangeArrowheads="1"/>
                  </pic:cNvPicPr>
                </pic:nvPicPr>
                <pic:blipFill>
                  <a:blip r:embed="rId192"/>
                  <a:stretch>
                    <a:fillRect/>
                  </a:stretch>
                </pic:blipFill>
                <pic:spPr bwMode="auto">
                  <a:xfrm>
                    <a:off x="0" y="0"/>
                    <a:ext cx="1018540" cy="72644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lvl w:ilvl="0">
      <w:start w:val="1"/>
      <w:numFmt w:val="decimal"/>
      <w:suff w:val="tab"/>
      <w:lvlText w:val="%1."/>
      <w:pPr>
        <w:spacing/>
        <w:ind w:left="720"/>
      </w:pPr>
      <w:rPr>
        <w:rFonts w:ascii="Times New Roman" w:eastAsia="Times New Roman" w:hAnsi="Times New Roman" w:cs="Times New Roman"/>
      </w:rPr>
    </w:lvl>
    <w:lvl w:ilvl="1">
      <w:start w:val="1"/>
      <w:numFmt w:val="lowerLetter"/>
      <w:suff w:val="tab"/>
      <w:lvlText w:val="%2."/>
      <w:lvlJc w:val="right"/>
      <w:pPr>
        <w:spacing/>
        <w:ind w:left="1440"/>
      </w:pPr>
      <w:rPr>
        <w:rFonts w:ascii="Times New Roman" w:eastAsia="Times New Roman" w:hAnsi="Times New Roman" w:cs="Times New Roman"/>
      </w:rPr>
    </w:lvl>
    <w:lvl w:ilvl="2">
      <w:start w:val="1"/>
      <w:numFmt w:val="lowerRoman"/>
      <w:suff w:val="tab"/>
      <w:lvlText w:val="%3."/>
      <w:pPr>
        <w:spacing/>
        <w:ind w:left="2160"/>
      </w:pPr>
      <w:rPr>
        <w:rFonts w:ascii="Times New Roman" w:eastAsia="Times New Roman" w:hAnsi="Times New Roman" w:cs="Times New Roman"/>
      </w:rPr>
    </w:lvl>
    <w:lvl w:ilvl="3">
      <w:start w:val="1"/>
      <w:numFmt w:val="decimal"/>
      <w:suff w:val="tab"/>
      <w:lvlText w:val="%4."/>
      <w:pPr>
        <w:spacing/>
        <w:ind w:left="2880"/>
      </w:pPr>
      <w:rPr>
        <w:rFonts w:ascii="Times New Roman" w:eastAsia="Times New Roman" w:hAnsi="Times New Roman" w:cs="Times New Roman"/>
      </w:rPr>
    </w:lvl>
    <w:lvl w:ilvl="4">
      <w:start w:val="1"/>
      <w:numFmt w:val="lowerLetter"/>
      <w:suff w:val="tab"/>
      <w:lvlText w:val="%5."/>
      <w:lvlJc w:val="right"/>
      <w:pPr>
        <w:spacing/>
        <w:ind w:left="3600"/>
      </w:pPr>
      <w:rPr>
        <w:rFonts w:ascii="Times New Roman" w:eastAsia="Times New Roman" w:hAnsi="Times New Roman" w:cs="Times New Roman"/>
      </w:rPr>
    </w:lvl>
    <w:lvl w:ilvl="5">
      <w:start w:val="1"/>
      <w:numFmt w:val="lowerRoman"/>
      <w:suff w:val="tab"/>
      <w:lvlText w:val="%6."/>
      <w:pPr>
        <w:spacing/>
        <w:ind w:left="4320"/>
      </w:pPr>
      <w:rPr>
        <w:rFonts w:ascii="Times New Roman" w:eastAsia="Times New Roman" w:hAnsi="Times New Roman" w:cs="Times New Roman"/>
      </w:rPr>
    </w:lvl>
    <w:lvl w:ilvl="6">
      <w:start w:val="1"/>
      <w:numFmt w:val="decimal"/>
      <w:suff w:val="tab"/>
      <w:lvlText w:val="%7."/>
      <w:pPr>
        <w:spacing/>
        <w:ind w:left="5040"/>
      </w:pPr>
      <w:rPr>
        <w:rFonts w:ascii="Times New Roman" w:eastAsia="Times New Roman" w:hAnsi="Times New Roman" w:cs="Times New Roman"/>
      </w:rPr>
    </w:lvl>
    <w:lvl w:ilvl="7">
      <w:start w:val="1"/>
      <w:numFmt w:val="lowerLetter"/>
      <w:suff w:val="tab"/>
      <w:lvlText w:val="%8."/>
      <w:lvlJc w:val="right"/>
      <w:pPr>
        <w:spacing/>
        <w:ind w:left="5760"/>
      </w:pPr>
      <w:rPr>
        <w:rFonts w:ascii="Times New Roman" w:eastAsia="Times New Roman" w:hAnsi="Times New Roman" w:cs="Times New Roman"/>
      </w:rPr>
    </w:lvl>
    <w:lvl w:ilvl="8">
      <w:start w:val="1"/>
      <w:numFmt w:val="lowerRoman"/>
      <w:suff w:val="tab"/>
      <w:lvlText w:val="%9."/>
      <w:pPr>
        <w:spacing/>
        <w:ind w:left="6480"/>
      </w:pPr>
      <w:rPr>
        <w:rFonts w:ascii="Times New Roman" w:eastAsia="Times New Roman" w:hAnsi="Times New Roman" w:cs="Times New Roman"/>
      </w:rPr>
    </w:lvl>
  </w:abstractNum>
  <w:abstractNum w:abstractNumId="1">
    <w:multiLevelType w:val="multilevel"/>
    <w:lvl w:ilvl="0">
      <w:start w:val="1"/>
      <w:numFmt w:val="bullet"/>
      <w:suff w:val="tab"/>
      <w:lvlText w:val=""/>
      <w:pPr>
        <w:spacing/>
        <w:ind w:left="720"/>
      </w:pPr>
      <w:rPr>
        <w:rFonts w:ascii="Symbol" w:eastAsia="Symbol" w:hAnsi="Symbol" w:cs="Symbol"/>
      </w:rPr>
    </w:lvl>
    <w:lvl w:ilvl="1">
      <w:start w:val="1"/>
      <w:numFmt w:val="bullet"/>
      <w:suff w:val="tab"/>
      <w:lvlText w:val="o"/>
      <w:pPr>
        <w:spacing/>
        <w:ind w:left="1440"/>
      </w:pPr>
      <w:rPr>
        <w:rFonts w:ascii="Courier New" w:eastAsia="Courier New" w:hAnsi="Courier New" w:cs="Courier New"/>
      </w:rPr>
    </w:lvl>
    <w:lvl w:ilvl="2">
      <w:start w:val="1"/>
      <w:numFmt w:val="bullet"/>
      <w:suff w:val="tab"/>
      <w:lvlText w:val=""/>
      <w:pPr>
        <w:spacing/>
        <w:ind w:left="2160"/>
      </w:pPr>
      <w:rPr>
        <w:rFonts w:ascii="Wingdings" w:eastAsia="Wingdings" w:hAnsi="Wingdings" w:cs="Wingdings"/>
      </w:rPr>
    </w:lvl>
    <w:lvl w:ilvl="3">
      <w:start w:val="1"/>
      <w:numFmt w:val="bullet"/>
      <w:suff w:val="tab"/>
      <w:lvlText w:val=""/>
      <w:pPr>
        <w:spacing/>
        <w:ind w:left="2880"/>
      </w:pPr>
      <w:rPr>
        <w:rFonts w:ascii="Symbol" w:eastAsia="Symbol" w:hAnsi="Symbol" w:cs="Symbol"/>
      </w:rPr>
    </w:lvl>
    <w:lvl w:ilvl="4">
      <w:start w:val="1"/>
      <w:numFmt w:val="bullet"/>
      <w:suff w:val="tab"/>
      <w:lvlText w:val="o"/>
      <w:pPr>
        <w:spacing/>
        <w:ind w:left="3600"/>
      </w:pPr>
      <w:rPr>
        <w:rFonts w:ascii="Courier New" w:eastAsia="Courier New" w:hAnsi="Courier New" w:cs="Courier New"/>
      </w:rPr>
    </w:lvl>
    <w:lvl w:ilvl="5">
      <w:start w:val="1"/>
      <w:numFmt w:val="bullet"/>
      <w:suff w:val="tab"/>
      <w:lvlText w:val=""/>
      <w:pPr>
        <w:spacing/>
        <w:ind w:left="4320"/>
      </w:pPr>
      <w:rPr>
        <w:rFonts w:ascii="Wingdings" w:eastAsia="Wingdings" w:hAnsi="Wingdings" w:cs="Wingdings"/>
      </w:rPr>
    </w:lvl>
    <w:lvl w:ilvl="6">
      <w:start w:val="1"/>
      <w:numFmt w:val="bullet"/>
      <w:suff w:val="tab"/>
      <w:lvlText w:val=""/>
      <w:pPr>
        <w:spacing/>
        <w:ind w:left="5040"/>
      </w:pPr>
      <w:rPr>
        <w:rFonts w:ascii="Symbol" w:eastAsia="Symbol" w:hAnsi="Symbol" w:cs="Symbol"/>
      </w:rPr>
    </w:lvl>
    <w:lvl w:ilvl="7">
      <w:start w:val="1"/>
      <w:numFmt w:val="bullet"/>
      <w:suff w:val="tab"/>
      <w:lvlText w:val="o"/>
      <w:pPr>
        <w:spacing/>
        <w:ind w:left="5760"/>
      </w:pPr>
      <w:rPr>
        <w:rFonts w:ascii="Courier New" w:eastAsia="Courier New" w:hAnsi="Courier New" w:cs="Courier New"/>
      </w:rPr>
    </w:lvl>
    <w:lvl w:ilvl="8">
      <w:start w:val="1"/>
      <w:numFmt w:val="bullet"/>
      <w:suff w:val="tab"/>
      <w:lvlText w:val=""/>
      <w:pPr>
        <w:spacing/>
        <w:ind w:left="6480"/>
      </w:pPr>
      <w:rPr>
        <w:rFonts w:ascii="Wingdings" w:eastAsia="Wingdings" w:hAnsi="Wingdings" w:cs="Wingdings"/>
      </w:rPr>
    </w:lvl>
  </w:abstractNum>
  <w:abstractNum w:abstractNumId="2">
    <w:multiLevelType w:val="hybridMultilevel"/>
    <w:lvl w:ilvl="0">
      <w:start w:val="1"/>
      <w:numFmt w:val="decimal"/>
      <w:suff w:val="tab"/>
      <w:lvlText w:val="%1"/>
      <w:pPr>
        <w:tabs>
          <w:tab w:pos="360" w:val="num"/>
        </w:tabs>
        <w:spacing/>
        <w:ind w:left="360" w:hanging="360"/>
      </w:pPr>
      <w:rPr>
        <w:rFonts w:ascii="Arial" w:eastAsia="Arial" w:hAnsi="Arial" w:cs="Arial" w:hint="default"/>
        <w:sz w:val="20"/>
        <w:szCs w:val="20"/>
      </w:rPr>
    </w:lvl>
    <w:lvl w:ilvl="1">
      <w:start w:val="1"/>
      <w:numFmt w:val="lowerLetter"/>
      <w:suff w:val="tab"/>
      <w:lvlText w:val="%2."/>
      <w:pPr>
        <w:tabs>
          <w:tab w:pos="1440" w:val="num"/>
        </w:tabs>
        <w:spacing/>
        <w:ind w:left="1440" w:hanging="360"/>
      </w:pPr>
      <w:rPr/>
    </w:lvl>
    <w:lvl w:ilvl="2">
      <w:start w:val="1"/>
      <w:numFmt w:val="lowerRoman"/>
      <w:suff w:val="tab"/>
      <w:lvlText w:val="%3."/>
      <w:lvlJc w:val="right"/>
      <w:pPr>
        <w:tabs>
          <w:tab w:pos="2160" w:val="num"/>
        </w:tabs>
        <w:spacing/>
        <w:ind w:left="2160" w:hanging="180"/>
      </w:pPr>
      <w:rPr/>
    </w:lvl>
    <w:lvl w:ilvl="3">
      <w:start w:val="1"/>
      <w:numFmt w:val="decimal"/>
      <w:suff w:val="tab"/>
      <w:lvlText w:val="%4."/>
      <w:pPr>
        <w:tabs>
          <w:tab w:pos="2880" w:val="num"/>
        </w:tabs>
        <w:spacing/>
        <w:ind w:left="2880" w:hanging="360"/>
      </w:pPr>
      <w:rPr/>
    </w:lvl>
    <w:lvl w:ilvl="4">
      <w:start w:val="1"/>
      <w:numFmt w:val="lowerLetter"/>
      <w:suff w:val="tab"/>
      <w:lvlText w:val="%5."/>
      <w:pPr>
        <w:tabs>
          <w:tab w:pos="3600" w:val="num"/>
        </w:tabs>
        <w:spacing/>
        <w:ind w:left="3600" w:hanging="360"/>
      </w:pPr>
      <w:rPr/>
    </w:lvl>
    <w:lvl w:ilvl="5">
      <w:start w:val="1"/>
      <w:numFmt w:val="lowerRoman"/>
      <w:suff w:val="tab"/>
      <w:lvlText w:val="%6."/>
      <w:lvlJc w:val="right"/>
      <w:pPr>
        <w:tabs>
          <w:tab w:pos="4320" w:val="num"/>
        </w:tabs>
        <w:spacing/>
        <w:ind w:left="4320" w:hanging="180"/>
      </w:pPr>
      <w:rPr/>
    </w:lvl>
    <w:lvl w:ilvl="6">
      <w:start w:val="1"/>
      <w:numFmt w:val="decimal"/>
      <w:suff w:val="tab"/>
      <w:lvlText w:val="%7."/>
      <w:pPr>
        <w:tabs>
          <w:tab w:pos="5040" w:val="num"/>
        </w:tabs>
        <w:spacing/>
        <w:ind w:left="5040" w:hanging="360"/>
      </w:pPr>
      <w:rPr/>
    </w:lvl>
    <w:lvl w:ilvl="7">
      <w:start w:val="1"/>
      <w:numFmt w:val="lowerLetter"/>
      <w:suff w:val="tab"/>
      <w:lvlText w:val="%8."/>
      <w:pPr>
        <w:tabs>
          <w:tab w:pos="5760" w:val="num"/>
        </w:tabs>
        <w:spacing/>
        <w:ind w:left="5760" w:hanging="360"/>
      </w:pPr>
      <w:rPr/>
    </w:lvl>
    <w:lvl w:ilvl="8">
      <w:start w:val="1"/>
      <w:numFmt w:val="lowerRoman"/>
      <w:suff w:val="tab"/>
      <w:lvlText w:val="%9."/>
      <w:lvlJc w:val="right"/>
      <w:pPr>
        <w:tabs>
          <w:tab w:pos="6480" w:val="num"/>
        </w:tabs>
        <w:spacing/>
        <w:ind w:left="6480" w:hanging="180"/>
      </w:pPr>
      <w:rPr/>
    </w:lvl>
  </w:abstractNum>
  <w:abstractNum w:abstractNumId="3">
    <w:multiLevelType w:val="singleLevel"/>
    <w:lvl w:ilvl="0">
      <w:start w:val="1"/>
      <w:numFmt w:val="bullet"/>
      <w:suff w:val="tab"/>
      <w:lvlText w:val=""/>
      <w:pPr>
        <w:tabs>
          <w:tab w:pos="360" w:val="num"/>
        </w:tabs>
        <w:spacing/>
        <w:ind w:left="360" w:hanging="360"/>
      </w:pPr>
      <w:rPr>
        <w:rFonts w:ascii="Symbol" w:eastAsia="Symbol" w:hAnsi="Symbol" w:cs="Symbol" w:hint="default"/>
      </w:rPr>
    </w:lvl>
  </w:abstractNum>
  <w:abstractNum w:abstractNumId="4">
    <w:multiLevelType w:val="singleLevel"/>
    <w:lvl w:ilvl="0">
      <w:start w:val="1"/>
      <w:numFmt w:val="bullet"/>
      <w:suff w:val="tab"/>
      <w:lvlText w:val=""/>
      <w:pPr>
        <w:tabs>
          <w:tab w:pos="360" w:val="num"/>
        </w:tabs>
        <w:spacing/>
        <w:ind w:left="360" w:hanging="360"/>
      </w:pPr>
      <w:rPr>
        <w:rFonts w:ascii="Symbol" w:eastAsia="Symbol" w:hAnsi="Symbol" w:cs="Symbol" w:hint="default"/>
      </w:rPr>
    </w:lvl>
  </w:abstractNum>
  <w:abstractNum w:abstractNumId="5">
    <w:multiLevelType w:val="hybridMultilevel"/>
    <w:lvl w:ilvl="0">
      <w:start w:val="1"/>
      <w:numFmt w:val="bullet"/>
      <w:suff w:val="tab"/>
      <w:lvlText w:val=""/>
      <w:pPr>
        <w:spacing/>
        <w:ind w:left="720" w:hanging="360"/>
      </w:pPr>
      <w:rPr>
        <w:rFonts w:ascii="Symbol" w:eastAsia="Symbol" w:hAnsi="Symbol" w:cs="Symbol" w:hint="default"/>
      </w:rPr>
    </w:lvl>
    <w:lvl w:ilvl="1">
      <w:start w:val="1"/>
      <w:numFmt w:val="bullet"/>
      <w:suff w:val="tab"/>
      <w:lvlText w:val=""/>
      <w:pPr>
        <w:tabs>
          <w:tab w:pos="1440" w:val="num"/>
        </w:tabs>
        <w:spacing/>
        <w:ind w:left="1440" w:hanging="360"/>
      </w:pPr>
      <w:rPr>
        <w:rFonts w:ascii="Symbol" w:eastAsia="Symbol" w:hAnsi="Symbol" w:cs="Symbol" w:hint="default"/>
      </w:rPr>
    </w:lvl>
    <w:lvl w:ilvl="2">
      <w:start w:val="1"/>
      <w:numFmt w:val="bullet"/>
      <w:suff w:val="tab"/>
      <w:lvlText w:val=""/>
      <w:pPr>
        <w:spacing/>
        <w:ind w:left="2160" w:hanging="360"/>
      </w:pPr>
      <w:rPr>
        <w:rFonts w:ascii="Wingdings" w:eastAsia="Wingdings" w:hAnsi="Wingdings" w:cs="Wingdings" w:hint="default"/>
      </w:rPr>
    </w:lvl>
    <w:lvl w:ilvl="3">
      <w:start w:val="1"/>
      <w:numFmt w:val="bullet"/>
      <w:suff w:val="tab"/>
      <w:lvlText w:val=""/>
      <w:pPr>
        <w:spacing/>
        <w:ind w:left="2880" w:hanging="360"/>
      </w:pPr>
      <w:rPr>
        <w:rFonts w:ascii="Symbol" w:eastAsia="Symbol" w:hAnsi="Symbol" w:cs="Symbol" w:hint="default"/>
      </w:rPr>
    </w:lvl>
    <w:lvl w:ilvl="4">
      <w:start w:val="1"/>
      <w:numFmt w:val="bullet"/>
      <w:suff w:val="tab"/>
      <w:lvlText w:val="o"/>
      <w:pPr>
        <w:spacing/>
        <w:ind w:left="3600" w:hanging="360"/>
      </w:pPr>
      <w:rPr>
        <w:rFonts w:ascii="Courier New" w:eastAsia="Courier New" w:hAnsi="Courier New" w:cs="Courier New" w:hint="default"/>
      </w:rPr>
    </w:lvl>
    <w:lvl w:ilvl="5">
      <w:start w:val="1"/>
      <w:numFmt w:val="bullet"/>
      <w:suff w:val="tab"/>
      <w:lvlText w:val=""/>
      <w:pPr>
        <w:spacing/>
        <w:ind w:left="4320" w:hanging="360"/>
      </w:pPr>
      <w:rPr>
        <w:rFonts w:ascii="Wingdings" w:eastAsia="Wingdings" w:hAnsi="Wingdings" w:cs="Wingdings" w:hint="default"/>
      </w:rPr>
    </w:lvl>
    <w:lvl w:ilvl="6">
      <w:start w:val="1"/>
      <w:numFmt w:val="bullet"/>
      <w:suff w:val="tab"/>
      <w:lvlText w:val=""/>
      <w:pPr>
        <w:spacing/>
        <w:ind w:left="5040" w:hanging="360"/>
      </w:pPr>
      <w:rPr>
        <w:rFonts w:ascii="Symbol" w:eastAsia="Symbol" w:hAnsi="Symbol" w:cs="Symbol" w:hint="default"/>
      </w:rPr>
    </w:lvl>
    <w:lvl w:ilvl="7">
      <w:start w:val="1"/>
      <w:numFmt w:val="bullet"/>
      <w:suff w:val="tab"/>
      <w:lvlText w:val="o"/>
      <w:pPr>
        <w:spacing/>
        <w:ind w:left="5760" w:hanging="360"/>
      </w:pPr>
      <w:rPr>
        <w:rFonts w:ascii="Courier New" w:eastAsia="Courier New" w:hAnsi="Courier New" w:cs="Courier New" w:hint="default"/>
      </w:rPr>
    </w:lvl>
    <w:lvl w:ilvl="8">
      <w:start w:val="1"/>
      <w:numFmt w:val="bullet"/>
      <w:suff w:val="tab"/>
      <w:lvlText w:val=""/>
      <w:pPr>
        <w:spacing/>
        <w:ind w:left="6480" w:hanging="360"/>
      </w:pPr>
      <w:rPr>
        <w:rFonts w:ascii="Wingdings" w:eastAsia="Wingdings" w:hAnsi="Wingdings" w:cs="Wingdings" w:hint="default"/>
      </w:rPr>
    </w:lvl>
  </w:abstractNum>
  <w:abstractNum w:abstractNumId="6">
    <w:multiLevelType w:val="hybridMultilevel"/>
    <w:lvl w:ilvl="0">
      <w:start w:val="1"/>
      <w:numFmt w:val="decimal"/>
      <w:suff w:val="tab"/>
      <w:lvlText w:val="%1"/>
      <w:pPr>
        <w:tabs>
          <w:tab w:pos="360" w:val="num"/>
        </w:tabs>
        <w:spacing/>
        <w:ind w:left="360" w:hanging="360"/>
      </w:pPr>
      <w:rPr>
        <w:rFonts w:ascii="Arial" w:eastAsia="Arial" w:hAnsi="Arial" w:cs="Arial" w:hint="default"/>
        <w:sz w:val="20"/>
        <w:szCs w:val="20"/>
      </w:rPr>
    </w:lvl>
    <w:lvl w:ilvl="1">
      <w:start w:val="1"/>
      <w:numFmt w:val="bullet"/>
      <w:suff w:val="tab"/>
      <w:lvlText w:val=""/>
      <w:pPr>
        <w:tabs>
          <w:tab w:pos="1440" w:val="num"/>
        </w:tabs>
        <w:spacing/>
        <w:ind w:left="1440" w:hanging="360"/>
      </w:pPr>
      <w:rPr>
        <w:rFonts w:ascii="Symbol" w:eastAsia="Symbol" w:hAnsi="Symbol" w:cs="Symbol" w:hint="default"/>
        <w:sz w:val="20"/>
        <w:szCs w:val="20"/>
      </w:rPr>
    </w:lvl>
    <w:lvl w:ilvl="2">
      <w:start w:val="1"/>
      <w:numFmt w:val="lowerRoman"/>
      <w:suff w:val="tab"/>
      <w:lvlText w:val="%3."/>
      <w:lvlJc w:val="right"/>
      <w:pPr>
        <w:tabs>
          <w:tab w:pos="2160" w:val="num"/>
        </w:tabs>
        <w:spacing/>
        <w:ind w:left="2160" w:hanging="180"/>
      </w:pPr>
      <w:rPr/>
    </w:lvl>
    <w:lvl w:ilvl="3">
      <w:start w:val="1"/>
      <w:numFmt w:val="decimal"/>
      <w:suff w:val="tab"/>
      <w:lvlText w:val="%4."/>
      <w:pPr>
        <w:tabs>
          <w:tab w:pos="2880" w:val="num"/>
        </w:tabs>
        <w:spacing/>
        <w:ind w:left="2880" w:hanging="360"/>
      </w:pPr>
      <w:rPr/>
    </w:lvl>
    <w:lvl w:ilvl="4">
      <w:start w:val="1"/>
      <w:numFmt w:val="lowerLetter"/>
      <w:suff w:val="tab"/>
      <w:lvlText w:val="%5."/>
      <w:pPr>
        <w:tabs>
          <w:tab w:pos="3600" w:val="num"/>
        </w:tabs>
        <w:spacing/>
        <w:ind w:left="3600" w:hanging="360"/>
      </w:pPr>
      <w:rPr/>
    </w:lvl>
    <w:lvl w:ilvl="5">
      <w:start w:val="1"/>
      <w:numFmt w:val="lowerRoman"/>
      <w:suff w:val="tab"/>
      <w:lvlText w:val="%6."/>
      <w:lvlJc w:val="right"/>
      <w:pPr>
        <w:tabs>
          <w:tab w:pos="4320" w:val="num"/>
        </w:tabs>
        <w:spacing/>
        <w:ind w:left="4320" w:hanging="180"/>
      </w:pPr>
      <w:rPr/>
    </w:lvl>
    <w:lvl w:ilvl="6">
      <w:start w:val="1"/>
      <w:numFmt w:val="decimal"/>
      <w:suff w:val="tab"/>
      <w:lvlText w:val="%7."/>
      <w:pPr>
        <w:tabs>
          <w:tab w:pos="5040" w:val="num"/>
        </w:tabs>
        <w:spacing/>
        <w:ind w:left="5040" w:hanging="360"/>
      </w:pPr>
      <w:rPr/>
    </w:lvl>
    <w:lvl w:ilvl="7">
      <w:start w:val="1"/>
      <w:numFmt w:val="lowerLetter"/>
      <w:suff w:val="tab"/>
      <w:lvlText w:val="%8."/>
      <w:pPr>
        <w:tabs>
          <w:tab w:pos="5760" w:val="num"/>
        </w:tabs>
        <w:spacing/>
        <w:ind w:left="5760" w:hanging="360"/>
      </w:pPr>
      <w:rPr/>
    </w:lvl>
    <w:lvl w:ilvl="8">
      <w:start w:val="1"/>
      <w:numFmt w:val="lowerRoman"/>
      <w:suff w:val="tab"/>
      <w:lvlText w:val="%9."/>
      <w:lvlJc w:val="right"/>
      <w:pPr>
        <w:tabs>
          <w:tab w:pos="6480" w:val="num"/>
        </w:tabs>
        <w:spacing/>
        <w:ind w:left="6480" w:hanging="180"/>
      </w:pPr>
      <w:rPr/>
    </w:lvl>
  </w:abstractNum>
  <w:abstractNum w:abstractNumId="7">
    <w:multiLevelType w:val="hybridMultilevel"/>
    <w:lvl w:ilvl="0">
      <w:start w:val="1"/>
      <w:numFmt w:val="decimal"/>
      <w:suff w:val="tab"/>
      <w:lvlText w:val="%1."/>
      <w:pPr>
        <w:tabs>
          <w:tab w:pos="720" w:val="num"/>
        </w:tabs>
        <w:spacing/>
        <w:ind w:left="720" w:hanging="360"/>
      </w:pPr>
      <w:rPr>
        <w:rFonts w:ascii="Arial Narrow" w:eastAsia="Arial Narrow" w:hAnsi="Arial Narrow" w:cs="Arial Narrow" w:hint="default"/>
      </w:rPr>
    </w:lvl>
    <w:lvl w:ilvl="1">
      <w:start w:val="1"/>
      <w:numFmt w:val="lowerLetter"/>
      <w:suff w:val="tab"/>
      <w:lvlText w:val="%2."/>
      <w:pPr>
        <w:tabs>
          <w:tab w:pos="1440" w:val="num"/>
        </w:tabs>
        <w:spacing/>
        <w:ind w:left="1440" w:hanging="360"/>
      </w:pPr>
      <w:rPr/>
    </w:lvl>
    <w:lvl w:ilvl="2">
      <w:start w:val="1"/>
      <w:numFmt w:val="lowerRoman"/>
      <w:suff w:val="tab"/>
      <w:lvlText w:val="%3."/>
      <w:lvlJc w:val="right"/>
      <w:pPr>
        <w:tabs>
          <w:tab w:pos="2160" w:val="num"/>
        </w:tabs>
        <w:spacing/>
        <w:ind w:left="2160" w:hanging="180"/>
      </w:pPr>
      <w:rPr/>
    </w:lvl>
    <w:lvl w:ilvl="3">
      <w:start w:val="1"/>
      <w:numFmt w:val="decimal"/>
      <w:suff w:val="tab"/>
      <w:lvlText w:val="%4."/>
      <w:pPr>
        <w:tabs>
          <w:tab w:pos="2880" w:val="num"/>
        </w:tabs>
        <w:spacing/>
        <w:ind w:left="2880" w:hanging="360"/>
      </w:pPr>
      <w:rPr/>
    </w:lvl>
    <w:lvl w:ilvl="4">
      <w:start w:val="1"/>
      <w:numFmt w:val="lowerLetter"/>
      <w:suff w:val="tab"/>
      <w:lvlText w:val="%5."/>
      <w:pPr>
        <w:tabs>
          <w:tab w:pos="3600" w:val="num"/>
        </w:tabs>
        <w:spacing/>
        <w:ind w:left="3600" w:hanging="360"/>
      </w:pPr>
      <w:rPr/>
    </w:lvl>
    <w:lvl w:ilvl="5">
      <w:start w:val="1"/>
      <w:numFmt w:val="lowerRoman"/>
      <w:suff w:val="tab"/>
      <w:lvlText w:val="%6."/>
      <w:lvlJc w:val="right"/>
      <w:pPr>
        <w:tabs>
          <w:tab w:pos="4320" w:val="num"/>
        </w:tabs>
        <w:spacing/>
        <w:ind w:left="4320" w:hanging="180"/>
      </w:pPr>
      <w:rPr/>
    </w:lvl>
    <w:lvl w:ilvl="6">
      <w:start w:val="1"/>
      <w:numFmt w:val="decimal"/>
      <w:suff w:val="tab"/>
      <w:lvlText w:val="%7."/>
      <w:pPr>
        <w:tabs>
          <w:tab w:pos="5040" w:val="num"/>
        </w:tabs>
        <w:spacing/>
        <w:ind w:left="5040" w:hanging="360"/>
      </w:pPr>
      <w:rPr/>
    </w:lvl>
    <w:lvl w:ilvl="7">
      <w:start w:val="1"/>
      <w:numFmt w:val="lowerLetter"/>
      <w:suff w:val="tab"/>
      <w:lvlText w:val="%8."/>
      <w:pPr>
        <w:tabs>
          <w:tab w:pos="5760" w:val="num"/>
        </w:tabs>
        <w:spacing/>
        <w:ind w:left="5760" w:hanging="360"/>
      </w:pPr>
      <w:rPr/>
    </w:lvl>
    <w:lvl w:ilvl="8">
      <w:start w:val="1"/>
      <w:numFmt w:val="lowerRoman"/>
      <w:suff w:val="tab"/>
      <w:lvlText w:val="%9."/>
      <w:lvlJc w:val="right"/>
      <w:pPr>
        <w:tabs>
          <w:tab w:pos="6480" w:val="num"/>
        </w:tabs>
        <w:spacing/>
        <w:ind w:left="6480" w:hanging="180"/>
      </w:pPr>
      <w:rPr/>
    </w:lvl>
  </w:abstractNum>
  <w:abstractNum w:abstractNumId="8">
    <w:multiLevelType w:val="hybridMultilevel"/>
    <w:lvl w:ilvl="0">
      <w:start w:val="1"/>
      <w:numFmt w:val="bullet"/>
      <w:suff w:val="tab"/>
      <w:lvlText w:val=""/>
      <w:pPr>
        <w:tabs>
          <w:tab w:pos="428" w:val="num"/>
        </w:tabs>
        <w:spacing/>
        <w:ind w:left="428" w:hanging="360"/>
      </w:pPr>
      <w:rPr>
        <w:rFonts w:ascii="Symbol" w:eastAsia="Symbol" w:hAnsi="Symbol" w:cs="Symbol" w:hint="default"/>
      </w:rPr>
    </w:lvl>
    <w:lvl w:ilvl="1">
      <w:start w:val="1"/>
      <w:numFmt w:val="bullet"/>
      <w:suff w:val="tab"/>
      <w:lvlText w:val="o"/>
      <w:pPr>
        <w:tabs>
          <w:tab w:pos="1148" w:val="num"/>
        </w:tabs>
        <w:spacing/>
        <w:ind w:left="1148" w:hanging="360"/>
      </w:pPr>
      <w:rPr>
        <w:rFonts w:ascii="Courier New" w:eastAsia="Courier New" w:hAnsi="Courier New" w:cs="Courier New" w:hint="default"/>
      </w:rPr>
    </w:lvl>
    <w:lvl w:ilvl="2">
      <w:start w:val="1"/>
      <w:numFmt w:val="bullet"/>
      <w:suff w:val="tab"/>
      <w:lvlText w:val=""/>
      <w:pPr>
        <w:tabs>
          <w:tab w:pos="1868" w:val="num"/>
        </w:tabs>
        <w:spacing/>
        <w:ind w:left="1868" w:hanging="360"/>
      </w:pPr>
      <w:rPr>
        <w:rFonts w:ascii="Wingdings" w:eastAsia="Wingdings" w:hAnsi="Wingdings" w:cs="Wingdings" w:hint="default"/>
      </w:rPr>
    </w:lvl>
    <w:lvl w:ilvl="3">
      <w:start w:val="1"/>
      <w:numFmt w:val="bullet"/>
      <w:suff w:val="tab"/>
      <w:lvlText w:val=""/>
      <w:pPr>
        <w:tabs>
          <w:tab w:pos="2588" w:val="num"/>
        </w:tabs>
        <w:spacing/>
        <w:ind w:left="2588" w:hanging="360"/>
      </w:pPr>
      <w:rPr>
        <w:rFonts w:ascii="Symbol" w:eastAsia="Symbol" w:hAnsi="Symbol" w:cs="Symbol" w:hint="default"/>
      </w:rPr>
    </w:lvl>
    <w:lvl w:ilvl="4">
      <w:start w:val="1"/>
      <w:numFmt w:val="bullet"/>
      <w:suff w:val="tab"/>
      <w:lvlText w:val="o"/>
      <w:pPr>
        <w:tabs>
          <w:tab w:pos="3308" w:val="num"/>
        </w:tabs>
        <w:spacing/>
        <w:ind w:left="3308" w:hanging="360"/>
      </w:pPr>
      <w:rPr>
        <w:rFonts w:ascii="Courier New" w:eastAsia="Courier New" w:hAnsi="Courier New" w:cs="Courier New" w:hint="default"/>
      </w:rPr>
    </w:lvl>
    <w:lvl w:ilvl="5">
      <w:start w:val="1"/>
      <w:numFmt w:val="bullet"/>
      <w:suff w:val="tab"/>
      <w:lvlText w:val=""/>
      <w:pPr>
        <w:tabs>
          <w:tab w:pos="4028" w:val="num"/>
        </w:tabs>
        <w:spacing/>
        <w:ind w:left="4028" w:hanging="360"/>
      </w:pPr>
      <w:rPr>
        <w:rFonts w:ascii="Wingdings" w:eastAsia="Wingdings" w:hAnsi="Wingdings" w:cs="Wingdings" w:hint="default"/>
      </w:rPr>
    </w:lvl>
    <w:lvl w:ilvl="6">
      <w:start w:val="1"/>
      <w:numFmt w:val="bullet"/>
      <w:suff w:val="tab"/>
      <w:lvlText w:val=""/>
      <w:pPr>
        <w:tabs>
          <w:tab w:pos="4748" w:val="num"/>
        </w:tabs>
        <w:spacing/>
        <w:ind w:left="4748" w:hanging="360"/>
      </w:pPr>
      <w:rPr>
        <w:rFonts w:ascii="Symbol" w:eastAsia="Symbol" w:hAnsi="Symbol" w:cs="Symbol" w:hint="default"/>
      </w:rPr>
    </w:lvl>
    <w:lvl w:ilvl="7">
      <w:start w:val="1"/>
      <w:numFmt w:val="bullet"/>
      <w:suff w:val="tab"/>
      <w:lvlText w:val="o"/>
      <w:pPr>
        <w:tabs>
          <w:tab w:pos="5468" w:val="num"/>
        </w:tabs>
        <w:spacing/>
        <w:ind w:left="5468" w:hanging="360"/>
      </w:pPr>
      <w:rPr>
        <w:rFonts w:ascii="Courier New" w:eastAsia="Courier New" w:hAnsi="Courier New" w:cs="Courier New" w:hint="default"/>
      </w:rPr>
    </w:lvl>
    <w:lvl w:ilvl="8">
      <w:start w:val="1"/>
      <w:numFmt w:val="bullet"/>
      <w:suff w:val="tab"/>
      <w:lvlText w:val=""/>
      <w:pPr>
        <w:tabs>
          <w:tab w:pos="6188" w:val="num"/>
        </w:tabs>
        <w:spacing/>
        <w:ind w:left="6188" w:hanging="360"/>
      </w:pPr>
      <w:rPr>
        <w:rFonts w:ascii="Wingdings" w:eastAsia="Wingdings" w:hAnsi="Wingdings" w:cs="Wingdings" w:hint="default"/>
      </w:rPr>
    </w:lvl>
  </w:abstractNum>
  <w:abstractNum w:abstractNumId="9">
    <w:multiLevelType w:val="hybridMultilevel"/>
    <w:lvl w:ilvl="0">
      <w:start w:val="1"/>
      <w:numFmt w:val="decimal"/>
      <w:suff w:val="tab"/>
      <w:lvlText w:val="%1"/>
      <w:pPr>
        <w:tabs>
          <w:tab w:pos="360" w:val="num"/>
        </w:tabs>
        <w:spacing/>
        <w:ind w:left="360" w:hanging="360"/>
      </w:pPr>
      <w:rPr>
        <w:rFonts w:ascii="Arial" w:eastAsia="Arial" w:hAnsi="Arial" w:cs="Arial" w:hint="default"/>
        <w:sz w:val="20"/>
        <w:szCs w:val="20"/>
      </w:rPr>
    </w:lvl>
    <w:lvl w:ilvl="1">
      <w:start w:val="1"/>
      <w:numFmt w:val="lowerLetter"/>
      <w:suff w:val="tab"/>
      <w:lvlText w:val="%2."/>
      <w:pPr>
        <w:tabs>
          <w:tab w:pos="1440" w:val="num"/>
        </w:tabs>
        <w:spacing/>
        <w:ind w:left="1440" w:hanging="360"/>
      </w:pPr>
      <w:rPr/>
    </w:lvl>
    <w:lvl w:ilvl="2">
      <w:start w:val="1"/>
      <w:numFmt w:val="lowerRoman"/>
      <w:suff w:val="tab"/>
      <w:lvlText w:val="%3."/>
      <w:lvlJc w:val="right"/>
      <w:pPr>
        <w:tabs>
          <w:tab w:pos="2160" w:val="num"/>
        </w:tabs>
        <w:spacing/>
        <w:ind w:left="2160" w:hanging="180"/>
      </w:pPr>
      <w:rPr/>
    </w:lvl>
    <w:lvl w:ilvl="3">
      <w:start w:val="1"/>
      <w:numFmt w:val="decimal"/>
      <w:suff w:val="tab"/>
      <w:lvlText w:val="%4."/>
      <w:pPr>
        <w:tabs>
          <w:tab w:pos="2880" w:val="num"/>
        </w:tabs>
        <w:spacing/>
        <w:ind w:left="2880" w:hanging="360"/>
      </w:pPr>
      <w:rPr/>
    </w:lvl>
    <w:lvl w:ilvl="4">
      <w:start w:val="1"/>
      <w:numFmt w:val="lowerLetter"/>
      <w:suff w:val="tab"/>
      <w:lvlText w:val="%5."/>
      <w:pPr>
        <w:tabs>
          <w:tab w:pos="3600" w:val="num"/>
        </w:tabs>
        <w:spacing/>
        <w:ind w:left="3600" w:hanging="360"/>
      </w:pPr>
      <w:rPr/>
    </w:lvl>
    <w:lvl w:ilvl="5">
      <w:start w:val="1"/>
      <w:numFmt w:val="lowerRoman"/>
      <w:suff w:val="tab"/>
      <w:lvlText w:val="%6."/>
      <w:lvlJc w:val="right"/>
      <w:pPr>
        <w:tabs>
          <w:tab w:pos="4320" w:val="num"/>
        </w:tabs>
        <w:spacing/>
        <w:ind w:left="4320" w:hanging="180"/>
      </w:pPr>
      <w:rPr/>
    </w:lvl>
    <w:lvl w:ilvl="6">
      <w:start w:val="1"/>
      <w:numFmt w:val="decimal"/>
      <w:suff w:val="tab"/>
      <w:lvlText w:val="%7."/>
      <w:pPr>
        <w:tabs>
          <w:tab w:pos="5040" w:val="num"/>
        </w:tabs>
        <w:spacing/>
        <w:ind w:left="5040" w:hanging="360"/>
      </w:pPr>
      <w:rPr/>
    </w:lvl>
    <w:lvl w:ilvl="7">
      <w:start w:val="1"/>
      <w:numFmt w:val="lowerLetter"/>
      <w:suff w:val="tab"/>
      <w:lvlText w:val="%8."/>
      <w:pPr>
        <w:tabs>
          <w:tab w:pos="5760" w:val="num"/>
        </w:tabs>
        <w:spacing/>
        <w:ind w:left="5760" w:hanging="360"/>
      </w:pPr>
      <w:rPr/>
    </w:lvl>
    <w:lvl w:ilvl="8">
      <w:start w:val="1"/>
      <w:numFmt w:val="lowerRoman"/>
      <w:suff w:val="tab"/>
      <w:lvlText w:val="%9."/>
      <w:lvlJc w:val="right"/>
      <w:pPr>
        <w:tabs>
          <w:tab w:pos="6480" w:val="num"/>
        </w:tabs>
        <w:spacing/>
        <w:ind w:left="6480" w:hanging="180"/>
      </w:pPr>
      <w:rPr/>
    </w:lvl>
  </w:abstractNum>
  <w:abstractNum w:abstractNumId="10">
    <w:multiLevelType w:val="singleLevel"/>
    <w:lvl w:ilvl="0">
      <w:start w:val="1"/>
      <w:numFmt w:val="bullet"/>
      <w:suff w:val="tab"/>
      <w:lvlText w:val=""/>
      <w:pPr>
        <w:tabs>
          <w:tab w:pos="360" w:val="num"/>
        </w:tabs>
        <w:spacing/>
        <w:ind w:left="360" w:hanging="360"/>
      </w:pPr>
      <w:rPr>
        <w:rFonts w:ascii="Symbol" w:eastAsia="Symbol" w:hAnsi="Symbol" w:cs="Symbol" w:hint="default"/>
      </w:rPr>
    </w:lvl>
  </w:abstractNum>
  <w:abstractNum w:abstractNumId="11">
    <w:multiLevelType w:val="singleLevel"/>
    <w:lvl w:ilvl="0">
      <w:start w:val="1"/>
      <w:numFmt w:val="bullet"/>
      <w:suff w:val="tab"/>
      <w:lvlText w:val=""/>
      <w:pPr>
        <w:tabs>
          <w:tab w:pos="360" w:val="num"/>
        </w:tabs>
        <w:spacing/>
        <w:ind w:left="360" w:hanging="360"/>
      </w:pPr>
      <w:rPr>
        <w:rFonts w:ascii="Symbol" w:eastAsia="Symbol" w:hAnsi="Symbol" w:cs="Symbol" w:hint="default"/>
      </w:rPr>
    </w:lvl>
  </w:abstractNum>
  <w:abstractNum w:abstractNumId="12">
    <w:multiLevelType w:val="singleLevel"/>
    <w:lvl w:ilvl="0">
      <w:start w:val="1"/>
      <w:numFmt w:val="bullet"/>
      <w:suff w:val="tab"/>
      <w:lvlText w:val=""/>
      <w:pPr>
        <w:tabs>
          <w:tab w:pos="360" w:val="num"/>
        </w:tabs>
        <w:spacing/>
        <w:ind w:left="360" w:hanging="360"/>
      </w:pPr>
      <w:rPr>
        <w:rFonts w:ascii="Symbol" w:eastAsia="Symbol" w:hAnsi="Symbol" w:cs="Symbol" w:hint="default"/>
      </w:rPr>
    </w:lvl>
  </w:abstractNum>
  <w:abstractNum w:abstractNumId="13">
    <w:multiLevelType w:val="hybridMultilevel"/>
    <w:lvl w:ilvl="0">
      <w:start w:val="1"/>
      <w:numFmt w:val="bullet"/>
      <w:suff w:val="tab"/>
      <w:lvlText w:val=""/>
      <w:pPr>
        <w:tabs>
          <w:tab w:pos="839" w:val="num"/>
        </w:tabs>
        <w:spacing/>
        <w:ind w:left="839" w:hanging="360"/>
      </w:pPr>
      <w:rPr>
        <w:rFonts w:ascii="Symbol" w:eastAsia="Symbol" w:hAnsi="Symbol" w:cs="Symbol" w:hint="default"/>
      </w:rPr>
    </w:lvl>
    <w:lvl w:ilvl="1">
      <w:start w:val="1"/>
      <w:numFmt w:val="bullet"/>
      <w:suff w:val="tab"/>
      <w:lvlText w:val="o"/>
      <w:pPr>
        <w:tabs>
          <w:tab w:pos="1559" w:val="num"/>
        </w:tabs>
        <w:spacing/>
        <w:ind w:left="1559" w:hanging="360"/>
      </w:pPr>
      <w:rPr>
        <w:rFonts w:ascii="Courier New" w:eastAsia="Courier New" w:hAnsi="Courier New" w:cs="Courier New" w:hint="default"/>
      </w:rPr>
    </w:lvl>
    <w:lvl w:ilvl="2">
      <w:start w:val="1"/>
      <w:numFmt w:val="bullet"/>
      <w:suff w:val="tab"/>
      <w:lvlText w:val=""/>
      <w:pPr>
        <w:tabs>
          <w:tab w:pos="2279" w:val="num"/>
        </w:tabs>
        <w:spacing/>
        <w:ind w:left="2279" w:hanging="360"/>
      </w:pPr>
      <w:rPr>
        <w:rFonts w:ascii="Wingdings" w:eastAsia="Wingdings" w:hAnsi="Wingdings" w:cs="Wingdings" w:hint="default"/>
      </w:rPr>
    </w:lvl>
    <w:lvl w:ilvl="3">
      <w:start w:val="1"/>
      <w:numFmt w:val="bullet"/>
      <w:suff w:val="tab"/>
      <w:lvlText w:val=""/>
      <w:pPr>
        <w:tabs>
          <w:tab w:pos="2999" w:val="num"/>
        </w:tabs>
        <w:spacing/>
        <w:ind w:left="2999" w:hanging="360"/>
      </w:pPr>
      <w:rPr>
        <w:rFonts w:ascii="Symbol" w:eastAsia="Symbol" w:hAnsi="Symbol" w:cs="Symbol" w:hint="default"/>
      </w:rPr>
    </w:lvl>
    <w:lvl w:ilvl="4">
      <w:start w:val="1"/>
      <w:numFmt w:val="bullet"/>
      <w:suff w:val="tab"/>
      <w:lvlText w:val="o"/>
      <w:pPr>
        <w:tabs>
          <w:tab w:pos="3719" w:val="num"/>
        </w:tabs>
        <w:spacing/>
        <w:ind w:left="3719" w:hanging="360"/>
      </w:pPr>
      <w:rPr>
        <w:rFonts w:ascii="Courier New" w:eastAsia="Courier New" w:hAnsi="Courier New" w:cs="Courier New" w:hint="default"/>
      </w:rPr>
    </w:lvl>
    <w:lvl w:ilvl="5">
      <w:start w:val="1"/>
      <w:numFmt w:val="bullet"/>
      <w:suff w:val="tab"/>
      <w:lvlText w:val=""/>
      <w:pPr>
        <w:tabs>
          <w:tab w:pos="4439" w:val="num"/>
        </w:tabs>
        <w:spacing/>
        <w:ind w:left="4439" w:hanging="360"/>
      </w:pPr>
      <w:rPr>
        <w:rFonts w:ascii="Wingdings" w:eastAsia="Wingdings" w:hAnsi="Wingdings" w:cs="Wingdings" w:hint="default"/>
      </w:rPr>
    </w:lvl>
    <w:lvl w:ilvl="6">
      <w:start w:val="1"/>
      <w:numFmt w:val="bullet"/>
      <w:suff w:val="tab"/>
      <w:lvlText w:val=""/>
      <w:pPr>
        <w:tabs>
          <w:tab w:pos="5159" w:val="num"/>
        </w:tabs>
        <w:spacing/>
        <w:ind w:left="5159" w:hanging="360"/>
      </w:pPr>
      <w:rPr>
        <w:rFonts w:ascii="Symbol" w:eastAsia="Symbol" w:hAnsi="Symbol" w:cs="Symbol" w:hint="default"/>
      </w:rPr>
    </w:lvl>
    <w:lvl w:ilvl="7">
      <w:start w:val="1"/>
      <w:numFmt w:val="bullet"/>
      <w:suff w:val="tab"/>
      <w:lvlText w:val="o"/>
      <w:pPr>
        <w:tabs>
          <w:tab w:pos="5879" w:val="num"/>
        </w:tabs>
        <w:spacing/>
        <w:ind w:left="5879" w:hanging="360"/>
      </w:pPr>
      <w:rPr>
        <w:rFonts w:ascii="Courier New" w:eastAsia="Courier New" w:hAnsi="Courier New" w:cs="Courier New" w:hint="default"/>
      </w:rPr>
    </w:lvl>
    <w:lvl w:ilvl="8">
      <w:start w:val="1"/>
      <w:numFmt w:val="bullet"/>
      <w:suff w:val="tab"/>
      <w:lvlText w:val=""/>
      <w:pPr>
        <w:tabs>
          <w:tab w:pos="6599" w:val="num"/>
        </w:tabs>
        <w:spacing/>
        <w:ind w:left="6599" w:hanging="360"/>
      </w:pPr>
      <w:rPr>
        <w:rFonts w:ascii="Wingdings" w:eastAsia="Wingdings" w:hAnsi="Wingdings" w:cs="Wingdings" w:hint="default"/>
      </w:rPr>
    </w:lvl>
  </w:abstractNum>
  <w:abstractNum w:abstractNumId="14">
    <w:multiLevelType w:val="hybridMultilevel"/>
    <w:lvl w:ilvl="0">
      <w:start w:val="1"/>
      <w:numFmt w:val="decimal"/>
      <w:suff w:val="tab"/>
      <w:lvlText w:val="%1."/>
      <w:pPr>
        <w:tabs>
          <w:tab w:pos="720" w:val="num"/>
        </w:tabs>
        <w:spacing/>
        <w:ind w:left="720" w:hanging="360"/>
      </w:pPr>
      <w:rPr>
        <w:rFonts w:ascii="Arial Narrow" w:eastAsia="Arial Narrow" w:hAnsi="Arial Narrow" w:cs="Arial Narrow" w:hint="default"/>
      </w:rPr>
    </w:lvl>
    <w:lvl w:ilvl="1">
      <w:start w:val="1"/>
      <w:numFmt w:val="lowerLetter"/>
      <w:suff w:val="tab"/>
      <w:lvlText w:val="%2."/>
      <w:pPr>
        <w:tabs>
          <w:tab w:pos="1440" w:val="num"/>
        </w:tabs>
        <w:spacing/>
        <w:ind w:left="1440" w:hanging="360"/>
      </w:pPr>
      <w:rPr/>
    </w:lvl>
    <w:lvl w:ilvl="2">
      <w:start w:val="1"/>
      <w:numFmt w:val="lowerRoman"/>
      <w:suff w:val="tab"/>
      <w:lvlText w:val="%3."/>
      <w:lvlJc w:val="right"/>
      <w:pPr>
        <w:tabs>
          <w:tab w:pos="2160" w:val="num"/>
        </w:tabs>
        <w:spacing/>
        <w:ind w:left="2160" w:hanging="180"/>
      </w:pPr>
      <w:rPr/>
    </w:lvl>
    <w:lvl w:ilvl="3">
      <w:start w:val="1"/>
      <w:numFmt w:val="decimal"/>
      <w:suff w:val="tab"/>
      <w:lvlText w:val="%4."/>
      <w:pPr>
        <w:tabs>
          <w:tab w:pos="2880" w:val="num"/>
        </w:tabs>
        <w:spacing/>
        <w:ind w:left="2880" w:hanging="360"/>
      </w:pPr>
      <w:rPr/>
    </w:lvl>
    <w:lvl w:ilvl="4">
      <w:start w:val="1"/>
      <w:numFmt w:val="lowerLetter"/>
      <w:suff w:val="tab"/>
      <w:lvlText w:val="%5."/>
      <w:pPr>
        <w:tabs>
          <w:tab w:pos="3600" w:val="num"/>
        </w:tabs>
        <w:spacing/>
        <w:ind w:left="3600" w:hanging="360"/>
      </w:pPr>
      <w:rPr/>
    </w:lvl>
    <w:lvl w:ilvl="5">
      <w:start w:val="1"/>
      <w:numFmt w:val="lowerRoman"/>
      <w:suff w:val="tab"/>
      <w:lvlText w:val="%6."/>
      <w:lvlJc w:val="right"/>
      <w:pPr>
        <w:tabs>
          <w:tab w:pos="4320" w:val="num"/>
        </w:tabs>
        <w:spacing/>
        <w:ind w:left="4320" w:hanging="180"/>
      </w:pPr>
      <w:rPr/>
    </w:lvl>
    <w:lvl w:ilvl="6">
      <w:start w:val="1"/>
      <w:numFmt w:val="decimal"/>
      <w:suff w:val="tab"/>
      <w:lvlText w:val="%7."/>
      <w:pPr>
        <w:tabs>
          <w:tab w:pos="5040" w:val="num"/>
        </w:tabs>
        <w:spacing/>
        <w:ind w:left="5040" w:hanging="360"/>
      </w:pPr>
      <w:rPr/>
    </w:lvl>
    <w:lvl w:ilvl="7">
      <w:start w:val="1"/>
      <w:numFmt w:val="lowerLetter"/>
      <w:suff w:val="tab"/>
      <w:lvlText w:val="%8."/>
      <w:pPr>
        <w:tabs>
          <w:tab w:pos="5760" w:val="num"/>
        </w:tabs>
        <w:spacing/>
        <w:ind w:left="5760" w:hanging="360"/>
      </w:pPr>
      <w:rPr/>
    </w:lvl>
    <w:lvl w:ilvl="8">
      <w:start w:val="1"/>
      <w:numFmt w:val="lowerRoman"/>
      <w:suff w:val="tab"/>
      <w:lvlText w:val="%9."/>
      <w:lvlJc w:val="right"/>
      <w:pPr>
        <w:tabs>
          <w:tab w:pos="6480" w:val="num"/>
        </w:tabs>
        <w:spacing/>
        <w:ind w:left="6480" w:hanging="180"/>
      </w:pPr>
      <w:rPr/>
    </w:lvl>
  </w:abstractNum>
  <w:abstractNum w:abstractNumId="15">
    <w:multiLevelType w:val="hybridMultilevel"/>
    <w:lvl w:ilvl="0">
      <w:start w:val="1"/>
      <w:numFmt w:val="bullet"/>
      <w:suff w:val="tab"/>
      <w:lvlText w:val=""/>
      <w:pPr>
        <w:tabs>
          <w:tab w:pos="428" w:val="num"/>
        </w:tabs>
        <w:spacing/>
        <w:ind w:left="428" w:hanging="360"/>
      </w:pPr>
      <w:rPr>
        <w:rFonts w:ascii="Symbol" w:eastAsia="Symbol" w:hAnsi="Symbol" w:cs="Symbol" w:hint="default"/>
      </w:rPr>
    </w:lvl>
    <w:lvl w:ilvl="1">
      <w:start w:val="1"/>
      <w:numFmt w:val="bullet"/>
      <w:suff w:val="tab"/>
      <w:lvlText w:val="o"/>
      <w:pPr>
        <w:tabs>
          <w:tab w:pos="1148" w:val="num"/>
        </w:tabs>
        <w:spacing/>
        <w:ind w:left="1148" w:hanging="360"/>
      </w:pPr>
      <w:rPr>
        <w:rFonts w:ascii="Courier New" w:eastAsia="Courier New" w:hAnsi="Courier New" w:cs="Courier New" w:hint="default"/>
      </w:rPr>
    </w:lvl>
    <w:lvl w:ilvl="2">
      <w:start w:val="1"/>
      <w:numFmt w:val="bullet"/>
      <w:suff w:val="tab"/>
      <w:lvlText w:val=""/>
      <w:pPr>
        <w:tabs>
          <w:tab w:pos="1868" w:val="num"/>
        </w:tabs>
        <w:spacing/>
        <w:ind w:left="1868" w:hanging="360"/>
      </w:pPr>
      <w:rPr>
        <w:rFonts w:ascii="Wingdings" w:eastAsia="Wingdings" w:hAnsi="Wingdings" w:cs="Wingdings" w:hint="default"/>
      </w:rPr>
    </w:lvl>
    <w:lvl w:ilvl="3">
      <w:start w:val="1"/>
      <w:numFmt w:val="bullet"/>
      <w:suff w:val="tab"/>
      <w:lvlText w:val=""/>
      <w:pPr>
        <w:tabs>
          <w:tab w:pos="2588" w:val="num"/>
        </w:tabs>
        <w:spacing/>
        <w:ind w:left="2588" w:hanging="360"/>
      </w:pPr>
      <w:rPr>
        <w:rFonts w:ascii="Symbol" w:eastAsia="Symbol" w:hAnsi="Symbol" w:cs="Symbol" w:hint="default"/>
      </w:rPr>
    </w:lvl>
    <w:lvl w:ilvl="4">
      <w:start w:val="1"/>
      <w:numFmt w:val="bullet"/>
      <w:suff w:val="tab"/>
      <w:lvlText w:val="o"/>
      <w:pPr>
        <w:tabs>
          <w:tab w:pos="3308" w:val="num"/>
        </w:tabs>
        <w:spacing/>
        <w:ind w:left="3308" w:hanging="360"/>
      </w:pPr>
      <w:rPr>
        <w:rFonts w:ascii="Courier New" w:eastAsia="Courier New" w:hAnsi="Courier New" w:cs="Courier New" w:hint="default"/>
      </w:rPr>
    </w:lvl>
    <w:lvl w:ilvl="5">
      <w:start w:val="1"/>
      <w:numFmt w:val="bullet"/>
      <w:suff w:val="tab"/>
      <w:lvlText w:val=""/>
      <w:pPr>
        <w:tabs>
          <w:tab w:pos="4028" w:val="num"/>
        </w:tabs>
        <w:spacing/>
        <w:ind w:left="4028" w:hanging="360"/>
      </w:pPr>
      <w:rPr>
        <w:rFonts w:ascii="Wingdings" w:eastAsia="Wingdings" w:hAnsi="Wingdings" w:cs="Wingdings" w:hint="default"/>
      </w:rPr>
    </w:lvl>
    <w:lvl w:ilvl="6">
      <w:start w:val="1"/>
      <w:numFmt w:val="bullet"/>
      <w:suff w:val="tab"/>
      <w:lvlText w:val=""/>
      <w:pPr>
        <w:tabs>
          <w:tab w:pos="4748" w:val="num"/>
        </w:tabs>
        <w:spacing/>
        <w:ind w:left="4748" w:hanging="360"/>
      </w:pPr>
      <w:rPr>
        <w:rFonts w:ascii="Symbol" w:eastAsia="Symbol" w:hAnsi="Symbol" w:cs="Symbol" w:hint="default"/>
      </w:rPr>
    </w:lvl>
    <w:lvl w:ilvl="7">
      <w:start w:val="1"/>
      <w:numFmt w:val="bullet"/>
      <w:suff w:val="tab"/>
      <w:lvlText w:val="o"/>
      <w:pPr>
        <w:tabs>
          <w:tab w:pos="5468" w:val="num"/>
        </w:tabs>
        <w:spacing/>
        <w:ind w:left="5468" w:hanging="360"/>
      </w:pPr>
      <w:rPr>
        <w:rFonts w:ascii="Courier New" w:eastAsia="Courier New" w:hAnsi="Courier New" w:cs="Courier New" w:hint="default"/>
      </w:rPr>
    </w:lvl>
    <w:lvl w:ilvl="8">
      <w:start w:val="1"/>
      <w:numFmt w:val="bullet"/>
      <w:suff w:val="tab"/>
      <w:lvlText w:val=""/>
      <w:pPr>
        <w:tabs>
          <w:tab w:pos="6188" w:val="num"/>
        </w:tabs>
        <w:spacing/>
        <w:ind w:left="6188" w:hanging="360"/>
      </w:pPr>
      <w:rPr>
        <w:rFonts w:ascii="Wingdings" w:eastAsia="Wingdings" w:hAnsi="Wingdings" w:cs="Wingdings" w:hint="default"/>
      </w:rPr>
    </w:lvl>
  </w:abstractNum>
  <w:abstractNum w:abstractNumId="16">
    <w:multiLevelType w:val="hybridMultilevel"/>
    <w:lvl w:ilvl="0">
      <w:start w:val="1"/>
      <w:numFmt w:val="decimal"/>
      <w:suff w:val="tab"/>
      <w:lvlText w:val="%1"/>
      <w:pPr>
        <w:tabs>
          <w:tab w:pos="360" w:val="num"/>
        </w:tabs>
        <w:spacing/>
        <w:ind w:left="360" w:hanging="360"/>
      </w:pPr>
      <w:rPr>
        <w:rFonts w:ascii="Arial" w:eastAsia="Arial" w:hAnsi="Arial" w:cs="Arial" w:hint="default"/>
        <w:sz w:val="20"/>
        <w:szCs w:val="20"/>
      </w:rPr>
    </w:lvl>
    <w:lvl w:ilvl="1">
      <w:start w:val="1"/>
      <w:numFmt w:val="lowerLetter"/>
      <w:suff w:val="tab"/>
      <w:lvlText w:val="%2."/>
      <w:pPr>
        <w:tabs>
          <w:tab w:pos="1440" w:val="num"/>
        </w:tabs>
        <w:spacing/>
        <w:ind w:left="1440" w:hanging="360"/>
      </w:pPr>
      <w:rPr/>
    </w:lvl>
    <w:lvl w:ilvl="2">
      <w:start w:val="1"/>
      <w:numFmt w:val="lowerRoman"/>
      <w:suff w:val="tab"/>
      <w:lvlText w:val="%3."/>
      <w:lvlJc w:val="right"/>
      <w:pPr>
        <w:tabs>
          <w:tab w:pos="2160" w:val="num"/>
        </w:tabs>
        <w:spacing/>
        <w:ind w:left="2160" w:hanging="180"/>
      </w:pPr>
      <w:rPr/>
    </w:lvl>
    <w:lvl w:ilvl="3">
      <w:start w:val="1"/>
      <w:numFmt w:val="decimal"/>
      <w:suff w:val="tab"/>
      <w:lvlText w:val="%4."/>
      <w:pPr>
        <w:tabs>
          <w:tab w:pos="2880" w:val="num"/>
        </w:tabs>
        <w:spacing/>
        <w:ind w:left="2880" w:hanging="360"/>
      </w:pPr>
      <w:rPr/>
    </w:lvl>
    <w:lvl w:ilvl="4">
      <w:start w:val="1"/>
      <w:numFmt w:val="lowerLetter"/>
      <w:suff w:val="tab"/>
      <w:lvlText w:val="%5."/>
      <w:pPr>
        <w:tabs>
          <w:tab w:pos="3600" w:val="num"/>
        </w:tabs>
        <w:spacing/>
        <w:ind w:left="3600" w:hanging="360"/>
      </w:pPr>
      <w:rPr/>
    </w:lvl>
    <w:lvl w:ilvl="5">
      <w:start w:val="1"/>
      <w:numFmt w:val="lowerRoman"/>
      <w:suff w:val="tab"/>
      <w:lvlText w:val="%6."/>
      <w:lvlJc w:val="right"/>
      <w:pPr>
        <w:tabs>
          <w:tab w:pos="4320" w:val="num"/>
        </w:tabs>
        <w:spacing/>
        <w:ind w:left="4320" w:hanging="180"/>
      </w:pPr>
      <w:rPr/>
    </w:lvl>
    <w:lvl w:ilvl="6">
      <w:start w:val="1"/>
      <w:numFmt w:val="decimal"/>
      <w:suff w:val="tab"/>
      <w:lvlText w:val="%7."/>
      <w:pPr>
        <w:tabs>
          <w:tab w:pos="5040" w:val="num"/>
        </w:tabs>
        <w:spacing/>
        <w:ind w:left="5040" w:hanging="360"/>
      </w:pPr>
      <w:rPr/>
    </w:lvl>
    <w:lvl w:ilvl="7">
      <w:start w:val="1"/>
      <w:numFmt w:val="lowerLetter"/>
      <w:suff w:val="tab"/>
      <w:lvlText w:val="%8."/>
      <w:pPr>
        <w:tabs>
          <w:tab w:pos="5760" w:val="num"/>
        </w:tabs>
        <w:spacing/>
        <w:ind w:left="5760" w:hanging="360"/>
      </w:pPr>
      <w:rPr/>
    </w:lvl>
    <w:lvl w:ilvl="8">
      <w:start w:val="1"/>
      <w:numFmt w:val="lowerRoman"/>
      <w:suff w:val="tab"/>
      <w:lvlText w:val="%9."/>
      <w:lvlJc w:val="right"/>
      <w:pPr>
        <w:tabs>
          <w:tab w:pos="6480" w:val="num"/>
        </w:tabs>
        <w:spacing/>
        <w:ind w:left="6480" w:hanging="180"/>
      </w:pPr>
      <w:rPr/>
    </w:lvl>
  </w:abstractNum>
  <w:abstractNum w:abstractNumId="17">
    <w:multiLevelType w:val="singleLevel"/>
    <w:lvl w:ilvl="0">
      <w:start w:val="1"/>
      <w:numFmt w:val="bullet"/>
      <w:suff w:val="tab"/>
      <w:lvlText w:val=""/>
      <w:pPr>
        <w:tabs>
          <w:tab w:pos="360" w:val="num"/>
        </w:tabs>
        <w:spacing/>
        <w:ind w:left="360" w:hanging="360"/>
      </w:pPr>
      <w:rPr>
        <w:rFonts w:ascii="Symbol" w:eastAsia="Symbol" w:hAnsi="Symbol" w:cs="Symbol" w:hint="default"/>
      </w:rPr>
    </w:lvl>
  </w:abstractNum>
  <w:abstractNum w:abstractNumId="18">
    <w:multiLevelType w:val="hybridMultilevel"/>
    <w:lvl w:ilvl="0">
      <w:start w:val="1"/>
      <w:numFmt w:val="bullet"/>
      <w:suff w:val="tab"/>
      <w:lvlText w:val=""/>
      <w:pPr>
        <w:spacing/>
        <w:ind w:left="720" w:hanging="360"/>
      </w:pPr>
      <w:rPr>
        <w:rFonts w:ascii="Symbol" w:eastAsia="Symbol" w:hAnsi="Symbol" w:cs="Symbol" w:hint="default"/>
      </w:rPr>
    </w:lvl>
    <w:lvl w:ilvl="1">
      <w:start w:val="1"/>
      <w:numFmt w:val="bullet"/>
      <w:suff w:val="tab"/>
      <w:lvlText w:val="o"/>
      <w:pPr>
        <w:spacing/>
        <w:ind w:left="1440" w:hanging="360"/>
      </w:pPr>
      <w:rPr>
        <w:rFonts w:ascii="Courier New" w:eastAsia="Courier New" w:hAnsi="Courier New" w:cs="Courier New" w:hint="default"/>
      </w:rPr>
    </w:lvl>
    <w:lvl w:ilvl="2">
      <w:start w:val="1"/>
      <w:numFmt w:val="bullet"/>
      <w:suff w:val="tab"/>
      <w:lvlText w:val=""/>
      <w:pPr>
        <w:spacing/>
        <w:ind w:left="2160" w:hanging="360"/>
      </w:pPr>
      <w:rPr>
        <w:rFonts w:ascii="Wingdings" w:eastAsia="Wingdings" w:hAnsi="Wingdings" w:cs="Wingdings" w:hint="default"/>
      </w:rPr>
    </w:lvl>
    <w:lvl w:ilvl="3">
      <w:start w:val="1"/>
      <w:numFmt w:val="bullet"/>
      <w:suff w:val="tab"/>
      <w:lvlText w:val=""/>
      <w:pPr>
        <w:spacing/>
        <w:ind w:left="2880" w:hanging="360"/>
      </w:pPr>
      <w:rPr>
        <w:rFonts w:ascii="Symbol" w:eastAsia="Symbol" w:hAnsi="Symbol" w:cs="Symbol" w:hint="default"/>
      </w:rPr>
    </w:lvl>
    <w:lvl w:ilvl="4">
      <w:start w:val="1"/>
      <w:numFmt w:val="bullet"/>
      <w:suff w:val="tab"/>
      <w:lvlText w:val="o"/>
      <w:pPr>
        <w:spacing/>
        <w:ind w:left="3600" w:hanging="360"/>
      </w:pPr>
      <w:rPr>
        <w:rFonts w:ascii="Courier New" w:eastAsia="Courier New" w:hAnsi="Courier New" w:cs="Courier New" w:hint="default"/>
      </w:rPr>
    </w:lvl>
    <w:lvl w:ilvl="5">
      <w:start w:val="1"/>
      <w:numFmt w:val="bullet"/>
      <w:suff w:val="tab"/>
      <w:lvlText w:val=""/>
      <w:pPr>
        <w:spacing/>
        <w:ind w:left="4320" w:hanging="360"/>
      </w:pPr>
      <w:rPr>
        <w:rFonts w:ascii="Wingdings" w:eastAsia="Wingdings" w:hAnsi="Wingdings" w:cs="Wingdings" w:hint="default"/>
      </w:rPr>
    </w:lvl>
    <w:lvl w:ilvl="6">
      <w:start w:val="1"/>
      <w:numFmt w:val="bullet"/>
      <w:suff w:val="tab"/>
      <w:lvlText w:val=""/>
      <w:pPr>
        <w:spacing/>
        <w:ind w:left="5040" w:hanging="360"/>
      </w:pPr>
      <w:rPr>
        <w:rFonts w:ascii="Symbol" w:eastAsia="Symbol" w:hAnsi="Symbol" w:cs="Symbol" w:hint="default"/>
      </w:rPr>
    </w:lvl>
    <w:lvl w:ilvl="7">
      <w:start w:val="1"/>
      <w:numFmt w:val="bullet"/>
      <w:suff w:val="tab"/>
      <w:lvlText w:val="o"/>
      <w:pPr>
        <w:spacing/>
        <w:ind w:left="5760" w:hanging="360"/>
      </w:pPr>
      <w:rPr>
        <w:rFonts w:ascii="Courier New" w:eastAsia="Courier New" w:hAnsi="Courier New" w:cs="Courier New" w:hint="default"/>
      </w:rPr>
    </w:lvl>
    <w:lvl w:ilvl="8">
      <w:start w:val="1"/>
      <w:numFmt w:val="bullet"/>
      <w:suff w:val="tab"/>
      <w:lvlText w:val=""/>
      <w:pPr>
        <w:spacing/>
        <w:ind w:left="6480" w:hanging="360"/>
      </w:pPr>
      <w:rPr>
        <w:rFonts w:ascii="Wingdings" w:eastAsia="Wingdings" w:hAnsi="Wingdings" w:cs="Wingdings" w:hint="default"/>
      </w:rPr>
    </w:lvl>
  </w:abstractNum>
  <w:abstractNum w:abstractNumId="19">
    <w:multiLevelType w:val="hybridMultilevel"/>
    <w:lvl w:ilvl="0">
      <w:start w:val="1"/>
      <w:numFmt w:val="bullet"/>
      <w:suff w:val="tab"/>
      <w:lvlText w:val=""/>
      <w:pPr>
        <w:tabs>
          <w:tab w:pos="720" w:val="num"/>
        </w:tabs>
        <w:spacing/>
        <w:ind w:left="720" w:hanging="360"/>
      </w:pPr>
      <w:rPr>
        <w:rFonts w:ascii="Symbol" w:eastAsia="Symbol" w:hAnsi="Symbol" w:cs="Symbol" w:hint="default"/>
      </w:rPr>
    </w:lvl>
    <w:lvl w:ilvl="1">
      <w:start w:val="1"/>
      <w:numFmt w:val="bullet"/>
      <w:suff w:val="tab"/>
      <w:lvlText w:val="o"/>
      <w:pPr>
        <w:tabs>
          <w:tab w:pos="1440" w:val="num"/>
        </w:tabs>
        <w:spacing/>
        <w:ind w:left="1440" w:hanging="360"/>
      </w:pPr>
      <w:rPr>
        <w:rFonts w:ascii="Courier New" w:eastAsia="Courier New" w:hAnsi="Courier New" w:cs="Courier New" w:hint="default"/>
      </w:rPr>
    </w:lvl>
    <w:lvl w:ilvl="2">
      <w:start w:val="1"/>
      <w:numFmt w:val="bullet"/>
      <w:suff w:val="tab"/>
      <w:lvlText w:val=""/>
      <w:pPr>
        <w:tabs>
          <w:tab w:pos="2160" w:val="num"/>
        </w:tabs>
        <w:spacing/>
        <w:ind w:left="2160" w:hanging="360"/>
      </w:pPr>
      <w:rPr>
        <w:rFonts w:ascii="Wingdings" w:eastAsia="Wingdings" w:hAnsi="Wingdings" w:cs="Wingdings" w:hint="default"/>
      </w:rPr>
    </w:lvl>
    <w:lvl w:ilvl="3">
      <w:start w:val="1"/>
      <w:numFmt w:val="bullet"/>
      <w:suff w:val="tab"/>
      <w:lvlText w:val=""/>
      <w:pPr>
        <w:tabs>
          <w:tab w:pos="2880" w:val="num"/>
        </w:tabs>
        <w:spacing/>
        <w:ind w:left="2880" w:hanging="360"/>
      </w:pPr>
      <w:rPr>
        <w:rFonts w:ascii="Symbol" w:eastAsia="Symbol" w:hAnsi="Symbol" w:cs="Symbol" w:hint="default"/>
      </w:rPr>
    </w:lvl>
    <w:lvl w:ilvl="4">
      <w:start w:val="1"/>
      <w:numFmt w:val="bullet"/>
      <w:suff w:val="tab"/>
      <w:lvlText w:val="o"/>
      <w:pPr>
        <w:tabs>
          <w:tab w:pos="3600" w:val="num"/>
        </w:tabs>
        <w:spacing/>
        <w:ind w:left="3600" w:hanging="360"/>
      </w:pPr>
      <w:rPr>
        <w:rFonts w:ascii="Courier New" w:eastAsia="Courier New" w:hAnsi="Courier New" w:cs="Courier New" w:hint="default"/>
      </w:rPr>
    </w:lvl>
    <w:lvl w:ilvl="5">
      <w:start w:val="1"/>
      <w:numFmt w:val="bullet"/>
      <w:suff w:val="tab"/>
      <w:lvlText w:val=""/>
      <w:pPr>
        <w:tabs>
          <w:tab w:pos="4320" w:val="num"/>
        </w:tabs>
        <w:spacing/>
        <w:ind w:left="4320" w:hanging="360"/>
      </w:pPr>
      <w:rPr>
        <w:rFonts w:ascii="Wingdings" w:eastAsia="Wingdings" w:hAnsi="Wingdings" w:cs="Wingdings" w:hint="default"/>
      </w:rPr>
    </w:lvl>
    <w:lvl w:ilvl="6">
      <w:start w:val="1"/>
      <w:numFmt w:val="bullet"/>
      <w:suff w:val="tab"/>
      <w:lvlText w:val=""/>
      <w:pPr>
        <w:tabs>
          <w:tab w:pos="5040" w:val="num"/>
        </w:tabs>
        <w:spacing/>
        <w:ind w:left="5040" w:hanging="360"/>
      </w:pPr>
      <w:rPr>
        <w:rFonts w:ascii="Symbol" w:eastAsia="Symbol" w:hAnsi="Symbol" w:cs="Symbol" w:hint="default"/>
      </w:rPr>
    </w:lvl>
    <w:lvl w:ilvl="7">
      <w:start w:val="1"/>
      <w:numFmt w:val="bullet"/>
      <w:suff w:val="tab"/>
      <w:lvlText w:val="o"/>
      <w:pPr>
        <w:tabs>
          <w:tab w:pos="5760" w:val="num"/>
        </w:tabs>
        <w:spacing/>
        <w:ind w:left="5760" w:hanging="360"/>
      </w:pPr>
      <w:rPr>
        <w:rFonts w:ascii="Courier New" w:eastAsia="Courier New" w:hAnsi="Courier New" w:cs="Courier New" w:hint="default"/>
      </w:rPr>
    </w:lvl>
    <w:lvl w:ilvl="8">
      <w:start w:val="1"/>
      <w:numFmt w:val="bullet"/>
      <w:suff w:val="tab"/>
      <w:lvlText w:val=""/>
      <w:pPr>
        <w:tabs>
          <w:tab w:pos="6480" w:val="num"/>
        </w:tabs>
        <w:spacing/>
        <w:ind w:left="6480" w:hanging="360"/>
      </w:pPr>
      <w:rPr>
        <w:rFonts w:ascii="Wingdings" w:eastAsia="Wingdings" w:hAnsi="Wingdings" w:cs="Wingdings" w:hint="default"/>
      </w:rPr>
    </w:lvl>
  </w:abstractNum>
  <w:abstractNum w:abstractNumId="20">
    <w:multiLevelType w:val="hybridMultilevel"/>
    <w:lvl w:ilvl="0">
      <w:start w:val="1"/>
      <w:numFmt w:val="decimal"/>
      <w:suff w:val="tab"/>
      <w:lvlText w:val="%1."/>
      <w:pPr>
        <w:tabs>
          <w:tab w:pos="720" w:val="num"/>
        </w:tabs>
        <w:spacing/>
        <w:ind w:left="720" w:hanging="360"/>
      </w:pPr>
      <w:rPr>
        <w:rFonts w:ascii="Arial Narrow" w:eastAsia="Arial Narrow" w:hAnsi="Arial Narrow" w:cs="Arial Narrow" w:hint="default"/>
      </w:rPr>
    </w:lvl>
    <w:lvl w:ilvl="1">
      <w:start w:val="1"/>
      <w:numFmt w:val="lowerLetter"/>
      <w:suff w:val="tab"/>
      <w:lvlText w:val="%2."/>
      <w:pPr>
        <w:tabs>
          <w:tab w:pos="1440" w:val="num"/>
        </w:tabs>
        <w:spacing/>
        <w:ind w:left="1440" w:hanging="360"/>
      </w:pPr>
      <w:rPr/>
    </w:lvl>
    <w:lvl w:ilvl="2">
      <w:start w:val="1"/>
      <w:numFmt w:val="lowerRoman"/>
      <w:suff w:val="tab"/>
      <w:lvlText w:val="%3."/>
      <w:lvlJc w:val="right"/>
      <w:pPr>
        <w:tabs>
          <w:tab w:pos="2160" w:val="num"/>
        </w:tabs>
        <w:spacing/>
        <w:ind w:left="2160" w:hanging="180"/>
      </w:pPr>
      <w:rPr/>
    </w:lvl>
    <w:lvl w:ilvl="3">
      <w:start w:val="1"/>
      <w:numFmt w:val="decimal"/>
      <w:suff w:val="tab"/>
      <w:lvlText w:val="%4."/>
      <w:pPr>
        <w:tabs>
          <w:tab w:pos="2880" w:val="num"/>
        </w:tabs>
        <w:spacing/>
        <w:ind w:left="2880" w:hanging="360"/>
      </w:pPr>
      <w:rPr/>
    </w:lvl>
    <w:lvl w:ilvl="4">
      <w:start w:val="1"/>
      <w:numFmt w:val="lowerLetter"/>
      <w:suff w:val="tab"/>
      <w:lvlText w:val="%5."/>
      <w:pPr>
        <w:tabs>
          <w:tab w:pos="3600" w:val="num"/>
        </w:tabs>
        <w:spacing/>
        <w:ind w:left="3600" w:hanging="360"/>
      </w:pPr>
      <w:rPr/>
    </w:lvl>
    <w:lvl w:ilvl="5">
      <w:start w:val="1"/>
      <w:numFmt w:val="lowerRoman"/>
      <w:suff w:val="tab"/>
      <w:lvlText w:val="%6."/>
      <w:lvlJc w:val="right"/>
      <w:pPr>
        <w:tabs>
          <w:tab w:pos="4320" w:val="num"/>
        </w:tabs>
        <w:spacing/>
        <w:ind w:left="4320" w:hanging="180"/>
      </w:pPr>
      <w:rPr/>
    </w:lvl>
    <w:lvl w:ilvl="6">
      <w:start w:val="1"/>
      <w:numFmt w:val="decimal"/>
      <w:suff w:val="tab"/>
      <w:lvlText w:val="%7."/>
      <w:pPr>
        <w:tabs>
          <w:tab w:pos="5040" w:val="num"/>
        </w:tabs>
        <w:spacing/>
        <w:ind w:left="5040" w:hanging="360"/>
      </w:pPr>
      <w:rPr/>
    </w:lvl>
    <w:lvl w:ilvl="7">
      <w:start w:val="1"/>
      <w:numFmt w:val="lowerLetter"/>
      <w:suff w:val="tab"/>
      <w:lvlText w:val="%8."/>
      <w:pPr>
        <w:tabs>
          <w:tab w:pos="5760" w:val="num"/>
        </w:tabs>
        <w:spacing/>
        <w:ind w:left="5760" w:hanging="360"/>
      </w:pPr>
      <w:rPr/>
    </w:lvl>
    <w:lvl w:ilvl="8">
      <w:start w:val="1"/>
      <w:numFmt w:val="lowerRoman"/>
      <w:suff w:val="tab"/>
      <w:lvlText w:val="%9."/>
      <w:lvlJc w:val="right"/>
      <w:pPr>
        <w:tabs>
          <w:tab w:pos="6480" w:val="num"/>
        </w:tabs>
        <w:spacing/>
        <w:ind w:left="6480" w:hanging="180"/>
      </w:pPr>
      <w:rPr/>
    </w:lvl>
  </w:abstractNum>
  <w:abstractNum w:abstractNumId="21">
    <w:multiLevelType w:val="hybridMultilevel"/>
    <w:lvl w:ilvl="0">
      <w:start w:val="1"/>
      <w:numFmt w:val="bullet"/>
      <w:suff w:val="tab"/>
      <w:lvlText w:val=""/>
      <w:pPr>
        <w:tabs>
          <w:tab w:pos="428" w:val="num"/>
        </w:tabs>
        <w:spacing/>
        <w:ind w:left="428" w:hanging="360"/>
      </w:pPr>
      <w:rPr>
        <w:rFonts w:ascii="Symbol" w:eastAsia="Symbol" w:hAnsi="Symbol" w:cs="Symbol" w:hint="default"/>
      </w:rPr>
    </w:lvl>
    <w:lvl w:ilvl="1">
      <w:start w:val="1"/>
      <w:numFmt w:val="bullet"/>
      <w:suff w:val="tab"/>
      <w:lvlText w:val="o"/>
      <w:pPr>
        <w:tabs>
          <w:tab w:pos="1148" w:val="num"/>
        </w:tabs>
        <w:spacing/>
        <w:ind w:left="1148" w:hanging="360"/>
      </w:pPr>
      <w:rPr>
        <w:rFonts w:ascii="Courier New" w:eastAsia="Courier New" w:hAnsi="Courier New" w:cs="Courier New" w:hint="default"/>
      </w:rPr>
    </w:lvl>
    <w:lvl w:ilvl="2">
      <w:start w:val="1"/>
      <w:numFmt w:val="bullet"/>
      <w:suff w:val="tab"/>
      <w:lvlText w:val=""/>
      <w:pPr>
        <w:tabs>
          <w:tab w:pos="1868" w:val="num"/>
        </w:tabs>
        <w:spacing/>
        <w:ind w:left="1868" w:hanging="360"/>
      </w:pPr>
      <w:rPr>
        <w:rFonts w:ascii="Wingdings" w:eastAsia="Wingdings" w:hAnsi="Wingdings" w:cs="Wingdings" w:hint="default"/>
      </w:rPr>
    </w:lvl>
    <w:lvl w:ilvl="3">
      <w:start w:val="1"/>
      <w:numFmt w:val="bullet"/>
      <w:suff w:val="tab"/>
      <w:lvlText w:val=""/>
      <w:pPr>
        <w:tabs>
          <w:tab w:pos="2588" w:val="num"/>
        </w:tabs>
        <w:spacing/>
        <w:ind w:left="2588" w:hanging="360"/>
      </w:pPr>
      <w:rPr>
        <w:rFonts w:ascii="Symbol" w:eastAsia="Symbol" w:hAnsi="Symbol" w:cs="Symbol" w:hint="default"/>
      </w:rPr>
    </w:lvl>
    <w:lvl w:ilvl="4">
      <w:start w:val="1"/>
      <w:numFmt w:val="bullet"/>
      <w:suff w:val="tab"/>
      <w:lvlText w:val="o"/>
      <w:pPr>
        <w:tabs>
          <w:tab w:pos="3308" w:val="num"/>
        </w:tabs>
        <w:spacing/>
        <w:ind w:left="3308" w:hanging="360"/>
      </w:pPr>
      <w:rPr>
        <w:rFonts w:ascii="Courier New" w:eastAsia="Courier New" w:hAnsi="Courier New" w:cs="Courier New" w:hint="default"/>
      </w:rPr>
    </w:lvl>
    <w:lvl w:ilvl="5">
      <w:start w:val="1"/>
      <w:numFmt w:val="bullet"/>
      <w:suff w:val="tab"/>
      <w:lvlText w:val=""/>
      <w:pPr>
        <w:tabs>
          <w:tab w:pos="4028" w:val="num"/>
        </w:tabs>
        <w:spacing/>
        <w:ind w:left="4028" w:hanging="360"/>
      </w:pPr>
      <w:rPr>
        <w:rFonts w:ascii="Wingdings" w:eastAsia="Wingdings" w:hAnsi="Wingdings" w:cs="Wingdings" w:hint="default"/>
      </w:rPr>
    </w:lvl>
    <w:lvl w:ilvl="6">
      <w:start w:val="1"/>
      <w:numFmt w:val="bullet"/>
      <w:suff w:val="tab"/>
      <w:lvlText w:val=""/>
      <w:pPr>
        <w:tabs>
          <w:tab w:pos="4748" w:val="num"/>
        </w:tabs>
        <w:spacing/>
        <w:ind w:left="4748" w:hanging="360"/>
      </w:pPr>
      <w:rPr>
        <w:rFonts w:ascii="Symbol" w:eastAsia="Symbol" w:hAnsi="Symbol" w:cs="Symbol" w:hint="default"/>
      </w:rPr>
    </w:lvl>
    <w:lvl w:ilvl="7">
      <w:start w:val="1"/>
      <w:numFmt w:val="bullet"/>
      <w:suff w:val="tab"/>
      <w:lvlText w:val="o"/>
      <w:pPr>
        <w:tabs>
          <w:tab w:pos="5468" w:val="num"/>
        </w:tabs>
        <w:spacing/>
        <w:ind w:left="5468" w:hanging="360"/>
      </w:pPr>
      <w:rPr>
        <w:rFonts w:ascii="Courier New" w:eastAsia="Courier New" w:hAnsi="Courier New" w:cs="Courier New" w:hint="default"/>
      </w:rPr>
    </w:lvl>
    <w:lvl w:ilvl="8">
      <w:start w:val="1"/>
      <w:numFmt w:val="bullet"/>
      <w:suff w:val="tab"/>
      <w:lvlText w:val=""/>
      <w:pPr>
        <w:tabs>
          <w:tab w:pos="6188" w:val="num"/>
        </w:tabs>
        <w:spacing/>
        <w:ind w:left="6188" w:hanging="360"/>
      </w:pPr>
      <w:rPr>
        <w:rFonts w:ascii="Wingdings" w:eastAsia="Wingdings" w:hAnsi="Wingdings" w:cs="Wingdings" w:hint="default"/>
      </w:rPr>
    </w:lvl>
  </w:abstractNum>
  <w:abstractNum w:abstractNumId="22">
    <w:multiLevelType w:val="hybridMultilevel"/>
    <w:lvl w:ilvl="0">
      <w:start w:val="1"/>
      <w:numFmt w:val="bullet"/>
      <w:suff w:val="tab"/>
      <w:lvlText w:val=""/>
      <w:pPr>
        <w:tabs>
          <w:tab w:pos="720" w:val="num"/>
        </w:tabs>
        <w:spacing/>
        <w:ind w:left="720" w:hanging="360"/>
      </w:pPr>
      <w:rPr>
        <w:rFonts w:ascii="Symbol" w:eastAsia="Symbol" w:hAnsi="Symbol" w:cs="Symbol" w:hint="default"/>
        <w:sz w:val="22"/>
        <w:szCs w:val="22"/>
      </w:rPr>
    </w:lvl>
    <w:lvl w:ilvl="1">
      <w:start w:val="1"/>
      <w:numFmt w:val="bullet"/>
      <w:suff w:val="tab"/>
      <w:lvlText w:val="o"/>
      <w:pPr>
        <w:tabs>
          <w:tab w:pos="1440" w:val="num"/>
        </w:tabs>
        <w:spacing/>
        <w:ind w:left="1440" w:hanging="360"/>
      </w:pPr>
      <w:rPr>
        <w:rFonts w:ascii="Courier New" w:eastAsia="Courier New" w:hAnsi="Courier New" w:cs="Courier New" w:hint="default"/>
      </w:rPr>
    </w:lvl>
    <w:lvl w:ilvl="2">
      <w:start w:val="1"/>
      <w:numFmt w:val="bullet"/>
      <w:suff w:val="tab"/>
      <w:lvlText w:val=""/>
      <w:pPr>
        <w:tabs>
          <w:tab w:pos="2160" w:val="num"/>
        </w:tabs>
        <w:spacing/>
        <w:ind w:left="2160" w:hanging="360"/>
      </w:pPr>
      <w:rPr>
        <w:rFonts w:ascii="Wingdings" w:eastAsia="Wingdings" w:hAnsi="Wingdings" w:cs="Wingdings" w:hint="default"/>
      </w:rPr>
    </w:lvl>
    <w:lvl w:ilvl="3">
      <w:start w:val="1"/>
      <w:numFmt w:val="bullet"/>
      <w:suff w:val="tab"/>
      <w:lvlText w:val=""/>
      <w:pPr>
        <w:tabs>
          <w:tab w:pos="2880" w:val="num"/>
        </w:tabs>
        <w:spacing/>
        <w:ind w:left="2880" w:hanging="360"/>
      </w:pPr>
      <w:rPr>
        <w:rFonts w:ascii="Symbol" w:eastAsia="Symbol" w:hAnsi="Symbol" w:cs="Symbol" w:hint="default"/>
      </w:rPr>
    </w:lvl>
    <w:lvl w:ilvl="4">
      <w:start w:val="1"/>
      <w:numFmt w:val="bullet"/>
      <w:suff w:val="tab"/>
      <w:lvlText w:val="o"/>
      <w:pPr>
        <w:tabs>
          <w:tab w:pos="3600" w:val="num"/>
        </w:tabs>
        <w:spacing/>
        <w:ind w:left="3600" w:hanging="360"/>
      </w:pPr>
      <w:rPr>
        <w:rFonts w:ascii="Courier New" w:eastAsia="Courier New" w:hAnsi="Courier New" w:cs="Courier New" w:hint="default"/>
      </w:rPr>
    </w:lvl>
    <w:lvl w:ilvl="5">
      <w:start w:val="1"/>
      <w:numFmt w:val="bullet"/>
      <w:suff w:val="tab"/>
      <w:lvlText w:val=""/>
      <w:pPr>
        <w:tabs>
          <w:tab w:pos="4320" w:val="num"/>
        </w:tabs>
        <w:spacing/>
        <w:ind w:left="4320" w:hanging="360"/>
      </w:pPr>
      <w:rPr>
        <w:rFonts w:ascii="Wingdings" w:eastAsia="Wingdings" w:hAnsi="Wingdings" w:cs="Wingdings" w:hint="default"/>
      </w:rPr>
    </w:lvl>
    <w:lvl w:ilvl="6">
      <w:start w:val="1"/>
      <w:numFmt w:val="bullet"/>
      <w:suff w:val="tab"/>
      <w:lvlText w:val=""/>
      <w:pPr>
        <w:tabs>
          <w:tab w:pos="5040" w:val="num"/>
        </w:tabs>
        <w:spacing/>
        <w:ind w:left="5040" w:hanging="360"/>
      </w:pPr>
      <w:rPr>
        <w:rFonts w:ascii="Symbol" w:eastAsia="Symbol" w:hAnsi="Symbol" w:cs="Symbol" w:hint="default"/>
      </w:rPr>
    </w:lvl>
    <w:lvl w:ilvl="7">
      <w:start w:val="1"/>
      <w:numFmt w:val="bullet"/>
      <w:suff w:val="tab"/>
      <w:lvlText w:val="o"/>
      <w:pPr>
        <w:tabs>
          <w:tab w:pos="5760" w:val="num"/>
        </w:tabs>
        <w:spacing/>
        <w:ind w:left="5760" w:hanging="360"/>
      </w:pPr>
      <w:rPr>
        <w:rFonts w:ascii="Courier New" w:eastAsia="Courier New" w:hAnsi="Courier New" w:cs="Courier New" w:hint="default"/>
      </w:rPr>
    </w:lvl>
    <w:lvl w:ilvl="8">
      <w:start w:val="1"/>
      <w:numFmt w:val="bullet"/>
      <w:suff w:val="tab"/>
      <w:lvlText w:val=""/>
      <w:pPr>
        <w:tabs>
          <w:tab w:pos="6480" w:val="num"/>
        </w:tabs>
        <w:spacing/>
        <w:ind w:left="6480" w:hanging="360"/>
      </w:pPr>
      <w:rPr>
        <w:rFonts w:ascii="Wingdings" w:eastAsia="Wingdings" w:hAnsi="Wingdings" w:cs="Wingdings" w:hint="default"/>
      </w:rPr>
    </w:lvl>
  </w:abstractNum>
  <w:abstractNum w:abstractNumId="23">
    <w:multiLevelType w:val="hybridMultilevel"/>
    <w:lvl w:ilvl="0">
      <w:start w:val="1"/>
      <w:numFmt w:val="decimal"/>
      <w:suff w:val="tab"/>
      <w:lvlText w:val="%1"/>
      <w:pPr>
        <w:tabs>
          <w:tab w:pos="360" w:val="num"/>
        </w:tabs>
        <w:spacing/>
        <w:ind w:left="360" w:hanging="360"/>
      </w:pPr>
      <w:rPr>
        <w:rFonts w:ascii="Arial" w:eastAsia="Arial" w:hAnsi="Arial" w:cs="Arial" w:hint="default"/>
        <w:sz w:val="20"/>
        <w:szCs w:val="20"/>
      </w:rPr>
    </w:lvl>
    <w:lvl w:ilvl="1">
      <w:start w:val="1"/>
      <w:numFmt w:val="lowerLetter"/>
      <w:suff w:val="tab"/>
      <w:lvlText w:val="%2."/>
      <w:pPr>
        <w:tabs>
          <w:tab w:pos="1440" w:val="num"/>
        </w:tabs>
        <w:spacing/>
        <w:ind w:left="1440" w:hanging="360"/>
      </w:pPr>
      <w:rPr/>
    </w:lvl>
    <w:lvl w:ilvl="2">
      <w:start w:val="1"/>
      <w:numFmt w:val="lowerRoman"/>
      <w:suff w:val="tab"/>
      <w:lvlText w:val="%3."/>
      <w:lvlJc w:val="right"/>
      <w:pPr>
        <w:tabs>
          <w:tab w:pos="2160" w:val="num"/>
        </w:tabs>
        <w:spacing/>
        <w:ind w:left="2160" w:hanging="180"/>
      </w:pPr>
      <w:rPr/>
    </w:lvl>
    <w:lvl w:ilvl="3">
      <w:start w:val="1"/>
      <w:numFmt w:val="decimal"/>
      <w:suff w:val="tab"/>
      <w:lvlText w:val="%4."/>
      <w:pPr>
        <w:tabs>
          <w:tab w:pos="2880" w:val="num"/>
        </w:tabs>
        <w:spacing/>
        <w:ind w:left="2880" w:hanging="360"/>
      </w:pPr>
      <w:rPr/>
    </w:lvl>
    <w:lvl w:ilvl="4">
      <w:start w:val="1"/>
      <w:numFmt w:val="lowerLetter"/>
      <w:suff w:val="tab"/>
      <w:lvlText w:val="%5."/>
      <w:pPr>
        <w:tabs>
          <w:tab w:pos="3600" w:val="num"/>
        </w:tabs>
        <w:spacing/>
        <w:ind w:left="3600" w:hanging="360"/>
      </w:pPr>
      <w:rPr/>
    </w:lvl>
    <w:lvl w:ilvl="5">
      <w:start w:val="1"/>
      <w:numFmt w:val="lowerRoman"/>
      <w:suff w:val="tab"/>
      <w:lvlText w:val="%6."/>
      <w:lvlJc w:val="right"/>
      <w:pPr>
        <w:tabs>
          <w:tab w:pos="4320" w:val="num"/>
        </w:tabs>
        <w:spacing/>
        <w:ind w:left="4320" w:hanging="180"/>
      </w:pPr>
      <w:rPr/>
    </w:lvl>
    <w:lvl w:ilvl="6">
      <w:start w:val="1"/>
      <w:numFmt w:val="decimal"/>
      <w:suff w:val="tab"/>
      <w:lvlText w:val="%7."/>
      <w:pPr>
        <w:tabs>
          <w:tab w:pos="5040" w:val="num"/>
        </w:tabs>
        <w:spacing/>
        <w:ind w:left="5040" w:hanging="360"/>
      </w:pPr>
      <w:rPr/>
    </w:lvl>
    <w:lvl w:ilvl="7">
      <w:start w:val="1"/>
      <w:numFmt w:val="lowerLetter"/>
      <w:suff w:val="tab"/>
      <w:lvlText w:val="%8."/>
      <w:pPr>
        <w:tabs>
          <w:tab w:pos="5760" w:val="num"/>
        </w:tabs>
        <w:spacing/>
        <w:ind w:left="5760" w:hanging="360"/>
      </w:pPr>
      <w:rPr/>
    </w:lvl>
    <w:lvl w:ilvl="8">
      <w:start w:val="1"/>
      <w:numFmt w:val="lowerRoman"/>
      <w:suff w:val="tab"/>
      <w:lvlText w:val="%9."/>
      <w:lvlJc w:val="right"/>
      <w:pPr>
        <w:tabs>
          <w:tab w:pos="6480" w:val="num"/>
        </w:tabs>
        <w:spacing/>
        <w:ind w:left="6480" w:hanging="180"/>
      </w:pPr>
      <w:rPr/>
    </w:lvl>
  </w:abstractNum>
  <w:abstractNum w:abstractNumId="24">
    <w:multiLevelType w:val="singleLevel"/>
    <w:lvl w:ilvl="0">
      <w:start w:val="1"/>
      <w:numFmt w:val="bullet"/>
      <w:suff w:val="tab"/>
      <w:lvlText w:val=""/>
      <w:pPr>
        <w:tabs>
          <w:tab w:pos="360" w:val="num"/>
        </w:tabs>
        <w:spacing/>
        <w:ind w:left="360" w:hanging="360"/>
      </w:pPr>
      <w:rPr>
        <w:rFonts w:ascii="Symbol" w:eastAsia="Symbol" w:hAnsi="Symbol" w:cs="Symbol" w:hint="default"/>
      </w:rPr>
    </w:lvl>
  </w:abstractNum>
  <w:abstractNum w:abstractNumId="25">
    <w:multiLevelType w:val="singleLevel"/>
    <w:lvl w:ilvl="0">
      <w:start w:val="1"/>
      <w:numFmt w:val="bullet"/>
      <w:suff w:val="tab"/>
      <w:lvlText w:val=""/>
      <w:pPr>
        <w:tabs>
          <w:tab w:pos="360" w:val="num"/>
        </w:tabs>
        <w:spacing/>
        <w:ind w:left="360" w:hanging="360"/>
      </w:pPr>
      <w:rPr>
        <w:rFonts w:ascii="Symbol" w:eastAsia="Symbol" w:hAnsi="Symbol" w:cs="Symbol" w:hint="default"/>
      </w:rPr>
    </w:lvl>
  </w:abstractNum>
  <w:abstractNum w:abstractNumId="26">
    <w:multiLevelType w:val="hybridMultilevel"/>
    <w:lvl w:ilvl="0">
      <w:start w:val="1"/>
      <w:numFmt w:val="bullet"/>
      <w:suff w:val="tab"/>
      <w:lvlText w:val=""/>
      <w:pPr>
        <w:tabs>
          <w:tab w:pos="360" w:val="num"/>
        </w:tabs>
        <w:spacing/>
        <w:ind w:left="360" w:hanging="360"/>
      </w:pPr>
      <w:rPr>
        <w:rFonts w:ascii="Symbol" w:eastAsia="Symbol" w:hAnsi="Symbol" w:cs="Symbol" w:hint="default"/>
      </w:rPr>
    </w:lvl>
    <w:lvl w:ilvl="1">
      <w:start w:val="1"/>
      <w:numFmt w:val="bullet"/>
      <w:suff w:val="tab"/>
      <w:lvlText w:val="o"/>
      <w:pPr>
        <w:tabs>
          <w:tab w:pos="1080" w:val="num"/>
        </w:tabs>
        <w:spacing/>
        <w:ind w:left="1080" w:hanging="360"/>
      </w:pPr>
      <w:rPr>
        <w:rFonts w:ascii="Courier New" w:eastAsia="Courier New" w:hAnsi="Courier New" w:cs="Courier New" w:hint="default"/>
      </w:rPr>
    </w:lvl>
    <w:lvl w:ilvl="2">
      <w:start w:val="1"/>
      <w:numFmt w:val="bullet"/>
      <w:suff w:val="tab"/>
      <w:lvlText w:val=""/>
      <w:pPr>
        <w:tabs>
          <w:tab w:pos="1800" w:val="num"/>
        </w:tabs>
        <w:spacing/>
        <w:ind w:left="1800" w:hanging="360"/>
      </w:pPr>
      <w:rPr>
        <w:rFonts w:ascii="Wingdings" w:eastAsia="Wingdings" w:hAnsi="Wingdings" w:cs="Wingdings" w:hint="default"/>
      </w:rPr>
    </w:lvl>
    <w:lvl w:ilvl="3">
      <w:start w:val="1"/>
      <w:numFmt w:val="bullet"/>
      <w:suff w:val="tab"/>
      <w:lvlText w:val=""/>
      <w:pPr>
        <w:tabs>
          <w:tab w:pos="2520" w:val="num"/>
        </w:tabs>
        <w:spacing/>
        <w:ind w:left="2520" w:hanging="360"/>
      </w:pPr>
      <w:rPr>
        <w:rFonts w:ascii="Symbol" w:eastAsia="Symbol" w:hAnsi="Symbol" w:cs="Symbol" w:hint="default"/>
      </w:rPr>
    </w:lvl>
    <w:lvl w:ilvl="4">
      <w:start w:val="1"/>
      <w:numFmt w:val="bullet"/>
      <w:suff w:val="tab"/>
      <w:lvlText w:val="o"/>
      <w:pPr>
        <w:tabs>
          <w:tab w:pos="3240" w:val="num"/>
        </w:tabs>
        <w:spacing/>
        <w:ind w:left="3240" w:hanging="360"/>
      </w:pPr>
      <w:rPr>
        <w:rFonts w:ascii="Courier New" w:eastAsia="Courier New" w:hAnsi="Courier New" w:cs="Courier New" w:hint="default"/>
      </w:rPr>
    </w:lvl>
    <w:lvl w:ilvl="5">
      <w:start w:val="1"/>
      <w:numFmt w:val="bullet"/>
      <w:suff w:val="tab"/>
      <w:lvlText w:val=""/>
      <w:pPr>
        <w:tabs>
          <w:tab w:pos="3960" w:val="num"/>
        </w:tabs>
        <w:spacing/>
        <w:ind w:left="3960" w:hanging="360"/>
      </w:pPr>
      <w:rPr>
        <w:rFonts w:ascii="Wingdings" w:eastAsia="Wingdings" w:hAnsi="Wingdings" w:cs="Wingdings" w:hint="default"/>
      </w:rPr>
    </w:lvl>
    <w:lvl w:ilvl="6">
      <w:start w:val="1"/>
      <w:numFmt w:val="bullet"/>
      <w:suff w:val="tab"/>
      <w:lvlText w:val=""/>
      <w:pPr>
        <w:tabs>
          <w:tab w:pos="4680" w:val="num"/>
        </w:tabs>
        <w:spacing/>
        <w:ind w:left="4680" w:hanging="360"/>
      </w:pPr>
      <w:rPr>
        <w:rFonts w:ascii="Symbol" w:eastAsia="Symbol" w:hAnsi="Symbol" w:cs="Symbol" w:hint="default"/>
      </w:rPr>
    </w:lvl>
    <w:lvl w:ilvl="7">
      <w:start w:val="1"/>
      <w:numFmt w:val="bullet"/>
      <w:suff w:val="tab"/>
      <w:lvlText w:val="o"/>
      <w:pPr>
        <w:tabs>
          <w:tab w:pos="5400" w:val="num"/>
        </w:tabs>
        <w:spacing/>
        <w:ind w:left="5400" w:hanging="360"/>
      </w:pPr>
      <w:rPr>
        <w:rFonts w:ascii="Courier New" w:eastAsia="Courier New" w:hAnsi="Courier New" w:cs="Courier New" w:hint="default"/>
      </w:rPr>
    </w:lvl>
    <w:lvl w:ilvl="8">
      <w:start w:val="1"/>
      <w:numFmt w:val="bullet"/>
      <w:suff w:val="tab"/>
      <w:lvlText w:val=""/>
      <w:pPr>
        <w:tabs>
          <w:tab w:pos="6120" w:val="num"/>
        </w:tabs>
        <w:spacing/>
        <w:ind w:left="6120" w:hanging="360"/>
      </w:pPr>
      <w:rPr>
        <w:rFonts w:ascii="Wingdings" w:eastAsia="Wingdings" w:hAnsi="Wingdings" w:cs="Wingdings" w:hint="default"/>
      </w:rPr>
    </w:lvl>
  </w:abstractNum>
  <w:abstractNum w:abstractNumId="27">
    <w:multiLevelType w:val="hybridMultilevel"/>
    <w:lvl w:ilvl="0">
      <w:start w:val="1"/>
      <w:numFmt w:val="bullet"/>
      <w:suff w:val="tab"/>
      <w:lvlText w:val=""/>
      <w:pPr>
        <w:tabs>
          <w:tab w:pos="720" w:val="num"/>
        </w:tabs>
        <w:spacing/>
        <w:ind w:left="720" w:hanging="360"/>
      </w:pPr>
      <w:rPr>
        <w:rFonts w:ascii="Symbol" w:eastAsia="Symbol" w:hAnsi="Symbol" w:cs="Symbol" w:hint="default"/>
      </w:rPr>
    </w:lvl>
    <w:lvl w:ilvl="1">
      <w:start w:val="1"/>
      <w:numFmt w:val="bullet"/>
      <w:suff w:val="tab"/>
      <w:lvlText w:val="o"/>
      <w:pPr>
        <w:tabs>
          <w:tab w:pos="1440" w:val="num"/>
        </w:tabs>
        <w:spacing/>
        <w:ind w:left="1440" w:hanging="360"/>
      </w:pPr>
      <w:rPr>
        <w:rFonts w:ascii="Courier New" w:eastAsia="Courier New" w:hAnsi="Courier New" w:cs="Courier New" w:hint="default"/>
      </w:rPr>
    </w:lvl>
    <w:lvl w:ilvl="2">
      <w:start w:val="1"/>
      <w:numFmt w:val="bullet"/>
      <w:suff w:val="tab"/>
      <w:lvlText w:val=""/>
      <w:pPr>
        <w:tabs>
          <w:tab w:pos="2160" w:val="num"/>
        </w:tabs>
        <w:spacing/>
        <w:ind w:left="2160" w:hanging="360"/>
      </w:pPr>
      <w:rPr>
        <w:rFonts w:ascii="Wingdings" w:eastAsia="Wingdings" w:hAnsi="Wingdings" w:cs="Wingdings" w:hint="default"/>
      </w:rPr>
    </w:lvl>
    <w:lvl w:ilvl="3">
      <w:start w:val="1"/>
      <w:numFmt w:val="bullet"/>
      <w:suff w:val="tab"/>
      <w:lvlText w:val=""/>
      <w:pPr>
        <w:tabs>
          <w:tab w:pos="2880" w:val="num"/>
        </w:tabs>
        <w:spacing/>
        <w:ind w:left="2880" w:hanging="360"/>
      </w:pPr>
      <w:rPr>
        <w:rFonts w:ascii="Symbol" w:eastAsia="Symbol" w:hAnsi="Symbol" w:cs="Symbol" w:hint="default"/>
      </w:rPr>
    </w:lvl>
    <w:lvl w:ilvl="4">
      <w:start w:val="1"/>
      <w:numFmt w:val="bullet"/>
      <w:suff w:val="tab"/>
      <w:lvlText w:val="o"/>
      <w:pPr>
        <w:tabs>
          <w:tab w:pos="3600" w:val="num"/>
        </w:tabs>
        <w:spacing/>
        <w:ind w:left="3600" w:hanging="360"/>
      </w:pPr>
      <w:rPr>
        <w:rFonts w:ascii="Courier New" w:eastAsia="Courier New" w:hAnsi="Courier New" w:cs="Courier New" w:hint="default"/>
      </w:rPr>
    </w:lvl>
    <w:lvl w:ilvl="5">
      <w:start w:val="1"/>
      <w:numFmt w:val="bullet"/>
      <w:suff w:val="tab"/>
      <w:lvlText w:val=""/>
      <w:pPr>
        <w:tabs>
          <w:tab w:pos="4320" w:val="num"/>
        </w:tabs>
        <w:spacing/>
        <w:ind w:left="4320" w:hanging="360"/>
      </w:pPr>
      <w:rPr>
        <w:rFonts w:ascii="Wingdings" w:eastAsia="Wingdings" w:hAnsi="Wingdings" w:cs="Wingdings" w:hint="default"/>
      </w:rPr>
    </w:lvl>
    <w:lvl w:ilvl="6">
      <w:start w:val="1"/>
      <w:numFmt w:val="bullet"/>
      <w:suff w:val="tab"/>
      <w:lvlText w:val=""/>
      <w:pPr>
        <w:tabs>
          <w:tab w:pos="5040" w:val="num"/>
        </w:tabs>
        <w:spacing/>
        <w:ind w:left="5040" w:hanging="360"/>
      </w:pPr>
      <w:rPr>
        <w:rFonts w:ascii="Symbol" w:eastAsia="Symbol" w:hAnsi="Symbol" w:cs="Symbol" w:hint="default"/>
      </w:rPr>
    </w:lvl>
    <w:lvl w:ilvl="7">
      <w:start w:val="1"/>
      <w:numFmt w:val="bullet"/>
      <w:suff w:val="tab"/>
      <w:lvlText w:val="o"/>
      <w:pPr>
        <w:tabs>
          <w:tab w:pos="5760" w:val="num"/>
        </w:tabs>
        <w:spacing/>
        <w:ind w:left="5760" w:hanging="360"/>
      </w:pPr>
      <w:rPr>
        <w:rFonts w:ascii="Courier New" w:eastAsia="Courier New" w:hAnsi="Courier New" w:cs="Courier New" w:hint="default"/>
      </w:rPr>
    </w:lvl>
    <w:lvl w:ilvl="8">
      <w:start w:val="1"/>
      <w:numFmt w:val="bullet"/>
      <w:suff w:val="tab"/>
      <w:lvlText w:val=""/>
      <w:pPr>
        <w:tabs>
          <w:tab w:pos="6480" w:val="num"/>
        </w:tabs>
        <w:spacing/>
        <w:ind w:left="6480" w:hanging="360"/>
      </w:pPr>
      <w:rPr>
        <w:rFonts w:ascii="Wingdings" w:eastAsia="Wingdings" w:hAnsi="Wingdings" w:cs="Wingdings" w:hint="default"/>
      </w:rPr>
    </w:lvl>
  </w:abstractNum>
  <w:abstractNum w:abstractNumId="28">
    <w:multiLevelType w:val="hybridMultilevel"/>
    <w:lvl w:ilvl="0">
      <w:start w:val="1"/>
      <w:numFmt w:val="decimal"/>
      <w:suff w:val="tab"/>
      <w:lvlText w:val="%1."/>
      <w:pPr>
        <w:tabs>
          <w:tab w:pos="720" w:val="num"/>
        </w:tabs>
        <w:spacing/>
        <w:ind w:left="720" w:hanging="360"/>
      </w:pPr>
      <w:rPr>
        <w:rFonts w:ascii="Arial Narrow" w:eastAsia="Arial Narrow" w:hAnsi="Arial Narrow" w:cs="Arial Narrow" w:hint="default"/>
      </w:rPr>
    </w:lvl>
    <w:lvl w:ilvl="1">
      <w:start w:val="1"/>
      <w:numFmt w:val="lowerLetter"/>
      <w:suff w:val="tab"/>
      <w:lvlText w:val="%2."/>
      <w:pPr>
        <w:tabs>
          <w:tab w:pos="1440" w:val="num"/>
        </w:tabs>
        <w:spacing/>
        <w:ind w:left="1440" w:hanging="360"/>
      </w:pPr>
      <w:rPr>
        <w:rFonts w:cs="Times New Roman"/>
      </w:rPr>
    </w:lvl>
    <w:lvl w:ilvl="2">
      <w:start w:val="1"/>
      <w:numFmt w:val="lowerRoman"/>
      <w:suff w:val="tab"/>
      <w:lvlText w:val="%3."/>
      <w:lvlJc w:val="right"/>
      <w:pPr>
        <w:tabs>
          <w:tab w:pos="2160" w:val="num"/>
        </w:tabs>
        <w:spacing/>
        <w:ind w:left="2160" w:hanging="180"/>
      </w:pPr>
      <w:rPr>
        <w:rFonts w:cs="Times New Roman"/>
      </w:rPr>
    </w:lvl>
    <w:lvl w:ilvl="3">
      <w:start w:val="1"/>
      <w:numFmt w:val="decimal"/>
      <w:suff w:val="tab"/>
      <w:lvlText w:val="%4."/>
      <w:pPr>
        <w:tabs>
          <w:tab w:pos="2880" w:val="num"/>
        </w:tabs>
        <w:spacing/>
        <w:ind w:left="2880" w:hanging="360"/>
      </w:pPr>
      <w:rPr>
        <w:rFonts w:cs="Times New Roman"/>
      </w:rPr>
    </w:lvl>
    <w:lvl w:ilvl="4">
      <w:start w:val="1"/>
      <w:numFmt w:val="lowerLetter"/>
      <w:suff w:val="tab"/>
      <w:lvlText w:val="%5."/>
      <w:pPr>
        <w:tabs>
          <w:tab w:pos="3600" w:val="num"/>
        </w:tabs>
        <w:spacing/>
        <w:ind w:left="3600" w:hanging="360"/>
      </w:pPr>
      <w:rPr>
        <w:rFonts w:cs="Times New Roman"/>
      </w:rPr>
    </w:lvl>
    <w:lvl w:ilvl="5">
      <w:start w:val="1"/>
      <w:numFmt w:val="lowerRoman"/>
      <w:suff w:val="tab"/>
      <w:lvlText w:val="%6."/>
      <w:lvlJc w:val="right"/>
      <w:pPr>
        <w:tabs>
          <w:tab w:pos="4320" w:val="num"/>
        </w:tabs>
        <w:spacing/>
        <w:ind w:left="4320" w:hanging="180"/>
      </w:pPr>
      <w:rPr>
        <w:rFonts w:cs="Times New Roman"/>
      </w:rPr>
    </w:lvl>
    <w:lvl w:ilvl="6">
      <w:start w:val="1"/>
      <w:numFmt w:val="decimal"/>
      <w:suff w:val="tab"/>
      <w:lvlText w:val="%7."/>
      <w:pPr>
        <w:tabs>
          <w:tab w:pos="5040" w:val="num"/>
        </w:tabs>
        <w:spacing/>
        <w:ind w:left="5040" w:hanging="360"/>
      </w:pPr>
      <w:rPr>
        <w:rFonts w:cs="Times New Roman"/>
      </w:rPr>
    </w:lvl>
    <w:lvl w:ilvl="7">
      <w:start w:val="1"/>
      <w:numFmt w:val="lowerLetter"/>
      <w:suff w:val="tab"/>
      <w:lvlText w:val="%8."/>
      <w:pPr>
        <w:tabs>
          <w:tab w:pos="5760" w:val="num"/>
        </w:tabs>
        <w:spacing/>
        <w:ind w:left="5760" w:hanging="360"/>
      </w:pPr>
      <w:rPr>
        <w:rFonts w:cs="Times New Roman"/>
      </w:rPr>
    </w:lvl>
    <w:lvl w:ilvl="8">
      <w:start w:val="1"/>
      <w:numFmt w:val="lowerRoman"/>
      <w:suff w:val="tab"/>
      <w:lvlText w:val="%9."/>
      <w:lvlJc w:val="right"/>
      <w:pPr>
        <w:tabs>
          <w:tab w:pos="6480" w:val="num"/>
        </w:tabs>
        <w:spacing/>
        <w:ind w:left="6480" w:hanging="180"/>
      </w:pPr>
      <w:rPr>
        <w:rFonts w:cs="Times New Roman"/>
      </w:rPr>
    </w:lvl>
  </w:abstractNum>
  <w:abstractNum w:abstractNumId="29">
    <w:multiLevelType w:val="hybridMultilevel"/>
    <w:lvl w:ilvl="0">
      <w:start w:val="1"/>
      <w:numFmt w:val="bullet"/>
      <w:suff w:val="tab"/>
      <w:lvlText w:val=""/>
      <w:pPr>
        <w:tabs>
          <w:tab w:pos="428" w:val="num"/>
        </w:tabs>
        <w:spacing/>
        <w:ind w:left="428" w:hanging="360"/>
      </w:pPr>
      <w:rPr>
        <w:rFonts w:ascii="Symbol" w:eastAsia="Symbol" w:hAnsi="Symbol" w:cs="Symbol" w:hint="default"/>
      </w:rPr>
    </w:lvl>
    <w:lvl w:ilvl="1">
      <w:start w:val="1"/>
      <w:numFmt w:val="bullet"/>
      <w:suff w:val="tab"/>
      <w:lvlText w:val="o"/>
      <w:pPr>
        <w:tabs>
          <w:tab w:pos="1148" w:val="num"/>
        </w:tabs>
        <w:spacing/>
        <w:ind w:left="1148" w:hanging="360"/>
      </w:pPr>
      <w:rPr>
        <w:rFonts w:ascii="Courier New" w:eastAsia="Courier New" w:hAnsi="Courier New" w:cs="Courier New" w:hint="default"/>
      </w:rPr>
    </w:lvl>
    <w:lvl w:ilvl="2">
      <w:start w:val="1"/>
      <w:numFmt w:val="bullet"/>
      <w:suff w:val="tab"/>
      <w:lvlText w:val=""/>
      <w:pPr>
        <w:tabs>
          <w:tab w:pos="1868" w:val="num"/>
        </w:tabs>
        <w:spacing/>
        <w:ind w:left="1868" w:hanging="360"/>
      </w:pPr>
      <w:rPr>
        <w:rFonts w:ascii="Wingdings" w:eastAsia="Wingdings" w:hAnsi="Wingdings" w:cs="Wingdings" w:hint="default"/>
      </w:rPr>
    </w:lvl>
    <w:lvl w:ilvl="3">
      <w:start w:val="1"/>
      <w:numFmt w:val="bullet"/>
      <w:suff w:val="tab"/>
      <w:lvlText w:val=""/>
      <w:pPr>
        <w:tabs>
          <w:tab w:pos="2588" w:val="num"/>
        </w:tabs>
        <w:spacing/>
        <w:ind w:left="2588" w:hanging="360"/>
      </w:pPr>
      <w:rPr>
        <w:rFonts w:ascii="Symbol" w:eastAsia="Symbol" w:hAnsi="Symbol" w:cs="Symbol" w:hint="default"/>
      </w:rPr>
    </w:lvl>
    <w:lvl w:ilvl="4">
      <w:start w:val="1"/>
      <w:numFmt w:val="bullet"/>
      <w:suff w:val="tab"/>
      <w:lvlText w:val="o"/>
      <w:pPr>
        <w:tabs>
          <w:tab w:pos="3308" w:val="num"/>
        </w:tabs>
        <w:spacing/>
        <w:ind w:left="3308" w:hanging="360"/>
      </w:pPr>
      <w:rPr>
        <w:rFonts w:ascii="Courier New" w:eastAsia="Courier New" w:hAnsi="Courier New" w:cs="Courier New" w:hint="default"/>
      </w:rPr>
    </w:lvl>
    <w:lvl w:ilvl="5">
      <w:start w:val="1"/>
      <w:numFmt w:val="bullet"/>
      <w:suff w:val="tab"/>
      <w:lvlText w:val=""/>
      <w:pPr>
        <w:tabs>
          <w:tab w:pos="4028" w:val="num"/>
        </w:tabs>
        <w:spacing/>
        <w:ind w:left="4028" w:hanging="360"/>
      </w:pPr>
      <w:rPr>
        <w:rFonts w:ascii="Wingdings" w:eastAsia="Wingdings" w:hAnsi="Wingdings" w:cs="Wingdings" w:hint="default"/>
      </w:rPr>
    </w:lvl>
    <w:lvl w:ilvl="6">
      <w:start w:val="1"/>
      <w:numFmt w:val="bullet"/>
      <w:suff w:val="tab"/>
      <w:lvlText w:val=""/>
      <w:pPr>
        <w:tabs>
          <w:tab w:pos="4748" w:val="num"/>
        </w:tabs>
        <w:spacing/>
        <w:ind w:left="4748" w:hanging="360"/>
      </w:pPr>
      <w:rPr>
        <w:rFonts w:ascii="Symbol" w:eastAsia="Symbol" w:hAnsi="Symbol" w:cs="Symbol" w:hint="default"/>
      </w:rPr>
    </w:lvl>
    <w:lvl w:ilvl="7">
      <w:start w:val="1"/>
      <w:numFmt w:val="bullet"/>
      <w:suff w:val="tab"/>
      <w:lvlText w:val="o"/>
      <w:pPr>
        <w:tabs>
          <w:tab w:pos="5468" w:val="num"/>
        </w:tabs>
        <w:spacing/>
        <w:ind w:left="5468" w:hanging="360"/>
      </w:pPr>
      <w:rPr>
        <w:rFonts w:ascii="Courier New" w:eastAsia="Courier New" w:hAnsi="Courier New" w:cs="Courier New" w:hint="default"/>
      </w:rPr>
    </w:lvl>
    <w:lvl w:ilvl="8">
      <w:start w:val="1"/>
      <w:numFmt w:val="bullet"/>
      <w:suff w:val="tab"/>
      <w:lvlText w:val=""/>
      <w:pPr>
        <w:tabs>
          <w:tab w:pos="6188" w:val="num"/>
        </w:tabs>
        <w:spacing/>
        <w:ind w:left="6188" w:hanging="360"/>
      </w:pPr>
      <w:rPr>
        <w:rFonts w:ascii="Wingdings" w:eastAsia="Wingdings" w:hAnsi="Wingdings" w:cs="Wingdings" w:hint="default"/>
      </w:rPr>
    </w:lvl>
  </w:abstractNum>
  <w:abstractNum w:abstractNumId="30">
    <w:multiLevelType w:val="hybridMultilevel"/>
    <w:lvl w:ilvl="0">
      <w:start w:val="1"/>
      <w:numFmt w:val="decimal"/>
      <w:suff w:val="tab"/>
      <w:lvlText w:val="%1"/>
      <w:pPr>
        <w:tabs>
          <w:tab w:pos="360" w:val="num"/>
        </w:tabs>
        <w:spacing/>
        <w:ind w:left="360" w:hanging="360"/>
      </w:pPr>
      <w:rPr>
        <w:rFonts w:ascii="Arial" w:eastAsia="Arial" w:hAnsi="Arial" w:cs="Arial" w:hint="default"/>
        <w:sz w:val="20"/>
        <w:szCs w:val="20"/>
      </w:rPr>
    </w:lvl>
    <w:lvl w:ilvl="1">
      <w:start w:val="1"/>
      <w:numFmt w:val="lowerLetter"/>
      <w:suff w:val="tab"/>
      <w:lvlText w:val="%2."/>
      <w:pPr>
        <w:tabs>
          <w:tab w:pos="1440" w:val="num"/>
        </w:tabs>
        <w:spacing/>
        <w:ind w:left="1440" w:hanging="360"/>
      </w:pPr>
      <w:rPr/>
    </w:lvl>
    <w:lvl w:ilvl="2">
      <w:start w:val="1"/>
      <w:numFmt w:val="lowerRoman"/>
      <w:suff w:val="tab"/>
      <w:lvlText w:val="%3."/>
      <w:lvlJc w:val="right"/>
      <w:pPr>
        <w:tabs>
          <w:tab w:pos="2160" w:val="num"/>
        </w:tabs>
        <w:spacing/>
        <w:ind w:left="2160" w:hanging="180"/>
      </w:pPr>
      <w:rPr/>
    </w:lvl>
    <w:lvl w:ilvl="3">
      <w:start w:val="1"/>
      <w:numFmt w:val="decimal"/>
      <w:suff w:val="tab"/>
      <w:lvlText w:val="%4."/>
      <w:pPr>
        <w:tabs>
          <w:tab w:pos="2880" w:val="num"/>
        </w:tabs>
        <w:spacing/>
        <w:ind w:left="2880" w:hanging="360"/>
      </w:pPr>
      <w:rPr/>
    </w:lvl>
    <w:lvl w:ilvl="4">
      <w:start w:val="1"/>
      <w:numFmt w:val="lowerLetter"/>
      <w:suff w:val="tab"/>
      <w:lvlText w:val="%5."/>
      <w:pPr>
        <w:tabs>
          <w:tab w:pos="3600" w:val="num"/>
        </w:tabs>
        <w:spacing/>
        <w:ind w:left="3600" w:hanging="360"/>
      </w:pPr>
      <w:rPr/>
    </w:lvl>
    <w:lvl w:ilvl="5">
      <w:start w:val="1"/>
      <w:numFmt w:val="lowerRoman"/>
      <w:suff w:val="tab"/>
      <w:lvlText w:val="%6."/>
      <w:lvlJc w:val="right"/>
      <w:pPr>
        <w:tabs>
          <w:tab w:pos="4320" w:val="num"/>
        </w:tabs>
        <w:spacing/>
        <w:ind w:left="4320" w:hanging="180"/>
      </w:pPr>
      <w:rPr/>
    </w:lvl>
    <w:lvl w:ilvl="6">
      <w:start w:val="1"/>
      <w:numFmt w:val="decimal"/>
      <w:suff w:val="tab"/>
      <w:lvlText w:val="%7."/>
      <w:pPr>
        <w:tabs>
          <w:tab w:pos="5040" w:val="num"/>
        </w:tabs>
        <w:spacing/>
        <w:ind w:left="5040" w:hanging="360"/>
      </w:pPr>
      <w:rPr/>
    </w:lvl>
    <w:lvl w:ilvl="7">
      <w:start w:val="1"/>
      <w:numFmt w:val="lowerLetter"/>
      <w:suff w:val="tab"/>
      <w:lvlText w:val="%8."/>
      <w:pPr>
        <w:tabs>
          <w:tab w:pos="5760" w:val="num"/>
        </w:tabs>
        <w:spacing/>
        <w:ind w:left="5760" w:hanging="360"/>
      </w:pPr>
      <w:rPr/>
    </w:lvl>
    <w:lvl w:ilvl="8">
      <w:start w:val="1"/>
      <w:numFmt w:val="lowerRoman"/>
      <w:suff w:val="tab"/>
      <w:lvlText w:val="%9."/>
      <w:lvlJc w:val="right"/>
      <w:pPr>
        <w:tabs>
          <w:tab w:pos="6480" w:val="num"/>
        </w:tabs>
        <w:spacing/>
        <w:ind w:left="6480" w:hanging="180"/>
      </w:pPr>
      <w:rPr/>
    </w:lvl>
  </w:abstractNum>
  <w:abstractNum w:abstractNumId="31">
    <w:multiLevelType w:val="singleLevel"/>
    <w:lvl w:ilvl="0">
      <w:start w:val="1"/>
      <w:numFmt w:val="bullet"/>
      <w:suff w:val="tab"/>
      <w:lvlText w:val=""/>
      <w:pPr>
        <w:tabs>
          <w:tab w:pos="360" w:val="num"/>
        </w:tabs>
        <w:spacing/>
        <w:ind w:left="360" w:hanging="360"/>
      </w:pPr>
      <w:rPr>
        <w:rFonts w:ascii="Symbol" w:eastAsia="Symbol" w:hAnsi="Symbol" w:cs="Symbol" w:hint="default"/>
      </w:rPr>
    </w:lvl>
  </w:abstractNum>
  <w:abstractNum w:abstractNumId="32">
    <w:multiLevelType w:val="hybridMultilevel"/>
    <w:lvl w:ilvl="0">
      <w:start w:val="1"/>
      <w:numFmt w:val="bullet"/>
      <w:suff w:val="tab"/>
      <w:lvlText w:val=""/>
      <w:pPr>
        <w:tabs>
          <w:tab w:pos="360" w:val="num"/>
        </w:tabs>
        <w:spacing/>
        <w:ind w:left="360" w:hanging="360"/>
      </w:pPr>
      <w:rPr>
        <w:rFonts w:ascii="Symbol" w:eastAsia="Symbol" w:hAnsi="Symbol" w:cs="Symbol" w:hint="default"/>
        <w:sz w:val="20"/>
        <w:szCs w:val="20"/>
      </w:rPr>
    </w:lvl>
    <w:lvl w:ilvl="1">
      <w:start w:val="1"/>
      <w:numFmt w:val="lowerLetter"/>
      <w:suff w:val="tab"/>
      <w:lvlText w:val="%2."/>
      <w:pPr>
        <w:tabs>
          <w:tab w:pos="1440" w:val="num"/>
        </w:tabs>
        <w:spacing/>
        <w:ind w:left="1440" w:hanging="360"/>
      </w:pPr>
      <w:rPr/>
    </w:lvl>
    <w:lvl w:ilvl="2">
      <w:start w:val="1"/>
      <w:numFmt w:val="lowerRoman"/>
      <w:suff w:val="tab"/>
      <w:lvlText w:val="%3."/>
      <w:lvlJc w:val="right"/>
      <w:pPr>
        <w:tabs>
          <w:tab w:pos="2160" w:val="num"/>
        </w:tabs>
        <w:spacing/>
        <w:ind w:left="2160" w:hanging="180"/>
      </w:pPr>
      <w:rPr/>
    </w:lvl>
    <w:lvl w:ilvl="3">
      <w:start w:val="1"/>
      <w:numFmt w:val="decimal"/>
      <w:suff w:val="tab"/>
      <w:lvlText w:val="%4."/>
      <w:pPr>
        <w:tabs>
          <w:tab w:pos="2880" w:val="num"/>
        </w:tabs>
        <w:spacing/>
        <w:ind w:left="2880" w:hanging="360"/>
      </w:pPr>
      <w:rPr/>
    </w:lvl>
    <w:lvl w:ilvl="4">
      <w:start w:val="1"/>
      <w:numFmt w:val="lowerLetter"/>
      <w:suff w:val="tab"/>
      <w:lvlText w:val="%5."/>
      <w:pPr>
        <w:tabs>
          <w:tab w:pos="3600" w:val="num"/>
        </w:tabs>
        <w:spacing/>
        <w:ind w:left="3600" w:hanging="360"/>
      </w:pPr>
      <w:rPr/>
    </w:lvl>
    <w:lvl w:ilvl="5">
      <w:start w:val="1"/>
      <w:numFmt w:val="lowerRoman"/>
      <w:suff w:val="tab"/>
      <w:lvlText w:val="%6."/>
      <w:lvlJc w:val="right"/>
      <w:pPr>
        <w:tabs>
          <w:tab w:pos="4320" w:val="num"/>
        </w:tabs>
        <w:spacing/>
        <w:ind w:left="4320" w:hanging="180"/>
      </w:pPr>
      <w:rPr/>
    </w:lvl>
    <w:lvl w:ilvl="6">
      <w:start w:val="1"/>
      <w:numFmt w:val="decimal"/>
      <w:suff w:val="tab"/>
      <w:lvlText w:val="%7."/>
      <w:pPr>
        <w:tabs>
          <w:tab w:pos="5040" w:val="num"/>
        </w:tabs>
        <w:spacing/>
        <w:ind w:left="5040" w:hanging="360"/>
      </w:pPr>
      <w:rPr/>
    </w:lvl>
    <w:lvl w:ilvl="7">
      <w:start w:val="1"/>
      <w:numFmt w:val="lowerLetter"/>
      <w:suff w:val="tab"/>
      <w:lvlText w:val="%8."/>
      <w:pPr>
        <w:tabs>
          <w:tab w:pos="5760" w:val="num"/>
        </w:tabs>
        <w:spacing/>
        <w:ind w:left="5760" w:hanging="360"/>
      </w:pPr>
      <w:rPr/>
    </w:lvl>
    <w:lvl w:ilvl="8">
      <w:start w:val="1"/>
      <w:numFmt w:val="lowerRoman"/>
      <w:suff w:val="tab"/>
      <w:lvlText w:val="%9."/>
      <w:lvlJc w:val="right"/>
      <w:pPr>
        <w:tabs>
          <w:tab w:pos="6480" w:val="num"/>
        </w:tabs>
        <w:spacing/>
        <w:ind w:left="6480" w:hanging="180"/>
      </w:pPr>
      <w:rPr/>
    </w:lvl>
  </w:abstractNum>
  <w:abstractNum w:abstractNumId="33">
    <w:multiLevelType w:val="hybridMultilevel"/>
    <w:lvl w:ilvl="0">
      <w:start w:val="1"/>
      <w:numFmt w:val="bullet"/>
      <w:suff w:val="tab"/>
      <w:lvlText w:val=""/>
      <w:pPr>
        <w:tabs>
          <w:tab w:pos="720" w:val="num"/>
        </w:tabs>
        <w:spacing/>
        <w:ind w:left="720" w:hanging="360"/>
      </w:pPr>
      <w:rPr>
        <w:rFonts w:ascii="Symbol" w:eastAsia="Symbol" w:hAnsi="Symbol" w:cs="Symbol" w:hint="default"/>
      </w:rPr>
    </w:lvl>
    <w:lvl w:ilvl="1">
      <w:start w:val="1"/>
      <w:numFmt w:val="bullet"/>
      <w:suff w:val="tab"/>
      <w:lvlText w:val="o"/>
      <w:pPr>
        <w:tabs>
          <w:tab w:pos="1440" w:val="num"/>
        </w:tabs>
        <w:spacing/>
        <w:ind w:left="1440" w:hanging="360"/>
      </w:pPr>
      <w:rPr>
        <w:rFonts w:ascii="Courier New" w:eastAsia="Courier New" w:hAnsi="Courier New" w:cs="Courier New" w:hint="default"/>
      </w:rPr>
    </w:lvl>
    <w:lvl w:ilvl="2">
      <w:start w:val="1"/>
      <w:numFmt w:val="bullet"/>
      <w:suff w:val="tab"/>
      <w:lvlText w:val=""/>
      <w:pPr>
        <w:tabs>
          <w:tab w:pos="2160" w:val="num"/>
        </w:tabs>
        <w:spacing/>
        <w:ind w:left="2160" w:hanging="360"/>
      </w:pPr>
      <w:rPr>
        <w:rFonts w:ascii="Wingdings" w:eastAsia="Wingdings" w:hAnsi="Wingdings" w:cs="Wingdings" w:hint="default"/>
      </w:rPr>
    </w:lvl>
    <w:lvl w:ilvl="3">
      <w:start w:val="1"/>
      <w:numFmt w:val="bullet"/>
      <w:suff w:val="tab"/>
      <w:lvlText w:val=""/>
      <w:pPr>
        <w:tabs>
          <w:tab w:pos="2880" w:val="num"/>
        </w:tabs>
        <w:spacing/>
        <w:ind w:left="2880" w:hanging="360"/>
      </w:pPr>
      <w:rPr>
        <w:rFonts w:ascii="Symbol" w:eastAsia="Symbol" w:hAnsi="Symbol" w:cs="Symbol" w:hint="default"/>
      </w:rPr>
    </w:lvl>
    <w:lvl w:ilvl="4">
      <w:start w:val="1"/>
      <w:numFmt w:val="bullet"/>
      <w:suff w:val="tab"/>
      <w:lvlText w:val="o"/>
      <w:pPr>
        <w:tabs>
          <w:tab w:pos="3600" w:val="num"/>
        </w:tabs>
        <w:spacing/>
        <w:ind w:left="3600" w:hanging="360"/>
      </w:pPr>
      <w:rPr>
        <w:rFonts w:ascii="Courier New" w:eastAsia="Courier New" w:hAnsi="Courier New" w:cs="Courier New" w:hint="default"/>
      </w:rPr>
    </w:lvl>
    <w:lvl w:ilvl="5">
      <w:start w:val="1"/>
      <w:numFmt w:val="bullet"/>
      <w:suff w:val="tab"/>
      <w:lvlText w:val=""/>
      <w:pPr>
        <w:tabs>
          <w:tab w:pos="4320" w:val="num"/>
        </w:tabs>
        <w:spacing/>
        <w:ind w:left="4320" w:hanging="360"/>
      </w:pPr>
      <w:rPr>
        <w:rFonts w:ascii="Wingdings" w:eastAsia="Wingdings" w:hAnsi="Wingdings" w:cs="Wingdings" w:hint="default"/>
      </w:rPr>
    </w:lvl>
    <w:lvl w:ilvl="6">
      <w:start w:val="1"/>
      <w:numFmt w:val="bullet"/>
      <w:suff w:val="tab"/>
      <w:lvlText w:val=""/>
      <w:pPr>
        <w:tabs>
          <w:tab w:pos="5040" w:val="num"/>
        </w:tabs>
        <w:spacing/>
        <w:ind w:left="5040" w:hanging="360"/>
      </w:pPr>
      <w:rPr>
        <w:rFonts w:ascii="Symbol" w:eastAsia="Symbol" w:hAnsi="Symbol" w:cs="Symbol" w:hint="default"/>
      </w:rPr>
    </w:lvl>
    <w:lvl w:ilvl="7">
      <w:start w:val="1"/>
      <w:numFmt w:val="bullet"/>
      <w:suff w:val="tab"/>
      <w:lvlText w:val="o"/>
      <w:pPr>
        <w:tabs>
          <w:tab w:pos="5760" w:val="num"/>
        </w:tabs>
        <w:spacing/>
        <w:ind w:left="5760" w:hanging="360"/>
      </w:pPr>
      <w:rPr>
        <w:rFonts w:ascii="Courier New" w:eastAsia="Courier New" w:hAnsi="Courier New" w:cs="Courier New" w:hint="default"/>
      </w:rPr>
    </w:lvl>
    <w:lvl w:ilvl="8">
      <w:start w:val="1"/>
      <w:numFmt w:val="bullet"/>
      <w:suff w:val="tab"/>
      <w:lvlText w:val=""/>
      <w:pPr>
        <w:tabs>
          <w:tab w:pos="6480" w:val="num"/>
        </w:tabs>
        <w:spacing/>
        <w:ind w:left="6480" w:hanging="360"/>
      </w:pPr>
      <w:rPr>
        <w:rFonts w:ascii="Wingdings" w:eastAsia="Wingdings" w:hAnsi="Wingdings" w:cs="Wingdings" w:hint="default"/>
      </w:rPr>
    </w:lvl>
  </w:abstractNum>
  <w:abstractNum w:abstractNumId="34">
    <w:multiLevelType w:val="hybridMultilevel"/>
    <w:lvl w:ilvl="0">
      <w:start w:val="1"/>
      <w:numFmt w:val="decimal"/>
      <w:suff w:val="tab"/>
      <w:lvlText w:val="%1."/>
      <w:pPr>
        <w:tabs>
          <w:tab w:pos="720" w:val="num"/>
        </w:tabs>
        <w:spacing/>
        <w:ind w:left="720" w:hanging="360"/>
      </w:pPr>
      <w:rPr>
        <w:rFonts w:ascii="Arial Narrow" w:eastAsia="Arial Narrow" w:hAnsi="Arial Narrow" w:cs="Arial Narrow" w:hint="default"/>
      </w:rPr>
    </w:lvl>
    <w:lvl w:ilvl="1">
      <w:start w:val="1"/>
      <w:numFmt w:val="lowerLetter"/>
      <w:suff w:val="tab"/>
      <w:lvlText w:val="%2."/>
      <w:pPr>
        <w:tabs>
          <w:tab w:pos="1440" w:val="num"/>
        </w:tabs>
        <w:spacing/>
        <w:ind w:left="1440" w:hanging="360"/>
      </w:pPr>
      <w:rPr/>
    </w:lvl>
    <w:lvl w:ilvl="2">
      <w:start w:val="1"/>
      <w:numFmt w:val="lowerRoman"/>
      <w:suff w:val="tab"/>
      <w:lvlText w:val="%3."/>
      <w:lvlJc w:val="right"/>
      <w:pPr>
        <w:tabs>
          <w:tab w:pos="2160" w:val="num"/>
        </w:tabs>
        <w:spacing/>
        <w:ind w:left="2160" w:hanging="180"/>
      </w:pPr>
      <w:rPr/>
    </w:lvl>
    <w:lvl w:ilvl="3">
      <w:start w:val="1"/>
      <w:numFmt w:val="decimal"/>
      <w:suff w:val="tab"/>
      <w:lvlText w:val="%4."/>
      <w:pPr>
        <w:tabs>
          <w:tab w:pos="2880" w:val="num"/>
        </w:tabs>
        <w:spacing/>
        <w:ind w:left="2880" w:hanging="360"/>
      </w:pPr>
      <w:rPr/>
    </w:lvl>
    <w:lvl w:ilvl="4">
      <w:start w:val="1"/>
      <w:numFmt w:val="lowerLetter"/>
      <w:suff w:val="tab"/>
      <w:lvlText w:val="%5."/>
      <w:pPr>
        <w:tabs>
          <w:tab w:pos="3600" w:val="num"/>
        </w:tabs>
        <w:spacing/>
        <w:ind w:left="3600" w:hanging="360"/>
      </w:pPr>
      <w:rPr/>
    </w:lvl>
    <w:lvl w:ilvl="5">
      <w:start w:val="1"/>
      <w:numFmt w:val="lowerRoman"/>
      <w:suff w:val="tab"/>
      <w:lvlText w:val="%6."/>
      <w:lvlJc w:val="right"/>
      <w:pPr>
        <w:tabs>
          <w:tab w:pos="4320" w:val="num"/>
        </w:tabs>
        <w:spacing/>
        <w:ind w:left="4320" w:hanging="180"/>
      </w:pPr>
      <w:rPr/>
    </w:lvl>
    <w:lvl w:ilvl="6">
      <w:start w:val="1"/>
      <w:numFmt w:val="decimal"/>
      <w:suff w:val="tab"/>
      <w:lvlText w:val="%7."/>
      <w:pPr>
        <w:tabs>
          <w:tab w:pos="5040" w:val="num"/>
        </w:tabs>
        <w:spacing/>
        <w:ind w:left="5040" w:hanging="360"/>
      </w:pPr>
      <w:rPr/>
    </w:lvl>
    <w:lvl w:ilvl="7">
      <w:start w:val="1"/>
      <w:numFmt w:val="lowerLetter"/>
      <w:suff w:val="tab"/>
      <w:lvlText w:val="%8."/>
      <w:pPr>
        <w:tabs>
          <w:tab w:pos="5760" w:val="num"/>
        </w:tabs>
        <w:spacing/>
        <w:ind w:left="5760" w:hanging="360"/>
      </w:pPr>
      <w:rPr/>
    </w:lvl>
    <w:lvl w:ilvl="8">
      <w:start w:val="1"/>
      <w:numFmt w:val="lowerRoman"/>
      <w:suff w:val="tab"/>
      <w:lvlText w:val="%9."/>
      <w:lvlJc w:val="right"/>
      <w:pPr>
        <w:tabs>
          <w:tab w:pos="6480" w:val="num"/>
        </w:tabs>
        <w:spacing/>
        <w:ind w:left="6480" w:hanging="180"/>
      </w:pPr>
      <w:rPr/>
    </w:lvl>
  </w:abstractNum>
  <w:abstractNum w:abstractNumId="35">
    <w:multiLevelType w:val="hybridMultilevel"/>
    <w:lvl w:ilvl="0">
      <w:start w:val="1"/>
      <w:numFmt w:val="bullet"/>
      <w:suff w:val="tab"/>
      <w:lvlText w:val=""/>
      <w:pPr>
        <w:spacing/>
        <w:ind w:left="720" w:hanging="360"/>
      </w:pPr>
      <w:rPr>
        <w:rFonts w:ascii="Symbol" w:eastAsia="Symbol" w:hAnsi="Symbol" w:cs="Symbol" w:hint="default"/>
      </w:rPr>
    </w:lvl>
    <w:lvl w:ilvl="1">
      <w:start w:val="1"/>
      <w:numFmt w:val="bullet"/>
      <w:suff w:val="tab"/>
      <w:lvlText w:val="o"/>
      <w:pPr>
        <w:spacing/>
        <w:ind w:left="1440" w:hanging="360"/>
      </w:pPr>
      <w:rPr>
        <w:rFonts w:ascii="Courier New" w:eastAsia="Courier New" w:hAnsi="Courier New" w:cs="Courier New" w:hint="default"/>
      </w:rPr>
    </w:lvl>
    <w:lvl w:ilvl="2">
      <w:start w:val="1"/>
      <w:numFmt w:val="bullet"/>
      <w:suff w:val="tab"/>
      <w:lvlText w:val=""/>
      <w:pPr>
        <w:spacing/>
        <w:ind w:left="2160" w:hanging="360"/>
      </w:pPr>
      <w:rPr>
        <w:rFonts w:ascii="Wingdings" w:eastAsia="Wingdings" w:hAnsi="Wingdings" w:cs="Wingdings" w:hint="default"/>
      </w:rPr>
    </w:lvl>
    <w:lvl w:ilvl="3">
      <w:start w:val="1"/>
      <w:numFmt w:val="bullet"/>
      <w:suff w:val="tab"/>
      <w:lvlText w:val=""/>
      <w:pPr>
        <w:spacing/>
        <w:ind w:left="2880" w:hanging="360"/>
      </w:pPr>
      <w:rPr>
        <w:rFonts w:ascii="Symbol" w:eastAsia="Symbol" w:hAnsi="Symbol" w:cs="Symbol" w:hint="default"/>
      </w:rPr>
    </w:lvl>
    <w:lvl w:ilvl="4">
      <w:start w:val="1"/>
      <w:numFmt w:val="bullet"/>
      <w:suff w:val="tab"/>
      <w:lvlText w:val="o"/>
      <w:pPr>
        <w:spacing/>
        <w:ind w:left="3600" w:hanging="360"/>
      </w:pPr>
      <w:rPr>
        <w:rFonts w:ascii="Courier New" w:eastAsia="Courier New" w:hAnsi="Courier New" w:cs="Courier New" w:hint="default"/>
      </w:rPr>
    </w:lvl>
    <w:lvl w:ilvl="5">
      <w:start w:val="1"/>
      <w:numFmt w:val="bullet"/>
      <w:suff w:val="tab"/>
      <w:lvlText w:val=""/>
      <w:pPr>
        <w:spacing/>
        <w:ind w:left="4320" w:hanging="360"/>
      </w:pPr>
      <w:rPr>
        <w:rFonts w:ascii="Wingdings" w:eastAsia="Wingdings" w:hAnsi="Wingdings" w:cs="Wingdings" w:hint="default"/>
      </w:rPr>
    </w:lvl>
    <w:lvl w:ilvl="6">
      <w:start w:val="1"/>
      <w:numFmt w:val="bullet"/>
      <w:suff w:val="tab"/>
      <w:lvlText w:val=""/>
      <w:pPr>
        <w:spacing/>
        <w:ind w:left="5040" w:hanging="360"/>
      </w:pPr>
      <w:rPr>
        <w:rFonts w:ascii="Symbol" w:eastAsia="Symbol" w:hAnsi="Symbol" w:cs="Symbol" w:hint="default"/>
      </w:rPr>
    </w:lvl>
    <w:lvl w:ilvl="7">
      <w:start w:val="1"/>
      <w:numFmt w:val="bullet"/>
      <w:suff w:val="tab"/>
      <w:lvlText w:val="o"/>
      <w:pPr>
        <w:spacing/>
        <w:ind w:left="5760" w:hanging="360"/>
      </w:pPr>
      <w:rPr>
        <w:rFonts w:ascii="Courier New" w:eastAsia="Courier New" w:hAnsi="Courier New" w:cs="Courier New" w:hint="default"/>
      </w:rPr>
    </w:lvl>
    <w:lvl w:ilvl="8">
      <w:start w:val="1"/>
      <w:numFmt w:val="bullet"/>
      <w:suff w:val="tab"/>
      <w:lvlText w:val=""/>
      <w:pPr>
        <w:spacing/>
        <w:ind w:left="6480" w:hanging="360"/>
      </w:pPr>
      <w:rPr>
        <w:rFonts w:ascii="Wingdings" w:eastAsia="Wingdings" w:hAnsi="Wingdings" w:cs="Wingdings" w:hint="default"/>
      </w:rPr>
    </w:lvl>
  </w:abstractNum>
  <w:abstractNum w:abstractNumId="36">
    <w:multiLevelType w:val="hybridMultilevel"/>
    <w:lvl w:ilvl="0">
      <w:start w:val="1"/>
      <w:numFmt w:val="bullet"/>
      <w:suff w:val="tab"/>
      <w:lvlText w:val=""/>
      <w:pPr>
        <w:tabs>
          <w:tab w:pos="428" w:val="num"/>
        </w:tabs>
        <w:spacing/>
        <w:ind w:left="428" w:hanging="360"/>
      </w:pPr>
      <w:rPr>
        <w:rFonts w:ascii="Symbol" w:eastAsia="Symbol" w:hAnsi="Symbol" w:cs="Symbol" w:hint="default"/>
      </w:rPr>
    </w:lvl>
    <w:lvl w:ilvl="1">
      <w:start w:val="1"/>
      <w:numFmt w:val="bullet"/>
      <w:suff w:val="tab"/>
      <w:lvlText w:val="o"/>
      <w:pPr>
        <w:tabs>
          <w:tab w:pos="1148" w:val="num"/>
        </w:tabs>
        <w:spacing/>
        <w:ind w:left="1148" w:hanging="360"/>
      </w:pPr>
      <w:rPr>
        <w:rFonts w:ascii="Courier New" w:eastAsia="Courier New" w:hAnsi="Courier New" w:cs="Courier New" w:hint="default"/>
      </w:rPr>
    </w:lvl>
    <w:lvl w:ilvl="2">
      <w:start w:val="1"/>
      <w:numFmt w:val="bullet"/>
      <w:suff w:val="tab"/>
      <w:lvlText w:val=""/>
      <w:pPr>
        <w:tabs>
          <w:tab w:pos="1868" w:val="num"/>
        </w:tabs>
        <w:spacing/>
        <w:ind w:left="1868" w:hanging="360"/>
      </w:pPr>
      <w:rPr>
        <w:rFonts w:ascii="Wingdings" w:eastAsia="Wingdings" w:hAnsi="Wingdings" w:cs="Wingdings" w:hint="default"/>
      </w:rPr>
    </w:lvl>
    <w:lvl w:ilvl="3">
      <w:start w:val="1"/>
      <w:numFmt w:val="bullet"/>
      <w:suff w:val="tab"/>
      <w:lvlText w:val=""/>
      <w:pPr>
        <w:tabs>
          <w:tab w:pos="2588" w:val="num"/>
        </w:tabs>
        <w:spacing/>
        <w:ind w:left="2588" w:hanging="360"/>
      </w:pPr>
      <w:rPr>
        <w:rFonts w:ascii="Symbol" w:eastAsia="Symbol" w:hAnsi="Symbol" w:cs="Symbol" w:hint="default"/>
      </w:rPr>
    </w:lvl>
    <w:lvl w:ilvl="4">
      <w:start w:val="1"/>
      <w:numFmt w:val="bullet"/>
      <w:suff w:val="tab"/>
      <w:lvlText w:val="o"/>
      <w:pPr>
        <w:tabs>
          <w:tab w:pos="3308" w:val="num"/>
        </w:tabs>
        <w:spacing/>
        <w:ind w:left="3308" w:hanging="360"/>
      </w:pPr>
      <w:rPr>
        <w:rFonts w:ascii="Courier New" w:eastAsia="Courier New" w:hAnsi="Courier New" w:cs="Courier New" w:hint="default"/>
      </w:rPr>
    </w:lvl>
    <w:lvl w:ilvl="5">
      <w:start w:val="1"/>
      <w:numFmt w:val="bullet"/>
      <w:suff w:val="tab"/>
      <w:lvlText w:val=""/>
      <w:pPr>
        <w:tabs>
          <w:tab w:pos="4028" w:val="num"/>
        </w:tabs>
        <w:spacing/>
        <w:ind w:left="4028" w:hanging="360"/>
      </w:pPr>
      <w:rPr>
        <w:rFonts w:ascii="Wingdings" w:eastAsia="Wingdings" w:hAnsi="Wingdings" w:cs="Wingdings" w:hint="default"/>
      </w:rPr>
    </w:lvl>
    <w:lvl w:ilvl="6">
      <w:start w:val="1"/>
      <w:numFmt w:val="bullet"/>
      <w:suff w:val="tab"/>
      <w:lvlText w:val=""/>
      <w:pPr>
        <w:tabs>
          <w:tab w:pos="4748" w:val="num"/>
        </w:tabs>
        <w:spacing/>
        <w:ind w:left="4748" w:hanging="360"/>
      </w:pPr>
      <w:rPr>
        <w:rFonts w:ascii="Symbol" w:eastAsia="Symbol" w:hAnsi="Symbol" w:cs="Symbol" w:hint="default"/>
      </w:rPr>
    </w:lvl>
    <w:lvl w:ilvl="7">
      <w:start w:val="1"/>
      <w:numFmt w:val="bullet"/>
      <w:suff w:val="tab"/>
      <w:lvlText w:val="o"/>
      <w:pPr>
        <w:tabs>
          <w:tab w:pos="5468" w:val="num"/>
        </w:tabs>
        <w:spacing/>
        <w:ind w:left="5468" w:hanging="360"/>
      </w:pPr>
      <w:rPr>
        <w:rFonts w:ascii="Courier New" w:eastAsia="Courier New" w:hAnsi="Courier New" w:cs="Courier New" w:hint="default"/>
      </w:rPr>
    </w:lvl>
    <w:lvl w:ilvl="8">
      <w:start w:val="1"/>
      <w:numFmt w:val="bullet"/>
      <w:suff w:val="tab"/>
      <w:lvlText w:val=""/>
      <w:pPr>
        <w:tabs>
          <w:tab w:pos="6188" w:val="num"/>
        </w:tabs>
        <w:spacing/>
        <w:ind w:left="6188" w:hanging="360"/>
      </w:pPr>
      <w:rPr>
        <w:rFonts w:ascii="Wingdings" w:eastAsia="Wingdings" w:hAnsi="Wingdings" w:cs="Wingdings" w:hint="default"/>
      </w:rPr>
    </w:lvl>
  </w:abstractNum>
  <w:abstractNum w:abstractNumId="37">
    <w:multiLevelType w:val="hybridMultilevel"/>
    <w:lvl w:ilvl="0">
      <w:start w:val="1"/>
      <w:numFmt w:val="decimal"/>
      <w:suff w:val="tab"/>
      <w:lvlText w:val="%1"/>
      <w:pPr>
        <w:tabs>
          <w:tab w:pos="360" w:val="num"/>
        </w:tabs>
        <w:spacing/>
        <w:ind w:left="360" w:hanging="360"/>
      </w:pPr>
      <w:rPr>
        <w:rFonts w:ascii="Arial" w:eastAsia="Arial" w:hAnsi="Arial" w:cs="Arial" w:hint="default"/>
        <w:sz w:val="20"/>
        <w:szCs w:val="20"/>
      </w:rPr>
    </w:lvl>
    <w:lvl w:ilvl="1">
      <w:start w:val="1"/>
      <w:numFmt w:val="lowerLetter"/>
      <w:suff w:val="tab"/>
      <w:lvlText w:val="%2."/>
      <w:pPr>
        <w:tabs>
          <w:tab w:pos="1440" w:val="num"/>
        </w:tabs>
        <w:spacing/>
        <w:ind w:left="1440" w:hanging="360"/>
      </w:pPr>
      <w:rPr/>
    </w:lvl>
    <w:lvl w:ilvl="2">
      <w:start w:val="1"/>
      <w:numFmt w:val="lowerRoman"/>
      <w:suff w:val="tab"/>
      <w:lvlText w:val="%3."/>
      <w:lvlJc w:val="right"/>
      <w:pPr>
        <w:tabs>
          <w:tab w:pos="2160" w:val="num"/>
        </w:tabs>
        <w:spacing/>
        <w:ind w:left="2160" w:hanging="180"/>
      </w:pPr>
      <w:rPr/>
    </w:lvl>
    <w:lvl w:ilvl="3">
      <w:start w:val="1"/>
      <w:numFmt w:val="decimal"/>
      <w:suff w:val="tab"/>
      <w:lvlText w:val="%4."/>
      <w:pPr>
        <w:tabs>
          <w:tab w:pos="2880" w:val="num"/>
        </w:tabs>
        <w:spacing/>
        <w:ind w:left="2880" w:hanging="360"/>
      </w:pPr>
      <w:rPr/>
    </w:lvl>
    <w:lvl w:ilvl="4">
      <w:start w:val="1"/>
      <w:numFmt w:val="lowerLetter"/>
      <w:suff w:val="tab"/>
      <w:lvlText w:val="%5."/>
      <w:pPr>
        <w:tabs>
          <w:tab w:pos="3600" w:val="num"/>
        </w:tabs>
        <w:spacing/>
        <w:ind w:left="3600" w:hanging="360"/>
      </w:pPr>
      <w:rPr/>
    </w:lvl>
    <w:lvl w:ilvl="5">
      <w:start w:val="1"/>
      <w:numFmt w:val="lowerRoman"/>
      <w:suff w:val="tab"/>
      <w:lvlText w:val="%6."/>
      <w:lvlJc w:val="right"/>
      <w:pPr>
        <w:tabs>
          <w:tab w:pos="4320" w:val="num"/>
        </w:tabs>
        <w:spacing/>
        <w:ind w:left="4320" w:hanging="180"/>
      </w:pPr>
      <w:rPr/>
    </w:lvl>
    <w:lvl w:ilvl="6">
      <w:start w:val="1"/>
      <w:numFmt w:val="decimal"/>
      <w:suff w:val="tab"/>
      <w:lvlText w:val="%7."/>
      <w:pPr>
        <w:tabs>
          <w:tab w:pos="5040" w:val="num"/>
        </w:tabs>
        <w:spacing/>
        <w:ind w:left="5040" w:hanging="360"/>
      </w:pPr>
      <w:rPr/>
    </w:lvl>
    <w:lvl w:ilvl="7">
      <w:start w:val="1"/>
      <w:numFmt w:val="lowerLetter"/>
      <w:suff w:val="tab"/>
      <w:lvlText w:val="%8."/>
      <w:pPr>
        <w:tabs>
          <w:tab w:pos="5760" w:val="num"/>
        </w:tabs>
        <w:spacing/>
        <w:ind w:left="5760" w:hanging="360"/>
      </w:pPr>
      <w:rPr/>
    </w:lvl>
    <w:lvl w:ilvl="8">
      <w:start w:val="1"/>
      <w:numFmt w:val="lowerRoman"/>
      <w:suff w:val="tab"/>
      <w:lvlText w:val="%9."/>
      <w:lvlJc w:val="right"/>
      <w:pPr>
        <w:tabs>
          <w:tab w:pos="6480" w:val="num"/>
        </w:tabs>
        <w:spacing/>
        <w:ind w:left="6480" w:hanging="180"/>
      </w:pPr>
      <w:rPr/>
    </w:lvl>
  </w:abstractNum>
  <w:abstractNum w:abstractNumId="38">
    <w:multiLevelType w:val="singleLevel"/>
    <w:lvl w:ilvl="0">
      <w:start w:val="1"/>
      <w:numFmt w:val="bullet"/>
      <w:suff w:val="tab"/>
      <w:lvlText w:val=""/>
      <w:pPr>
        <w:tabs>
          <w:tab w:pos="360" w:val="num"/>
        </w:tabs>
        <w:spacing/>
        <w:ind w:left="360" w:hanging="360"/>
      </w:pPr>
      <w:rPr>
        <w:rFonts w:ascii="Symbol" w:eastAsia="Symbol" w:hAnsi="Symbol" w:cs="Symbol" w:hint="default"/>
      </w:rPr>
    </w:lvl>
  </w:abstractNum>
  <w:abstractNum w:abstractNumId="39">
    <w:multiLevelType w:val="singleLevel"/>
    <w:lvl w:ilvl="0">
      <w:start w:val="1"/>
      <w:numFmt w:val="bullet"/>
      <w:suff w:val="tab"/>
      <w:lvlText w:val=""/>
      <w:pPr>
        <w:tabs>
          <w:tab w:pos="360" w:val="num"/>
        </w:tabs>
        <w:spacing/>
        <w:ind w:left="360" w:hanging="360"/>
      </w:pPr>
      <w:rPr>
        <w:rFonts w:ascii="Symbol" w:eastAsia="Symbol" w:hAnsi="Symbol" w:cs="Symbol" w:hint="default"/>
      </w:rPr>
    </w:lvl>
  </w:abstractNum>
  <w:abstractNum w:abstractNumId="40">
    <w:multiLevelType w:val="singleLevel"/>
    <w:lvl w:ilvl="0">
      <w:start w:val="1"/>
      <w:numFmt w:val="bullet"/>
      <w:suff w:val="tab"/>
      <w:lvlText w:val=""/>
      <w:pPr>
        <w:tabs>
          <w:tab w:pos="360" w:val="num"/>
        </w:tabs>
        <w:spacing/>
        <w:ind w:left="360" w:hanging="360"/>
      </w:pPr>
      <w:rPr>
        <w:rFonts w:ascii="Symbol" w:eastAsia="Symbol" w:hAnsi="Symbol" w:cs="Symbol" w:hint="default"/>
      </w:rPr>
    </w:lvl>
  </w:abstractNum>
  <w:abstractNum w:abstractNumId="41">
    <w:multiLevelType w:val="hybridMultilevel"/>
    <w:lvl w:ilvl="0">
      <w:start w:val="1"/>
      <w:numFmt w:val="bullet"/>
      <w:suff w:val="tab"/>
      <w:lvlText w:val=""/>
      <w:pPr>
        <w:spacing/>
        <w:ind w:left="720" w:hanging="360"/>
      </w:pPr>
      <w:rPr>
        <w:rFonts w:ascii="Symbol" w:eastAsia="Symbol" w:hAnsi="Symbol" w:cs="Symbol" w:hint="default"/>
      </w:rPr>
    </w:lvl>
    <w:lvl w:ilvl="1">
      <w:start w:val="1"/>
      <w:numFmt w:val="bullet"/>
      <w:suff w:val="tab"/>
      <w:lvlText w:val="o"/>
      <w:pPr>
        <w:spacing/>
        <w:ind w:left="1440" w:hanging="360"/>
      </w:pPr>
      <w:rPr>
        <w:rFonts w:ascii="Courier New" w:eastAsia="Courier New" w:hAnsi="Courier New" w:cs="Courier New" w:hint="default"/>
      </w:rPr>
    </w:lvl>
    <w:lvl w:ilvl="2">
      <w:start w:val="1"/>
      <w:numFmt w:val="bullet"/>
      <w:suff w:val="tab"/>
      <w:lvlText w:val=""/>
      <w:pPr>
        <w:spacing/>
        <w:ind w:left="2160" w:hanging="360"/>
      </w:pPr>
      <w:rPr>
        <w:rFonts w:ascii="Wingdings" w:eastAsia="Wingdings" w:hAnsi="Wingdings" w:cs="Wingdings" w:hint="default"/>
      </w:rPr>
    </w:lvl>
    <w:lvl w:ilvl="3">
      <w:start w:val="1"/>
      <w:numFmt w:val="bullet"/>
      <w:suff w:val="tab"/>
      <w:lvlText w:val=""/>
      <w:pPr>
        <w:spacing/>
        <w:ind w:left="2880" w:hanging="360"/>
      </w:pPr>
      <w:rPr>
        <w:rFonts w:ascii="Symbol" w:eastAsia="Symbol" w:hAnsi="Symbol" w:cs="Symbol" w:hint="default"/>
      </w:rPr>
    </w:lvl>
    <w:lvl w:ilvl="4">
      <w:start w:val="1"/>
      <w:numFmt w:val="bullet"/>
      <w:suff w:val="tab"/>
      <w:lvlText w:val="o"/>
      <w:pPr>
        <w:spacing/>
        <w:ind w:left="3600" w:hanging="360"/>
      </w:pPr>
      <w:rPr>
        <w:rFonts w:ascii="Courier New" w:eastAsia="Courier New" w:hAnsi="Courier New" w:cs="Courier New" w:hint="default"/>
      </w:rPr>
    </w:lvl>
    <w:lvl w:ilvl="5">
      <w:start w:val="1"/>
      <w:numFmt w:val="bullet"/>
      <w:suff w:val="tab"/>
      <w:lvlText w:val=""/>
      <w:pPr>
        <w:spacing/>
        <w:ind w:left="4320" w:hanging="360"/>
      </w:pPr>
      <w:rPr>
        <w:rFonts w:ascii="Wingdings" w:eastAsia="Wingdings" w:hAnsi="Wingdings" w:cs="Wingdings" w:hint="default"/>
      </w:rPr>
    </w:lvl>
    <w:lvl w:ilvl="6">
      <w:start w:val="1"/>
      <w:numFmt w:val="bullet"/>
      <w:suff w:val="tab"/>
      <w:lvlText w:val=""/>
      <w:pPr>
        <w:spacing/>
        <w:ind w:left="5040" w:hanging="360"/>
      </w:pPr>
      <w:rPr>
        <w:rFonts w:ascii="Symbol" w:eastAsia="Symbol" w:hAnsi="Symbol" w:cs="Symbol" w:hint="default"/>
      </w:rPr>
    </w:lvl>
    <w:lvl w:ilvl="7">
      <w:start w:val="1"/>
      <w:numFmt w:val="bullet"/>
      <w:suff w:val="tab"/>
      <w:lvlText w:val="o"/>
      <w:pPr>
        <w:spacing/>
        <w:ind w:left="5760" w:hanging="360"/>
      </w:pPr>
      <w:rPr>
        <w:rFonts w:ascii="Courier New" w:eastAsia="Courier New" w:hAnsi="Courier New" w:cs="Courier New" w:hint="default"/>
      </w:rPr>
    </w:lvl>
    <w:lvl w:ilvl="8">
      <w:start w:val="1"/>
      <w:numFmt w:val="bullet"/>
      <w:suff w:val="tab"/>
      <w:lvlText w:val=""/>
      <w:pPr>
        <w:spacing/>
        <w:ind w:left="6480" w:hanging="360"/>
      </w:pPr>
      <w:rPr>
        <w:rFonts w:ascii="Wingdings" w:eastAsia="Wingdings" w:hAnsi="Wingdings" w:cs="Wingdings" w:hint="default"/>
      </w:rPr>
    </w:lvl>
  </w:abstractNum>
  <w:abstractNum w:abstractNumId="42">
    <w:multiLevelType w:val="hybridMultilevel"/>
    <w:lvl w:ilvl="0">
      <w:start w:val="1"/>
      <w:numFmt w:val="decimal"/>
      <w:suff w:val="tab"/>
      <w:lvlText w:val="%1."/>
      <w:pPr>
        <w:tabs>
          <w:tab w:pos="720" w:val="num"/>
        </w:tabs>
        <w:spacing/>
        <w:ind w:left="720" w:hanging="360"/>
      </w:pPr>
      <w:rPr>
        <w:rFonts w:ascii="Arial Narrow" w:eastAsia="Arial Narrow" w:hAnsi="Arial Narrow" w:cs="Arial Narrow" w:hint="default"/>
      </w:rPr>
    </w:lvl>
    <w:lvl w:ilvl="1">
      <w:start w:val="1"/>
      <w:numFmt w:val="lowerLetter"/>
      <w:suff w:val="tab"/>
      <w:lvlText w:val="%2."/>
      <w:pPr>
        <w:tabs>
          <w:tab w:pos="1440" w:val="num"/>
        </w:tabs>
        <w:spacing/>
        <w:ind w:left="1440" w:hanging="360"/>
      </w:pPr>
      <w:rPr/>
    </w:lvl>
    <w:lvl w:ilvl="2">
      <w:start w:val="1"/>
      <w:numFmt w:val="lowerRoman"/>
      <w:suff w:val="tab"/>
      <w:lvlText w:val="%3."/>
      <w:lvlJc w:val="right"/>
      <w:pPr>
        <w:tabs>
          <w:tab w:pos="2160" w:val="num"/>
        </w:tabs>
        <w:spacing/>
        <w:ind w:left="2160" w:hanging="180"/>
      </w:pPr>
      <w:rPr/>
    </w:lvl>
    <w:lvl w:ilvl="3">
      <w:start w:val="1"/>
      <w:numFmt w:val="decimal"/>
      <w:suff w:val="tab"/>
      <w:lvlText w:val="%4."/>
      <w:pPr>
        <w:tabs>
          <w:tab w:pos="2880" w:val="num"/>
        </w:tabs>
        <w:spacing/>
        <w:ind w:left="2880" w:hanging="360"/>
      </w:pPr>
      <w:rPr/>
    </w:lvl>
    <w:lvl w:ilvl="4">
      <w:start w:val="1"/>
      <w:numFmt w:val="lowerLetter"/>
      <w:suff w:val="tab"/>
      <w:lvlText w:val="%5."/>
      <w:pPr>
        <w:tabs>
          <w:tab w:pos="3600" w:val="num"/>
        </w:tabs>
        <w:spacing/>
        <w:ind w:left="3600" w:hanging="360"/>
      </w:pPr>
      <w:rPr/>
    </w:lvl>
    <w:lvl w:ilvl="5">
      <w:start w:val="1"/>
      <w:numFmt w:val="lowerRoman"/>
      <w:suff w:val="tab"/>
      <w:lvlText w:val="%6."/>
      <w:lvlJc w:val="right"/>
      <w:pPr>
        <w:tabs>
          <w:tab w:pos="4320" w:val="num"/>
        </w:tabs>
        <w:spacing/>
        <w:ind w:left="4320" w:hanging="180"/>
      </w:pPr>
      <w:rPr/>
    </w:lvl>
    <w:lvl w:ilvl="6">
      <w:start w:val="1"/>
      <w:numFmt w:val="decimal"/>
      <w:suff w:val="tab"/>
      <w:lvlText w:val="%7."/>
      <w:pPr>
        <w:tabs>
          <w:tab w:pos="5040" w:val="num"/>
        </w:tabs>
        <w:spacing/>
        <w:ind w:left="5040" w:hanging="360"/>
      </w:pPr>
      <w:rPr/>
    </w:lvl>
    <w:lvl w:ilvl="7">
      <w:start w:val="1"/>
      <w:numFmt w:val="lowerLetter"/>
      <w:suff w:val="tab"/>
      <w:lvlText w:val="%8."/>
      <w:pPr>
        <w:tabs>
          <w:tab w:pos="5760" w:val="num"/>
        </w:tabs>
        <w:spacing/>
        <w:ind w:left="5760" w:hanging="360"/>
      </w:pPr>
      <w:rPr/>
    </w:lvl>
    <w:lvl w:ilvl="8">
      <w:start w:val="1"/>
      <w:numFmt w:val="lowerRoman"/>
      <w:suff w:val="tab"/>
      <w:lvlText w:val="%9."/>
      <w:lvlJc w:val="right"/>
      <w:pPr>
        <w:tabs>
          <w:tab w:pos="6480" w:val="num"/>
        </w:tabs>
        <w:spacing/>
        <w:ind w:left="6480" w:hanging="180"/>
      </w:pPr>
      <w:rPr/>
    </w:lvl>
  </w:abstractNum>
  <w:abstractNum w:abstractNumId="43">
    <w:multiLevelType w:val="hybridMultilevel"/>
    <w:lvl w:ilvl="0">
      <w:start w:val="1"/>
      <w:numFmt w:val="bullet"/>
      <w:suff w:val="tab"/>
      <w:lvlText w:val=""/>
      <w:pPr>
        <w:tabs>
          <w:tab w:pos="428" w:val="num"/>
        </w:tabs>
        <w:spacing/>
        <w:ind w:left="428" w:hanging="360"/>
      </w:pPr>
      <w:rPr>
        <w:rFonts w:ascii="Symbol" w:eastAsia="Symbol" w:hAnsi="Symbol" w:cs="Symbol" w:hint="default"/>
      </w:rPr>
    </w:lvl>
    <w:lvl w:ilvl="1">
      <w:start w:val="1"/>
      <w:numFmt w:val="bullet"/>
      <w:suff w:val="tab"/>
      <w:lvlText w:val="o"/>
      <w:pPr>
        <w:tabs>
          <w:tab w:pos="1148" w:val="num"/>
        </w:tabs>
        <w:spacing/>
        <w:ind w:left="1148" w:hanging="360"/>
      </w:pPr>
      <w:rPr>
        <w:rFonts w:ascii="Courier New" w:eastAsia="Courier New" w:hAnsi="Courier New" w:cs="Courier New" w:hint="default"/>
      </w:rPr>
    </w:lvl>
    <w:lvl w:ilvl="2">
      <w:start w:val="1"/>
      <w:numFmt w:val="bullet"/>
      <w:suff w:val="tab"/>
      <w:lvlText w:val=""/>
      <w:pPr>
        <w:tabs>
          <w:tab w:pos="1868" w:val="num"/>
        </w:tabs>
        <w:spacing/>
        <w:ind w:left="1868" w:hanging="360"/>
      </w:pPr>
      <w:rPr>
        <w:rFonts w:ascii="Wingdings" w:eastAsia="Wingdings" w:hAnsi="Wingdings" w:cs="Wingdings" w:hint="default"/>
      </w:rPr>
    </w:lvl>
    <w:lvl w:ilvl="3">
      <w:start w:val="1"/>
      <w:numFmt w:val="bullet"/>
      <w:suff w:val="tab"/>
      <w:lvlText w:val=""/>
      <w:pPr>
        <w:tabs>
          <w:tab w:pos="2588" w:val="num"/>
        </w:tabs>
        <w:spacing/>
        <w:ind w:left="2588" w:hanging="360"/>
      </w:pPr>
      <w:rPr>
        <w:rFonts w:ascii="Symbol" w:eastAsia="Symbol" w:hAnsi="Symbol" w:cs="Symbol" w:hint="default"/>
      </w:rPr>
    </w:lvl>
    <w:lvl w:ilvl="4">
      <w:start w:val="1"/>
      <w:numFmt w:val="bullet"/>
      <w:suff w:val="tab"/>
      <w:lvlText w:val="o"/>
      <w:pPr>
        <w:tabs>
          <w:tab w:pos="3308" w:val="num"/>
        </w:tabs>
        <w:spacing/>
        <w:ind w:left="3308" w:hanging="360"/>
      </w:pPr>
      <w:rPr>
        <w:rFonts w:ascii="Courier New" w:eastAsia="Courier New" w:hAnsi="Courier New" w:cs="Courier New" w:hint="default"/>
      </w:rPr>
    </w:lvl>
    <w:lvl w:ilvl="5">
      <w:start w:val="1"/>
      <w:numFmt w:val="bullet"/>
      <w:suff w:val="tab"/>
      <w:lvlText w:val=""/>
      <w:pPr>
        <w:tabs>
          <w:tab w:pos="4028" w:val="num"/>
        </w:tabs>
        <w:spacing/>
        <w:ind w:left="4028" w:hanging="360"/>
      </w:pPr>
      <w:rPr>
        <w:rFonts w:ascii="Wingdings" w:eastAsia="Wingdings" w:hAnsi="Wingdings" w:cs="Wingdings" w:hint="default"/>
      </w:rPr>
    </w:lvl>
    <w:lvl w:ilvl="6">
      <w:start w:val="1"/>
      <w:numFmt w:val="bullet"/>
      <w:suff w:val="tab"/>
      <w:lvlText w:val=""/>
      <w:pPr>
        <w:tabs>
          <w:tab w:pos="4748" w:val="num"/>
        </w:tabs>
        <w:spacing/>
        <w:ind w:left="4748" w:hanging="360"/>
      </w:pPr>
      <w:rPr>
        <w:rFonts w:ascii="Symbol" w:eastAsia="Symbol" w:hAnsi="Symbol" w:cs="Symbol" w:hint="default"/>
      </w:rPr>
    </w:lvl>
    <w:lvl w:ilvl="7">
      <w:start w:val="1"/>
      <w:numFmt w:val="bullet"/>
      <w:suff w:val="tab"/>
      <w:lvlText w:val="o"/>
      <w:pPr>
        <w:tabs>
          <w:tab w:pos="5468" w:val="num"/>
        </w:tabs>
        <w:spacing/>
        <w:ind w:left="5468" w:hanging="360"/>
      </w:pPr>
      <w:rPr>
        <w:rFonts w:ascii="Courier New" w:eastAsia="Courier New" w:hAnsi="Courier New" w:cs="Courier New" w:hint="default"/>
      </w:rPr>
    </w:lvl>
    <w:lvl w:ilvl="8">
      <w:start w:val="1"/>
      <w:numFmt w:val="bullet"/>
      <w:suff w:val="tab"/>
      <w:lvlText w:val=""/>
      <w:pPr>
        <w:tabs>
          <w:tab w:pos="6188" w:val="num"/>
        </w:tabs>
        <w:spacing/>
        <w:ind w:left="6188" w:hanging="360"/>
      </w:pPr>
      <w:rPr>
        <w:rFonts w:ascii="Wingdings" w:eastAsia="Wingdings" w:hAnsi="Wingdings" w:cs="Wingdings" w:hint="default"/>
      </w:rPr>
    </w:lvl>
  </w:abstractNum>
  <w:abstractNum w:abstractNumId="44">
    <w:multiLevelType w:val="hybridMultilevel"/>
    <w:lvl w:ilvl="0">
      <w:start w:val="1"/>
      <w:numFmt w:val="decimal"/>
      <w:suff w:val="tab"/>
      <w:lvlText w:val="%1"/>
      <w:pPr>
        <w:tabs>
          <w:tab w:pos="360" w:val="num"/>
        </w:tabs>
        <w:spacing/>
        <w:ind w:left="360" w:hanging="360"/>
      </w:pPr>
      <w:rPr>
        <w:rFonts w:ascii="Arial" w:eastAsia="Arial" w:hAnsi="Arial" w:cs="Arial" w:hint="default"/>
        <w:sz w:val="20"/>
        <w:szCs w:val="20"/>
      </w:rPr>
    </w:lvl>
    <w:lvl w:ilvl="1">
      <w:start w:val="1"/>
      <w:numFmt w:val="lowerLetter"/>
      <w:suff w:val="tab"/>
      <w:lvlText w:val="%2."/>
      <w:pPr>
        <w:tabs>
          <w:tab w:pos="1440" w:val="num"/>
        </w:tabs>
        <w:spacing/>
        <w:ind w:left="1440" w:hanging="360"/>
      </w:pPr>
      <w:rPr/>
    </w:lvl>
    <w:lvl w:ilvl="2">
      <w:start w:val="1"/>
      <w:numFmt w:val="lowerRoman"/>
      <w:suff w:val="tab"/>
      <w:lvlText w:val="%3."/>
      <w:lvlJc w:val="right"/>
      <w:pPr>
        <w:tabs>
          <w:tab w:pos="2160" w:val="num"/>
        </w:tabs>
        <w:spacing/>
        <w:ind w:left="2160" w:hanging="180"/>
      </w:pPr>
      <w:rPr/>
    </w:lvl>
    <w:lvl w:ilvl="3">
      <w:start w:val="1"/>
      <w:numFmt w:val="decimal"/>
      <w:suff w:val="tab"/>
      <w:lvlText w:val="%4."/>
      <w:pPr>
        <w:tabs>
          <w:tab w:pos="2880" w:val="num"/>
        </w:tabs>
        <w:spacing/>
        <w:ind w:left="2880" w:hanging="360"/>
      </w:pPr>
      <w:rPr/>
    </w:lvl>
    <w:lvl w:ilvl="4">
      <w:start w:val="1"/>
      <w:numFmt w:val="lowerLetter"/>
      <w:suff w:val="tab"/>
      <w:lvlText w:val="%5."/>
      <w:pPr>
        <w:tabs>
          <w:tab w:pos="3600" w:val="num"/>
        </w:tabs>
        <w:spacing/>
        <w:ind w:left="3600" w:hanging="360"/>
      </w:pPr>
      <w:rPr/>
    </w:lvl>
    <w:lvl w:ilvl="5">
      <w:start w:val="1"/>
      <w:numFmt w:val="lowerRoman"/>
      <w:suff w:val="tab"/>
      <w:lvlText w:val="%6."/>
      <w:lvlJc w:val="right"/>
      <w:pPr>
        <w:tabs>
          <w:tab w:pos="4320" w:val="num"/>
        </w:tabs>
        <w:spacing/>
        <w:ind w:left="4320" w:hanging="180"/>
      </w:pPr>
      <w:rPr/>
    </w:lvl>
    <w:lvl w:ilvl="6">
      <w:start w:val="1"/>
      <w:numFmt w:val="decimal"/>
      <w:suff w:val="tab"/>
      <w:lvlText w:val="%7."/>
      <w:pPr>
        <w:tabs>
          <w:tab w:pos="5040" w:val="num"/>
        </w:tabs>
        <w:spacing/>
        <w:ind w:left="5040" w:hanging="360"/>
      </w:pPr>
      <w:rPr/>
    </w:lvl>
    <w:lvl w:ilvl="7">
      <w:start w:val="1"/>
      <w:numFmt w:val="lowerLetter"/>
      <w:suff w:val="tab"/>
      <w:lvlText w:val="%8."/>
      <w:pPr>
        <w:tabs>
          <w:tab w:pos="5760" w:val="num"/>
        </w:tabs>
        <w:spacing/>
        <w:ind w:left="5760" w:hanging="360"/>
      </w:pPr>
      <w:rPr/>
    </w:lvl>
    <w:lvl w:ilvl="8">
      <w:start w:val="1"/>
      <w:numFmt w:val="lowerRoman"/>
      <w:suff w:val="tab"/>
      <w:lvlText w:val="%9."/>
      <w:lvlJc w:val="right"/>
      <w:pPr>
        <w:tabs>
          <w:tab w:pos="6480" w:val="num"/>
        </w:tabs>
        <w:spacing/>
        <w:ind w:left="6480" w:hanging="180"/>
      </w:pPr>
      <w:rPr/>
    </w:lvl>
  </w:abstractNum>
  <w:abstractNum w:abstractNumId="45">
    <w:multiLevelType w:val="singleLevel"/>
    <w:lvl w:ilvl="0">
      <w:start w:val="1"/>
      <w:numFmt w:val="bullet"/>
      <w:suff w:val="tab"/>
      <w:lvlText w:val=""/>
      <w:pPr>
        <w:tabs>
          <w:tab w:pos="360" w:val="num"/>
        </w:tabs>
        <w:spacing/>
        <w:ind w:left="360" w:hanging="360"/>
      </w:pPr>
      <w:rPr>
        <w:rFonts w:ascii="Symbol" w:eastAsia="Symbol" w:hAnsi="Symbol" w:cs="Symbol" w:hint="default"/>
      </w:rPr>
    </w:lvl>
  </w:abstractNum>
  <w:abstractNum w:abstractNumId="46">
    <w:multiLevelType w:val="hybridMultilevel"/>
    <w:lvl w:ilvl="0">
      <w:start w:val="1"/>
      <w:numFmt w:val="bullet"/>
      <w:suff w:val="tab"/>
      <w:lvlText w:val=""/>
      <w:pPr>
        <w:tabs>
          <w:tab w:pos="720" w:val="num"/>
        </w:tabs>
        <w:spacing/>
        <w:ind w:left="720" w:hanging="360"/>
      </w:pPr>
      <w:rPr>
        <w:rFonts w:ascii="Symbol" w:eastAsia="Symbol" w:hAnsi="Symbol" w:cs="Symbol" w:hint="default"/>
      </w:rPr>
    </w:lvl>
    <w:lvl w:ilvl="1">
      <w:start w:val="1"/>
      <w:numFmt w:val="bullet"/>
      <w:suff w:val="tab"/>
      <w:lvlText w:val="o"/>
      <w:pPr>
        <w:tabs>
          <w:tab w:pos="1440" w:val="num"/>
        </w:tabs>
        <w:spacing/>
        <w:ind w:left="1440" w:hanging="360"/>
      </w:pPr>
      <w:rPr>
        <w:rFonts w:ascii="Courier New" w:eastAsia="Courier New" w:hAnsi="Courier New" w:cs="Courier New" w:hint="default"/>
      </w:rPr>
    </w:lvl>
    <w:lvl w:ilvl="2">
      <w:start w:val="1"/>
      <w:numFmt w:val="bullet"/>
      <w:suff w:val="tab"/>
      <w:lvlText w:val=""/>
      <w:pPr>
        <w:tabs>
          <w:tab w:pos="2160" w:val="num"/>
        </w:tabs>
        <w:spacing/>
        <w:ind w:left="2160" w:hanging="360"/>
      </w:pPr>
      <w:rPr>
        <w:rFonts w:ascii="Wingdings" w:eastAsia="Wingdings" w:hAnsi="Wingdings" w:cs="Wingdings" w:hint="default"/>
      </w:rPr>
    </w:lvl>
    <w:lvl w:ilvl="3">
      <w:start w:val="1"/>
      <w:numFmt w:val="bullet"/>
      <w:suff w:val="tab"/>
      <w:lvlText w:val=""/>
      <w:pPr>
        <w:tabs>
          <w:tab w:pos="2880" w:val="num"/>
        </w:tabs>
        <w:spacing/>
        <w:ind w:left="2880" w:hanging="360"/>
      </w:pPr>
      <w:rPr>
        <w:rFonts w:ascii="Symbol" w:eastAsia="Symbol" w:hAnsi="Symbol" w:cs="Symbol" w:hint="default"/>
      </w:rPr>
    </w:lvl>
    <w:lvl w:ilvl="4">
      <w:start w:val="1"/>
      <w:numFmt w:val="bullet"/>
      <w:suff w:val="tab"/>
      <w:lvlText w:val="o"/>
      <w:pPr>
        <w:tabs>
          <w:tab w:pos="3600" w:val="num"/>
        </w:tabs>
        <w:spacing/>
        <w:ind w:left="3600" w:hanging="360"/>
      </w:pPr>
      <w:rPr>
        <w:rFonts w:ascii="Courier New" w:eastAsia="Courier New" w:hAnsi="Courier New" w:cs="Courier New" w:hint="default"/>
      </w:rPr>
    </w:lvl>
    <w:lvl w:ilvl="5">
      <w:start w:val="1"/>
      <w:numFmt w:val="bullet"/>
      <w:suff w:val="tab"/>
      <w:lvlText w:val=""/>
      <w:pPr>
        <w:tabs>
          <w:tab w:pos="4320" w:val="num"/>
        </w:tabs>
        <w:spacing/>
        <w:ind w:left="4320" w:hanging="360"/>
      </w:pPr>
      <w:rPr>
        <w:rFonts w:ascii="Wingdings" w:eastAsia="Wingdings" w:hAnsi="Wingdings" w:cs="Wingdings" w:hint="default"/>
      </w:rPr>
    </w:lvl>
    <w:lvl w:ilvl="6">
      <w:start w:val="1"/>
      <w:numFmt w:val="bullet"/>
      <w:suff w:val="tab"/>
      <w:lvlText w:val=""/>
      <w:pPr>
        <w:tabs>
          <w:tab w:pos="5040" w:val="num"/>
        </w:tabs>
        <w:spacing/>
        <w:ind w:left="5040" w:hanging="360"/>
      </w:pPr>
      <w:rPr>
        <w:rFonts w:ascii="Symbol" w:eastAsia="Symbol" w:hAnsi="Symbol" w:cs="Symbol" w:hint="default"/>
      </w:rPr>
    </w:lvl>
    <w:lvl w:ilvl="7">
      <w:start w:val="1"/>
      <w:numFmt w:val="bullet"/>
      <w:suff w:val="tab"/>
      <w:lvlText w:val="o"/>
      <w:pPr>
        <w:tabs>
          <w:tab w:pos="5760" w:val="num"/>
        </w:tabs>
        <w:spacing/>
        <w:ind w:left="5760" w:hanging="360"/>
      </w:pPr>
      <w:rPr>
        <w:rFonts w:ascii="Courier New" w:eastAsia="Courier New" w:hAnsi="Courier New" w:cs="Courier New" w:hint="default"/>
      </w:rPr>
    </w:lvl>
    <w:lvl w:ilvl="8">
      <w:start w:val="1"/>
      <w:numFmt w:val="bullet"/>
      <w:suff w:val="tab"/>
      <w:lvlText w:val=""/>
      <w:pPr>
        <w:tabs>
          <w:tab w:pos="6480" w:val="num"/>
        </w:tabs>
        <w:spacing/>
        <w:ind w:left="6480" w:hanging="360"/>
      </w:pPr>
      <w:rPr>
        <w:rFonts w:ascii="Wingdings" w:eastAsia="Wingdings" w:hAnsi="Wingdings" w:cs="Wingdings" w:hint="default"/>
      </w:rPr>
    </w:lvl>
  </w:abstractNum>
  <w:abstractNum w:abstractNumId="47">
    <w:multiLevelType w:val="hybridMultilevel"/>
    <w:lvl w:ilvl="0">
      <w:start w:val="1"/>
      <w:numFmt w:val="decimal"/>
      <w:suff w:val="tab"/>
      <w:lvlText w:val="%1."/>
      <w:pPr>
        <w:tabs>
          <w:tab w:pos="720" w:val="num"/>
        </w:tabs>
        <w:spacing/>
        <w:ind w:left="720" w:hanging="360"/>
      </w:pPr>
      <w:rPr>
        <w:rFonts w:ascii="Arial Narrow" w:eastAsia="Arial Narrow" w:hAnsi="Arial Narrow" w:cs="Arial Narrow" w:hint="default"/>
      </w:rPr>
    </w:lvl>
    <w:lvl w:ilvl="1">
      <w:start w:val="1"/>
      <w:numFmt w:val="lowerLetter"/>
      <w:suff w:val="tab"/>
      <w:lvlText w:val="%2."/>
      <w:pPr>
        <w:tabs>
          <w:tab w:pos="1440" w:val="num"/>
        </w:tabs>
        <w:spacing/>
        <w:ind w:left="1440" w:hanging="360"/>
      </w:pPr>
      <w:rPr/>
    </w:lvl>
    <w:lvl w:ilvl="2">
      <w:start w:val="1"/>
      <w:numFmt w:val="lowerRoman"/>
      <w:suff w:val="tab"/>
      <w:lvlText w:val="%3."/>
      <w:lvlJc w:val="right"/>
      <w:pPr>
        <w:tabs>
          <w:tab w:pos="2160" w:val="num"/>
        </w:tabs>
        <w:spacing/>
        <w:ind w:left="2160" w:hanging="180"/>
      </w:pPr>
      <w:rPr/>
    </w:lvl>
    <w:lvl w:ilvl="3">
      <w:start w:val="1"/>
      <w:numFmt w:val="decimal"/>
      <w:suff w:val="tab"/>
      <w:lvlText w:val="%4."/>
      <w:pPr>
        <w:tabs>
          <w:tab w:pos="2880" w:val="num"/>
        </w:tabs>
        <w:spacing/>
        <w:ind w:left="2880" w:hanging="360"/>
      </w:pPr>
      <w:rPr/>
    </w:lvl>
    <w:lvl w:ilvl="4">
      <w:start w:val="1"/>
      <w:numFmt w:val="lowerLetter"/>
      <w:suff w:val="tab"/>
      <w:lvlText w:val="%5."/>
      <w:pPr>
        <w:tabs>
          <w:tab w:pos="3600" w:val="num"/>
        </w:tabs>
        <w:spacing/>
        <w:ind w:left="3600" w:hanging="360"/>
      </w:pPr>
      <w:rPr/>
    </w:lvl>
    <w:lvl w:ilvl="5">
      <w:start w:val="1"/>
      <w:numFmt w:val="lowerRoman"/>
      <w:suff w:val="tab"/>
      <w:lvlText w:val="%6."/>
      <w:lvlJc w:val="right"/>
      <w:pPr>
        <w:tabs>
          <w:tab w:pos="4320" w:val="num"/>
        </w:tabs>
        <w:spacing/>
        <w:ind w:left="4320" w:hanging="180"/>
      </w:pPr>
      <w:rPr/>
    </w:lvl>
    <w:lvl w:ilvl="6">
      <w:start w:val="1"/>
      <w:numFmt w:val="decimal"/>
      <w:suff w:val="tab"/>
      <w:lvlText w:val="%7."/>
      <w:pPr>
        <w:tabs>
          <w:tab w:pos="5040" w:val="num"/>
        </w:tabs>
        <w:spacing/>
        <w:ind w:left="5040" w:hanging="360"/>
      </w:pPr>
      <w:rPr/>
    </w:lvl>
    <w:lvl w:ilvl="7">
      <w:start w:val="1"/>
      <w:numFmt w:val="lowerLetter"/>
      <w:suff w:val="tab"/>
      <w:lvlText w:val="%8."/>
      <w:pPr>
        <w:tabs>
          <w:tab w:pos="5760" w:val="num"/>
        </w:tabs>
        <w:spacing/>
        <w:ind w:left="5760" w:hanging="360"/>
      </w:pPr>
      <w:rPr/>
    </w:lvl>
    <w:lvl w:ilvl="8">
      <w:start w:val="1"/>
      <w:numFmt w:val="lowerRoman"/>
      <w:suff w:val="tab"/>
      <w:lvlText w:val="%9."/>
      <w:lvlJc w:val="right"/>
      <w:pPr>
        <w:tabs>
          <w:tab w:pos="6480" w:val="num"/>
        </w:tabs>
        <w:spacing/>
        <w:ind w:left="6480" w:hanging="180"/>
      </w:pPr>
      <w:rPr/>
    </w:lvl>
  </w:abstractNum>
  <w:abstractNum w:abstractNumId="48">
    <w:multiLevelType w:val="hybridMultilevel"/>
    <w:lvl w:ilvl="0">
      <w:start w:val="1"/>
      <w:numFmt w:val="bullet"/>
      <w:suff w:val="tab"/>
      <w:lvlText w:val=""/>
      <w:pPr>
        <w:spacing/>
        <w:ind w:left="722" w:hanging="360"/>
      </w:pPr>
      <w:rPr>
        <w:rFonts w:ascii="Symbol" w:eastAsia="Symbol" w:hAnsi="Symbol" w:cs="Symbol" w:hint="default"/>
      </w:rPr>
    </w:lvl>
    <w:lvl w:ilvl="1">
      <w:start w:val="1"/>
      <w:numFmt w:val="bullet"/>
      <w:suff w:val="tab"/>
      <w:lvlText w:val="o"/>
      <w:pPr>
        <w:spacing/>
        <w:ind w:left="1442" w:hanging="360"/>
      </w:pPr>
      <w:rPr>
        <w:rFonts w:ascii="Courier New" w:eastAsia="Courier New" w:hAnsi="Courier New" w:cs="Courier New" w:hint="default"/>
      </w:rPr>
    </w:lvl>
    <w:lvl w:ilvl="2">
      <w:start w:val="1"/>
      <w:numFmt w:val="bullet"/>
      <w:suff w:val="tab"/>
      <w:lvlText w:val=""/>
      <w:pPr>
        <w:spacing/>
        <w:ind w:left="2162" w:hanging="360"/>
      </w:pPr>
      <w:rPr>
        <w:rFonts w:ascii="Wingdings" w:eastAsia="Wingdings" w:hAnsi="Wingdings" w:cs="Wingdings" w:hint="default"/>
      </w:rPr>
    </w:lvl>
    <w:lvl w:ilvl="3">
      <w:start w:val="1"/>
      <w:numFmt w:val="bullet"/>
      <w:suff w:val="tab"/>
      <w:lvlText w:val=""/>
      <w:pPr>
        <w:spacing/>
        <w:ind w:left="2882" w:hanging="360"/>
      </w:pPr>
      <w:rPr>
        <w:rFonts w:ascii="Symbol" w:eastAsia="Symbol" w:hAnsi="Symbol" w:cs="Symbol" w:hint="default"/>
      </w:rPr>
    </w:lvl>
    <w:lvl w:ilvl="4">
      <w:start w:val="1"/>
      <w:numFmt w:val="bullet"/>
      <w:suff w:val="tab"/>
      <w:lvlText w:val="o"/>
      <w:pPr>
        <w:spacing/>
        <w:ind w:left="3602" w:hanging="360"/>
      </w:pPr>
      <w:rPr>
        <w:rFonts w:ascii="Courier New" w:eastAsia="Courier New" w:hAnsi="Courier New" w:cs="Courier New" w:hint="default"/>
      </w:rPr>
    </w:lvl>
    <w:lvl w:ilvl="5">
      <w:start w:val="1"/>
      <w:numFmt w:val="bullet"/>
      <w:suff w:val="tab"/>
      <w:lvlText w:val=""/>
      <w:pPr>
        <w:spacing/>
        <w:ind w:left="4322" w:hanging="360"/>
      </w:pPr>
      <w:rPr>
        <w:rFonts w:ascii="Wingdings" w:eastAsia="Wingdings" w:hAnsi="Wingdings" w:cs="Wingdings" w:hint="default"/>
      </w:rPr>
    </w:lvl>
    <w:lvl w:ilvl="6">
      <w:start w:val="1"/>
      <w:numFmt w:val="bullet"/>
      <w:suff w:val="tab"/>
      <w:lvlText w:val=""/>
      <w:pPr>
        <w:spacing/>
        <w:ind w:left="5042" w:hanging="360"/>
      </w:pPr>
      <w:rPr>
        <w:rFonts w:ascii="Symbol" w:eastAsia="Symbol" w:hAnsi="Symbol" w:cs="Symbol" w:hint="default"/>
      </w:rPr>
    </w:lvl>
    <w:lvl w:ilvl="7">
      <w:start w:val="1"/>
      <w:numFmt w:val="bullet"/>
      <w:suff w:val="tab"/>
      <w:lvlText w:val="o"/>
      <w:pPr>
        <w:spacing/>
        <w:ind w:left="5762" w:hanging="360"/>
      </w:pPr>
      <w:rPr>
        <w:rFonts w:ascii="Courier New" w:eastAsia="Courier New" w:hAnsi="Courier New" w:cs="Courier New" w:hint="default"/>
      </w:rPr>
    </w:lvl>
    <w:lvl w:ilvl="8">
      <w:start w:val="1"/>
      <w:numFmt w:val="bullet"/>
      <w:suff w:val="tab"/>
      <w:lvlText w:val=""/>
      <w:pPr>
        <w:spacing/>
        <w:ind w:left="6482" w:hanging="360"/>
      </w:pPr>
      <w:rPr>
        <w:rFonts w:ascii="Wingdings" w:eastAsia="Wingdings" w:hAnsi="Wingdings" w:cs="Wingdings" w:hint="default"/>
      </w:rPr>
    </w:lvl>
  </w:abstractNum>
  <w:abstractNum w:abstractNumId="49">
    <w:multiLevelType w:val="hybridMultilevel"/>
    <w:lvl w:ilvl="0">
      <w:start w:val="1"/>
      <w:numFmt w:val="bullet"/>
      <w:suff w:val="tab"/>
      <w:lvlText w:val=""/>
      <w:pPr>
        <w:tabs>
          <w:tab w:pos="428" w:val="num"/>
        </w:tabs>
        <w:spacing/>
        <w:ind w:left="428" w:hanging="360"/>
      </w:pPr>
      <w:rPr>
        <w:rFonts w:ascii="Symbol" w:eastAsia="Symbol" w:hAnsi="Symbol" w:cs="Symbol" w:hint="default"/>
      </w:rPr>
    </w:lvl>
    <w:lvl w:ilvl="1">
      <w:start w:val="1"/>
      <w:numFmt w:val="bullet"/>
      <w:suff w:val="tab"/>
      <w:lvlText w:val="o"/>
      <w:pPr>
        <w:tabs>
          <w:tab w:pos="1148" w:val="num"/>
        </w:tabs>
        <w:spacing/>
        <w:ind w:left="1148" w:hanging="360"/>
      </w:pPr>
      <w:rPr>
        <w:rFonts w:ascii="Courier New" w:eastAsia="Courier New" w:hAnsi="Courier New" w:cs="Courier New" w:hint="default"/>
      </w:rPr>
    </w:lvl>
    <w:lvl w:ilvl="2">
      <w:start w:val="1"/>
      <w:numFmt w:val="bullet"/>
      <w:suff w:val="tab"/>
      <w:lvlText w:val=""/>
      <w:pPr>
        <w:tabs>
          <w:tab w:pos="1868" w:val="num"/>
        </w:tabs>
        <w:spacing/>
        <w:ind w:left="1868" w:hanging="360"/>
      </w:pPr>
      <w:rPr>
        <w:rFonts w:ascii="Wingdings" w:eastAsia="Wingdings" w:hAnsi="Wingdings" w:cs="Wingdings" w:hint="default"/>
      </w:rPr>
    </w:lvl>
    <w:lvl w:ilvl="3">
      <w:start w:val="1"/>
      <w:numFmt w:val="bullet"/>
      <w:suff w:val="tab"/>
      <w:lvlText w:val=""/>
      <w:pPr>
        <w:tabs>
          <w:tab w:pos="2588" w:val="num"/>
        </w:tabs>
        <w:spacing/>
        <w:ind w:left="2588" w:hanging="360"/>
      </w:pPr>
      <w:rPr>
        <w:rFonts w:ascii="Symbol" w:eastAsia="Symbol" w:hAnsi="Symbol" w:cs="Symbol" w:hint="default"/>
      </w:rPr>
    </w:lvl>
    <w:lvl w:ilvl="4">
      <w:start w:val="1"/>
      <w:numFmt w:val="bullet"/>
      <w:suff w:val="tab"/>
      <w:lvlText w:val="o"/>
      <w:pPr>
        <w:tabs>
          <w:tab w:pos="3308" w:val="num"/>
        </w:tabs>
        <w:spacing/>
        <w:ind w:left="3308" w:hanging="360"/>
      </w:pPr>
      <w:rPr>
        <w:rFonts w:ascii="Courier New" w:eastAsia="Courier New" w:hAnsi="Courier New" w:cs="Courier New" w:hint="default"/>
      </w:rPr>
    </w:lvl>
    <w:lvl w:ilvl="5">
      <w:start w:val="1"/>
      <w:numFmt w:val="bullet"/>
      <w:suff w:val="tab"/>
      <w:lvlText w:val=""/>
      <w:pPr>
        <w:tabs>
          <w:tab w:pos="4028" w:val="num"/>
        </w:tabs>
        <w:spacing/>
        <w:ind w:left="4028" w:hanging="360"/>
      </w:pPr>
      <w:rPr>
        <w:rFonts w:ascii="Wingdings" w:eastAsia="Wingdings" w:hAnsi="Wingdings" w:cs="Wingdings" w:hint="default"/>
      </w:rPr>
    </w:lvl>
    <w:lvl w:ilvl="6">
      <w:start w:val="1"/>
      <w:numFmt w:val="bullet"/>
      <w:suff w:val="tab"/>
      <w:lvlText w:val=""/>
      <w:pPr>
        <w:tabs>
          <w:tab w:pos="4748" w:val="num"/>
        </w:tabs>
        <w:spacing/>
        <w:ind w:left="4748" w:hanging="360"/>
      </w:pPr>
      <w:rPr>
        <w:rFonts w:ascii="Symbol" w:eastAsia="Symbol" w:hAnsi="Symbol" w:cs="Symbol" w:hint="default"/>
      </w:rPr>
    </w:lvl>
    <w:lvl w:ilvl="7">
      <w:start w:val="1"/>
      <w:numFmt w:val="bullet"/>
      <w:suff w:val="tab"/>
      <w:lvlText w:val="o"/>
      <w:pPr>
        <w:tabs>
          <w:tab w:pos="5468" w:val="num"/>
        </w:tabs>
        <w:spacing/>
        <w:ind w:left="5468" w:hanging="360"/>
      </w:pPr>
      <w:rPr>
        <w:rFonts w:ascii="Courier New" w:eastAsia="Courier New" w:hAnsi="Courier New" w:cs="Courier New" w:hint="default"/>
      </w:rPr>
    </w:lvl>
    <w:lvl w:ilvl="8">
      <w:start w:val="1"/>
      <w:numFmt w:val="bullet"/>
      <w:suff w:val="tab"/>
      <w:lvlText w:val=""/>
      <w:pPr>
        <w:tabs>
          <w:tab w:pos="6188" w:val="num"/>
        </w:tabs>
        <w:spacing/>
        <w:ind w:left="6188" w:hanging="360"/>
      </w:pPr>
      <w:rPr>
        <w:rFonts w:ascii="Wingdings" w:eastAsia="Wingdings" w:hAnsi="Wingdings" w:cs="Wingdings" w:hint="default"/>
      </w:rPr>
    </w:lvl>
  </w:abstractNum>
  <w:abstractNum w:abstractNumId="50">
    <w:multiLevelType w:val="hybridMultilevel"/>
    <w:lvl w:ilvl="0">
      <w:start w:val="1"/>
      <w:numFmt w:val="decimal"/>
      <w:suff w:val="tab"/>
      <w:lvlText w:val="%1."/>
      <w:pPr>
        <w:spacing/>
        <w:ind w:left="360" w:hanging="360"/>
      </w:pPr>
      <w:rPr/>
    </w:lvl>
    <w:lvl w:ilvl="1">
      <w:start w:val="1"/>
      <w:numFmt w:val="lowerLetter"/>
      <w:suff w:val="tab"/>
      <w:lvlText w:val="%2."/>
      <w:pPr>
        <w:spacing/>
        <w:ind w:left="1080" w:hanging="360"/>
      </w:pPr>
      <w:rPr/>
    </w:lvl>
    <w:lvl w:ilvl="2">
      <w:start w:val="1"/>
      <w:numFmt w:val="lowerRoman"/>
      <w:suff w:val="tab"/>
      <w:lvlText w:val="%3."/>
      <w:lvlJc w:val="right"/>
      <w:pPr>
        <w:spacing/>
        <w:ind w:left="1800" w:hanging="180"/>
      </w:pPr>
      <w:rPr/>
    </w:lvl>
    <w:lvl w:ilvl="3">
      <w:start w:val="1"/>
      <w:numFmt w:val="decimal"/>
      <w:suff w:val="tab"/>
      <w:lvlText w:val="%4."/>
      <w:pPr>
        <w:spacing/>
        <w:ind w:left="2520" w:hanging="360"/>
      </w:pPr>
      <w:rPr/>
    </w:lvl>
    <w:lvl w:ilvl="4">
      <w:start w:val="1"/>
      <w:numFmt w:val="lowerLetter"/>
      <w:suff w:val="tab"/>
      <w:lvlText w:val="%5."/>
      <w:pPr>
        <w:spacing/>
        <w:ind w:left="3240" w:hanging="360"/>
      </w:pPr>
      <w:rPr/>
    </w:lvl>
    <w:lvl w:ilvl="5">
      <w:start w:val="1"/>
      <w:numFmt w:val="lowerRoman"/>
      <w:suff w:val="tab"/>
      <w:lvlText w:val="%6."/>
      <w:lvlJc w:val="right"/>
      <w:pPr>
        <w:spacing/>
        <w:ind w:left="3960" w:hanging="180"/>
      </w:pPr>
      <w:rPr/>
    </w:lvl>
    <w:lvl w:ilvl="6">
      <w:start w:val="1"/>
      <w:numFmt w:val="decimal"/>
      <w:suff w:val="tab"/>
      <w:lvlText w:val="%7."/>
      <w:pPr>
        <w:spacing/>
        <w:ind w:left="4680" w:hanging="360"/>
      </w:pPr>
      <w:rPr/>
    </w:lvl>
    <w:lvl w:ilvl="7">
      <w:start w:val="1"/>
      <w:numFmt w:val="lowerLetter"/>
      <w:suff w:val="tab"/>
      <w:lvlText w:val="%8."/>
      <w:pPr>
        <w:spacing/>
        <w:ind w:left="5400" w:hanging="360"/>
      </w:pPr>
      <w:rPr/>
    </w:lvl>
    <w:lvl w:ilvl="8">
      <w:start w:val="1"/>
      <w:numFmt w:val="lowerRoman"/>
      <w:suff w:val="tab"/>
      <w:lvlText w:val="%9."/>
      <w:lvlJc w:val="right"/>
      <w:pPr>
        <w:spacing/>
        <w:ind w:left="6120" w:hanging="180"/>
      </w:pPr>
      <w:rPr/>
    </w:lvl>
  </w:abstractNum>
  <w:abstractNum w:abstractNumId="51">
    <w:multiLevelType w:val="hybridMultilevel"/>
    <w:lvl w:ilvl="0">
      <w:start w:val="1"/>
      <w:numFmt w:val="bullet"/>
      <w:suff w:val="tab"/>
      <w:lvlText w:val=""/>
      <w:pPr>
        <w:tabs>
          <w:tab w:pos="284" w:val="num"/>
        </w:tabs>
        <w:spacing/>
        <w:ind w:left="284" w:hanging="284"/>
      </w:pPr>
      <w:rPr>
        <w:rFonts w:ascii="Symbol" w:eastAsia="Symbol" w:hAnsi="Symbol" w:cs="Symbol" w:hint="default"/>
      </w:rPr>
    </w:lvl>
    <w:lvl w:ilvl="1">
      <w:start w:val="1"/>
      <w:numFmt w:val="bullet"/>
      <w:suff w:val="tab"/>
      <w:lvlText w:val=""/>
      <w:pPr>
        <w:tabs>
          <w:tab w:pos="1364" w:val="num"/>
        </w:tabs>
        <w:spacing/>
        <w:ind w:left="1364" w:hanging="284"/>
      </w:pPr>
      <w:rPr>
        <w:rFonts w:ascii="Symbol" w:eastAsia="Symbol" w:hAnsi="Symbol" w:cs="Symbol" w:hint="default"/>
      </w:rPr>
    </w:lvl>
    <w:lvl w:ilvl="2">
      <w:start w:val="1"/>
      <w:numFmt w:val="lowerRoman"/>
      <w:suff w:val="tab"/>
      <w:lvlText w:val="%3."/>
      <w:lvlJc w:val="right"/>
      <w:pPr>
        <w:tabs>
          <w:tab w:pos="2160" w:val="num"/>
        </w:tabs>
        <w:spacing/>
        <w:ind w:left="2160" w:hanging="180"/>
      </w:pPr>
      <w:rPr/>
    </w:lvl>
    <w:lvl w:ilvl="3">
      <w:start w:val="1"/>
      <w:numFmt w:val="decimal"/>
      <w:suff w:val="tab"/>
      <w:lvlText w:val="%4."/>
      <w:pPr>
        <w:tabs>
          <w:tab w:pos="2880" w:val="num"/>
        </w:tabs>
        <w:spacing/>
        <w:ind w:left="2880" w:hanging="360"/>
      </w:pPr>
      <w:rPr/>
    </w:lvl>
    <w:lvl w:ilvl="4">
      <w:start w:val="1"/>
      <w:numFmt w:val="lowerLetter"/>
      <w:suff w:val="tab"/>
      <w:lvlText w:val="%5."/>
      <w:pPr>
        <w:tabs>
          <w:tab w:pos="3600" w:val="num"/>
        </w:tabs>
        <w:spacing/>
        <w:ind w:left="3600" w:hanging="360"/>
      </w:pPr>
      <w:rPr/>
    </w:lvl>
    <w:lvl w:ilvl="5">
      <w:start w:val="1"/>
      <w:numFmt w:val="lowerRoman"/>
      <w:suff w:val="tab"/>
      <w:lvlText w:val="%6."/>
      <w:lvlJc w:val="right"/>
      <w:pPr>
        <w:tabs>
          <w:tab w:pos="4320" w:val="num"/>
        </w:tabs>
        <w:spacing/>
        <w:ind w:left="4320" w:hanging="180"/>
      </w:pPr>
      <w:rPr/>
    </w:lvl>
    <w:lvl w:ilvl="6">
      <w:start w:val="1"/>
      <w:numFmt w:val="decimal"/>
      <w:suff w:val="tab"/>
      <w:lvlText w:val="%7."/>
      <w:pPr>
        <w:tabs>
          <w:tab w:pos="5040" w:val="num"/>
        </w:tabs>
        <w:spacing/>
        <w:ind w:left="5040" w:hanging="360"/>
      </w:pPr>
      <w:rPr/>
    </w:lvl>
    <w:lvl w:ilvl="7">
      <w:start w:val="1"/>
      <w:numFmt w:val="lowerLetter"/>
      <w:suff w:val="tab"/>
      <w:lvlText w:val="%8."/>
      <w:pPr>
        <w:tabs>
          <w:tab w:pos="5760" w:val="num"/>
        </w:tabs>
        <w:spacing/>
        <w:ind w:left="5760" w:hanging="360"/>
      </w:pPr>
      <w:rPr/>
    </w:lvl>
    <w:lvl w:ilvl="8">
      <w:start w:val="1"/>
      <w:numFmt w:val="lowerRoman"/>
      <w:suff w:val="tab"/>
      <w:lvlText w:val="%9."/>
      <w:lvlJc w:val="right"/>
      <w:pPr>
        <w:tabs>
          <w:tab w:pos="6480" w:val="num"/>
        </w:tabs>
        <w:spacing/>
        <w:ind w:left="6480" w:hanging="180"/>
      </w:pPr>
      <w:rPr/>
    </w:lvl>
  </w:abstractNum>
  <w:abstractNum w:abstractNumId="52">
    <w:multiLevelType w:val="hybridMultilevel"/>
    <w:lvl w:ilvl="0">
      <w:start w:val="1"/>
      <w:numFmt w:val="bullet"/>
      <w:suff w:val="tab"/>
      <w:lvlText w:val=""/>
      <w:pPr>
        <w:tabs>
          <w:tab w:pos="720" w:val="num"/>
        </w:tabs>
        <w:spacing/>
        <w:ind w:left="720" w:hanging="360"/>
      </w:pPr>
      <w:rPr>
        <w:rFonts w:ascii="Symbol" w:eastAsia="Symbol" w:hAnsi="Symbol" w:cs="Symbol" w:hint="default"/>
      </w:rPr>
    </w:lvl>
    <w:lvl w:ilvl="1">
      <w:start w:val="1"/>
      <w:numFmt w:val="bullet"/>
      <w:suff w:val="tab"/>
      <w:lvlText w:val="o"/>
      <w:pPr>
        <w:tabs>
          <w:tab w:pos="1440" w:val="num"/>
        </w:tabs>
        <w:spacing/>
        <w:ind w:left="1440" w:hanging="360"/>
      </w:pPr>
      <w:rPr>
        <w:rFonts w:ascii="Courier New" w:eastAsia="Courier New" w:hAnsi="Courier New" w:cs="Courier New" w:hint="default"/>
      </w:rPr>
    </w:lvl>
    <w:lvl w:ilvl="2">
      <w:start w:val="1"/>
      <w:numFmt w:val="bullet"/>
      <w:suff w:val="tab"/>
      <w:lvlText w:val=""/>
      <w:pPr>
        <w:tabs>
          <w:tab w:pos="2160" w:val="num"/>
        </w:tabs>
        <w:spacing/>
        <w:ind w:left="2160" w:hanging="360"/>
      </w:pPr>
      <w:rPr>
        <w:rFonts w:ascii="Wingdings" w:eastAsia="Wingdings" w:hAnsi="Wingdings" w:cs="Wingdings" w:hint="default"/>
      </w:rPr>
    </w:lvl>
    <w:lvl w:ilvl="3">
      <w:start w:val="1"/>
      <w:numFmt w:val="bullet"/>
      <w:suff w:val="tab"/>
      <w:lvlText w:val=""/>
      <w:pPr>
        <w:tabs>
          <w:tab w:pos="2880" w:val="num"/>
        </w:tabs>
        <w:spacing/>
        <w:ind w:left="2880" w:hanging="360"/>
      </w:pPr>
      <w:rPr>
        <w:rFonts w:ascii="Symbol" w:eastAsia="Symbol" w:hAnsi="Symbol" w:cs="Symbol" w:hint="default"/>
      </w:rPr>
    </w:lvl>
    <w:lvl w:ilvl="4">
      <w:start w:val="1"/>
      <w:numFmt w:val="bullet"/>
      <w:suff w:val="tab"/>
      <w:lvlText w:val="o"/>
      <w:pPr>
        <w:tabs>
          <w:tab w:pos="3600" w:val="num"/>
        </w:tabs>
        <w:spacing/>
        <w:ind w:left="3600" w:hanging="360"/>
      </w:pPr>
      <w:rPr>
        <w:rFonts w:ascii="Courier New" w:eastAsia="Courier New" w:hAnsi="Courier New" w:cs="Courier New" w:hint="default"/>
      </w:rPr>
    </w:lvl>
    <w:lvl w:ilvl="5">
      <w:start w:val="1"/>
      <w:numFmt w:val="bullet"/>
      <w:suff w:val="tab"/>
      <w:lvlText w:val=""/>
      <w:pPr>
        <w:tabs>
          <w:tab w:pos="4320" w:val="num"/>
        </w:tabs>
        <w:spacing/>
        <w:ind w:left="4320" w:hanging="360"/>
      </w:pPr>
      <w:rPr>
        <w:rFonts w:ascii="Wingdings" w:eastAsia="Wingdings" w:hAnsi="Wingdings" w:cs="Wingdings" w:hint="default"/>
      </w:rPr>
    </w:lvl>
    <w:lvl w:ilvl="6">
      <w:start w:val="1"/>
      <w:numFmt w:val="bullet"/>
      <w:suff w:val="tab"/>
      <w:lvlText w:val=""/>
      <w:pPr>
        <w:tabs>
          <w:tab w:pos="5040" w:val="num"/>
        </w:tabs>
        <w:spacing/>
        <w:ind w:left="5040" w:hanging="360"/>
      </w:pPr>
      <w:rPr>
        <w:rFonts w:ascii="Symbol" w:eastAsia="Symbol" w:hAnsi="Symbol" w:cs="Symbol" w:hint="default"/>
      </w:rPr>
    </w:lvl>
    <w:lvl w:ilvl="7">
      <w:start w:val="1"/>
      <w:numFmt w:val="bullet"/>
      <w:suff w:val="tab"/>
      <w:lvlText w:val="o"/>
      <w:pPr>
        <w:tabs>
          <w:tab w:pos="5760" w:val="num"/>
        </w:tabs>
        <w:spacing/>
        <w:ind w:left="5760" w:hanging="360"/>
      </w:pPr>
      <w:rPr>
        <w:rFonts w:ascii="Courier New" w:eastAsia="Courier New" w:hAnsi="Courier New" w:cs="Courier New" w:hint="default"/>
      </w:rPr>
    </w:lvl>
    <w:lvl w:ilvl="8">
      <w:start w:val="1"/>
      <w:numFmt w:val="bullet"/>
      <w:suff w:val="tab"/>
      <w:lvlText w:val=""/>
      <w:pPr>
        <w:tabs>
          <w:tab w:pos="6480" w:val="num"/>
        </w:tabs>
        <w:spacing/>
        <w:ind w:left="6480" w:hanging="360"/>
      </w:pPr>
      <w:rPr>
        <w:rFonts w:ascii="Wingdings" w:eastAsia="Wingdings" w:hAnsi="Wingdings" w:cs="Wingdings" w:hint="default"/>
      </w:rPr>
    </w:lvl>
  </w:abstractNum>
  <w:abstractNum w:abstractNumId="53">
    <w:multiLevelType w:val="hybridMultilevel"/>
    <w:lvl w:ilvl="0">
      <w:start w:val="1"/>
      <w:numFmt w:val="bullet"/>
      <w:suff w:val="tab"/>
      <w:lvlText w:val=""/>
      <w:pPr>
        <w:tabs>
          <w:tab w:pos="720" w:val="num"/>
        </w:tabs>
        <w:spacing/>
        <w:ind w:left="720" w:hanging="360"/>
      </w:pPr>
      <w:rPr>
        <w:rFonts w:ascii="Symbol" w:eastAsia="Symbol" w:hAnsi="Symbol" w:cs="Symbol" w:hint="default"/>
      </w:rPr>
    </w:lvl>
    <w:lvl w:ilvl="1">
      <w:start w:val="1"/>
      <w:numFmt w:val="bullet"/>
      <w:suff w:val="tab"/>
      <w:lvlText w:val="o"/>
      <w:pPr>
        <w:tabs>
          <w:tab w:pos="1440" w:val="num"/>
        </w:tabs>
        <w:spacing/>
        <w:ind w:left="1440" w:hanging="360"/>
      </w:pPr>
      <w:rPr>
        <w:rFonts w:ascii="Courier New" w:eastAsia="Courier New" w:hAnsi="Courier New" w:cs="Courier New" w:hint="default"/>
      </w:rPr>
    </w:lvl>
    <w:lvl w:ilvl="2">
      <w:start w:val="1"/>
      <w:numFmt w:val="bullet"/>
      <w:suff w:val="tab"/>
      <w:lvlText w:val=""/>
      <w:pPr>
        <w:tabs>
          <w:tab w:pos="2160" w:val="num"/>
        </w:tabs>
        <w:spacing/>
        <w:ind w:left="2160" w:hanging="360"/>
      </w:pPr>
      <w:rPr>
        <w:rFonts w:ascii="Wingdings" w:eastAsia="Wingdings" w:hAnsi="Wingdings" w:cs="Wingdings" w:hint="default"/>
      </w:rPr>
    </w:lvl>
    <w:lvl w:ilvl="3">
      <w:start w:val="1"/>
      <w:numFmt w:val="bullet"/>
      <w:suff w:val="tab"/>
      <w:lvlText w:val=""/>
      <w:pPr>
        <w:tabs>
          <w:tab w:pos="2880" w:val="num"/>
        </w:tabs>
        <w:spacing/>
        <w:ind w:left="2880" w:hanging="360"/>
      </w:pPr>
      <w:rPr>
        <w:rFonts w:ascii="Symbol" w:eastAsia="Symbol" w:hAnsi="Symbol" w:cs="Symbol" w:hint="default"/>
      </w:rPr>
    </w:lvl>
    <w:lvl w:ilvl="4">
      <w:start w:val="1"/>
      <w:numFmt w:val="bullet"/>
      <w:suff w:val="tab"/>
      <w:lvlText w:val="o"/>
      <w:pPr>
        <w:tabs>
          <w:tab w:pos="3600" w:val="num"/>
        </w:tabs>
        <w:spacing/>
        <w:ind w:left="3600" w:hanging="360"/>
      </w:pPr>
      <w:rPr>
        <w:rFonts w:ascii="Courier New" w:eastAsia="Courier New" w:hAnsi="Courier New" w:cs="Courier New" w:hint="default"/>
      </w:rPr>
    </w:lvl>
    <w:lvl w:ilvl="5">
      <w:start w:val="1"/>
      <w:numFmt w:val="bullet"/>
      <w:suff w:val="tab"/>
      <w:lvlText w:val=""/>
      <w:pPr>
        <w:tabs>
          <w:tab w:pos="4320" w:val="num"/>
        </w:tabs>
        <w:spacing/>
        <w:ind w:left="4320" w:hanging="360"/>
      </w:pPr>
      <w:rPr>
        <w:rFonts w:ascii="Wingdings" w:eastAsia="Wingdings" w:hAnsi="Wingdings" w:cs="Wingdings" w:hint="default"/>
      </w:rPr>
    </w:lvl>
    <w:lvl w:ilvl="6">
      <w:start w:val="1"/>
      <w:numFmt w:val="bullet"/>
      <w:suff w:val="tab"/>
      <w:lvlText w:val=""/>
      <w:pPr>
        <w:tabs>
          <w:tab w:pos="5040" w:val="num"/>
        </w:tabs>
        <w:spacing/>
        <w:ind w:left="5040" w:hanging="360"/>
      </w:pPr>
      <w:rPr>
        <w:rFonts w:ascii="Symbol" w:eastAsia="Symbol" w:hAnsi="Symbol" w:cs="Symbol" w:hint="default"/>
      </w:rPr>
    </w:lvl>
    <w:lvl w:ilvl="7">
      <w:start w:val="1"/>
      <w:numFmt w:val="bullet"/>
      <w:suff w:val="tab"/>
      <w:lvlText w:val="o"/>
      <w:pPr>
        <w:tabs>
          <w:tab w:pos="5760" w:val="num"/>
        </w:tabs>
        <w:spacing/>
        <w:ind w:left="5760" w:hanging="360"/>
      </w:pPr>
      <w:rPr>
        <w:rFonts w:ascii="Courier New" w:eastAsia="Courier New" w:hAnsi="Courier New" w:cs="Courier New" w:hint="default"/>
      </w:rPr>
    </w:lvl>
    <w:lvl w:ilvl="8">
      <w:start w:val="1"/>
      <w:numFmt w:val="bullet"/>
      <w:suff w:val="tab"/>
      <w:lvlText w:val=""/>
      <w:pPr>
        <w:tabs>
          <w:tab w:pos="6480" w:val="num"/>
        </w:tabs>
        <w:spacing/>
        <w:ind w:left="6480" w:hanging="360"/>
      </w:pPr>
      <w:rPr>
        <w:rFonts w:ascii="Wingdings" w:eastAsia="Wingdings" w:hAnsi="Wingdings" w:cs="Wingdings" w:hint="default"/>
      </w:rPr>
    </w:lvl>
  </w:abstractNum>
  <w:abstractNum w:abstractNumId="54">
    <w:multiLevelType w:val="hybridMultilevel"/>
    <w:lvl w:ilvl="0">
      <w:start w:val="1"/>
      <w:numFmt w:val="decimal"/>
      <w:suff w:val="tab"/>
      <w:lvlText w:val="%1."/>
      <w:pPr>
        <w:tabs>
          <w:tab w:pos="720" w:val="num"/>
        </w:tabs>
        <w:spacing/>
        <w:ind w:left="720" w:hanging="360"/>
      </w:pPr>
      <w:rPr>
        <w:rFonts w:ascii="Arial Narrow" w:eastAsia="Arial Narrow" w:hAnsi="Arial Narrow" w:cs="Arial Narrow" w:hint="default"/>
      </w:rPr>
    </w:lvl>
    <w:lvl w:ilvl="1">
      <w:start w:val="1"/>
      <w:numFmt w:val="lowerLetter"/>
      <w:suff w:val="tab"/>
      <w:lvlText w:val="%2."/>
      <w:pPr>
        <w:tabs>
          <w:tab w:pos="1440" w:val="num"/>
        </w:tabs>
        <w:spacing/>
        <w:ind w:left="1440" w:hanging="360"/>
      </w:pPr>
      <w:rPr/>
    </w:lvl>
    <w:lvl w:ilvl="2">
      <w:start w:val="1"/>
      <w:numFmt w:val="lowerRoman"/>
      <w:suff w:val="tab"/>
      <w:lvlText w:val="%3."/>
      <w:lvlJc w:val="right"/>
      <w:pPr>
        <w:tabs>
          <w:tab w:pos="2160" w:val="num"/>
        </w:tabs>
        <w:spacing/>
        <w:ind w:left="2160" w:hanging="180"/>
      </w:pPr>
      <w:rPr/>
    </w:lvl>
    <w:lvl w:ilvl="3">
      <w:start w:val="1"/>
      <w:numFmt w:val="decimal"/>
      <w:suff w:val="tab"/>
      <w:lvlText w:val="%4."/>
      <w:pPr>
        <w:tabs>
          <w:tab w:pos="2880" w:val="num"/>
        </w:tabs>
        <w:spacing/>
        <w:ind w:left="2880" w:hanging="360"/>
      </w:pPr>
      <w:rPr/>
    </w:lvl>
    <w:lvl w:ilvl="4">
      <w:start w:val="1"/>
      <w:numFmt w:val="lowerLetter"/>
      <w:suff w:val="tab"/>
      <w:lvlText w:val="%5."/>
      <w:pPr>
        <w:tabs>
          <w:tab w:pos="3600" w:val="num"/>
        </w:tabs>
        <w:spacing/>
        <w:ind w:left="3600" w:hanging="360"/>
      </w:pPr>
      <w:rPr/>
    </w:lvl>
    <w:lvl w:ilvl="5">
      <w:start w:val="1"/>
      <w:numFmt w:val="lowerRoman"/>
      <w:suff w:val="tab"/>
      <w:lvlText w:val="%6."/>
      <w:lvlJc w:val="right"/>
      <w:pPr>
        <w:tabs>
          <w:tab w:pos="4320" w:val="num"/>
        </w:tabs>
        <w:spacing/>
        <w:ind w:left="4320" w:hanging="180"/>
      </w:pPr>
      <w:rPr/>
    </w:lvl>
    <w:lvl w:ilvl="6">
      <w:start w:val="1"/>
      <w:numFmt w:val="decimal"/>
      <w:suff w:val="tab"/>
      <w:lvlText w:val="%7."/>
      <w:pPr>
        <w:tabs>
          <w:tab w:pos="5040" w:val="num"/>
        </w:tabs>
        <w:spacing/>
        <w:ind w:left="5040" w:hanging="360"/>
      </w:pPr>
      <w:rPr/>
    </w:lvl>
    <w:lvl w:ilvl="7">
      <w:start w:val="1"/>
      <w:numFmt w:val="lowerLetter"/>
      <w:suff w:val="tab"/>
      <w:lvlText w:val="%8."/>
      <w:pPr>
        <w:tabs>
          <w:tab w:pos="5760" w:val="num"/>
        </w:tabs>
        <w:spacing/>
        <w:ind w:left="5760" w:hanging="360"/>
      </w:pPr>
      <w:rPr/>
    </w:lvl>
    <w:lvl w:ilvl="8">
      <w:start w:val="1"/>
      <w:numFmt w:val="lowerRoman"/>
      <w:suff w:val="tab"/>
      <w:lvlText w:val="%9."/>
      <w:lvlJc w:val="right"/>
      <w:pPr>
        <w:tabs>
          <w:tab w:pos="6480" w:val="num"/>
        </w:tabs>
        <w:spacing/>
        <w:ind w:left="6480" w:hanging="180"/>
      </w:pPr>
      <w:rPr/>
    </w:lvl>
  </w:abstractNum>
  <w:abstractNum w:abstractNumId="55">
    <w:multiLevelType w:val="hybridMultilevel"/>
    <w:lvl w:ilvl="0">
      <w:start w:val="1"/>
      <w:numFmt w:val="bullet"/>
      <w:suff w:val="tab"/>
      <w:lvlText w:val=""/>
      <w:pPr>
        <w:tabs>
          <w:tab w:pos="428" w:val="num"/>
        </w:tabs>
        <w:spacing/>
        <w:ind w:left="428" w:hanging="360"/>
      </w:pPr>
      <w:rPr>
        <w:rFonts w:ascii="Symbol" w:eastAsia="Symbol" w:hAnsi="Symbol" w:cs="Symbol" w:hint="default"/>
      </w:rPr>
    </w:lvl>
    <w:lvl w:ilvl="1">
      <w:start w:val="1"/>
      <w:numFmt w:val="bullet"/>
      <w:suff w:val="tab"/>
      <w:lvlText w:val="o"/>
      <w:pPr>
        <w:tabs>
          <w:tab w:pos="1148" w:val="num"/>
        </w:tabs>
        <w:spacing/>
        <w:ind w:left="1148" w:hanging="360"/>
      </w:pPr>
      <w:rPr>
        <w:rFonts w:ascii="Courier New" w:eastAsia="Courier New" w:hAnsi="Courier New" w:cs="Courier New" w:hint="default"/>
      </w:rPr>
    </w:lvl>
    <w:lvl w:ilvl="2">
      <w:start w:val="1"/>
      <w:numFmt w:val="bullet"/>
      <w:suff w:val="tab"/>
      <w:lvlText w:val=""/>
      <w:pPr>
        <w:tabs>
          <w:tab w:pos="1868" w:val="num"/>
        </w:tabs>
        <w:spacing/>
        <w:ind w:left="1868" w:hanging="360"/>
      </w:pPr>
      <w:rPr>
        <w:rFonts w:ascii="Wingdings" w:eastAsia="Wingdings" w:hAnsi="Wingdings" w:cs="Wingdings" w:hint="default"/>
      </w:rPr>
    </w:lvl>
    <w:lvl w:ilvl="3">
      <w:start w:val="1"/>
      <w:numFmt w:val="bullet"/>
      <w:suff w:val="tab"/>
      <w:lvlText w:val=""/>
      <w:pPr>
        <w:tabs>
          <w:tab w:pos="2588" w:val="num"/>
        </w:tabs>
        <w:spacing/>
        <w:ind w:left="2588" w:hanging="360"/>
      </w:pPr>
      <w:rPr>
        <w:rFonts w:ascii="Symbol" w:eastAsia="Symbol" w:hAnsi="Symbol" w:cs="Symbol" w:hint="default"/>
      </w:rPr>
    </w:lvl>
    <w:lvl w:ilvl="4">
      <w:start w:val="1"/>
      <w:numFmt w:val="bullet"/>
      <w:suff w:val="tab"/>
      <w:lvlText w:val="o"/>
      <w:pPr>
        <w:tabs>
          <w:tab w:pos="3308" w:val="num"/>
        </w:tabs>
        <w:spacing/>
        <w:ind w:left="3308" w:hanging="360"/>
      </w:pPr>
      <w:rPr>
        <w:rFonts w:ascii="Courier New" w:eastAsia="Courier New" w:hAnsi="Courier New" w:cs="Courier New" w:hint="default"/>
      </w:rPr>
    </w:lvl>
    <w:lvl w:ilvl="5">
      <w:start w:val="1"/>
      <w:numFmt w:val="bullet"/>
      <w:suff w:val="tab"/>
      <w:lvlText w:val=""/>
      <w:pPr>
        <w:tabs>
          <w:tab w:pos="4028" w:val="num"/>
        </w:tabs>
        <w:spacing/>
        <w:ind w:left="4028" w:hanging="360"/>
      </w:pPr>
      <w:rPr>
        <w:rFonts w:ascii="Wingdings" w:eastAsia="Wingdings" w:hAnsi="Wingdings" w:cs="Wingdings" w:hint="default"/>
      </w:rPr>
    </w:lvl>
    <w:lvl w:ilvl="6">
      <w:start w:val="1"/>
      <w:numFmt w:val="bullet"/>
      <w:suff w:val="tab"/>
      <w:lvlText w:val=""/>
      <w:pPr>
        <w:tabs>
          <w:tab w:pos="4748" w:val="num"/>
        </w:tabs>
        <w:spacing/>
        <w:ind w:left="4748" w:hanging="360"/>
      </w:pPr>
      <w:rPr>
        <w:rFonts w:ascii="Symbol" w:eastAsia="Symbol" w:hAnsi="Symbol" w:cs="Symbol" w:hint="default"/>
      </w:rPr>
    </w:lvl>
    <w:lvl w:ilvl="7">
      <w:start w:val="1"/>
      <w:numFmt w:val="bullet"/>
      <w:suff w:val="tab"/>
      <w:lvlText w:val="o"/>
      <w:pPr>
        <w:tabs>
          <w:tab w:pos="5468" w:val="num"/>
        </w:tabs>
        <w:spacing/>
        <w:ind w:left="5468" w:hanging="360"/>
      </w:pPr>
      <w:rPr>
        <w:rFonts w:ascii="Courier New" w:eastAsia="Courier New" w:hAnsi="Courier New" w:cs="Courier New" w:hint="default"/>
      </w:rPr>
    </w:lvl>
    <w:lvl w:ilvl="8">
      <w:start w:val="1"/>
      <w:numFmt w:val="bullet"/>
      <w:suff w:val="tab"/>
      <w:lvlText w:val=""/>
      <w:pPr>
        <w:tabs>
          <w:tab w:pos="6188" w:val="num"/>
        </w:tabs>
        <w:spacing/>
        <w:ind w:left="6188" w:hanging="360"/>
      </w:pPr>
      <w:rPr>
        <w:rFonts w:ascii="Wingdings" w:eastAsia="Wingdings" w:hAnsi="Wingdings" w:cs="Wingdings" w:hint="default"/>
      </w:rPr>
    </w:lvl>
  </w:abstractNum>
  <w:abstractNum w:abstractNumId="56">
    <w:multiLevelType w:val="hybridMultilevel"/>
    <w:lvl w:ilvl="0">
      <w:start w:val="1"/>
      <w:numFmt w:val="bullet"/>
      <w:suff w:val="tab"/>
      <w:lvlText w:val=""/>
      <w:pPr>
        <w:tabs>
          <w:tab w:pos="360" w:val="num"/>
        </w:tabs>
        <w:spacing/>
        <w:ind w:left="360" w:hanging="360"/>
      </w:pPr>
      <w:rPr>
        <w:rFonts w:ascii="Symbol" w:eastAsia="Symbol" w:hAnsi="Symbol" w:cs="Symbol" w:hint="default"/>
        <w:sz w:val="22"/>
        <w:szCs w:val="22"/>
      </w:rPr>
    </w:lvl>
    <w:lvl w:ilvl="1">
      <w:start w:val="1"/>
      <w:numFmt w:val="bullet"/>
      <w:suff w:val="tab"/>
      <w:lvlText w:val="o"/>
      <w:pPr>
        <w:tabs>
          <w:tab w:pos="1080" w:val="num"/>
        </w:tabs>
        <w:spacing/>
        <w:ind w:left="1080" w:hanging="360"/>
      </w:pPr>
      <w:rPr>
        <w:rFonts w:ascii="Courier New" w:eastAsia="Courier New" w:hAnsi="Courier New" w:cs="Courier New" w:hint="default"/>
      </w:rPr>
    </w:lvl>
    <w:lvl w:ilvl="2">
      <w:start w:val="1"/>
      <w:numFmt w:val="bullet"/>
      <w:suff w:val="tab"/>
      <w:lvlText w:val=""/>
      <w:pPr>
        <w:tabs>
          <w:tab w:pos="1800" w:val="num"/>
        </w:tabs>
        <w:spacing/>
        <w:ind w:left="1800" w:hanging="360"/>
      </w:pPr>
      <w:rPr>
        <w:rFonts w:ascii="Wingdings" w:eastAsia="Wingdings" w:hAnsi="Wingdings" w:cs="Wingdings" w:hint="default"/>
      </w:rPr>
    </w:lvl>
    <w:lvl w:ilvl="3">
      <w:start w:val="1"/>
      <w:numFmt w:val="bullet"/>
      <w:suff w:val="tab"/>
      <w:lvlText w:val=""/>
      <w:pPr>
        <w:tabs>
          <w:tab w:pos="2520" w:val="num"/>
        </w:tabs>
        <w:spacing/>
        <w:ind w:left="2520" w:hanging="360"/>
      </w:pPr>
      <w:rPr>
        <w:rFonts w:ascii="Symbol" w:eastAsia="Symbol" w:hAnsi="Symbol" w:cs="Symbol" w:hint="default"/>
      </w:rPr>
    </w:lvl>
    <w:lvl w:ilvl="4">
      <w:start w:val="1"/>
      <w:numFmt w:val="bullet"/>
      <w:suff w:val="tab"/>
      <w:lvlText w:val="o"/>
      <w:pPr>
        <w:tabs>
          <w:tab w:pos="3240" w:val="num"/>
        </w:tabs>
        <w:spacing/>
        <w:ind w:left="3240" w:hanging="360"/>
      </w:pPr>
      <w:rPr>
        <w:rFonts w:ascii="Courier New" w:eastAsia="Courier New" w:hAnsi="Courier New" w:cs="Courier New" w:hint="default"/>
      </w:rPr>
    </w:lvl>
    <w:lvl w:ilvl="5">
      <w:start w:val="1"/>
      <w:numFmt w:val="bullet"/>
      <w:suff w:val="tab"/>
      <w:lvlText w:val=""/>
      <w:pPr>
        <w:tabs>
          <w:tab w:pos="3960" w:val="num"/>
        </w:tabs>
        <w:spacing/>
        <w:ind w:left="3960" w:hanging="360"/>
      </w:pPr>
      <w:rPr>
        <w:rFonts w:ascii="Wingdings" w:eastAsia="Wingdings" w:hAnsi="Wingdings" w:cs="Wingdings" w:hint="default"/>
      </w:rPr>
    </w:lvl>
    <w:lvl w:ilvl="6">
      <w:start w:val="1"/>
      <w:numFmt w:val="bullet"/>
      <w:suff w:val="tab"/>
      <w:lvlText w:val=""/>
      <w:pPr>
        <w:tabs>
          <w:tab w:pos="4680" w:val="num"/>
        </w:tabs>
        <w:spacing/>
        <w:ind w:left="4680" w:hanging="360"/>
      </w:pPr>
      <w:rPr>
        <w:rFonts w:ascii="Symbol" w:eastAsia="Symbol" w:hAnsi="Symbol" w:cs="Symbol" w:hint="default"/>
      </w:rPr>
    </w:lvl>
    <w:lvl w:ilvl="7">
      <w:start w:val="1"/>
      <w:numFmt w:val="bullet"/>
      <w:suff w:val="tab"/>
      <w:lvlText w:val="o"/>
      <w:pPr>
        <w:tabs>
          <w:tab w:pos="5400" w:val="num"/>
        </w:tabs>
        <w:spacing/>
        <w:ind w:left="5400" w:hanging="360"/>
      </w:pPr>
      <w:rPr>
        <w:rFonts w:ascii="Courier New" w:eastAsia="Courier New" w:hAnsi="Courier New" w:cs="Courier New" w:hint="default"/>
      </w:rPr>
    </w:lvl>
    <w:lvl w:ilvl="8">
      <w:start w:val="1"/>
      <w:numFmt w:val="bullet"/>
      <w:suff w:val="tab"/>
      <w:lvlText w:val=""/>
      <w:pPr>
        <w:tabs>
          <w:tab w:pos="6120" w:val="num"/>
        </w:tabs>
        <w:spacing/>
        <w:ind w:left="6120" w:hanging="360"/>
      </w:pPr>
      <w:rPr>
        <w:rFonts w:ascii="Wingdings" w:eastAsia="Wingdings" w:hAnsi="Wingdings" w:cs="Wingdings" w:hint="default"/>
      </w:rPr>
    </w:lvl>
  </w:abstractNum>
  <w:abstractNum w:abstractNumId="57">
    <w:multiLevelType w:val="hybridMultilevel"/>
    <w:lvl w:ilvl="0">
      <w:start w:val="1"/>
      <w:numFmt w:val="decimal"/>
      <w:suff w:val="tab"/>
      <w:lvlText w:val="%1"/>
      <w:pPr>
        <w:tabs>
          <w:tab w:pos="360" w:val="num"/>
        </w:tabs>
        <w:spacing/>
        <w:ind w:left="360" w:hanging="360"/>
      </w:pPr>
      <w:rPr>
        <w:rFonts w:ascii="Arial" w:eastAsia="Arial" w:hAnsi="Arial" w:cs="Arial" w:hint="default"/>
        <w:sz w:val="20"/>
        <w:szCs w:val="20"/>
      </w:rPr>
    </w:lvl>
    <w:lvl w:ilvl="1">
      <w:start w:val="1"/>
      <w:numFmt w:val="lowerLetter"/>
      <w:suff w:val="tab"/>
      <w:lvlText w:val="%2."/>
      <w:pPr>
        <w:tabs>
          <w:tab w:pos="1080" w:val="num"/>
        </w:tabs>
        <w:spacing/>
        <w:ind w:left="1080" w:hanging="360"/>
      </w:pPr>
      <w:rPr/>
    </w:lvl>
    <w:lvl w:ilvl="2">
      <w:start w:val="1"/>
      <w:numFmt w:val="lowerRoman"/>
      <w:suff w:val="tab"/>
      <w:lvlText w:val="%3."/>
      <w:lvlJc w:val="right"/>
      <w:pPr>
        <w:tabs>
          <w:tab w:pos="1800" w:val="num"/>
        </w:tabs>
        <w:spacing/>
        <w:ind w:left="1800" w:hanging="180"/>
      </w:pPr>
      <w:rPr/>
    </w:lvl>
    <w:lvl w:ilvl="3">
      <w:start w:val="1"/>
      <w:numFmt w:val="decimal"/>
      <w:suff w:val="tab"/>
      <w:lvlText w:val="%4."/>
      <w:pPr>
        <w:tabs>
          <w:tab w:pos="2520" w:val="num"/>
        </w:tabs>
        <w:spacing/>
        <w:ind w:left="2520" w:hanging="360"/>
      </w:pPr>
      <w:rPr/>
    </w:lvl>
    <w:lvl w:ilvl="4">
      <w:start w:val="1"/>
      <w:numFmt w:val="lowerLetter"/>
      <w:suff w:val="tab"/>
      <w:lvlText w:val="%5."/>
      <w:pPr>
        <w:tabs>
          <w:tab w:pos="3240" w:val="num"/>
        </w:tabs>
        <w:spacing/>
        <w:ind w:left="3240" w:hanging="360"/>
      </w:pPr>
      <w:rPr/>
    </w:lvl>
    <w:lvl w:ilvl="5">
      <w:start w:val="1"/>
      <w:numFmt w:val="lowerRoman"/>
      <w:suff w:val="tab"/>
      <w:lvlText w:val="%6."/>
      <w:lvlJc w:val="right"/>
      <w:pPr>
        <w:tabs>
          <w:tab w:pos="3960" w:val="num"/>
        </w:tabs>
        <w:spacing/>
        <w:ind w:left="3960" w:hanging="180"/>
      </w:pPr>
      <w:rPr/>
    </w:lvl>
    <w:lvl w:ilvl="6">
      <w:start w:val="1"/>
      <w:numFmt w:val="decimal"/>
      <w:suff w:val="tab"/>
      <w:lvlText w:val="%7."/>
      <w:pPr>
        <w:tabs>
          <w:tab w:pos="4680" w:val="num"/>
        </w:tabs>
        <w:spacing/>
        <w:ind w:left="4680" w:hanging="360"/>
      </w:pPr>
      <w:rPr/>
    </w:lvl>
    <w:lvl w:ilvl="7">
      <w:start w:val="1"/>
      <w:numFmt w:val="lowerLetter"/>
      <w:suff w:val="tab"/>
      <w:lvlText w:val="%8."/>
      <w:pPr>
        <w:tabs>
          <w:tab w:pos="5400" w:val="num"/>
        </w:tabs>
        <w:spacing/>
        <w:ind w:left="5400" w:hanging="360"/>
      </w:pPr>
      <w:rPr/>
    </w:lvl>
    <w:lvl w:ilvl="8">
      <w:start w:val="1"/>
      <w:numFmt w:val="lowerRoman"/>
      <w:suff w:val="tab"/>
      <w:lvlText w:val="%9."/>
      <w:lvlJc w:val="right"/>
      <w:pPr>
        <w:tabs>
          <w:tab w:pos="6120" w:val="num"/>
        </w:tabs>
        <w:spacing/>
        <w:ind w:left="6120" w:hanging="180"/>
      </w:pPr>
      <w:rPr/>
    </w:lvl>
  </w:abstractNum>
  <w:abstractNum w:abstractNumId="58">
    <w:multiLevelType w:val="hybridMultilevel"/>
    <w:lvl w:ilvl="0">
      <w:start w:val="4"/>
      <w:numFmt w:val="decimal"/>
      <w:suff w:val="tab"/>
      <w:lvlText w:val="%1"/>
      <w:pPr>
        <w:tabs>
          <w:tab w:pos="720" w:val="num"/>
        </w:tabs>
        <w:spacing/>
        <w:ind w:left="720" w:hanging="360"/>
      </w:pPr>
      <w:rPr>
        <w:rFonts w:hint="default"/>
      </w:rPr>
    </w:lvl>
    <w:lvl w:ilvl="1">
      <w:start w:val="1"/>
      <w:numFmt w:val="lowerLetter"/>
      <w:suff w:val="tab"/>
      <w:lvlText w:val="%2."/>
      <w:pPr>
        <w:tabs>
          <w:tab w:pos="1440" w:val="num"/>
        </w:tabs>
        <w:spacing/>
        <w:ind w:left="1440" w:hanging="360"/>
      </w:pPr>
      <w:rPr/>
    </w:lvl>
    <w:lvl w:ilvl="2">
      <w:start w:val="1"/>
      <w:numFmt w:val="lowerRoman"/>
      <w:suff w:val="tab"/>
      <w:lvlText w:val="%3."/>
      <w:lvlJc w:val="right"/>
      <w:pPr>
        <w:tabs>
          <w:tab w:pos="2160" w:val="num"/>
        </w:tabs>
        <w:spacing/>
        <w:ind w:left="2160" w:hanging="180"/>
      </w:pPr>
      <w:rPr/>
    </w:lvl>
    <w:lvl w:ilvl="3">
      <w:start w:val="1"/>
      <w:numFmt w:val="decimal"/>
      <w:suff w:val="tab"/>
      <w:lvlText w:val="%4."/>
      <w:pPr>
        <w:tabs>
          <w:tab w:pos="2880" w:val="num"/>
        </w:tabs>
        <w:spacing/>
        <w:ind w:left="2880" w:hanging="360"/>
      </w:pPr>
      <w:rPr/>
    </w:lvl>
    <w:lvl w:ilvl="4">
      <w:start w:val="1"/>
      <w:numFmt w:val="lowerLetter"/>
      <w:suff w:val="tab"/>
      <w:lvlText w:val="%5."/>
      <w:pPr>
        <w:tabs>
          <w:tab w:pos="3600" w:val="num"/>
        </w:tabs>
        <w:spacing/>
        <w:ind w:left="3600" w:hanging="360"/>
      </w:pPr>
      <w:rPr/>
    </w:lvl>
    <w:lvl w:ilvl="5">
      <w:start w:val="1"/>
      <w:numFmt w:val="lowerRoman"/>
      <w:suff w:val="tab"/>
      <w:lvlText w:val="%6."/>
      <w:lvlJc w:val="right"/>
      <w:pPr>
        <w:tabs>
          <w:tab w:pos="4320" w:val="num"/>
        </w:tabs>
        <w:spacing/>
        <w:ind w:left="4320" w:hanging="180"/>
      </w:pPr>
      <w:rPr/>
    </w:lvl>
    <w:lvl w:ilvl="6">
      <w:start w:val="1"/>
      <w:numFmt w:val="decimal"/>
      <w:suff w:val="tab"/>
      <w:lvlText w:val="%7."/>
      <w:pPr>
        <w:tabs>
          <w:tab w:pos="5040" w:val="num"/>
        </w:tabs>
        <w:spacing/>
        <w:ind w:left="5040" w:hanging="360"/>
      </w:pPr>
      <w:rPr/>
    </w:lvl>
    <w:lvl w:ilvl="7">
      <w:start w:val="1"/>
      <w:numFmt w:val="lowerLetter"/>
      <w:suff w:val="tab"/>
      <w:lvlText w:val="%8."/>
      <w:pPr>
        <w:tabs>
          <w:tab w:pos="5760" w:val="num"/>
        </w:tabs>
        <w:spacing/>
        <w:ind w:left="5760" w:hanging="360"/>
      </w:pPr>
      <w:rPr/>
    </w:lvl>
    <w:lvl w:ilvl="8">
      <w:start w:val="1"/>
      <w:numFmt w:val="lowerRoman"/>
      <w:suff w:val="tab"/>
      <w:lvlText w:val="%9."/>
      <w:lvlJc w:val="right"/>
      <w:pPr>
        <w:tabs>
          <w:tab w:pos="6480" w:val="num"/>
        </w:tabs>
        <w:spacing/>
        <w:ind w:left="6480" w:hanging="180"/>
      </w:pPr>
      <w:rPr/>
    </w:lvl>
  </w:abstractNum>
  <w:abstractNum w:abstractNumId="59">
    <w:multiLevelType w:val="singleLevel"/>
    <w:lvl w:ilvl="0">
      <w:start w:val="1"/>
      <w:numFmt w:val="bullet"/>
      <w:suff w:val="tab"/>
      <w:lvlText w:val=""/>
      <w:pPr>
        <w:tabs>
          <w:tab w:pos="360" w:val="num"/>
        </w:tabs>
        <w:spacing/>
        <w:ind w:left="360" w:hanging="360"/>
      </w:pPr>
      <w:rPr>
        <w:rFonts w:ascii="Symbol" w:eastAsia="Symbol" w:hAnsi="Symbol" w:cs="Symbol" w:hint="default"/>
        <w:color w:val="auto"/>
      </w:rPr>
    </w:lvl>
  </w:abstractNum>
  <w:abstractNum w:abstractNumId="60">
    <w:multiLevelType w:val="singleLevel"/>
    <w:lvl w:ilvl="0">
      <w:start w:val="1"/>
      <w:numFmt w:val="bullet"/>
      <w:suff w:val="tab"/>
      <w:lvlText w:val=""/>
      <w:pPr>
        <w:tabs>
          <w:tab w:pos="360" w:val="num"/>
        </w:tabs>
        <w:spacing/>
        <w:ind w:left="360" w:hanging="360"/>
      </w:pPr>
      <w:rPr>
        <w:rFonts w:ascii="Symbol" w:eastAsia="Symbol" w:hAnsi="Symbol" w:cs="Symbol" w:hint="default"/>
        <w:color w:val="auto"/>
      </w:rPr>
    </w:lvl>
  </w:abstractNum>
  <w:abstractNum w:abstractNumId="61">
    <w:multiLevelType w:val="singleLevel"/>
    <w:lvl w:ilvl="0">
      <w:start w:val="1"/>
      <w:numFmt w:val="bullet"/>
      <w:suff w:val="tab"/>
      <w:lvlText w:val=""/>
      <w:pPr>
        <w:tabs>
          <w:tab w:pos="360" w:val="num"/>
        </w:tabs>
        <w:spacing/>
        <w:ind w:left="360" w:hanging="360"/>
      </w:pPr>
      <w:rPr>
        <w:rFonts w:ascii="Symbol" w:eastAsia="Symbol" w:hAnsi="Symbol" w:cs="Symbol" w:hint="default"/>
      </w:rPr>
    </w:lvl>
  </w:abstractNum>
  <w:abstractNum w:abstractNumId="62">
    <w:multiLevelType w:val="singleLevel"/>
    <w:lvl w:ilvl="0">
      <w:start w:val="1"/>
      <w:numFmt w:val="bullet"/>
      <w:suff w:val="tab"/>
      <w:lvlText w:val=""/>
      <w:pPr>
        <w:tabs>
          <w:tab w:pos="360" w:val="num"/>
        </w:tabs>
        <w:spacing/>
        <w:ind w:left="360" w:hanging="360"/>
      </w:pPr>
      <w:rPr>
        <w:rFonts w:ascii="Symbol" w:eastAsia="Symbol" w:hAnsi="Symbol" w:cs="Symbol" w:hint="default"/>
        <w:color w:val="auto"/>
      </w:rPr>
    </w:lvl>
  </w:abstractNum>
  <w:abstractNum w:abstractNumId="63">
    <w:multiLevelType w:val="singleLevel"/>
    <w:lvl w:ilvl="0">
      <w:start w:val="1"/>
      <w:numFmt w:val="bullet"/>
      <w:suff w:val="tab"/>
      <w:lvlText w:val=""/>
      <w:pPr>
        <w:tabs>
          <w:tab w:pos="360" w:val="num"/>
        </w:tabs>
        <w:spacing/>
        <w:ind w:left="360" w:hanging="360"/>
      </w:pPr>
      <w:rPr>
        <w:rFonts w:ascii="Symbol" w:eastAsia="Symbol" w:hAnsi="Symbol" w:cs="Symbol" w:hint="default"/>
      </w:rPr>
    </w:lvl>
  </w:abstractNum>
  <w:abstractNum w:abstractNumId="64">
    <w:multiLevelType w:val="singleLevel"/>
    <w:lvl w:ilvl="0">
      <w:start w:val="1"/>
      <w:numFmt w:val="bullet"/>
      <w:suff w:val="tab"/>
      <w:lvlText w:val=""/>
      <w:pPr>
        <w:tabs>
          <w:tab w:pos="360" w:val="num"/>
        </w:tabs>
        <w:spacing/>
        <w:ind w:left="360" w:hanging="360"/>
      </w:pPr>
      <w:rPr>
        <w:rFonts w:ascii="Symbol" w:eastAsia="Symbol" w:hAnsi="Symbol" w:cs="Symbol" w:hint="default"/>
        <w:color w:val="auto"/>
      </w:rPr>
    </w:lvl>
  </w:abstractNum>
  <w:abstractNum w:abstractNumId="65">
    <w:multiLevelType w:val="singleLevel"/>
    <w:lvl w:ilvl="0">
      <w:start w:val="1"/>
      <w:numFmt w:val="bullet"/>
      <w:suff w:val="tab"/>
      <w:lvlText w:val=""/>
      <w:pPr>
        <w:tabs>
          <w:tab w:pos="360" w:val="num"/>
        </w:tabs>
        <w:spacing/>
        <w:ind w:left="360" w:hanging="360"/>
      </w:pPr>
      <w:rPr>
        <w:rFonts w:ascii="Symbol" w:eastAsia="Symbol" w:hAnsi="Symbol" w:cs="Symbol" w:hint="default"/>
        <w:color w:val="auto"/>
      </w:rPr>
    </w:lvl>
  </w:abstractNum>
  <w:abstractNum w:abstractNumId="66">
    <w:multiLevelType w:val="singleLevel"/>
    <w:lvl w:ilvl="0">
      <w:start w:val="1"/>
      <w:numFmt w:val="bullet"/>
      <w:suff w:val="tab"/>
      <w:lvlText w:val=""/>
      <w:pPr>
        <w:tabs>
          <w:tab w:pos="360" w:val="num"/>
        </w:tabs>
        <w:spacing/>
        <w:ind w:left="360" w:hanging="360"/>
      </w:pPr>
      <w:rPr>
        <w:rFonts w:ascii="Symbol" w:eastAsia="Symbol" w:hAnsi="Symbol" w:cs="Symbol" w:hint="default"/>
        <w:color w:val="auto"/>
      </w:rPr>
    </w:lvl>
  </w:abstractNum>
  <w:abstractNum w:abstractNumId="67">
    <w:multiLevelType w:val="singleLevel"/>
    <w:lvl w:ilvl="0">
      <w:start w:val="1"/>
      <w:numFmt w:val="bullet"/>
      <w:suff w:val="tab"/>
      <w:lvlText w:val=""/>
      <w:pPr>
        <w:tabs>
          <w:tab w:pos="360" w:val="num"/>
        </w:tabs>
        <w:spacing/>
        <w:ind w:left="360" w:hanging="360"/>
      </w:pPr>
      <w:rPr>
        <w:rFonts w:ascii="Symbol" w:eastAsia="Symbol" w:hAnsi="Symbol" w:cs="Symbol" w:hint="default"/>
      </w:rPr>
    </w:lvl>
  </w:abstractNum>
  <w:abstractNum w:abstractNumId="68">
    <w:multiLevelType w:val="hybridMultilevel"/>
    <w:lvl w:ilvl="0">
      <w:start w:val="1"/>
      <w:numFmt w:val="bullet"/>
      <w:suff w:val="tab"/>
      <w:lvlText w:val=""/>
      <w:pPr>
        <w:spacing/>
        <w:ind w:left="360" w:hanging="360"/>
      </w:pPr>
      <w:rPr>
        <w:rFonts w:ascii="Symbol" w:eastAsia="Symbol" w:hAnsi="Symbol" w:cs="Symbol" w:hint="default"/>
      </w:rPr>
    </w:lvl>
    <w:lvl w:ilvl="1">
      <w:start w:val="1"/>
      <w:numFmt w:val="bullet"/>
      <w:suff w:val="tab"/>
      <w:lvlText w:val="o"/>
      <w:pPr>
        <w:spacing/>
        <w:ind w:left="1080" w:hanging="360"/>
      </w:pPr>
      <w:rPr>
        <w:rFonts w:ascii="Courier New" w:eastAsia="Courier New" w:hAnsi="Courier New" w:cs="Courier New" w:hint="default"/>
      </w:rPr>
    </w:lvl>
    <w:lvl w:ilvl="2">
      <w:start w:val="1"/>
      <w:numFmt w:val="bullet"/>
      <w:suff w:val="tab"/>
      <w:lvlText w:val=""/>
      <w:pPr>
        <w:spacing/>
        <w:ind w:left="1800" w:hanging="360"/>
      </w:pPr>
      <w:rPr>
        <w:rFonts w:ascii="Wingdings" w:eastAsia="Wingdings" w:hAnsi="Wingdings" w:cs="Wingdings" w:hint="default"/>
      </w:rPr>
    </w:lvl>
    <w:lvl w:ilvl="3">
      <w:start w:val="1"/>
      <w:numFmt w:val="bullet"/>
      <w:suff w:val="tab"/>
      <w:lvlText w:val=""/>
      <w:pPr>
        <w:spacing/>
        <w:ind w:left="2520" w:hanging="360"/>
      </w:pPr>
      <w:rPr>
        <w:rFonts w:ascii="Symbol" w:eastAsia="Symbol" w:hAnsi="Symbol" w:cs="Symbol" w:hint="default"/>
      </w:rPr>
    </w:lvl>
    <w:lvl w:ilvl="4">
      <w:start w:val="1"/>
      <w:numFmt w:val="bullet"/>
      <w:suff w:val="tab"/>
      <w:lvlText w:val="o"/>
      <w:pPr>
        <w:spacing/>
        <w:ind w:left="3240" w:hanging="360"/>
      </w:pPr>
      <w:rPr>
        <w:rFonts w:ascii="Courier New" w:eastAsia="Courier New" w:hAnsi="Courier New" w:cs="Courier New" w:hint="default"/>
      </w:rPr>
    </w:lvl>
    <w:lvl w:ilvl="5">
      <w:start w:val="1"/>
      <w:numFmt w:val="bullet"/>
      <w:suff w:val="tab"/>
      <w:lvlText w:val=""/>
      <w:pPr>
        <w:spacing/>
        <w:ind w:left="3960" w:hanging="360"/>
      </w:pPr>
      <w:rPr>
        <w:rFonts w:ascii="Wingdings" w:eastAsia="Wingdings" w:hAnsi="Wingdings" w:cs="Wingdings" w:hint="default"/>
      </w:rPr>
    </w:lvl>
    <w:lvl w:ilvl="6">
      <w:start w:val="1"/>
      <w:numFmt w:val="bullet"/>
      <w:suff w:val="tab"/>
      <w:lvlText w:val=""/>
      <w:pPr>
        <w:spacing/>
        <w:ind w:left="4680" w:hanging="360"/>
      </w:pPr>
      <w:rPr>
        <w:rFonts w:ascii="Symbol" w:eastAsia="Symbol" w:hAnsi="Symbol" w:cs="Symbol" w:hint="default"/>
      </w:rPr>
    </w:lvl>
    <w:lvl w:ilvl="7">
      <w:start w:val="1"/>
      <w:numFmt w:val="bullet"/>
      <w:suff w:val="tab"/>
      <w:lvlText w:val="o"/>
      <w:pPr>
        <w:spacing/>
        <w:ind w:left="5400" w:hanging="360"/>
      </w:pPr>
      <w:rPr>
        <w:rFonts w:ascii="Courier New" w:eastAsia="Courier New" w:hAnsi="Courier New" w:cs="Courier New" w:hint="default"/>
      </w:rPr>
    </w:lvl>
    <w:lvl w:ilvl="8">
      <w:start w:val="1"/>
      <w:numFmt w:val="bullet"/>
      <w:suff w:val="tab"/>
      <w:lvlText w:val=""/>
      <w:pPr>
        <w:spacing/>
        <w:ind w:left="6120" w:hanging="360"/>
      </w:pPr>
      <w:rPr>
        <w:rFonts w:ascii="Wingdings" w:eastAsia="Wingdings" w:hAnsi="Wingdings" w:cs="Wingdings" w:hint="default"/>
      </w:rPr>
    </w:lvl>
  </w:abstractNum>
  <w:abstractNum w:abstractNumId="69">
    <w:multiLevelType w:val="hybridMultilevel"/>
    <w:lvl w:ilvl="0">
      <w:start w:val="1"/>
      <w:numFmt w:val="bullet"/>
      <w:suff w:val="tab"/>
      <w:lvlText w:val=""/>
      <w:pPr>
        <w:tabs>
          <w:tab w:pos="720" w:val="num"/>
        </w:tabs>
        <w:spacing/>
        <w:ind w:left="720" w:hanging="360"/>
      </w:pPr>
      <w:rPr>
        <w:rFonts w:ascii="Symbol" w:eastAsia="Symbol" w:hAnsi="Symbol" w:cs="Symbol" w:hint="default"/>
      </w:rPr>
    </w:lvl>
    <w:lvl w:ilvl="1">
      <w:start w:val="1"/>
      <w:numFmt w:val="bullet"/>
      <w:suff w:val="tab"/>
      <w:lvlText w:val="o"/>
      <w:pPr>
        <w:tabs>
          <w:tab w:pos="1440" w:val="num"/>
        </w:tabs>
        <w:spacing/>
        <w:ind w:left="1440" w:hanging="360"/>
      </w:pPr>
      <w:rPr>
        <w:rFonts w:ascii="Courier New" w:eastAsia="Courier New" w:hAnsi="Courier New" w:cs="Courier New" w:hint="default"/>
      </w:rPr>
    </w:lvl>
    <w:lvl w:ilvl="2">
      <w:start w:val="1"/>
      <w:numFmt w:val="bullet"/>
      <w:suff w:val="tab"/>
      <w:lvlText w:val=""/>
      <w:pPr>
        <w:tabs>
          <w:tab w:pos="2160" w:val="num"/>
        </w:tabs>
        <w:spacing/>
        <w:ind w:left="2160" w:hanging="360"/>
      </w:pPr>
      <w:rPr>
        <w:rFonts w:ascii="Wingdings" w:eastAsia="Wingdings" w:hAnsi="Wingdings" w:cs="Wingdings" w:hint="default"/>
      </w:rPr>
    </w:lvl>
    <w:lvl w:ilvl="3">
      <w:start w:val="1"/>
      <w:numFmt w:val="bullet"/>
      <w:suff w:val="tab"/>
      <w:lvlText w:val=""/>
      <w:pPr>
        <w:tabs>
          <w:tab w:pos="2880" w:val="num"/>
        </w:tabs>
        <w:spacing/>
        <w:ind w:left="2880" w:hanging="360"/>
      </w:pPr>
      <w:rPr>
        <w:rFonts w:ascii="Symbol" w:eastAsia="Symbol" w:hAnsi="Symbol" w:cs="Symbol" w:hint="default"/>
      </w:rPr>
    </w:lvl>
    <w:lvl w:ilvl="4">
      <w:start w:val="1"/>
      <w:numFmt w:val="bullet"/>
      <w:suff w:val="tab"/>
      <w:lvlText w:val="o"/>
      <w:pPr>
        <w:tabs>
          <w:tab w:pos="3600" w:val="num"/>
        </w:tabs>
        <w:spacing/>
        <w:ind w:left="3600" w:hanging="360"/>
      </w:pPr>
      <w:rPr>
        <w:rFonts w:ascii="Courier New" w:eastAsia="Courier New" w:hAnsi="Courier New" w:cs="Courier New" w:hint="default"/>
      </w:rPr>
    </w:lvl>
    <w:lvl w:ilvl="5">
      <w:start w:val="1"/>
      <w:numFmt w:val="bullet"/>
      <w:suff w:val="tab"/>
      <w:lvlText w:val=""/>
      <w:pPr>
        <w:tabs>
          <w:tab w:pos="4320" w:val="num"/>
        </w:tabs>
        <w:spacing/>
        <w:ind w:left="4320" w:hanging="360"/>
      </w:pPr>
      <w:rPr>
        <w:rFonts w:ascii="Wingdings" w:eastAsia="Wingdings" w:hAnsi="Wingdings" w:cs="Wingdings" w:hint="default"/>
      </w:rPr>
    </w:lvl>
    <w:lvl w:ilvl="6">
      <w:start w:val="1"/>
      <w:numFmt w:val="bullet"/>
      <w:suff w:val="tab"/>
      <w:lvlText w:val=""/>
      <w:pPr>
        <w:tabs>
          <w:tab w:pos="5040" w:val="num"/>
        </w:tabs>
        <w:spacing/>
        <w:ind w:left="5040" w:hanging="360"/>
      </w:pPr>
      <w:rPr>
        <w:rFonts w:ascii="Symbol" w:eastAsia="Symbol" w:hAnsi="Symbol" w:cs="Symbol" w:hint="default"/>
      </w:rPr>
    </w:lvl>
    <w:lvl w:ilvl="7">
      <w:start w:val="1"/>
      <w:numFmt w:val="bullet"/>
      <w:suff w:val="tab"/>
      <w:lvlText w:val="o"/>
      <w:pPr>
        <w:tabs>
          <w:tab w:pos="5760" w:val="num"/>
        </w:tabs>
        <w:spacing/>
        <w:ind w:left="5760" w:hanging="360"/>
      </w:pPr>
      <w:rPr>
        <w:rFonts w:ascii="Courier New" w:eastAsia="Courier New" w:hAnsi="Courier New" w:cs="Courier New" w:hint="default"/>
      </w:rPr>
    </w:lvl>
    <w:lvl w:ilvl="8">
      <w:start w:val="1"/>
      <w:numFmt w:val="bullet"/>
      <w:suff w:val="tab"/>
      <w:lvlText w:val=""/>
      <w:pPr>
        <w:tabs>
          <w:tab w:pos="6480" w:val="num"/>
        </w:tabs>
        <w:spacing/>
        <w:ind w:left="6480" w:hanging="360"/>
      </w:pPr>
      <w:rPr>
        <w:rFonts w:ascii="Wingdings" w:eastAsia="Wingdings" w:hAnsi="Wingdings" w:cs="Wingdings" w:hint="default"/>
      </w:rPr>
    </w:lvl>
  </w:abstractNum>
  <w:abstractNum w:abstractNumId="70">
    <w:multiLevelType w:val="hybridMultilevel"/>
    <w:lvl w:ilvl="0">
      <w:start w:val="1"/>
      <w:numFmt w:val="bullet"/>
      <w:suff w:val="tab"/>
      <w:lvlText w:val=""/>
      <w:pPr>
        <w:tabs>
          <w:tab w:pos="720" w:val="num"/>
        </w:tabs>
        <w:spacing/>
        <w:ind w:left="720" w:hanging="360"/>
      </w:pPr>
      <w:rPr>
        <w:rFonts w:ascii="Symbol" w:eastAsia="Symbol" w:hAnsi="Symbol" w:cs="Symbol" w:hint="default"/>
      </w:rPr>
    </w:lvl>
    <w:lvl w:ilvl="1">
      <w:start w:val="1"/>
      <w:numFmt w:val="bullet"/>
      <w:suff w:val="tab"/>
      <w:lvlText w:val="o"/>
      <w:pPr>
        <w:tabs>
          <w:tab w:pos="1440" w:val="num"/>
        </w:tabs>
        <w:spacing/>
        <w:ind w:left="1440" w:hanging="360"/>
      </w:pPr>
      <w:rPr>
        <w:rFonts w:ascii="Courier New" w:eastAsia="Courier New" w:hAnsi="Courier New" w:cs="Courier New" w:hint="default"/>
      </w:rPr>
    </w:lvl>
    <w:lvl w:ilvl="2">
      <w:start w:val="1"/>
      <w:numFmt w:val="bullet"/>
      <w:suff w:val="tab"/>
      <w:lvlText w:val=""/>
      <w:pPr>
        <w:tabs>
          <w:tab w:pos="2160" w:val="num"/>
        </w:tabs>
        <w:spacing/>
        <w:ind w:left="2160" w:hanging="360"/>
      </w:pPr>
      <w:rPr>
        <w:rFonts w:ascii="Wingdings" w:eastAsia="Wingdings" w:hAnsi="Wingdings" w:cs="Wingdings" w:hint="default"/>
      </w:rPr>
    </w:lvl>
    <w:lvl w:ilvl="3">
      <w:start w:val="1"/>
      <w:numFmt w:val="bullet"/>
      <w:suff w:val="tab"/>
      <w:lvlText w:val=""/>
      <w:pPr>
        <w:tabs>
          <w:tab w:pos="2880" w:val="num"/>
        </w:tabs>
        <w:spacing/>
        <w:ind w:left="2880" w:hanging="360"/>
      </w:pPr>
      <w:rPr>
        <w:rFonts w:ascii="Symbol" w:eastAsia="Symbol" w:hAnsi="Symbol" w:cs="Symbol" w:hint="default"/>
      </w:rPr>
    </w:lvl>
    <w:lvl w:ilvl="4">
      <w:start w:val="1"/>
      <w:numFmt w:val="bullet"/>
      <w:suff w:val="tab"/>
      <w:lvlText w:val="o"/>
      <w:pPr>
        <w:tabs>
          <w:tab w:pos="3600" w:val="num"/>
        </w:tabs>
        <w:spacing/>
        <w:ind w:left="3600" w:hanging="360"/>
      </w:pPr>
      <w:rPr>
        <w:rFonts w:ascii="Courier New" w:eastAsia="Courier New" w:hAnsi="Courier New" w:cs="Courier New" w:hint="default"/>
      </w:rPr>
    </w:lvl>
    <w:lvl w:ilvl="5">
      <w:start w:val="1"/>
      <w:numFmt w:val="bullet"/>
      <w:suff w:val="tab"/>
      <w:lvlText w:val=""/>
      <w:pPr>
        <w:tabs>
          <w:tab w:pos="4320" w:val="num"/>
        </w:tabs>
        <w:spacing/>
        <w:ind w:left="4320" w:hanging="360"/>
      </w:pPr>
      <w:rPr>
        <w:rFonts w:ascii="Wingdings" w:eastAsia="Wingdings" w:hAnsi="Wingdings" w:cs="Wingdings" w:hint="default"/>
      </w:rPr>
    </w:lvl>
    <w:lvl w:ilvl="6">
      <w:start w:val="1"/>
      <w:numFmt w:val="bullet"/>
      <w:suff w:val="tab"/>
      <w:lvlText w:val=""/>
      <w:pPr>
        <w:tabs>
          <w:tab w:pos="5040" w:val="num"/>
        </w:tabs>
        <w:spacing/>
        <w:ind w:left="5040" w:hanging="360"/>
      </w:pPr>
      <w:rPr>
        <w:rFonts w:ascii="Symbol" w:eastAsia="Symbol" w:hAnsi="Symbol" w:cs="Symbol" w:hint="default"/>
      </w:rPr>
    </w:lvl>
    <w:lvl w:ilvl="7">
      <w:start w:val="1"/>
      <w:numFmt w:val="bullet"/>
      <w:suff w:val="tab"/>
      <w:lvlText w:val="o"/>
      <w:pPr>
        <w:tabs>
          <w:tab w:pos="5760" w:val="num"/>
        </w:tabs>
        <w:spacing/>
        <w:ind w:left="5760" w:hanging="360"/>
      </w:pPr>
      <w:rPr>
        <w:rFonts w:ascii="Courier New" w:eastAsia="Courier New" w:hAnsi="Courier New" w:cs="Courier New" w:hint="default"/>
      </w:rPr>
    </w:lvl>
    <w:lvl w:ilvl="8">
      <w:start w:val="1"/>
      <w:numFmt w:val="bullet"/>
      <w:suff w:val="tab"/>
      <w:lvlText w:val=""/>
      <w:pPr>
        <w:tabs>
          <w:tab w:pos="6480" w:val="num"/>
        </w:tabs>
        <w:spacing/>
        <w:ind w:left="6480" w:hanging="360"/>
      </w:pPr>
      <w:rPr>
        <w:rFonts w:ascii="Wingdings" w:eastAsia="Wingdings" w:hAnsi="Wingdings" w:cs="Wingdings" w:hint="default"/>
      </w:rPr>
    </w:lvl>
  </w:abstractNum>
  <w:abstractNum w:abstractNumId="71">
    <w:multiLevelType w:val="hybridMultilevel"/>
    <w:lvl w:ilvl="0">
      <w:start w:val="1"/>
      <w:numFmt w:val="bullet"/>
      <w:suff w:val="tab"/>
      <w:lvlText w:val=""/>
      <w:pPr>
        <w:tabs>
          <w:tab w:pos="720" w:val="num"/>
        </w:tabs>
        <w:spacing/>
        <w:ind w:left="720" w:hanging="360"/>
      </w:pPr>
      <w:rPr>
        <w:rFonts w:ascii="Symbol" w:eastAsia="Symbol" w:hAnsi="Symbol" w:cs="Symbol" w:hint="default"/>
        <w:sz w:val="20"/>
        <w:szCs w:val="20"/>
      </w:rPr>
    </w:lvl>
    <w:lvl w:ilvl="1">
      <w:start w:val="1"/>
      <w:numFmt w:val="bullet"/>
      <w:suff w:val="tab"/>
      <w:lvlText w:val="o"/>
      <w:pPr>
        <w:tabs>
          <w:tab w:pos="1440" w:val="num"/>
        </w:tabs>
        <w:spacing/>
        <w:ind w:left="1440" w:hanging="360"/>
      </w:pPr>
      <w:rPr>
        <w:rFonts w:ascii="Courier New" w:eastAsia="Courier New" w:hAnsi="Courier New" w:cs="Courier New" w:hint="default"/>
      </w:rPr>
    </w:lvl>
    <w:lvl w:ilvl="2">
      <w:start w:val="1"/>
      <w:numFmt w:val="bullet"/>
      <w:suff w:val="tab"/>
      <w:lvlText w:val=""/>
      <w:pPr>
        <w:tabs>
          <w:tab w:pos="2160" w:val="num"/>
        </w:tabs>
        <w:spacing/>
        <w:ind w:left="2160" w:hanging="360"/>
      </w:pPr>
      <w:rPr>
        <w:rFonts w:ascii="Wingdings" w:eastAsia="Wingdings" w:hAnsi="Wingdings" w:cs="Wingdings" w:hint="default"/>
      </w:rPr>
    </w:lvl>
    <w:lvl w:ilvl="3">
      <w:start w:val="1"/>
      <w:numFmt w:val="bullet"/>
      <w:suff w:val="tab"/>
      <w:lvlText w:val=""/>
      <w:pPr>
        <w:tabs>
          <w:tab w:pos="2880" w:val="num"/>
        </w:tabs>
        <w:spacing/>
        <w:ind w:left="2880" w:hanging="360"/>
      </w:pPr>
      <w:rPr>
        <w:rFonts w:ascii="Symbol" w:eastAsia="Symbol" w:hAnsi="Symbol" w:cs="Symbol" w:hint="default"/>
      </w:rPr>
    </w:lvl>
    <w:lvl w:ilvl="4">
      <w:start w:val="1"/>
      <w:numFmt w:val="bullet"/>
      <w:suff w:val="tab"/>
      <w:lvlText w:val="o"/>
      <w:pPr>
        <w:tabs>
          <w:tab w:pos="3600" w:val="num"/>
        </w:tabs>
        <w:spacing/>
        <w:ind w:left="3600" w:hanging="360"/>
      </w:pPr>
      <w:rPr>
        <w:rFonts w:ascii="Courier New" w:eastAsia="Courier New" w:hAnsi="Courier New" w:cs="Courier New" w:hint="default"/>
      </w:rPr>
    </w:lvl>
    <w:lvl w:ilvl="5">
      <w:start w:val="1"/>
      <w:numFmt w:val="bullet"/>
      <w:suff w:val="tab"/>
      <w:lvlText w:val=""/>
      <w:pPr>
        <w:tabs>
          <w:tab w:pos="4320" w:val="num"/>
        </w:tabs>
        <w:spacing/>
        <w:ind w:left="4320" w:hanging="360"/>
      </w:pPr>
      <w:rPr>
        <w:rFonts w:ascii="Wingdings" w:eastAsia="Wingdings" w:hAnsi="Wingdings" w:cs="Wingdings" w:hint="default"/>
      </w:rPr>
    </w:lvl>
    <w:lvl w:ilvl="6">
      <w:start w:val="1"/>
      <w:numFmt w:val="bullet"/>
      <w:suff w:val="tab"/>
      <w:lvlText w:val=""/>
      <w:pPr>
        <w:tabs>
          <w:tab w:pos="5040" w:val="num"/>
        </w:tabs>
        <w:spacing/>
        <w:ind w:left="5040" w:hanging="360"/>
      </w:pPr>
      <w:rPr>
        <w:rFonts w:ascii="Symbol" w:eastAsia="Symbol" w:hAnsi="Symbol" w:cs="Symbol" w:hint="default"/>
      </w:rPr>
    </w:lvl>
    <w:lvl w:ilvl="7">
      <w:start w:val="1"/>
      <w:numFmt w:val="bullet"/>
      <w:suff w:val="tab"/>
      <w:lvlText w:val="o"/>
      <w:pPr>
        <w:tabs>
          <w:tab w:pos="5760" w:val="num"/>
        </w:tabs>
        <w:spacing/>
        <w:ind w:left="5760" w:hanging="360"/>
      </w:pPr>
      <w:rPr>
        <w:rFonts w:ascii="Courier New" w:eastAsia="Courier New" w:hAnsi="Courier New" w:cs="Courier New" w:hint="default"/>
      </w:rPr>
    </w:lvl>
    <w:lvl w:ilvl="8">
      <w:start w:val="1"/>
      <w:numFmt w:val="bullet"/>
      <w:suff w:val="tab"/>
      <w:lvlText w:val=""/>
      <w:pPr>
        <w:tabs>
          <w:tab w:pos="6480" w:val="num"/>
        </w:tabs>
        <w:spacing/>
        <w:ind w:left="6480" w:hanging="360"/>
      </w:pPr>
      <w:rPr>
        <w:rFonts w:ascii="Wingdings" w:eastAsia="Wingdings" w:hAnsi="Wingdings" w:cs="Wingdings" w:hint="default"/>
      </w:rPr>
    </w:lvl>
  </w:abstractNum>
  <w:abstractNum w:abstractNumId="72">
    <w:multiLevelType w:val="hybridMultilevel"/>
    <w:lvl w:ilvl="0">
      <w:start w:val="1"/>
      <w:numFmt w:val="decimal"/>
      <w:suff w:val="tab"/>
      <w:lvlText w:val="%1."/>
      <w:pPr>
        <w:tabs>
          <w:tab w:pos="720" w:val="num"/>
        </w:tabs>
        <w:spacing/>
        <w:ind w:left="720" w:hanging="360"/>
      </w:pPr>
      <w:rPr>
        <w:rFonts w:ascii="Arial Narrow" w:eastAsia="Arial Narrow" w:hAnsi="Arial Narrow" w:cs="Arial Narrow" w:hint="default"/>
      </w:rPr>
    </w:lvl>
    <w:lvl w:ilvl="1">
      <w:start w:val="1"/>
      <w:numFmt w:val="lowerLetter"/>
      <w:suff w:val="tab"/>
      <w:lvlText w:val="%2."/>
      <w:pPr>
        <w:tabs>
          <w:tab w:pos="1440" w:val="num"/>
        </w:tabs>
        <w:spacing/>
        <w:ind w:left="1440" w:hanging="360"/>
      </w:pPr>
      <w:rPr/>
    </w:lvl>
    <w:lvl w:ilvl="2">
      <w:start w:val="1"/>
      <w:numFmt w:val="lowerRoman"/>
      <w:suff w:val="tab"/>
      <w:lvlText w:val="%3."/>
      <w:lvlJc w:val="right"/>
      <w:pPr>
        <w:tabs>
          <w:tab w:pos="2160" w:val="num"/>
        </w:tabs>
        <w:spacing/>
        <w:ind w:left="2160" w:hanging="180"/>
      </w:pPr>
      <w:rPr/>
    </w:lvl>
    <w:lvl w:ilvl="3">
      <w:start w:val="1"/>
      <w:numFmt w:val="decimal"/>
      <w:suff w:val="tab"/>
      <w:lvlText w:val="%4."/>
      <w:pPr>
        <w:tabs>
          <w:tab w:pos="2880" w:val="num"/>
        </w:tabs>
        <w:spacing/>
        <w:ind w:left="2880" w:hanging="360"/>
      </w:pPr>
      <w:rPr/>
    </w:lvl>
    <w:lvl w:ilvl="4">
      <w:start w:val="1"/>
      <w:numFmt w:val="lowerLetter"/>
      <w:suff w:val="tab"/>
      <w:lvlText w:val="%5."/>
      <w:pPr>
        <w:tabs>
          <w:tab w:pos="3600" w:val="num"/>
        </w:tabs>
        <w:spacing/>
        <w:ind w:left="3600" w:hanging="360"/>
      </w:pPr>
      <w:rPr/>
    </w:lvl>
    <w:lvl w:ilvl="5">
      <w:start w:val="1"/>
      <w:numFmt w:val="lowerRoman"/>
      <w:suff w:val="tab"/>
      <w:lvlText w:val="%6."/>
      <w:lvlJc w:val="right"/>
      <w:pPr>
        <w:tabs>
          <w:tab w:pos="4320" w:val="num"/>
        </w:tabs>
        <w:spacing/>
        <w:ind w:left="4320" w:hanging="180"/>
      </w:pPr>
      <w:rPr/>
    </w:lvl>
    <w:lvl w:ilvl="6">
      <w:start w:val="1"/>
      <w:numFmt w:val="decimal"/>
      <w:suff w:val="tab"/>
      <w:lvlText w:val="%7."/>
      <w:pPr>
        <w:tabs>
          <w:tab w:pos="5040" w:val="num"/>
        </w:tabs>
        <w:spacing/>
        <w:ind w:left="5040" w:hanging="360"/>
      </w:pPr>
      <w:rPr/>
    </w:lvl>
    <w:lvl w:ilvl="7">
      <w:start w:val="1"/>
      <w:numFmt w:val="lowerLetter"/>
      <w:suff w:val="tab"/>
      <w:lvlText w:val="%8."/>
      <w:pPr>
        <w:tabs>
          <w:tab w:pos="5760" w:val="num"/>
        </w:tabs>
        <w:spacing/>
        <w:ind w:left="5760" w:hanging="360"/>
      </w:pPr>
      <w:rPr/>
    </w:lvl>
    <w:lvl w:ilvl="8">
      <w:start w:val="1"/>
      <w:numFmt w:val="lowerRoman"/>
      <w:suff w:val="tab"/>
      <w:lvlText w:val="%9."/>
      <w:lvlJc w:val="right"/>
      <w:pPr>
        <w:tabs>
          <w:tab w:pos="6480" w:val="num"/>
        </w:tabs>
        <w:spacing/>
        <w:ind w:left="6480" w:hanging="180"/>
      </w:pPr>
      <w:rPr/>
    </w:lvl>
  </w:abstractNum>
  <w:abstractNum w:abstractNumId="73">
    <w:multiLevelType w:val="hybridMultilevel"/>
    <w:lvl w:ilvl="0">
      <w:start w:val="1"/>
      <w:numFmt w:val="decimal"/>
      <w:suff w:val="tab"/>
      <w:lvlText w:val="%1"/>
      <w:pPr>
        <w:spacing/>
        <w:ind w:left="1080" w:hanging="360"/>
      </w:pPr>
      <w:rPr>
        <w:rFonts w:hint="default"/>
      </w:rPr>
    </w:lvl>
    <w:lvl w:ilvl="1">
      <w:start w:val="1"/>
      <w:numFmt w:val="lowerLetter"/>
      <w:suff w:val="tab"/>
      <w:lvlText w:val="%2."/>
      <w:pPr>
        <w:spacing/>
        <w:ind w:left="1800" w:hanging="360"/>
      </w:pPr>
      <w:rPr/>
    </w:lvl>
    <w:lvl w:ilvl="2">
      <w:start w:val="1"/>
      <w:numFmt w:val="lowerRoman"/>
      <w:suff w:val="tab"/>
      <w:lvlText w:val="%3."/>
      <w:lvlJc w:val="right"/>
      <w:pPr>
        <w:spacing/>
        <w:ind w:left="2520" w:hanging="180"/>
      </w:pPr>
      <w:rPr/>
    </w:lvl>
    <w:lvl w:ilvl="3">
      <w:start w:val="1"/>
      <w:numFmt w:val="decimal"/>
      <w:suff w:val="tab"/>
      <w:lvlText w:val="%4."/>
      <w:pPr>
        <w:spacing/>
        <w:ind w:left="3240" w:hanging="360"/>
      </w:pPr>
      <w:rPr/>
    </w:lvl>
    <w:lvl w:ilvl="4">
      <w:start w:val="1"/>
      <w:numFmt w:val="lowerLetter"/>
      <w:suff w:val="tab"/>
      <w:lvlText w:val="%5."/>
      <w:pPr>
        <w:spacing/>
        <w:ind w:left="3960" w:hanging="360"/>
      </w:pPr>
      <w:rPr/>
    </w:lvl>
    <w:lvl w:ilvl="5">
      <w:start w:val="1"/>
      <w:numFmt w:val="lowerRoman"/>
      <w:suff w:val="tab"/>
      <w:lvlText w:val="%6."/>
      <w:lvlJc w:val="right"/>
      <w:pPr>
        <w:spacing/>
        <w:ind w:left="4680" w:hanging="180"/>
      </w:pPr>
      <w:rPr/>
    </w:lvl>
    <w:lvl w:ilvl="6">
      <w:start w:val="1"/>
      <w:numFmt w:val="decimal"/>
      <w:suff w:val="tab"/>
      <w:lvlText w:val="%7."/>
      <w:pPr>
        <w:spacing/>
        <w:ind w:left="5400" w:hanging="360"/>
      </w:pPr>
      <w:rPr/>
    </w:lvl>
    <w:lvl w:ilvl="7">
      <w:start w:val="1"/>
      <w:numFmt w:val="lowerLetter"/>
      <w:suff w:val="tab"/>
      <w:lvlText w:val="%8."/>
      <w:pPr>
        <w:spacing/>
        <w:ind w:left="6120" w:hanging="360"/>
      </w:pPr>
      <w:rPr/>
    </w:lvl>
    <w:lvl w:ilvl="8">
      <w:start w:val="1"/>
      <w:numFmt w:val="lowerRoman"/>
      <w:suff w:val="tab"/>
      <w:lvlText w:val="%9."/>
      <w:lvlJc w:val="right"/>
      <w:pPr>
        <w:spacing/>
        <w:ind w:left="6840" w:hanging="180"/>
      </w:pPr>
      <w:rPr/>
    </w:lvl>
  </w:abstractNum>
  <w:abstractNum w:abstractNumId="74">
    <w:multiLevelType w:val="hybridMultilevel"/>
    <w:lvl w:ilvl="0">
      <w:start w:val="1"/>
      <w:numFmt w:val="bullet"/>
      <w:suff w:val="tab"/>
      <w:lvlText w:val=""/>
      <w:pPr>
        <w:tabs>
          <w:tab w:pos="428" w:val="num"/>
        </w:tabs>
        <w:spacing/>
        <w:ind w:left="428" w:hanging="360"/>
      </w:pPr>
      <w:rPr>
        <w:rFonts w:ascii="Symbol" w:eastAsia="Symbol" w:hAnsi="Symbol" w:cs="Symbol" w:hint="default"/>
      </w:rPr>
    </w:lvl>
    <w:lvl w:ilvl="1">
      <w:start w:val="1"/>
      <w:numFmt w:val="bullet"/>
      <w:suff w:val="tab"/>
      <w:lvlText w:val="o"/>
      <w:pPr>
        <w:tabs>
          <w:tab w:pos="1148" w:val="num"/>
        </w:tabs>
        <w:spacing/>
        <w:ind w:left="1148" w:hanging="360"/>
      </w:pPr>
      <w:rPr>
        <w:rFonts w:ascii="Courier New" w:eastAsia="Courier New" w:hAnsi="Courier New" w:cs="Courier New" w:hint="default"/>
      </w:rPr>
    </w:lvl>
    <w:lvl w:ilvl="2">
      <w:start w:val="1"/>
      <w:numFmt w:val="bullet"/>
      <w:suff w:val="tab"/>
      <w:lvlText w:val=""/>
      <w:pPr>
        <w:tabs>
          <w:tab w:pos="1868" w:val="num"/>
        </w:tabs>
        <w:spacing/>
        <w:ind w:left="1868" w:hanging="360"/>
      </w:pPr>
      <w:rPr>
        <w:rFonts w:ascii="Wingdings" w:eastAsia="Wingdings" w:hAnsi="Wingdings" w:cs="Wingdings" w:hint="default"/>
      </w:rPr>
    </w:lvl>
    <w:lvl w:ilvl="3">
      <w:start w:val="1"/>
      <w:numFmt w:val="bullet"/>
      <w:suff w:val="tab"/>
      <w:lvlText w:val=""/>
      <w:pPr>
        <w:tabs>
          <w:tab w:pos="2588" w:val="num"/>
        </w:tabs>
        <w:spacing/>
        <w:ind w:left="2588" w:hanging="360"/>
      </w:pPr>
      <w:rPr>
        <w:rFonts w:ascii="Symbol" w:eastAsia="Symbol" w:hAnsi="Symbol" w:cs="Symbol" w:hint="default"/>
      </w:rPr>
    </w:lvl>
    <w:lvl w:ilvl="4">
      <w:start w:val="1"/>
      <w:numFmt w:val="bullet"/>
      <w:suff w:val="tab"/>
      <w:lvlText w:val="o"/>
      <w:pPr>
        <w:tabs>
          <w:tab w:pos="3308" w:val="num"/>
        </w:tabs>
        <w:spacing/>
        <w:ind w:left="3308" w:hanging="360"/>
      </w:pPr>
      <w:rPr>
        <w:rFonts w:ascii="Courier New" w:eastAsia="Courier New" w:hAnsi="Courier New" w:cs="Courier New" w:hint="default"/>
      </w:rPr>
    </w:lvl>
    <w:lvl w:ilvl="5">
      <w:start w:val="1"/>
      <w:numFmt w:val="bullet"/>
      <w:suff w:val="tab"/>
      <w:lvlText w:val=""/>
      <w:pPr>
        <w:tabs>
          <w:tab w:pos="4028" w:val="num"/>
        </w:tabs>
        <w:spacing/>
        <w:ind w:left="4028" w:hanging="360"/>
      </w:pPr>
      <w:rPr>
        <w:rFonts w:ascii="Wingdings" w:eastAsia="Wingdings" w:hAnsi="Wingdings" w:cs="Wingdings" w:hint="default"/>
      </w:rPr>
    </w:lvl>
    <w:lvl w:ilvl="6">
      <w:start w:val="1"/>
      <w:numFmt w:val="bullet"/>
      <w:suff w:val="tab"/>
      <w:lvlText w:val=""/>
      <w:pPr>
        <w:tabs>
          <w:tab w:pos="4748" w:val="num"/>
        </w:tabs>
        <w:spacing/>
        <w:ind w:left="4748" w:hanging="360"/>
      </w:pPr>
      <w:rPr>
        <w:rFonts w:ascii="Symbol" w:eastAsia="Symbol" w:hAnsi="Symbol" w:cs="Symbol" w:hint="default"/>
      </w:rPr>
    </w:lvl>
    <w:lvl w:ilvl="7">
      <w:start w:val="1"/>
      <w:numFmt w:val="bullet"/>
      <w:suff w:val="tab"/>
      <w:lvlText w:val="o"/>
      <w:pPr>
        <w:tabs>
          <w:tab w:pos="5468" w:val="num"/>
        </w:tabs>
        <w:spacing/>
        <w:ind w:left="5468" w:hanging="360"/>
      </w:pPr>
      <w:rPr>
        <w:rFonts w:ascii="Courier New" w:eastAsia="Courier New" w:hAnsi="Courier New" w:cs="Courier New" w:hint="default"/>
      </w:rPr>
    </w:lvl>
    <w:lvl w:ilvl="8">
      <w:start w:val="1"/>
      <w:numFmt w:val="bullet"/>
      <w:suff w:val="tab"/>
      <w:lvlText w:val=""/>
      <w:pPr>
        <w:tabs>
          <w:tab w:pos="6188" w:val="num"/>
        </w:tabs>
        <w:spacing/>
        <w:ind w:left="6188" w:hanging="360"/>
      </w:pPr>
      <w:rPr>
        <w:rFonts w:ascii="Wingdings" w:eastAsia="Wingdings" w:hAnsi="Wingdings" w:cs="Wingdings" w:hint="default"/>
      </w:rPr>
    </w:lvl>
  </w:abstractNum>
  <w:abstractNum w:abstractNumId="75">
    <w:multiLevelType w:val="hybridMultilevel"/>
    <w:lvl w:ilvl="0">
      <w:start w:val="1"/>
      <w:numFmt w:val="bullet"/>
      <w:suff w:val="tab"/>
      <w:lvlText w:val=""/>
      <w:pPr>
        <w:tabs>
          <w:tab w:pos="360" w:val="num"/>
        </w:tabs>
        <w:spacing/>
        <w:ind w:left="360" w:hanging="360"/>
      </w:pPr>
      <w:rPr>
        <w:rFonts w:ascii="Symbol" w:eastAsia="Symbol" w:hAnsi="Symbol" w:cs="Symbol" w:hint="default"/>
        <w:sz w:val="22"/>
        <w:szCs w:val="22"/>
      </w:rPr>
    </w:lvl>
    <w:lvl w:ilvl="1">
      <w:start w:val="1"/>
      <w:numFmt w:val="bullet"/>
      <w:suff w:val="tab"/>
      <w:lvlText w:val="o"/>
      <w:pPr>
        <w:tabs>
          <w:tab w:pos="1080" w:val="num"/>
        </w:tabs>
        <w:spacing/>
        <w:ind w:left="1080" w:hanging="360"/>
      </w:pPr>
      <w:rPr>
        <w:rFonts w:ascii="Courier New" w:eastAsia="Courier New" w:hAnsi="Courier New" w:cs="Courier New" w:hint="default"/>
      </w:rPr>
    </w:lvl>
    <w:lvl w:ilvl="2">
      <w:start w:val="1"/>
      <w:numFmt w:val="bullet"/>
      <w:suff w:val="tab"/>
      <w:lvlText w:val=""/>
      <w:pPr>
        <w:tabs>
          <w:tab w:pos="1800" w:val="num"/>
        </w:tabs>
        <w:spacing/>
        <w:ind w:left="1800" w:hanging="360"/>
      </w:pPr>
      <w:rPr>
        <w:rFonts w:ascii="Wingdings" w:eastAsia="Wingdings" w:hAnsi="Wingdings" w:cs="Wingdings" w:hint="default"/>
      </w:rPr>
    </w:lvl>
    <w:lvl w:ilvl="3">
      <w:start w:val="1"/>
      <w:numFmt w:val="bullet"/>
      <w:suff w:val="tab"/>
      <w:lvlText w:val=""/>
      <w:pPr>
        <w:tabs>
          <w:tab w:pos="2520" w:val="num"/>
        </w:tabs>
        <w:spacing/>
        <w:ind w:left="2520" w:hanging="360"/>
      </w:pPr>
      <w:rPr>
        <w:rFonts w:ascii="Symbol" w:eastAsia="Symbol" w:hAnsi="Symbol" w:cs="Symbol" w:hint="default"/>
      </w:rPr>
    </w:lvl>
    <w:lvl w:ilvl="4">
      <w:start w:val="1"/>
      <w:numFmt w:val="bullet"/>
      <w:suff w:val="tab"/>
      <w:lvlText w:val="o"/>
      <w:pPr>
        <w:tabs>
          <w:tab w:pos="3240" w:val="num"/>
        </w:tabs>
        <w:spacing/>
        <w:ind w:left="3240" w:hanging="360"/>
      </w:pPr>
      <w:rPr>
        <w:rFonts w:ascii="Courier New" w:eastAsia="Courier New" w:hAnsi="Courier New" w:cs="Courier New" w:hint="default"/>
      </w:rPr>
    </w:lvl>
    <w:lvl w:ilvl="5">
      <w:start w:val="1"/>
      <w:numFmt w:val="bullet"/>
      <w:suff w:val="tab"/>
      <w:lvlText w:val=""/>
      <w:pPr>
        <w:tabs>
          <w:tab w:pos="3960" w:val="num"/>
        </w:tabs>
        <w:spacing/>
        <w:ind w:left="3960" w:hanging="360"/>
      </w:pPr>
      <w:rPr>
        <w:rFonts w:ascii="Wingdings" w:eastAsia="Wingdings" w:hAnsi="Wingdings" w:cs="Wingdings" w:hint="default"/>
      </w:rPr>
    </w:lvl>
    <w:lvl w:ilvl="6">
      <w:start w:val="1"/>
      <w:numFmt w:val="bullet"/>
      <w:suff w:val="tab"/>
      <w:lvlText w:val=""/>
      <w:pPr>
        <w:tabs>
          <w:tab w:pos="4680" w:val="num"/>
        </w:tabs>
        <w:spacing/>
        <w:ind w:left="4680" w:hanging="360"/>
      </w:pPr>
      <w:rPr>
        <w:rFonts w:ascii="Symbol" w:eastAsia="Symbol" w:hAnsi="Symbol" w:cs="Symbol" w:hint="default"/>
      </w:rPr>
    </w:lvl>
    <w:lvl w:ilvl="7">
      <w:start w:val="1"/>
      <w:numFmt w:val="bullet"/>
      <w:suff w:val="tab"/>
      <w:lvlText w:val="o"/>
      <w:pPr>
        <w:tabs>
          <w:tab w:pos="5400" w:val="num"/>
        </w:tabs>
        <w:spacing/>
        <w:ind w:left="5400" w:hanging="360"/>
      </w:pPr>
      <w:rPr>
        <w:rFonts w:ascii="Courier New" w:eastAsia="Courier New" w:hAnsi="Courier New" w:cs="Courier New" w:hint="default"/>
      </w:rPr>
    </w:lvl>
    <w:lvl w:ilvl="8">
      <w:start w:val="1"/>
      <w:numFmt w:val="bullet"/>
      <w:suff w:val="tab"/>
      <w:lvlText w:val=""/>
      <w:pPr>
        <w:tabs>
          <w:tab w:pos="6120" w:val="num"/>
        </w:tabs>
        <w:spacing/>
        <w:ind w:left="6120" w:hanging="360"/>
      </w:pPr>
      <w:rPr>
        <w:rFonts w:ascii="Wingdings" w:eastAsia="Wingdings" w:hAnsi="Wingdings" w:cs="Wingdings" w:hint="default"/>
      </w:rPr>
    </w:lvl>
  </w:abstractNum>
  <w:abstractNum w:abstractNumId="76">
    <w:multiLevelType w:val="hybridMultilevel"/>
    <w:lvl w:ilvl="0">
      <w:start w:val="4"/>
      <w:numFmt w:val="decimal"/>
      <w:suff w:val="tab"/>
      <w:lvlText w:val="%1"/>
      <w:pPr>
        <w:tabs>
          <w:tab w:pos="720" w:val="num"/>
        </w:tabs>
        <w:spacing/>
        <w:ind w:left="720" w:hanging="360"/>
      </w:pPr>
      <w:rPr>
        <w:rFonts w:hint="default"/>
      </w:rPr>
    </w:lvl>
    <w:lvl w:ilvl="1">
      <w:start w:val="1"/>
      <w:numFmt w:val="lowerLetter"/>
      <w:suff w:val="tab"/>
      <w:lvlText w:val="%2."/>
      <w:pPr>
        <w:tabs>
          <w:tab w:pos="1440" w:val="num"/>
        </w:tabs>
        <w:spacing/>
        <w:ind w:left="1440" w:hanging="360"/>
      </w:pPr>
      <w:rPr/>
    </w:lvl>
    <w:lvl w:ilvl="2">
      <w:start w:val="1"/>
      <w:numFmt w:val="lowerRoman"/>
      <w:suff w:val="tab"/>
      <w:lvlText w:val="%3."/>
      <w:lvlJc w:val="right"/>
      <w:pPr>
        <w:tabs>
          <w:tab w:pos="2160" w:val="num"/>
        </w:tabs>
        <w:spacing/>
        <w:ind w:left="2160" w:hanging="180"/>
      </w:pPr>
      <w:rPr/>
    </w:lvl>
    <w:lvl w:ilvl="3">
      <w:start w:val="1"/>
      <w:numFmt w:val="decimal"/>
      <w:suff w:val="tab"/>
      <w:lvlText w:val="%4."/>
      <w:pPr>
        <w:tabs>
          <w:tab w:pos="2880" w:val="num"/>
        </w:tabs>
        <w:spacing/>
        <w:ind w:left="2880" w:hanging="360"/>
      </w:pPr>
      <w:rPr/>
    </w:lvl>
    <w:lvl w:ilvl="4">
      <w:start w:val="1"/>
      <w:numFmt w:val="lowerLetter"/>
      <w:suff w:val="tab"/>
      <w:lvlText w:val="%5."/>
      <w:pPr>
        <w:tabs>
          <w:tab w:pos="3600" w:val="num"/>
        </w:tabs>
        <w:spacing/>
        <w:ind w:left="3600" w:hanging="360"/>
      </w:pPr>
      <w:rPr/>
    </w:lvl>
    <w:lvl w:ilvl="5">
      <w:start w:val="1"/>
      <w:numFmt w:val="lowerRoman"/>
      <w:suff w:val="tab"/>
      <w:lvlText w:val="%6."/>
      <w:lvlJc w:val="right"/>
      <w:pPr>
        <w:tabs>
          <w:tab w:pos="4320" w:val="num"/>
        </w:tabs>
        <w:spacing/>
        <w:ind w:left="4320" w:hanging="180"/>
      </w:pPr>
      <w:rPr/>
    </w:lvl>
    <w:lvl w:ilvl="6">
      <w:start w:val="1"/>
      <w:numFmt w:val="decimal"/>
      <w:suff w:val="tab"/>
      <w:lvlText w:val="%7."/>
      <w:pPr>
        <w:tabs>
          <w:tab w:pos="5040" w:val="num"/>
        </w:tabs>
        <w:spacing/>
        <w:ind w:left="5040" w:hanging="360"/>
      </w:pPr>
      <w:rPr/>
    </w:lvl>
    <w:lvl w:ilvl="7">
      <w:start w:val="1"/>
      <w:numFmt w:val="lowerLetter"/>
      <w:suff w:val="tab"/>
      <w:lvlText w:val="%8."/>
      <w:pPr>
        <w:tabs>
          <w:tab w:pos="5760" w:val="num"/>
        </w:tabs>
        <w:spacing/>
        <w:ind w:left="5760" w:hanging="360"/>
      </w:pPr>
      <w:rPr/>
    </w:lvl>
    <w:lvl w:ilvl="8">
      <w:start w:val="1"/>
      <w:numFmt w:val="lowerRoman"/>
      <w:suff w:val="tab"/>
      <w:lvlText w:val="%9."/>
      <w:lvlJc w:val="right"/>
      <w:pPr>
        <w:tabs>
          <w:tab w:pos="6480" w:val="num"/>
        </w:tabs>
        <w:spacing/>
        <w:ind w:left="6480" w:hanging="180"/>
      </w:pPr>
      <w:rPr/>
    </w:lvl>
  </w:abstractNum>
  <w:abstractNum w:abstractNumId="77">
    <w:multiLevelType w:val="hybridMultilevel"/>
    <w:lvl w:ilvl="0">
      <w:start w:val="1"/>
      <w:numFmt w:val="decimal"/>
      <w:suff w:val="tab"/>
      <w:lvlText w:val="%1"/>
      <w:pPr>
        <w:tabs>
          <w:tab w:pos="360" w:val="num"/>
        </w:tabs>
        <w:spacing/>
        <w:ind w:left="360" w:hanging="360"/>
      </w:pPr>
      <w:rPr>
        <w:rFonts w:ascii="Arial" w:eastAsia="Arial" w:hAnsi="Arial" w:cs="Arial" w:hint="default"/>
        <w:sz w:val="20"/>
        <w:szCs w:val="20"/>
      </w:rPr>
    </w:lvl>
    <w:lvl w:ilvl="1">
      <w:start w:val="1"/>
      <w:numFmt w:val="lowerLetter"/>
      <w:suff w:val="tab"/>
      <w:lvlText w:val="%2."/>
      <w:pPr>
        <w:tabs>
          <w:tab w:pos="1080" w:val="num"/>
        </w:tabs>
        <w:spacing/>
        <w:ind w:left="1080" w:hanging="360"/>
      </w:pPr>
      <w:rPr/>
    </w:lvl>
    <w:lvl w:ilvl="2">
      <w:start w:val="1"/>
      <w:numFmt w:val="lowerRoman"/>
      <w:suff w:val="tab"/>
      <w:lvlText w:val="%3."/>
      <w:lvlJc w:val="right"/>
      <w:pPr>
        <w:tabs>
          <w:tab w:pos="1800" w:val="num"/>
        </w:tabs>
        <w:spacing/>
        <w:ind w:left="1800" w:hanging="180"/>
      </w:pPr>
      <w:rPr/>
    </w:lvl>
    <w:lvl w:ilvl="3">
      <w:start w:val="1"/>
      <w:numFmt w:val="decimal"/>
      <w:suff w:val="tab"/>
      <w:lvlText w:val="%4."/>
      <w:pPr>
        <w:tabs>
          <w:tab w:pos="2520" w:val="num"/>
        </w:tabs>
        <w:spacing/>
        <w:ind w:left="2520" w:hanging="360"/>
      </w:pPr>
      <w:rPr/>
    </w:lvl>
    <w:lvl w:ilvl="4">
      <w:start w:val="1"/>
      <w:numFmt w:val="lowerLetter"/>
      <w:suff w:val="tab"/>
      <w:lvlText w:val="%5."/>
      <w:pPr>
        <w:tabs>
          <w:tab w:pos="3240" w:val="num"/>
        </w:tabs>
        <w:spacing/>
        <w:ind w:left="3240" w:hanging="360"/>
      </w:pPr>
      <w:rPr/>
    </w:lvl>
    <w:lvl w:ilvl="5">
      <w:start w:val="1"/>
      <w:numFmt w:val="lowerRoman"/>
      <w:suff w:val="tab"/>
      <w:lvlText w:val="%6."/>
      <w:lvlJc w:val="right"/>
      <w:pPr>
        <w:tabs>
          <w:tab w:pos="3960" w:val="num"/>
        </w:tabs>
        <w:spacing/>
        <w:ind w:left="3960" w:hanging="180"/>
      </w:pPr>
      <w:rPr/>
    </w:lvl>
    <w:lvl w:ilvl="6">
      <w:start w:val="1"/>
      <w:numFmt w:val="decimal"/>
      <w:suff w:val="tab"/>
      <w:lvlText w:val="%7."/>
      <w:pPr>
        <w:tabs>
          <w:tab w:pos="4680" w:val="num"/>
        </w:tabs>
        <w:spacing/>
        <w:ind w:left="4680" w:hanging="360"/>
      </w:pPr>
      <w:rPr/>
    </w:lvl>
    <w:lvl w:ilvl="7">
      <w:start w:val="1"/>
      <w:numFmt w:val="lowerLetter"/>
      <w:suff w:val="tab"/>
      <w:lvlText w:val="%8."/>
      <w:pPr>
        <w:tabs>
          <w:tab w:pos="5400" w:val="num"/>
        </w:tabs>
        <w:spacing/>
        <w:ind w:left="5400" w:hanging="360"/>
      </w:pPr>
      <w:rPr/>
    </w:lvl>
    <w:lvl w:ilvl="8">
      <w:start w:val="1"/>
      <w:numFmt w:val="lowerRoman"/>
      <w:suff w:val="tab"/>
      <w:lvlText w:val="%9."/>
      <w:lvlJc w:val="right"/>
      <w:pPr>
        <w:tabs>
          <w:tab w:pos="6120" w:val="num"/>
        </w:tabs>
        <w:spacing/>
        <w:ind w:left="6120" w:hanging="180"/>
      </w:pPr>
      <w:rPr/>
    </w:lvl>
  </w:abstractNum>
  <w:abstractNum w:abstractNumId="78">
    <w:multiLevelType w:val="hybridMultilevel"/>
    <w:lvl w:ilvl="0">
      <w:start w:val="1"/>
      <w:numFmt w:val="bullet"/>
      <w:suff w:val="tab"/>
      <w:lvlText w:val=""/>
      <w:pPr>
        <w:tabs>
          <w:tab w:pos="284" w:val="num"/>
        </w:tabs>
        <w:spacing/>
        <w:ind w:left="284" w:hanging="284"/>
      </w:pPr>
      <w:rPr>
        <w:rFonts w:ascii="Symbol" w:eastAsia="Symbol" w:hAnsi="Symbol" w:cs="Symbol" w:hint="default"/>
      </w:rPr>
    </w:lvl>
    <w:lvl w:ilvl="1">
      <w:start w:val="1"/>
      <w:numFmt w:val="bullet"/>
      <w:suff w:val="tab"/>
      <w:lvlText w:val=""/>
      <w:pPr>
        <w:tabs>
          <w:tab w:pos="1364" w:val="num"/>
        </w:tabs>
        <w:spacing/>
        <w:ind w:left="1364" w:hanging="284"/>
      </w:pPr>
      <w:rPr>
        <w:rFonts w:ascii="Symbol" w:eastAsia="Symbol" w:hAnsi="Symbol" w:cs="Symbol" w:hint="default"/>
      </w:rPr>
    </w:lvl>
    <w:lvl w:ilvl="2">
      <w:start w:val="1"/>
      <w:numFmt w:val="lowerRoman"/>
      <w:suff w:val="tab"/>
      <w:lvlText w:val="%3."/>
      <w:lvlJc w:val="right"/>
      <w:pPr>
        <w:tabs>
          <w:tab w:pos="2160" w:val="num"/>
        </w:tabs>
        <w:spacing/>
        <w:ind w:left="2160" w:hanging="180"/>
      </w:pPr>
      <w:rPr/>
    </w:lvl>
    <w:lvl w:ilvl="3">
      <w:start w:val="1"/>
      <w:numFmt w:val="decimal"/>
      <w:suff w:val="tab"/>
      <w:lvlText w:val="%4."/>
      <w:pPr>
        <w:tabs>
          <w:tab w:pos="2880" w:val="num"/>
        </w:tabs>
        <w:spacing/>
        <w:ind w:left="2880" w:hanging="360"/>
      </w:pPr>
      <w:rPr/>
    </w:lvl>
    <w:lvl w:ilvl="4">
      <w:start w:val="1"/>
      <w:numFmt w:val="lowerLetter"/>
      <w:suff w:val="tab"/>
      <w:lvlText w:val="%5."/>
      <w:pPr>
        <w:tabs>
          <w:tab w:pos="3600" w:val="num"/>
        </w:tabs>
        <w:spacing/>
        <w:ind w:left="3600" w:hanging="360"/>
      </w:pPr>
      <w:rPr/>
    </w:lvl>
    <w:lvl w:ilvl="5">
      <w:start w:val="1"/>
      <w:numFmt w:val="lowerRoman"/>
      <w:suff w:val="tab"/>
      <w:lvlText w:val="%6."/>
      <w:lvlJc w:val="right"/>
      <w:pPr>
        <w:tabs>
          <w:tab w:pos="4320" w:val="num"/>
        </w:tabs>
        <w:spacing/>
        <w:ind w:left="4320" w:hanging="180"/>
      </w:pPr>
      <w:rPr/>
    </w:lvl>
    <w:lvl w:ilvl="6">
      <w:start w:val="1"/>
      <w:numFmt w:val="decimal"/>
      <w:suff w:val="tab"/>
      <w:lvlText w:val="%7."/>
      <w:pPr>
        <w:tabs>
          <w:tab w:pos="5040" w:val="num"/>
        </w:tabs>
        <w:spacing/>
        <w:ind w:left="5040" w:hanging="360"/>
      </w:pPr>
      <w:rPr/>
    </w:lvl>
    <w:lvl w:ilvl="7">
      <w:start w:val="1"/>
      <w:numFmt w:val="lowerLetter"/>
      <w:suff w:val="tab"/>
      <w:lvlText w:val="%8."/>
      <w:pPr>
        <w:tabs>
          <w:tab w:pos="5760" w:val="num"/>
        </w:tabs>
        <w:spacing/>
        <w:ind w:left="5760" w:hanging="360"/>
      </w:pPr>
      <w:rPr/>
    </w:lvl>
    <w:lvl w:ilvl="8">
      <w:start w:val="1"/>
      <w:numFmt w:val="lowerRoman"/>
      <w:suff w:val="tab"/>
      <w:lvlText w:val="%9."/>
      <w:lvlJc w:val="right"/>
      <w:pPr>
        <w:tabs>
          <w:tab w:pos="6480" w:val="num"/>
        </w:tabs>
        <w:spacing/>
        <w:ind w:left="6480" w:hanging="180"/>
      </w:pPr>
      <w:rPr/>
    </w:lvl>
  </w:abstractNum>
  <w:abstractNum w:abstractNumId="79">
    <w:multiLevelType w:val="hybridMultilevel"/>
    <w:lvl w:ilvl="0">
      <w:start w:val="1"/>
      <w:numFmt w:val="bullet"/>
      <w:suff w:val="tab"/>
      <w:lvlText w:val=""/>
      <w:pPr>
        <w:tabs>
          <w:tab w:pos="720" w:val="num"/>
        </w:tabs>
        <w:spacing/>
        <w:ind w:left="720" w:hanging="360"/>
      </w:pPr>
      <w:rPr>
        <w:rFonts w:ascii="Symbol" w:eastAsia="Symbol" w:hAnsi="Symbol" w:cs="Symbol" w:hint="default"/>
      </w:rPr>
    </w:lvl>
    <w:lvl w:ilvl="1">
      <w:start w:val="1"/>
      <w:numFmt w:val="bullet"/>
      <w:suff w:val="tab"/>
      <w:lvlText w:val="o"/>
      <w:pPr>
        <w:tabs>
          <w:tab w:pos="1440" w:val="num"/>
        </w:tabs>
        <w:spacing/>
        <w:ind w:left="1440" w:hanging="360"/>
      </w:pPr>
      <w:rPr>
        <w:rFonts w:ascii="Courier New" w:eastAsia="Courier New" w:hAnsi="Courier New" w:cs="Courier New" w:hint="default"/>
      </w:rPr>
    </w:lvl>
    <w:lvl w:ilvl="2">
      <w:start w:val="1"/>
      <w:numFmt w:val="bullet"/>
      <w:suff w:val="tab"/>
      <w:lvlText w:val=""/>
      <w:pPr>
        <w:tabs>
          <w:tab w:pos="2160" w:val="num"/>
        </w:tabs>
        <w:spacing/>
        <w:ind w:left="2160" w:hanging="360"/>
      </w:pPr>
      <w:rPr>
        <w:rFonts w:ascii="Wingdings" w:eastAsia="Wingdings" w:hAnsi="Wingdings" w:cs="Wingdings" w:hint="default"/>
      </w:rPr>
    </w:lvl>
    <w:lvl w:ilvl="3">
      <w:start w:val="1"/>
      <w:numFmt w:val="bullet"/>
      <w:suff w:val="tab"/>
      <w:lvlText w:val=""/>
      <w:pPr>
        <w:tabs>
          <w:tab w:pos="2880" w:val="num"/>
        </w:tabs>
        <w:spacing/>
        <w:ind w:left="2880" w:hanging="360"/>
      </w:pPr>
      <w:rPr>
        <w:rFonts w:ascii="Symbol" w:eastAsia="Symbol" w:hAnsi="Symbol" w:cs="Symbol" w:hint="default"/>
      </w:rPr>
    </w:lvl>
    <w:lvl w:ilvl="4">
      <w:start w:val="1"/>
      <w:numFmt w:val="bullet"/>
      <w:suff w:val="tab"/>
      <w:lvlText w:val="o"/>
      <w:pPr>
        <w:tabs>
          <w:tab w:pos="3600" w:val="num"/>
        </w:tabs>
        <w:spacing/>
        <w:ind w:left="3600" w:hanging="360"/>
      </w:pPr>
      <w:rPr>
        <w:rFonts w:ascii="Courier New" w:eastAsia="Courier New" w:hAnsi="Courier New" w:cs="Courier New" w:hint="default"/>
      </w:rPr>
    </w:lvl>
    <w:lvl w:ilvl="5">
      <w:start w:val="1"/>
      <w:numFmt w:val="bullet"/>
      <w:suff w:val="tab"/>
      <w:lvlText w:val=""/>
      <w:pPr>
        <w:tabs>
          <w:tab w:pos="4320" w:val="num"/>
        </w:tabs>
        <w:spacing/>
        <w:ind w:left="4320" w:hanging="360"/>
      </w:pPr>
      <w:rPr>
        <w:rFonts w:ascii="Wingdings" w:eastAsia="Wingdings" w:hAnsi="Wingdings" w:cs="Wingdings" w:hint="default"/>
      </w:rPr>
    </w:lvl>
    <w:lvl w:ilvl="6">
      <w:start w:val="1"/>
      <w:numFmt w:val="bullet"/>
      <w:suff w:val="tab"/>
      <w:lvlText w:val=""/>
      <w:pPr>
        <w:tabs>
          <w:tab w:pos="5040" w:val="num"/>
        </w:tabs>
        <w:spacing/>
        <w:ind w:left="5040" w:hanging="360"/>
      </w:pPr>
      <w:rPr>
        <w:rFonts w:ascii="Symbol" w:eastAsia="Symbol" w:hAnsi="Symbol" w:cs="Symbol" w:hint="default"/>
      </w:rPr>
    </w:lvl>
    <w:lvl w:ilvl="7">
      <w:start w:val="1"/>
      <w:numFmt w:val="bullet"/>
      <w:suff w:val="tab"/>
      <w:lvlText w:val="o"/>
      <w:pPr>
        <w:tabs>
          <w:tab w:pos="5760" w:val="num"/>
        </w:tabs>
        <w:spacing/>
        <w:ind w:left="5760" w:hanging="360"/>
      </w:pPr>
      <w:rPr>
        <w:rFonts w:ascii="Courier New" w:eastAsia="Courier New" w:hAnsi="Courier New" w:cs="Courier New" w:hint="default"/>
      </w:rPr>
    </w:lvl>
    <w:lvl w:ilvl="8">
      <w:start w:val="1"/>
      <w:numFmt w:val="bullet"/>
      <w:suff w:val="tab"/>
      <w:lvlText w:val=""/>
      <w:pPr>
        <w:tabs>
          <w:tab w:pos="6480" w:val="num"/>
        </w:tabs>
        <w:spacing/>
        <w:ind w:left="6480" w:hanging="360"/>
      </w:pPr>
      <w:rPr>
        <w:rFonts w:ascii="Wingdings" w:eastAsia="Wingdings" w:hAnsi="Wingdings" w:cs="Wingdings" w:hint="default"/>
      </w:rPr>
    </w:lvl>
  </w:abstractNum>
  <w:abstractNum w:abstractNumId="80">
    <w:multiLevelType w:val="hybridMultilevel"/>
    <w:lvl w:ilvl="0">
      <w:start w:val="1"/>
      <w:numFmt w:val="bullet"/>
      <w:suff w:val="tab"/>
      <w:lvlText w:val=""/>
      <w:pPr>
        <w:tabs>
          <w:tab w:pos="720" w:val="num"/>
        </w:tabs>
        <w:spacing/>
        <w:ind w:left="720" w:hanging="360"/>
      </w:pPr>
      <w:rPr>
        <w:rFonts w:ascii="Symbol" w:eastAsia="Symbol" w:hAnsi="Symbol" w:cs="Symbol" w:hint="default"/>
      </w:rPr>
    </w:lvl>
    <w:lvl w:ilvl="1">
      <w:start w:val="1"/>
      <w:numFmt w:val="bullet"/>
      <w:suff w:val="tab"/>
      <w:lvlText w:val="o"/>
      <w:pPr>
        <w:tabs>
          <w:tab w:pos="1440" w:val="num"/>
        </w:tabs>
        <w:spacing/>
        <w:ind w:left="1440" w:hanging="360"/>
      </w:pPr>
      <w:rPr>
        <w:rFonts w:ascii="Courier New" w:eastAsia="Courier New" w:hAnsi="Courier New" w:cs="Courier New" w:hint="default"/>
      </w:rPr>
    </w:lvl>
    <w:lvl w:ilvl="2">
      <w:start w:val="1"/>
      <w:numFmt w:val="bullet"/>
      <w:suff w:val="tab"/>
      <w:lvlText w:val=""/>
      <w:pPr>
        <w:tabs>
          <w:tab w:pos="2160" w:val="num"/>
        </w:tabs>
        <w:spacing/>
        <w:ind w:left="2160" w:hanging="360"/>
      </w:pPr>
      <w:rPr>
        <w:rFonts w:ascii="Wingdings" w:eastAsia="Wingdings" w:hAnsi="Wingdings" w:cs="Wingdings" w:hint="default"/>
      </w:rPr>
    </w:lvl>
    <w:lvl w:ilvl="3">
      <w:start w:val="1"/>
      <w:numFmt w:val="bullet"/>
      <w:suff w:val="tab"/>
      <w:lvlText w:val=""/>
      <w:pPr>
        <w:tabs>
          <w:tab w:pos="2880" w:val="num"/>
        </w:tabs>
        <w:spacing/>
        <w:ind w:left="2880" w:hanging="360"/>
      </w:pPr>
      <w:rPr>
        <w:rFonts w:ascii="Symbol" w:eastAsia="Symbol" w:hAnsi="Symbol" w:cs="Symbol" w:hint="default"/>
      </w:rPr>
    </w:lvl>
    <w:lvl w:ilvl="4">
      <w:start w:val="1"/>
      <w:numFmt w:val="bullet"/>
      <w:suff w:val="tab"/>
      <w:lvlText w:val="o"/>
      <w:pPr>
        <w:tabs>
          <w:tab w:pos="3600" w:val="num"/>
        </w:tabs>
        <w:spacing/>
        <w:ind w:left="3600" w:hanging="360"/>
      </w:pPr>
      <w:rPr>
        <w:rFonts w:ascii="Courier New" w:eastAsia="Courier New" w:hAnsi="Courier New" w:cs="Courier New" w:hint="default"/>
      </w:rPr>
    </w:lvl>
    <w:lvl w:ilvl="5">
      <w:start w:val="1"/>
      <w:numFmt w:val="bullet"/>
      <w:suff w:val="tab"/>
      <w:lvlText w:val=""/>
      <w:pPr>
        <w:tabs>
          <w:tab w:pos="4320" w:val="num"/>
        </w:tabs>
        <w:spacing/>
        <w:ind w:left="4320" w:hanging="360"/>
      </w:pPr>
      <w:rPr>
        <w:rFonts w:ascii="Wingdings" w:eastAsia="Wingdings" w:hAnsi="Wingdings" w:cs="Wingdings" w:hint="default"/>
      </w:rPr>
    </w:lvl>
    <w:lvl w:ilvl="6">
      <w:start w:val="1"/>
      <w:numFmt w:val="bullet"/>
      <w:suff w:val="tab"/>
      <w:lvlText w:val=""/>
      <w:pPr>
        <w:tabs>
          <w:tab w:pos="5040" w:val="num"/>
        </w:tabs>
        <w:spacing/>
        <w:ind w:left="5040" w:hanging="360"/>
      </w:pPr>
      <w:rPr>
        <w:rFonts w:ascii="Symbol" w:eastAsia="Symbol" w:hAnsi="Symbol" w:cs="Symbol" w:hint="default"/>
      </w:rPr>
    </w:lvl>
    <w:lvl w:ilvl="7">
      <w:start w:val="1"/>
      <w:numFmt w:val="bullet"/>
      <w:suff w:val="tab"/>
      <w:lvlText w:val="o"/>
      <w:pPr>
        <w:tabs>
          <w:tab w:pos="5760" w:val="num"/>
        </w:tabs>
        <w:spacing/>
        <w:ind w:left="5760" w:hanging="360"/>
      </w:pPr>
      <w:rPr>
        <w:rFonts w:ascii="Courier New" w:eastAsia="Courier New" w:hAnsi="Courier New" w:cs="Courier New" w:hint="default"/>
      </w:rPr>
    </w:lvl>
    <w:lvl w:ilvl="8">
      <w:start w:val="1"/>
      <w:numFmt w:val="bullet"/>
      <w:suff w:val="tab"/>
      <w:lvlText w:val=""/>
      <w:pPr>
        <w:tabs>
          <w:tab w:pos="6480" w:val="num"/>
        </w:tabs>
        <w:spacing/>
        <w:ind w:left="6480" w:hanging="360"/>
      </w:pPr>
      <w:rPr>
        <w:rFonts w:ascii="Wingdings" w:eastAsia="Wingdings" w:hAnsi="Wingdings" w:cs="Wingdings" w:hint="default"/>
      </w:rPr>
    </w:lvl>
  </w:abstractNum>
  <w:abstractNum w:abstractNumId="81">
    <w:multiLevelType w:val="hybridMultilevel"/>
    <w:lvl w:ilvl="0">
      <w:start w:val="1"/>
      <w:numFmt w:val="decimal"/>
      <w:suff w:val="tab"/>
      <w:lvlText w:val="%1."/>
      <w:pPr>
        <w:tabs>
          <w:tab w:pos="720" w:val="num"/>
        </w:tabs>
        <w:spacing/>
        <w:ind w:left="720" w:hanging="360"/>
      </w:pPr>
      <w:rPr>
        <w:rFonts w:ascii="Arial Narrow" w:eastAsia="Arial Narrow" w:hAnsi="Arial Narrow" w:cs="Arial Narrow" w:hint="default"/>
      </w:rPr>
    </w:lvl>
    <w:lvl w:ilvl="1">
      <w:start w:val="1"/>
      <w:numFmt w:val="lowerLetter"/>
      <w:suff w:val="tab"/>
      <w:lvlText w:val="%2."/>
      <w:pPr>
        <w:tabs>
          <w:tab w:pos="1440" w:val="num"/>
        </w:tabs>
        <w:spacing/>
        <w:ind w:left="1440" w:hanging="360"/>
      </w:pPr>
      <w:rPr/>
    </w:lvl>
    <w:lvl w:ilvl="2">
      <w:start w:val="1"/>
      <w:numFmt w:val="lowerRoman"/>
      <w:suff w:val="tab"/>
      <w:lvlText w:val="%3."/>
      <w:lvlJc w:val="right"/>
      <w:pPr>
        <w:tabs>
          <w:tab w:pos="2160" w:val="num"/>
        </w:tabs>
        <w:spacing/>
        <w:ind w:left="2160" w:hanging="180"/>
      </w:pPr>
      <w:rPr/>
    </w:lvl>
    <w:lvl w:ilvl="3">
      <w:start w:val="1"/>
      <w:numFmt w:val="decimal"/>
      <w:suff w:val="tab"/>
      <w:lvlText w:val="%4."/>
      <w:pPr>
        <w:tabs>
          <w:tab w:pos="2880" w:val="num"/>
        </w:tabs>
        <w:spacing/>
        <w:ind w:left="2880" w:hanging="360"/>
      </w:pPr>
      <w:rPr/>
    </w:lvl>
    <w:lvl w:ilvl="4">
      <w:start w:val="1"/>
      <w:numFmt w:val="lowerLetter"/>
      <w:suff w:val="tab"/>
      <w:lvlText w:val="%5."/>
      <w:pPr>
        <w:tabs>
          <w:tab w:pos="3600" w:val="num"/>
        </w:tabs>
        <w:spacing/>
        <w:ind w:left="3600" w:hanging="360"/>
      </w:pPr>
      <w:rPr/>
    </w:lvl>
    <w:lvl w:ilvl="5">
      <w:start w:val="1"/>
      <w:numFmt w:val="lowerRoman"/>
      <w:suff w:val="tab"/>
      <w:lvlText w:val="%6."/>
      <w:lvlJc w:val="right"/>
      <w:pPr>
        <w:tabs>
          <w:tab w:pos="4320" w:val="num"/>
        </w:tabs>
        <w:spacing/>
        <w:ind w:left="4320" w:hanging="180"/>
      </w:pPr>
      <w:rPr/>
    </w:lvl>
    <w:lvl w:ilvl="6">
      <w:start w:val="1"/>
      <w:numFmt w:val="decimal"/>
      <w:suff w:val="tab"/>
      <w:lvlText w:val="%7."/>
      <w:pPr>
        <w:tabs>
          <w:tab w:pos="5040" w:val="num"/>
        </w:tabs>
        <w:spacing/>
        <w:ind w:left="5040" w:hanging="360"/>
      </w:pPr>
      <w:rPr/>
    </w:lvl>
    <w:lvl w:ilvl="7">
      <w:start w:val="1"/>
      <w:numFmt w:val="lowerLetter"/>
      <w:suff w:val="tab"/>
      <w:lvlText w:val="%8."/>
      <w:pPr>
        <w:tabs>
          <w:tab w:pos="5760" w:val="num"/>
        </w:tabs>
        <w:spacing/>
        <w:ind w:left="5760" w:hanging="360"/>
      </w:pPr>
      <w:rPr/>
    </w:lvl>
    <w:lvl w:ilvl="8">
      <w:start w:val="1"/>
      <w:numFmt w:val="lowerRoman"/>
      <w:suff w:val="tab"/>
      <w:lvlText w:val="%9."/>
      <w:lvlJc w:val="right"/>
      <w:pPr>
        <w:tabs>
          <w:tab w:pos="6480" w:val="num"/>
        </w:tabs>
        <w:spacing/>
        <w:ind w:left="6480" w:hanging="180"/>
      </w:pPr>
      <w:rPr/>
    </w:lvl>
  </w:abstractNum>
  <w:abstractNum w:abstractNumId="82">
    <w:multiLevelType w:val="hybridMultilevel"/>
    <w:lvl w:ilvl="0">
      <w:start w:val="1"/>
      <w:numFmt w:val="bullet"/>
      <w:suff w:val="tab"/>
      <w:lvlText w:val=""/>
      <w:pPr>
        <w:tabs>
          <w:tab w:pos="428" w:val="num"/>
        </w:tabs>
        <w:spacing/>
        <w:ind w:left="428" w:hanging="360"/>
      </w:pPr>
      <w:rPr>
        <w:rFonts w:ascii="Symbol" w:eastAsia="Symbol" w:hAnsi="Symbol" w:cs="Symbol" w:hint="default"/>
      </w:rPr>
    </w:lvl>
    <w:lvl w:ilvl="1">
      <w:start w:val="1"/>
      <w:numFmt w:val="bullet"/>
      <w:suff w:val="tab"/>
      <w:lvlText w:val="o"/>
      <w:pPr>
        <w:tabs>
          <w:tab w:pos="1148" w:val="num"/>
        </w:tabs>
        <w:spacing/>
        <w:ind w:left="1148" w:hanging="360"/>
      </w:pPr>
      <w:rPr>
        <w:rFonts w:ascii="Courier New" w:eastAsia="Courier New" w:hAnsi="Courier New" w:cs="Courier New" w:hint="default"/>
      </w:rPr>
    </w:lvl>
    <w:lvl w:ilvl="2">
      <w:start w:val="1"/>
      <w:numFmt w:val="bullet"/>
      <w:suff w:val="tab"/>
      <w:lvlText w:val=""/>
      <w:pPr>
        <w:tabs>
          <w:tab w:pos="1868" w:val="num"/>
        </w:tabs>
        <w:spacing/>
        <w:ind w:left="1868" w:hanging="360"/>
      </w:pPr>
      <w:rPr>
        <w:rFonts w:ascii="Wingdings" w:eastAsia="Wingdings" w:hAnsi="Wingdings" w:cs="Wingdings" w:hint="default"/>
      </w:rPr>
    </w:lvl>
    <w:lvl w:ilvl="3">
      <w:start w:val="1"/>
      <w:numFmt w:val="bullet"/>
      <w:suff w:val="tab"/>
      <w:lvlText w:val=""/>
      <w:pPr>
        <w:tabs>
          <w:tab w:pos="2588" w:val="num"/>
        </w:tabs>
        <w:spacing/>
        <w:ind w:left="2588" w:hanging="360"/>
      </w:pPr>
      <w:rPr>
        <w:rFonts w:ascii="Symbol" w:eastAsia="Symbol" w:hAnsi="Symbol" w:cs="Symbol" w:hint="default"/>
      </w:rPr>
    </w:lvl>
    <w:lvl w:ilvl="4">
      <w:start w:val="1"/>
      <w:numFmt w:val="bullet"/>
      <w:suff w:val="tab"/>
      <w:lvlText w:val="o"/>
      <w:pPr>
        <w:tabs>
          <w:tab w:pos="3308" w:val="num"/>
        </w:tabs>
        <w:spacing/>
        <w:ind w:left="3308" w:hanging="360"/>
      </w:pPr>
      <w:rPr>
        <w:rFonts w:ascii="Courier New" w:eastAsia="Courier New" w:hAnsi="Courier New" w:cs="Courier New" w:hint="default"/>
      </w:rPr>
    </w:lvl>
    <w:lvl w:ilvl="5">
      <w:start w:val="1"/>
      <w:numFmt w:val="bullet"/>
      <w:suff w:val="tab"/>
      <w:lvlText w:val=""/>
      <w:pPr>
        <w:tabs>
          <w:tab w:pos="4028" w:val="num"/>
        </w:tabs>
        <w:spacing/>
        <w:ind w:left="4028" w:hanging="360"/>
      </w:pPr>
      <w:rPr>
        <w:rFonts w:ascii="Wingdings" w:eastAsia="Wingdings" w:hAnsi="Wingdings" w:cs="Wingdings" w:hint="default"/>
      </w:rPr>
    </w:lvl>
    <w:lvl w:ilvl="6">
      <w:start w:val="1"/>
      <w:numFmt w:val="bullet"/>
      <w:suff w:val="tab"/>
      <w:lvlText w:val=""/>
      <w:pPr>
        <w:tabs>
          <w:tab w:pos="4748" w:val="num"/>
        </w:tabs>
        <w:spacing/>
        <w:ind w:left="4748" w:hanging="360"/>
      </w:pPr>
      <w:rPr>
        <w:rFonts w:ascii="Symbol" w:eastAsia="Symbol" w:hAnsi="Symbol" w:cs="Symbol" w:hint="default"/>
      </w:rPr>
    </w:lvl>
    <w:lvl w:ilvl="7">
      <w:start w:val="1"/>
      <w:numFmt w:val="bullet"/>
      <w:suff w:val="tab"/>
      <w:lvlText w:val="o"/>
      <w:pPr>
        <w:tabs>
          <w:tab w:pos="5468" w:val="num"/>
        </w:tabs>
        <w:spacing/>
        <w:ind w:left="5468" w:hanging="360"/>
      </w:pPr>
      <w:rPr>
        <w:rFonts w:ascii="Courier New" w:eastAsia="Courier New" w:hAnsi="Courier New" w:cs="Courier New" w:hint="default"/>
      </w:rPr>
    </w:lvl>
    <w:lvl w:ilvl="8">
      <w:start w:val="1"/>
      <w:numFmt w:val="bullet"/>
      <w:suff w:val="tab"/>
      <w:lvlText w:val=""/>
      <w:pPr>
        <w:tabs>
          <w:tab w:pos="6188" w:val="num"/>
        </w:tabs>
        <w:spacing/>
        <w:ind w:left="6188" w:hanging="360"/>
      </w:pPr>
      <w:rPr>
        <w:rFonts w:ascii="Wingdings" w:eastAsia="Wingdings" w:hAnsi="Wingdings" w:cs="Wingdings" w:hint="default"/>
      </w:rPr>
    </w:lvl>
  </w:abstractNum>
  <w:abstractNum w:abstractNumId="83">
    <w:multiLevelType w:val="hybridMultilevel"/>
    <w:lvl w:ilvl="0">
      <w:start w:val="1"/>
      <w:numFmt w:val="bullet"/>
      <w:suff w:val="tab"/>
      <w:lvlText w:val=""/>
      <w:pPr>
        <w:spacing/>
        <w:ind w:left="360" w:hanging="360"/>
      </w:pPr>
      <w:rPr>
        <w:rFonts w:ascii="Symbol" w:eastAsia="Symbol" w:hAnsi="Symbol" w:cs="Symbol" w:hint="default"/>
      </w:rPr>
    </w:lvl>
    <w:lvl w:ilvl="1">
      <w:start w:val="1"/>
      <w:numFmt w:val="bullet"/>
      <w:suff w:val="tab"/>
      <w:lvlText w:val="o"/>
      <w:pPr>
        <w:spacing/>
        <w:ind w:left="1080" w:hanging="360"/>
      </w:pPr>
      <w:rPr>
        <w:rFonts w:ascii="Courier New" w:eastAsia="Courier New" w:hAnsi="Courier New" w:cs="Courier New" w:hint="default"/>
      </w:rPr>
    </w:lvl>
    <w:lvl w:ilvl="2">
      <w:start w:val="1"/>
      <w:numFmt w:val="bullet"/>
      <w:suff w:val="tab"/>
      <w:lvlText w:val=""/>
      <w:pPr>
        <w:spacing/>
        <w:ind w:left="1800" w:hanging="360"/>
      </w:pPr>
      <w:rPr>
        <w:rFonts w:ascii="Wingdings" w:eastAsia="Wingdings" w:hAnsi="Wingdings" w:cs="Wingdings" w:hint="default"/>
      </w:rPr>
    </w:lvl>
    <w:lvl w:ilvl="3">
      <w:start w:val="1"/>
      <w:numFmt w:val="bullet"/>
      <w:suff w:val="tab"/>
      <w:lvlText w:val=""/>
      <w:pPr>
        <w:spacing/>
        <w:ind w:left="2520" w:hanging="360"/>
      </w:pPr>
      <w:rPr>
        <w:rFonts w:ascii="Symbol" w:eastAsia="Symbol" w:hAnsi="Symbol" w:cs="Symbol" w:hint="default"/>
      </w:rPr>
    </w:lvl>
    <w:lvl w:ilvl="4">
      <w:start w:val="1"/>
      <w:numFmt w:val="bullet"/>
      <w:suff w:val="tab"/>
      <w:lvlText w:val="o"/>
      <w:pPr>
        <w:spacing/>
        <w:ind w:left="3240" w:hanging="360"/>
      </w:pPr>
      <w:rPr>
        <w:rFonts w:ascii="Courier New" w:eastAsia="Courier New" w:hAnsi="Courier New" w:cs="Courier New" w:hint="default"/>
      </w:rPr>
    </w:lvl>
    <w:lvl w:ilvl="5">
      <w:start w:val="1"/>
      <w:numFmt w:val="bullet"/>
      <w:suff w:val="tab"/>
      <w:lvlText w:val=""/>
      <w:pPr>
        <w:spacing/>
        <w:ind w:left="3960" w:hanging="360"/>
      </w:pPr>
      <w:rPr>
        <w:rFonts w:ascii="Wingdings" w:eastAsia="Wingdings" w:hAnsi="Wingdings" w:cs="Wingdings" w:hint="default"/>
      </w:rPr>
    </w:lvl>
    <w:lvl w:ilvl="6">
      <w:start w:val="1"/>
      <w:numFmt w:val="bullet"/>
      <w:suff w:val="tab"/>
      <w:lvlText w:val=""/>
      <w:pPr>
        <w:spacing/>
        <w:ind w:left="4680" w:hanging="360"/>
      </w:pPr>
      <w:rPr>
        <w:rFonts w:ascii="Symbol" w:eastAsia="Symbol" w:hAnsi="Symbol" w:cs="Symbol" w:hint="default"/>
      </w:rPr>
    </w:lvl>
    <w:lvl w:ilvl="7">
      <w:start w:val="1"/>
      <w:numFmt w:val="bullet"/>
      <w:suff w:val="tab"/>
      <w:lvlText w:val="o"/>
      <w:pPr>
        <w:spacing/>
        <w:ind w:left="5400" w:hanging="360"/>
      </w:pPr>
      <w:rPr>
        <w:rFonts w:ascii="Courier New" w:eastAsia="Courier New" w:hAnsi="Courier New" w:cs="Courier New" w:hint="default"/>
      </w:rPr>
    </w:lvl>
    <w:lvl w:ilvl="8">
      <w:start w:val="1"/>
      <w:numFmt w:val="bullet"/>
      <w:suff w:val="tab"/>
      <w:lvlText w:val=""/>
      <w:pPr>
        <w:spacing/>
        <w:ind w:left="6120" w:hanging="360"/>
      </w:pPr>
      <w:rPr>
        <w:rFonts w:ascii="Wingdings" w:eastAsia="Wingdings" w:hAnsi="Wingdings" w:cs="Wingdings" w:hint="default"/>
      </w:rPr>
    </w:lvl>
  </w:abstractNum>
  <w:abstractNum w:abstractNumId="84">
    <w:multiLevelType w:val="hybridMultilevel"/>
    <w:lvl w:ilvl="0">
      <w:start w:val="1"/>
      <w:numFmt w:val="bullet"/>
      <w:suff w:val="tab"/>
      <w:lvlText w:val=""/>
      <w:pPr>
        <w:spacing/>
        <w:ind w:left="360" w:hanging="360"/>
      </w:pPr>
      <w:rPr>
        <w:rFonts w:ascii="Symbol" w:eastAsia="Symbol" w:hAnsi="Symbol" w:cs="Symbol" w:hint="default"/>
      </w:rPr>
    </w:lvl>
    <w:lvl w:ilvl="1">
      <w:start w:val="1"/>
      <w:numFmt w:val="bullet"/>
      <w:suff w:val="tab"/>
      <w:lvlText w:val="o"/>
      <w:pPr>
        <w:spacing/>
        <w:ind w:left="1080" w:hanging="360"/>
      </w:pPr>
      <w:rPr>
        <w:rFonts w:ascii="Courier New" w:eastAsia="Courier New" w:hAnsi="Courier New" w:cs="Courier New" w:hint="default"/>
      </w:rPr>
    </w:lvl>
    <w:lvl w:ilvl="2">
      <w:start w:val="1"/>
      <w:numFmt w:val="bullet"/>
      <w:suff w:val="tab"/>
      <w:lvlText w:val=""/>
      <w:pPr>
        <w:spacing/>
        <w:ind w:left="1800" w:hanging="360"/>
      </w:pPr>
      <w:rPr>
        <w:rFonts w:ascii="Wingdings" w:eastAsia="Wingdings" w:hAnsi="Wingdings" w:cs="Wingdings" w:hint="default"/>
      </w:rPr>
    </w:lvl>
    <w:lvl w:ilvl="3">
      <w:start w:val="1"/>
      <w:numFmt w:val="bullet"/>
      <w:suff w:val="tab"/>
      <w:lvlText w:val=""/>
      <w:pPr>
        <w:spacing/>
        <w:ind w:left="2520" w:hanging="360"/>
      </w:pPr>
      <w:rPr>
        <w:rFonts w:ascii="Symbol" w:eastAsia="Symbol" w:hAnsi="Symbol" w:cs="Symbol" w:hint="default"/>
      </w:rPr>
    </w:lvl>
    <w:lvl w:ilvl="4">
      <w:start w:val="1"/>
      <w:numFmt w:val="bullet"/>
      <w:suff w:val="tab"/>
      <w:lvlText w:val="o"/>
      <w:pPr>
        <w:spacing/>
        <w:ind w:left="3240" w:hanging="360"/>
      </w:pPr>
      <w:rPr>
        <w:rFonts w:ascii="Courier New" w:eastAsia="Courier New" w:hAnsi="Courier New" w:cs="Courier New" w:hint="default"/>
      </w:rPr>
    </w:lvl>
    <w:lvl w:ilvl="5">
      <w:start w:val="1"/>
      <w:numFmt w:val="bullet"/>
      <w:suff w:val="tab"/>
      <w:lvlText w:val=""/>
      <w:pPr>
        <w:spacing/>
        <w:ind w:left="3960" w:hanging="360"/>
      </w:pPr>
      <w:rPr>
        <w:rFonts w:ascii="Wingdings" w:eastAsia="Wingdings" w:hAnsi="Wingdings" w:cs="Wingdings" w:hint="default"/>
      </w:rPr>
    </w:lvl>
    <w:lvl w:ilvl="6">
      <w:start w:val="1"/>
      <w:numFmt w:val="bullet"/>
      <w:suff w:val="tab"/>
      <w:lvlText w:val=""/>
      <w:pPr>
        <w:spacing/>
        <w:ind w:left="4680" w:hanging="360"/>
      </w:pPr>
      <w:rPr>
        <w:rFonts w:ascii="Symbol" w:eastAsia="Symbol" w:hAnsi="Symbol" w:cs="Symbol" w:hint="default"/>
      </w:rPr>
    </w:lvl>
    <w:lvl w:ilvl="7">
      <w:start w:val="1"/>
      <w:numFmt w:val="bullet"/>
      <w:suff w:val="tab"/>
      <w:lvlText w:val="o"/>
      <w:pPr>
        <w:spacing/>
        <w:ind w:left="5400" w:hanging="360"/>
      </w:pPr>
      <w:rPr>
        <w:rFonts w:ascii="Courier New" w:eastAsia="Courier New" w:hAnsi="Courier New" w:cs="Courier New" w:hint="default"/>
      </w:rPr>
    </w:lvl>
    <w:lvl w:ilvl="8">
      <w:start w:val="1"/>
      <w:numFmt w:val="bullet"/>
      <w:suff w:val="tab"/>
      <w:lvlText w:val=""/>
      <w:pPr>
        <w:spacing/>
        <w:ind w:left="6120" w:hanging="360"/>
      </w:pPr>
      <w:rPr>
        <w:rFonts w:ascii="Wingdings" w:eastAsia="Wingdings" w:hAnsi="Wingdings" w:cs="Wingdings" w:hint="default"/>
      </w:rPr>
    </w:lvl>
  </w:abstractNum>
  <w:abstractNum w:abstractNumId="85">
    <w:multiLevelType w:val="hybridMultilevel"/>
    <w:lvl w:ilvl="0">
      <w:start w:val="1"/>
      <w:numFmt w:val="decimal"/>
      <w:suff w:val="tab"/>
      <w:lvlText w:val="%1"/>
      <w:pPr>
        <w:tabs>
          <w:tab w:pos="360" w:val="num"/>
        </w:tabs>
        <w:spacing/>
        <w:ind w:left="360" w:hanging="360"/>
      </w:pPr>
      <w:rPr>
        <w:rFonts w:ascii="Arial" w:eastAsia="Arial" w:hAnsi="Arial" w:cs="Arial" w:hint="default"/>
        <w:sz w:val="20"/>
        <w:szCs w:val="20"/>
      </w:rPr>
    </w:lvl>
    <w:lvl w:ilvl="1">
      <w:start w:val="1"/>
      <w:numFmt w:val="lowerLetter"/>
      <w:suff w:val="tab"/>
      <w:lvlText w:val="%2."/>
      <w:pPr>
        <w:tabs>
          <w:tab w:pos="1080" w:val="num"/>
        </w:tabs>
        <w:spacing/>
        <w:ind w:left="1080" w:hanging="360"/>
      </w:pPr>
      <w:rPr/>
    </w:lvl>
    <w:lvl w:ilvl="2">
      <w:start w:val="1"/>
      <w:numFmt w:val="lowerRoman"/>
      <w:suff w:val="tab"/>
      <w:lvlText w:val="%3."/>
      <w:lvlJc w:val="right"/>
      <w:pPr>
        <w:tabs>
          <w:tab w:pos="1800" w:val="num"/>
        </w:tabs>
        <w:spacing/>
        <w:ind w:left="1800" w:hanging="180"/>
      </w:pPr>
      <w:rPr/>
    </w:lvl>
    <w:lvl w:ilvl="3">
      <w:start w:val="1"/>
      <w:numFmt w:val="decimal"/>
      <w:suff w:val="tab"/>
      <w:lvlText w:val="%4."/>
      <w:pPr>
        <w:tabs>
          <w:tab w:pos="2520" w:val="num"/>
        </w:tabs>
        <w:spacing/>
        <w:ind w:left="2520" w:hanging="360"/>
      </w:pPr>
      <w:rPr/>
    </w:lvl>
    <w:lvl w:ilvl="4">
      <w:start w:val="1"/>
      <w:numFmt w:val="lowerLetter"/>
      <w:suff w:val="tab"/>
      <w:lvlText w:val="%5."/>
      <w:pPr>
        <w:tabs>
          <w:tab w:pos="3240" w:val="num"/>
        </w:tabs>
        <w:spacing/>
        <w:ind w:left="3240" w:hanging="360"/>
      </w:pPr>
      <w:rPr/>
    </w:lvl>
    <w:lvl w:ilvl="5">
      <w:start w:val="1"/>
      <w:numFmt w:val="lowerRoman"/>
      <w:suff w:val="tab"/>
      <w:lvlText w:val="%6."/>
      <w:lvlJc w:val="right"/>
      <w:pPr>
        <w:tabs>
          <w:tab w:pos="3960" w:val="num"/>
        </w:tabs>
        <w:spacing/>
        <w:ind w:left="3960" w:hanging="180"/>
      </w:pPr>
      <w:rPr/>
    </w:lvl>
    <w:lvl w:ilvl="6">
      <w:start w:val="1"/>
      <w:numFmt w:val="decimal"/>
      <w:suff w:val="tab"/>
      <w:lvlText w:val="%7."/>
      <w:pPr>
        <w:tabs>
          <w:tab w:pos="4680" w:val="num"/>
        </w:tabs>
        <w:spacing/>
        <w:ind w:left="4680" w:hanging="360"/>
      </w:pPr>
      <w:rPr/>
    </w:lvl>
    <w:lvl w:ilvl="7">
      <w:start w:val="1"/>
      <w:numFmt w:val="lowerLetter"/>
      <w:suff w:val="tab"/>
      <w:lvlText w:val="%8."/>
      <w:pPr>
        <w:tabs>
          <w:tab w:pos="5400" w:val="num"/>
        </w:tabs>
        <w:spacing/>
        <w:ind w:left="5400" w:hanging="360"/>
      </w:pPr>
      <w:rPr/>
    </w:lvl>
    <w:lvl w:ilvl="8">
      <w:start w:val="1"/>
      <w:numFmt w:val="lowerRoman"/>
      <w:suff w:val="tab"/>
      <w:lvlText w:val="%9."/>
      <w:lvlJc w:val="right"/>
      <w:pPr>
        <w:tabs>
          <w:tab w:pos="6120" w:val="num"/>
        </w:tabs>
        <w:spacing/>
        <w:ind w:left="6120" w:hanging="180"/>
      </w:pPr>
      <w:rPr/>
    </w:lvl>
  </w:abstractNum>
  <w:abstractNum w:abstractNumId="86">
    <w:multiLevelType w:val="hybridMultilevel"/>
    <w:lvl w:ilvl="0">
      <w:start w:val="1"/>
      <w:numFmt w:val="bullet"/>
      <w:suff w:val="tab"/>
      <w:lvlText w:val=""/>
      <w:pPr>
        <w:tabs>
          <w:tab w:pos="284" w:val="num"/>
        </w:tabs>
        <w:spacing/>
        <w:ind w:left="284" w:hanging="284"/>
      </w:pPr>
      <w:rPr>
        <w:rFonts w:ascii="Symbol" w:eastAsia="Symbol" w:hAnsi="Symbol" w:cs="Symbol" w:hint="default"/>
      </w:rPr>
    </w:lvl>
    <w:lvl w:ilvl="1">
      <w:start w:val="1"/>
      <w:numFmt w:val="bullet"/>
      <w:suff w:val="tab"/>
      <w:lvlText w:val=""/>
      <w:pPr>
        <w:tabs>
          <w:tab w:pos="1364" w:val="num"/>
        </w:tabs>
        <w:spacing/>
        <w:ind w:left="1364" w:hanging="284"/>
      </w:pPr>
      <w:rPr>
        <w:rFonts w:ascii="Symbol" w:eastAsia="Symbol" w:hAnsi="Symbol" w:cs="Symbol" w:hint="default"/>
      </w:rPr>
    </w:lvl>
    <w:lvl w:ilvl="2">
      <w:start w:val="1"/>
      <w:numFmt w:val="lowerRoman"/>
      <w:suff w:val="tab"/>
      <w:lvlText w:val="%3."/>
      <w:lvlJc w:val="right"/>
      <w:pPr>
        <w:tabs>
          <w:tab w:pos="2160" w:val="num"/>
        </w:tabs>
        <w:spacing/>
        <w:ind w:left="2160" w:hanging="180"/>
      </w:pPr>
      <w:rPr/>
    </w:lvl>
    <w:lvl w:ilvl="3">
      <w:start w:val="1"/>
      <w:numFmt w:val="decimal"/>
      <w:suff w:val="tab"/>
      <w:lvlText w:val="%4."/>
      <w:pPr>
        <w:tabs>
          <w:tab w:pos="2880" w:val="num"/>
        </w:tabs>
        <w:spacing/>
        <w:ind w:left="2880" w:hanging="360"/>
      </w:pPr>
      <w:rPr/>
    </w:lvl>
    <w:lvl w:ilvl="4">
      <w:start w:val="1"/>
      <w:numFmt w:val="lowerLetter"/>
      <w:suff w:val="tab"/>
      <w:lvlText w:val="%5."/>
      <w:pPr>
        <w:tabs>
          <w:tab w:pos="3600" w:val="num"/>
        </w:tabs>
        <w:spacing/>
        <w:ind w:left="3600" w:hanging="360"/>
      </w:pPr>
      <w:rPr/>
    </w:lvl>
    <w:lvl w:ilvl="5">
      <w:start w:val="1"/>
      <w:numFmt w:val="lowerRoman"/>
      <w:suff w:val="tab"/>
      <w:lvlText w:val="%6."/>
      <w:lvlJc w:val="right"/>
      <w:pPr>
        <w:tabs>
          <w:tab w:pos="4320" w:val="num"/>
        </w:tabs>
        <w:spacing/>
        <w:ind w:left="4320" w:hanging="180"/>
      </w:pPr>
      <w:rPr/>
    </w:lvl>
    <w:lvl w:ilvl="6">
      <w:start w:val="1"/>
      <w:numFmt w:val="decimal"/>
      <w:suff w:val="tab"/>
      <w:lvlText w:val="%7."/>
      <w:pPr>
        <w:tabs>
          <w:tab w:pos="5040" w:val="num"/>
        </w:tabs>
        <w:spacing/>
        <w:ind w:left="5040" w:hanging="360"/>
      </w:pPr>
      <w:rPr/>
    </w:lvl>
    <w:lvl w:ilvl="7">
      <w:start w:val="1"/>
      <w:numFmt w:val="lowerLetter"/>
      <w:suff w:val="tab"/>
      <w:lvlText w:val="%8."/>
      <w:pPr>
        <w:tabs>
          <w:tab w:pos="5760" w:val="num"/>
        </w:tabs>
        <w:spacing/>
        <w:ind w:left="5760" w:hanging="360"/>
      </w:pPr>
      <w:rPr/>
    </w:lvl>
    <w:lvl w:ilvl="8">
      <w:start w:val="1"/>
      <w:numFmt w:val="lowerRoman"/>
      <w:suff w:val="tab"/>
      <w:lvlText w:val="%9."/>
      <w:lvlJc w:val="right"/>
      <w:pPr>
        <w:tabs>
          <w:tab w:pos="6480" w:val="num"/>
        </w:tabs>
        <w:spacing/>
        <w:ind w:left="6480" w:hanging="180"/>
      </w:pPr>
      <w:rPr/>
    </w:lvl>
  </w:abstractNum>
  <w:abstractNum w:abstractNumId="87">
    <w:multiLevelType w:val="hybridMultilevel"/>
    <w:lvl w:ilvl="0">
      <w:start w:val="1"/>
      <w:numFmt w:val="bullet"/>
      <w:suff w:val="tab"/>
      <w:lvlText w:val=""/>
      <w:pPr>
        <w:tabs>
          <w:tab w:pos="720" w:val="num"/>
        </w:tabs>
        <w:spacing/>
        <w:ind w:left="720" w:hanging="360"/>
      </w:pPr>
      <w:rPr>
        <w:rFonts w:ascii="Symbol" w:eastAsia="Symbol" w:hAnsi="Symbol" w:cs="Symbol" w:hint="default"/>
      </w:rPr>
    </w:lvl>
    <w:lvl w:ilvl="1">
      <w:start w:val="1"/>
      <w:numFmt w:val="bullet"/>
      <w:suff w:val="tab"/>
      <w:lvlText w:val=""/>
      <w:pPr>
        <w:tabs>
          <w:tab w:pos="1364" w:val="num"/>
        </w:tabs>
        <w:spacing/>
        <w:ind w:left="1364" w:hanging="284"/>
      </w:pPr>
      <w:rPr>
        <w:rFonts w:ascii="Symbol" w:eastAsia="Symbol" w:hAnsi="Symbol" w:cs="Symbol" w:hint="default"/>
      </w:rPr>
    </w:lvl>
    <w:lvl w:ilvl="2">
      <w:start w:val="1"/>
      <w:numFmt w:val="bullet"/>
      <w:suff w:val="tab"/>
      <w:lvlText w:val=""/>
      <w:pPr>
        <w:tabs>
          <w:tab w:pos="2160" w:val="num"/>
        </w:tabs>
        <w:spacing/>
        <w:ind w:left="2160" w:hanging="360"/>
      </w:pPr>
      <w:rPr>
        <w:rFonts w:ascii="Wingdings" w:eastAsia="Wingdings" w:hAnsi="Wingdings" w:cs="Wingdings" w:hint="default"/>
      </w:rPr>
    </w:lvl>
    <w:lvl w:ilvl="3">
      <w:start w:val="1"/>
      <w:numFmt w:val="bullet"/>
      <w:suff w:val="tab"/>
      <w:lvlText w:val=""/>
      <w:pPr>
        <w:tabs>
          <w:tab w:pos="2880" w:val="num"/>
        </w:tabs>
        <w:spacing/>
        <w:ind w:left="2880" w:hanging="360"/>
      </w:pPr>
      <w:rPr>
        <w:rFonts w:ascii="Symbol" w:eastAsia="Symbol" w:hAnsi="Symbol" w:cs="Symbol" w:hint="default"/>
      </w:rPr>
    </w:lvl>
    <w:lvl w:ilvl="4">
      <w:start w:val="1"/>
      <w:numFmt w:val="bullet"/>
      <w:suff w:val="tab"/>
      <w:lvlText w:val="o"/>
      <w:pPr>
        <w:tabs>
          <w:tab w:pos="3600" w:val="num"/>
        </w:tabs>
        <w:spacing/>
        <w:ind w:left="3600" w:hanging="360"/>
      </w:pPr>
      <w:rPr>
        <w:rFonts w:ascii="Courier New" w:eastAsia="Courier New" w:hAnsi="Courier New" w:cs="Courier New" w:hint="default"/>
      </w:rPr>
    </w:lvl>
    <w:lvl w:ilvl="5">
      <w:start w:val="1"/>
      <w:numFmt w:val="bullet"/>
      <w:suff w:val="tab"/>
      <w:lvlText w:val=""/>
      <w:pPr>
        <w:tabs>
          <w:tab w:pos="4320" w:val="num"/>
        </w:tabs>
        <w:spacing/>
        <w:ind w:left="4320" w:hanging="360"/>
      </w:pPr>
      <w:rPr>
        <w:rFonts w:ascii="Wingdings" w:eastAsia="Wingdings" w:hAnsi="Wingdings" w:cs="Wingdings" w:hint="default"/>
      </w:rPr>
    </w:lvl>
    <w:lvl w:ilvl="6">
      <w:start w:val="1"/>
      <w:numFmt w:val="bullet"/>
      <w:suff w:val="tab"/>
      <w:lvlText w:val=""/>
      <w:pPr>
        <w:tabs>
          <w:tab w:pos="5040" w:val="num"/>
        </w:tabs>
        <w:spacing/>
        <w:ind w:left="5040" w:hanging="360"/>
      </w:pPr>
      <w:rPr>
        <w:rFonts w:ascii="Symbol" w:eastAsia="Symbol" w:hAnsi="Symbol" w:cs="Symbol" w:hint="default"/>
      </w:rPr>
    </w:lvl>
    <w:lvl w:ilvl="7">
      <w:start w:val="1"/>
      <w:numFmt w:val="bullet"/>
      <w:suff w:val="tab"/>
      <w:lvlText w:val="o"/>
      <w:pPr>
        <w:tabs>
          <w:tab w:pos="5760" w:val="num"/>
        </w:tabs>
        <w:spacing/>
        <w:ind w:left="5760" w:hanging="360"/>
      </w:pPr>
      <w:rPr>
        <w:rFonts w:ascii="Courier New" w:eastAsia="Courier New" w:hAnsi="Courier New" w:cs="Courier New" w:hint="default"/>
      </w:rPr>
    </w:lvl>
    <w:lvl w:ilvl="8">
      <w:start w:val="1"/>
      <w:numFmt w:val="bullet"/>
      <w:suff w:val="tab"/>
      <w:lvlText w:val=""/>
      <w:pPr>
        <w:tabs>
          <w:tab w:pos="6480" w:val="num"/>
        </w:tabs>
        <w:spacing/>
        <w:ind w:left="6480" w:hanging="360"/>
      </w:pPr>
      <w:rPr>
        <w:rFonts w:ascii="Wingdings" w:eastAsia="Wingdings" w:hAnsi="Wingdings" w:cs="Wingdings" w:hint="default"/>
      </w:rPr>
    </w:lvl>
  </w:abstractNum>
  <w:abstractNum w:abstractNumId="88">
    <w:multiLevelType w:val="hybridMultilevel"/>
    <w:lvl w:ilvl="0">
      <w:start w:val="1"/>
      <w:numFmt w:val="bullet"/>
      <w:suff w:val="tab"/>
      <w:lvlText w:val=""/>
      <w:pPr>
        <w:tabs>
          <w:tab w:pos="720" w:val="num"/>
        </w:tabs>
        <w:spacing/>
        <w:ind w:left="720" w:hanging="360"/>
      </w:pPr>
      <w:rPr>
        <w:rFonts w:ascii="Symbol" w:eastAsia="Symbol" w:hAnsi="Symbol" w:cs="Symbol" w:hint="default"/>
      </w:rPr>
    </w:lvl>
    <w:lvl w:ilvl="1">
      <w:start w:val="1"/>
      <w:numFmt w:val="bullet"/>
      <w:suff w:val="tab"/>
      <w:lvlText w:val="o"/>
      <w:pPr>
        <w:tabs>
          <w:tab w:pos="1440" w:val="num"/>
        </w:tabs>
        <w:spacing/>
        <w:ind w:left="1440" w:hanging="360"/>
      </w:pPr>
      <w:rPr>
        <w:rFonts w:ascii="Courier New" w:eastAsia="Courier New" w:hAnsi="Courier New" w:cs="Courier New" w:hint="default"/>
      </w:rPr>
    </w:lvl>
    <w:lvl w:ilvl="2">
      <w:start w:val="1"/>
      <w:numFmt w:val="bullet"/>
      <w:suff w:val="tab"/>
      <w:lvlText w:val=""/>
      <w:pPr>
        <w:tabs>
          <w:tab w:pos="2160" w:val="num"/>
        </w:tabs>
        <w:spacing/>
        <w:ind w:left="2160" w:hanging="360"/>
      </w:pPr>
      <w:rPr>
        <w:rFonts w:ascii="Wingdings" w:eastAsia="Wingdings" w:hAnsi="Wingdings" w:cs="Wingdings" w:hint="default"/>
      </w:rPr>
    </w:lvl>
    <w:lvl w:ilvl="3">
      <w:start w:val="1"/>
      <w:numFmt w:val="bullet"/>
      <w:suff w:val="tab"/>
      <w:lvlText w:val=""/>
      <w:pPr>
        <w:tabs>
          <w:tab w:pos="2880" w:val="num"/>
        </w:tabs>
        <w:spacing/>
        <w:ind w:left="2880" w:hanging="360"/>
      </w:pPr>
      <w:rPr>
        <w:rFonts w:ascii="Symbol" w:eastAsia="Symbol" w:hAnsi="Symbol" w:cs="Symbol" w:hint="default"/>
      </w:rPr>
    </w:lvl>
    <w:lvl w:ilvl="4">
      <w:start w:val="1"/>
      <w:numFmt w:val="bullet"/>
      <w:suff w:val="tab"/>
      <w:lvlText w:val="o"/>
      <w:pPr>
        <w:tabs>
          <w:tab w:pos="3600" w:val="num"/>
        </w:tabs>
        <w:spacing/>
        <w:ind w:left="3600" w:hanging="360"/>
      </w:pPr>
      <w:rPr>
        <w:rFonts w:ascii="Courier New" w:eastAsia="Courier New" w:hAnsi="Courier New" w:cs="Courier New" w:hint="default"/>
      </w:rPr>
    </w:lvl>
    <w:lvl w:ilvl="5">
      <w:start w:val="1"/>
      <w:numFmt w:val="bullet"/>
      <w:suff w:val="tab"/>
      <w:lvlText w:val=""/>
      <w:pPr>
        <w:tabs>
          <w:tab w:pos="4320" w:val="num"/>
        </w:tabs>
        <w:spacing/>
        <w:ind w:left="4320" w:hanging="360"/>
      </w:pPr>
      <w:rPr>
        <w:rFonts w:ascii="Wingdings" w:eastAsia="Wingdings" w:hAnsi="Wingdings" w:cs="Wingdings" w:hint="default"/>
      </w:rPr>
    </w:lvl>
    <w:lvl w:ilvl="6">
      <w:start w:val="1"/>
      <w:numFmt w:val="bullet"/>
      <w:suff w:val="tab"/>
      <w:lvlText w:val=""/>
      <w:pPr>
        <w:tabs>
          <w:tab w:pos="5040" w:val="num"/>
        </w:tabs>
        <w:spacing/>
        <w:ind w:left="5040" w:hanging="360"/>
      </w:pPr>
      <w:rPr>
        <w:rFonts w:ascii="Symbol" w:eastAsia="Symbol" w:hAnsi="Symbol" w:cs="Symbol" w:hint="default"/>
      </w:rPr>
    </w:lvl>
    <w:lvl w:ilvl="7">
      <w:start w:val="1"/>
      <w:numFmt w:val="bullet"/>
      <w:suff w:val="tab"/>
      <w:lvlText w:val="o"/>
      <w:pPr>
        <w:tabs>
          <w:tab w:pos="5760" w:val="num"/>
        </w:tabs>
        <w:spacing/>
        <w:ind w:left="5760" w:hanging="360"/>
      </w:pPr>
      <w:rPr>
        <w:rFonts w:ascii="Courier New" w:eastAsia="Courier New" w:hAnsi="Courier New" w:cs="Courier New" w:hint="default"/>
      </w:rPr>
    </w:lvl>
    <w:lvl w:ilvl="8">
      <w:start w:val="1"/>
      <w:numFmt w:val="bullet"/>
      <w:suff w:val="tab"/>
      <w:lvlText w:val=""/>
      <w:pPr>
        <w:tabs>
          <w:tab w:pos="6480" w:val="num"/>
        </w:tabs>
        <w:spacing/>
        <w:ind w:left="6480" w:hanging="360"/>
      </w:pPr>
      <w:rPr>
        <w:rFonts w:ascii="Wingdings" w:eastAsia="Wingdings" w:hAnsi="Wingdings" w:cs="Wingdings" w:hint="default"/>
      </w:rPr>
    </w:lvl>
  </w:abstractNum>
  <w:abstractNum w:abstractNumId="89">
    <w:multiLevelType w:val="hybridMultilevel"/>
    <w:lvl w:ilvl="0">
      <w:start w:val="1"/>
      <w:numFmt w:val="bullet"/>
      <w:suff w:val="tab"/>
      <w:lvlText w:val=""/>
      <w:pPr>
        <w:tabs>
          <w:tab w:pos="720" w:val="num"/>
        </w:tabs>
        <w:spacing/>
        <w:ind w:left="720" w:hanging="360"/>
      </w:pPr>
      <w:rPr>
        <w:rFonts w:ascii="Symbol" w:eastAsia="Symbol" w:hAnsi="Symbol" w:cs="Symbol" w:hint="default"/>
      </w:rPr>
    </w:lvl>
    <w:lvl w:ilvl="1">
      <w:start w:val="1"/>
      <w:numFmt w:val="bullet"/>
      <w:suff w:val="tab"/>
      <w:lvlText w:val="o"/>
      <w:pPr>
        <w:tabs>
          <w:tab w:pos="1440" w:val="num"/>
        </w:tabs>
        <w:spacing/>
        <w:ind w:left="1440" w:hanging="360"/>
      </w:pPr>
      <w:rPr>
        <w:rFonts w:ascii="Courier New" w:eastAsia="Courier New" w:hAnsi="Courier New" w:cs="Courier New" w:hint="default"/>
      </w:rPr>
    </w:lvl>
    <w:lvl w:ilvl="2">
      <w:start w:val="1"/>
      <w:numFmt w:val="bullet"/>
      <w:suff w:val="tab"/>
      <w:lvlText w:val=""/>
      <w:pPr>
        <w:tabs>
          <w:tab w:pos="2160" w:val="num"/>
        </w:tabs>
        <w:spacing/>
        <w:ind w:left="2160" w:hanging="360"/>
      </w:pPr>
      <w:rPr>
        <w:rFonts w:ascii="Wingdings" w:eastAsia="Wingdings" w:hAnsi="Wingdings" w:cs="Wingdings" w:hint="default"/>
      </w:rPr>
    </w:lvl>
    <w:lvl w:ilvl="3">
      <w:start w:val="1"/>
      <w:numFmt w:val="bullet"/>
      <w:suff w:val="tab"/>
      <w:lvlText w:val=""/>
      <w:pPr>
        <w:tabs>
          <w:tab w:pos="2880" w:val="num"/>
        </w:tabs>
        <w:spacing/>
        <w:ind w:left="2880" w:hanging="360"/>
      </w:pPr>
      <w:rPr>
        <w:rFonts w:ascii="Symbol" w:eastAsia="Symbol" w:hAnsi="Symbol" w:cs="Symbol" w:hint="default"/>
      </w:rPr>
    </w:lvl>
    <w:lvl w:ilvl="4">
      <w:start w:val="1"/>
      <w:numFmt w:val="bullet"/>
      <w:suff w:val="tab"/>
      <w:lvlText w:val="o"/>
      <w:pPr>
        <w:tabs>
          <w:tab w:pos="3600" w:val="num"/>
        </w:tabs>
        <w:spacing/>
        <w:ind w:left="3600" w:hanging="360"/>
      </w:pPr>
      <w:rPr>
        <w:rFonts w:ascii="Courier New" w:eastAsia="Courier New" w:hAnsi="Courier New" w:cs="Courier New" w:hint="default"/>
      </w:rPr>
    </w:lvl>
    <w:lvl w:ilvl="5">
      <w:start w:val="1"/>
      <w:numFmt w:val="bullet"/>
      <w:suff w:val="tab"/>
      <w:lvlText w:val=""/>
      <w:pPr>
        <w:tabs>
          <w:tab w:pos="4320" w:val="num"/>
        </w:tabs>
        <w:spacing/>
        <w:ind w:left="4320" w:hanging="360"/>
      </w:pPr>
      <w:rPr>
        <w:rFonts w:ascii="Wingdings" w:eastAsia="Wingdings" w:hAnsi="Wingdings" w:cs="Wingdings" w:hint="default"/>
      </w:rPr>
    </w:lvl>
    <w:lvl w:ilvl="6">
      <w:start w:val="1"/>
      <w:numFmt w:val="bullet"/>
      <w:suff w:val="tab"/>
      <w:lvlText w:val=""/>
      <w:pPr>
        <w:tabs>
          <w:tab w:pos="5040" w:val="num"/>
        </w:tabs>
        <w:spacing/>
        <w:ind w:left="5040" w:hanging="360"/>
      </w:pPr>
      <w:rPr>
        <w:rFonts w:ascii="Symbol" w:eastAsia="Symbol" w:hAnsi="Symbol" w:cs="Symbol" w:hint="default"/>
      </w:rPr>
    </w:lvl>
    <w:lvl w:ilvl="7">
      <w:start w:val="1"/>
      <w:numFmt w:val="bullet"/>
      <w:suff w:val="tab"/>
      <w:lvlText w:val="o"/>
      <w:pPr>
        <w:tabs>
          <w:tab w:pos="5760" w:val="num"/>
        </w:tabs>
        <w:spacing/>
        <w:ind w:left="5760" w:hanging="360"/>
      </w:pPr>
      <w:rPr>
        <w:rFonts w:ascii="Courier New" w:eastAsia="Courier New" w:hAnsi="Courier New" w:cs="Courier New" w:hint="default"/>
      </w:rPr>
    </w:lvl>
    <w:lvl w:ilvl="8">
      <w:start w:val="1"/>
      <w:numFmt w:val="bullet"/>
      <w:suff w:val="tab"/>
      <w:lvlText w:val=""/>
      <w:pPr>
        <w:tabs>
          <w:tab w:pos="6480" w:val="num"/>
        </w:tabs>
        <w:spacing/>
        <w:ind w:left="6480" w:hanging="360"/>
      </w:pPr>
      <w:rPr>
        <w:rFonts w:ascii="Wingdings" w:eastAsia="Wingdings" w:hAnsi="Wingdings" w:cs="Wingdings" w:hint="default"/>
      </w:rPr>
    </w:lvl>
  </w:abstractNum>
  <w:abstractNum w:abstractNumId="90">
    <w:multiLevelType w:val="hybridMultilevel"/>
    <w:lvl w:ilvl="0">
      <w:start w:val="1"/>
      <w:numFmt w:val="bullet"/>
      <w:suff w:val="tab"/>
      <w:lvlText w:val=""/>
      <w:pPr>
        <w:tabs>
          <w:tab w:pos="720" w:val="num"/>
        </w:tabs>
        <w:spacing/>
        <w:ind w:left="720" w:hanging="360"/>
      </w:pPr>
      <w:rPr>
        <w:rFonts w:ascii="Symbol" w:eastAsia="Symbol" w:hAnsi="Symbol" w:cs="Symbol" w:hint="default"/>
        <w:sz w:val="20"/>
      </w:rPr>
    </w:lvl>
    <w:lvl w:ilvl="1">
      <w:start w:val="1"/>
      <w:numFmt w:val="bullet"/>
      <w:suff w:val="tab"/>
      <w:lvlText w:val="o"/>
      <w:pPr>
        <w:tabs>
          <w:tab w:pos="1440" w:val="num"/>
        </w:tabs>
        <w:spacing/>
        <w:ind w:left="1440" w:hanging="360"/>
      </w:pPr>
      <w:rPr>
        <w:rFonts w:ascii="Courier New" w:eastAsia="Courier New" w:hAnsi="Courier New" w:cs="Courier New" w:hint="default"/>
      </w:rPr>
    </w:lvl>
    <w:lvl w:ilvl="2">
      <w:start w:val="1"/>
      <w:numFmt w:val="bullet"/>
      <w:suff w:val="tab"/>
      <w:lvlText w:val=""/>
      <w:pPr>
        <w:tabs>
          <w:tab w:pos="2160" w:val="num"/>
        </w:tabs>
        <w:spacing/>
        <w:ind w:left="2160" w:hanging="360"/>
      </w:pPr>
      <w:rPr>
        <w:rFonts w:ascii="Wingdings" w:eastAsia="Wingdings" w:hAnsi="Wingdings" w:cs="Wingdings" w:hint="default"/>
      </w:rPr>
    </w:lvl>
    <w:lvl w:ilvl="3">
      <w:start w:val="1"/>
      <w:numFmt w:val="bullet"/>
      <w:suff w:val="tab"/>
      <w:lvlText w:val=""/>
      <w:pPr>
        <w:tabs>
          <w:tab w:pos="2880" w:val="num"/>
        </w:tabs>
        <w:spacing/>
        <w:ind w:left="2880" w:hanging="360"/>
      </w:pPr>
      <w:rPr>
        <w:rFonts w:ascii="Symbol" w:eastAsia="Symbol" w:hAnsi="Symbol" w:cs="Symbol" w:hint="default"/>
      </w:rPr>
    </w:lvl>
    <w:lvl w:ilvl="4">
      <w:start w:val="1"/>
      <w:numFmt w:val="bullet"/>
      <w:suff w:val="tab"/>
      <w:lvlText w:val="o"/>
      <w:pPr>
        <w:tabs>
          <w:tab w:pos="3600" w:val="num"/>
        </w:tabs>
        <w:spacing/>
        <w:ind w:left="3600" w:hanging="360"/>
      </w:pPr>
      <w:rPr>
        <w:rFonts w:ascii="Courier New" w:eastAsia="Courier New" w:hAnsi="Courier New" w:cs="Courier New" w:hint="default"/>
      </w:rPr>
    </w:lvl>
    <w:lvl w:ilvl="5">
      <w:start w:val="1"/>
      <w:numFmt w:val="bullet"/>
      <w:suff w:val="tab"/>
      <w:lvlText w:val=""/>
      <w:pPr>
        <w:tabs>
          <w:tab w:pos="4320" w:val="num"/>
        </w:tabs>
        <w:spacing/>
        <w:ind w:left="4320" w:hanging="360"/>
      </w:pPr>
      <w:rPr>
        <w:rFonts w:ascii="Wingdings" w:eastAsia="Wingdings" w:hAnsi="Wingdings" w:cs="Wingdings" w:hint="default"/>
      </w:rPr>
    </w:lvl>
    <w:lvl w:ilvl="6">
      <w:start w:val="1"/>
      <w:numFmt w:val="bullet"/>
      <w:suff w:val="tab"/>
      <w:lvlText w:val=""/>
      <w:pPr>
        <w:tabs>
          <w:tab w:pos="5040" w:val="num"/>
        </w:tabs>
        <w:spacing/>
        <w:ind w:left="5040" w:hanging="360"/>
      </w:pPr>
      <w:rPr>
        <w:rFonts w:ascii="Symbol" w:eastAsia="Symbol" w:hAnsi="Symbol" w:cs="Symbol" w:hint="default"/>
      </w:rPr>
    </w:lvl>
    <w:lvl w:ilvl="7">
      <w:start w:val="1"/>
      <w:numFmt w:val="bullet"/>
      <w:suff w:val="tab"/>
      <w:lvlText w:val="o"/>
      <w:pPr>
        <w:tabs>
          <w:tab w:pos="5760" w:val="num"/>
        </w:tabs>
        <w:spacing/>
        <w:ind w:left="5760" w:hanging="360"/>
      </w:pPr>
      <w:rPr>
        <w:rFonts w:ascii="Courier New" w:eastAsia="Courier New" w:hAnsi="Courier New" w:cs="Courier New" w:hint="default"/>
      </w:rPr>
    </w:lvl>
    <w:lvl w:ilvl="8">
      <w:start w:val="1"/>
      <w:numFmt w:val="bullet"/>
      <w:suff w:val="tab"/>
      <w:lvlText w:val=""/>
      <w:pPr>
        <w:tabs>
          <w:tab w:pos="6480" w:val="num"/>
        </w:tabs>
        <w:spacing/>
        <w:ind w:left="6480" w:hanging="360"/>
      </w:pPr>
      <w:rPr>
        <w:rFonts w:ascii="Wingdings" w:eastAsia="Wingdings" w:hAnsi="Wingdings" w:cs="Wingdings" w:hint="default"/>
      </w:rPr>
    </w:lvl>
  </w:abstractNum>
  <w:abstractNum w:abstractNumId="91">
    <w:multiLevelType w:val="hybridMultilevel"/>
    <w:lvl w:ilvl="0">
      <w:start w:val="1"/>
      <w:numFmt w:val="decimal"/>
      <w:suff w:val="tab"/>
      <w:lvlText w:val="%1."/>
      <w:pPr>
        <w:tabs>
          <w:tab w:pos="720" w:val="num"/>
        </w:tabs>
        <w:spacing/>
        <w:ind w:left="720" w:hanging="360"/>
      </w:pPr>
      <w:rPr>
        <w:rFonts w:ascii="Arial Narrow" w:eastAsia="Arial Narrow" w:hAnsi="Arial Narrow" w:cs="Arial Narrow" w:hint="default"/>
      </w:rPr>
    </w:lvl>
    <w:lvl w:ilvl="1">
      <w:start w:val="1"/>
      <w:numFmt w:val="lowerLetter"/>
      <w:suff w:val="tab"/>
      <w:lvlText w:val="%2."/>
      <w:pPr>
        <w:tabs>
          <w:tab w:pos="1440" w:val="num"/>
        </w:tabs>
        <w:spacing/>
        <w:ind w:left="1440" w:hanging="360"/>
      </w:pPr>
      <w:rPr/>
    </w:lvl>
    <w:lvl w:ilvl="2">
      <w:start w:val="1"/>
      <w:numFmt w:val="lowerRoman"/>
      <w:suff w:val="tab"/>
      <w:lvlText w:val="%3."/>
      <w:lvlJc w:val="right"/>
      <w:pPr>
        <w:tabs>
          <w:tab w:pos="2160" w:val="num"/>
        </w:tabs>
        <w:spacing/>
        <w:ind w:left="2160" w:hanging="180"/>
      </w:pPr>
      <w:rPr/>
    </w:lvl>
    <w:lvl w:ilvl="3">
      <w:start w:val="1"/>
      <w:numFmt w:val="decimal"/>
      <w:suff w:val="tab"/>
      <w:lvlText w:val="%4."/>
      <w:pPr>
        <w:tabs>
          <w:tab w:pos="2880" w:val="num"/>
        </w:tabs>
        <w:spacing/>
        <w:ind w:left="2880" w:hanging="360"/>
      </w:pPr>
      <w:rPr/>
    </w:lvl>
    <w:lvl w:ilvl="4">
      <w:start w:val="1"/>
      <w:numFmt w:val="lowerLetter"/>
      <w:suff w:val="tab"/>
      <w:lvlText w:val="%5."/>
      <w:pPr>
        <w:tabs>
          <w:tab w:pos="3600" w:val="num"/>
        </w:tabs>
        <w:spacing/>
        <w:ind w:left="3600" w:hanging="360"/>
      </w:pPr>
      <w:rPr/>
    </w:lvl>
    <w:lvl w:ilvl="5">
      <w:start w:val="1"/>
      <w:numFmt w:val="lowerRoman"/>
      <w:suff w:val="tab"/>
      <w:lvlText w:val="%6."/>
      <w:lvlJc w:val="right"/>
      <w:pPr>
        <w:tabs>
          <w:tab w:pos="4320" w:val="num"/>
        </w:tabs>
        <w:spacing/>
        <w:ind w:left="4320" w:hanging="180"/>
      </w:pPr>
      <w:rPr/>
    </w:lvl>
    <w:lvl w:ilvl="6">
      <w:start w:val="1"/>
      <w:numFmt w:val="decimal"/>
      <w:suff w:val="tab"/>
      <w:lvlText w:val="%7."/>
      <w:pPr>
        <w:tabs>
          <w:tab w:pos="5040" w:val="num"/>
        </w:tabs>
        <w:spacing/>
        <w:ind w:left="5040" w:hanging="360"/>
      </w:pPr>
      <w:rPr/>
    </w:lvl>
    <w:lvl w:ilvl="7">
      <w:start w:val="1"/>
      <w:numFmt w:val="lowerLetter"/>
      <w:suff w:val="tab"/>
      <w:lvlText w:val="%8."/>
      <w:pPr>
        <w:tabs>
          <w:tab w:pos="5760" w:val="num"/>
        </w:tabs>
        <w:spacing/>
        <w:ind w:left="5760" w:hanging="360"/>
      </w:pPr>
      <w:rPr/>
    </w:lvl>
    <w:lvl w:ilvl="8">
      <w:start w:val="1"/>
      <w:numFmt w:val="lowerRoman"/>
      <w:suff w:val="tab"/>
      <w:lvlText w:val="%9."/>
      <w:lvlJc w:val="right"/>
      <w:pPr>
        <w:tabs>
          <w:tab w:pos="6480" w:val="num"/>
        </w:tabs>
        <w:spacing/>
        <w:ind w:left="6480" w:hanging="180"/>
      </w:pPr>
      <w:rPr/>
    </w:lvl>
  </w:abstractNum>
  <w:abstractNum w:abstractNumId="92">
    <w:multiLevelType w:val="hybridMultilevel"/>
    <w:lvl w:ilvl="0">
      <w:start w:val="1"/>
      <w:numFmt w:val="bullet"/>
      <w:suff w:val="tab"/>
      <w:lvlText w:val=""/>
      <w:pPr>
        <w:tabs>
          <w:tab w:pos="428" w:val="num"/>
        </w:tabs>
        <w:spacing/>
        <w:ind w:left="428" w:hanging="360"/>
      </w:pPr>
      <w:rPr>
        <w:rFonts w:ascii="Symbol" w:eastAsia="Symbol" w:hAnsi="Symbol" w:cs="Symbol" w:hint="default"/>
      </w:rPr>
    </w:lvl>
    <w:lvl w:ilvl="1">
      <w:start w:val="1"/>
      <w:numFmt w:val="bullet"/>
      <w:suff w:val="tab"/>
      <w:lvlText w:val="o"/>
      <w:pPr>
        <w:tabs>
          <w:tab w:pos="1148" w:val="num"/>
        </w:tabs>
        <w:spacing/>
        <w:ind w:left="1148" w:hanging="360"/>
      </w:pPr>
      <w:rPr>
        <w:rFonts w:ascii="Courier New" w:eastAsia="Courier New" w:hAnsi="Courier New" w:cs="Courier New" w:hint="default"/>
      </w:rPr>
    </w:lvl>
    <w:lvl w:ilvl="2">
      <w:start w:val="1"/>
      <w:numFmt w:val="bullet"/>
      <w:suff w:val="tab"/>
      <w:lvlText w:val=""/>
      <w:pPr>
        <w:tabs>
          <w:tab w:pos="1868" w:val="num"/>
        </w:tabs>
        <w:spacing/>
        <w:ind w:left="1868" w:hanging="360"/>
      </w:pPr>
      <w:rPr>
        <w:rFonts w:ascii="Wingdings" w:eastAsia="Wingdings" w:hAnsi="Wingdings" w:cs="Wingdings" w:hint="default"/>
      </w:rPr>
    </w:lvl>
    <w:lvl w:ilvl="3">
      <w:start w:val="1"/>
      <w:numFmt w:val="bullet"/>
      <w:suff w:val="tab"/>
      <w:lvlText w:val=""/>
      <w:pPr>
        <w:tabs>
          <w:tab w:pos="2588" w:val="num"/>
        </w:tabs>
        <w:spacing/>
        <w:ind w:left="2588" w:hanging="360"/>
      </w:pPr>
      <w:rPr>
        <w:rFonts w:ascii="Symbol" w:eastAsia="Symbol" w:hAnsi="Symbol" w:cs="Symbol" w:hint="default"/>
      </w:rPr>
    </w:lvl>
    <w:lvl w:ilvl="4">
      <w:start w:val="1"/>
      <w:numFmt w:val="bullet"/>
      <w:suff w:val="tab"/>
      <w:lvlText w:val="o"/>
      <w:pPr>
        <w:tabs>
          <w:tab w:pos="3308" w:val="num"/>
        </w:tabs>
        <w:spacing/>
        <w:ind w:left="3308" w:hanging="360"/>
      </w:pPr>
      <w:rPr>
        <w:rFonts w:ascii="Courier New" w:eastAsia="Courier New" w:hAnsi="Courier New" w:cs="Courier New" w:hint="default"/>
      </w:rPr>
    </w:lvl>
    <w:lvl w:ilvl="5">
      <w:start w:val="1"/>
      <w:numFmt w:val="bullet"/>
      <w:suff w:val="tab"/>
      <w:lvlText w:val=""/>
      <w:pPr>
        <w:tabs>
          <w:tab w:pos="4028" w:val="num"/>
        </w:tabs>
        <w:spacing/>
        <w:ind w:left="4028" w:hanging="360"/>
      </w:pPr>
      <w:rPr>
        <w:rFonts w:ascii="Wingdings" w:eastAsia="Wingdings" w:hAnsi="Wingdings" w:cs="Wingdings" w:hint="default"/>
      </w:rPr>
    </w:lvl>
    <w:lvl w:ilvl="6">
      <w:start w:val="1"/>
      <w:numFmt w:val="bullet"/>
      <w:suff w:val="tab"/>
      <w:lvlText w:val=""/>
      <w:pPr>
        <w:tabs>
          <w:tab w:pos="4748" w:val="num"/>
        </w:tabs>
        <w:spacing/>
        <w:ind w:left="4748" w:hanging="360"/>
      </w:pPr>
      <w:rPr>
        <w:rFonts w:ascii="Symbol" w:eastAsia="Symbol" w:hAnsi="Symbol" w:cs="Symbol" w:hint="default"/>
      </w:rPr>
    </w:lvl>
    <w:lvl w:ilvl="7">
      <w:start w:val="1"/>
      <w:numFmt w:val="bullet"/>
      <w:suff w:val="tab"/>
      <w:lvlText w:val="o"/>
      <w:pPr>
        <w:tabs>
          <w:tab w:pos="5468" w:val="num"/>
        </w:tabs>
        <w:spacing/>
        <w:ind w:left="5468" w:hanging="360"/>
      </w:pPr>
      <w:rPr>
        <w:rFonts w:ascii="Courier New" w:eastAsia="Courier New" w:hAnsi="Courier New" w:cs="Courier New" w:hint="default"/>
      </w:rPr>
    </w:lvl>
    <w:lvl w:ilvl="8">
      <w:start w:val="1"/>
      <w:numFmt w:val="bullet"/>
      <w:suff w:val="tab"/>
      <w:lvlText w:val=""/>
      <w:pPr>
        <w:tabs>
          <w:tab w:pos="6188" w:val="num"/>
        </w:tabs>
        <w:spacing/>
        <w:ind w:left="6188" w:hanging="360"/>
      </w:pPr>
      <w:rPr>
        <w:rFonts w:ascii="Wingdings" w:eastAsia="Wingdings" w:hAnsi="Wingdings" w:cs="Wingdings" w:hint="default"/>
      </w:rPr>
    </w:lvl>
  </w:abstractNum>
  <w:abstractNum w:abstractNumId="93">
    <w:multiLevelType w:val="hybridMultilevel"/>
    <w:lvl w:ilvl="0">
      <w:start w:val="1"/>
      <w:numFmt w:val="bullet"/>
      <w:suff w:val="tab"/>
      <w:lvlText w:val=""/>
      <w:pPr>
        <w:spacing/>
        <w:ind w:left="360" w:hanging="360"/>
      </w:pPr>
      <w:rPr>
        <w:rFonts w:ascii="Symbol" w:eastAsia="Symbol" w:hAnsi="Symbol" w:cs="Symbol" w:hint="default"/>
      </w:rPr>
    </w:lvl>
    <w:lvl w:ilvl="1">
      <w:start w:val="1"/>
      <w:numFmt w:val="bullet"/>
      <w:suff w:val="tab"/>
      <w:lvlText w:val="o"/>
      <w:pPr>
        <w:spacing/>
        <w:ind w:left="1080" w:hanging="360"/>
      </w:pPr>
      <w:rPr>
        <w:rFonts w:ascii="Courier New" w:eastAsia="Courier New" w:hAnsi="Courier New" w:cs="Courier New" w:hint="default"/>
      </w:rPr>
    </w:lvl>
    <w:lvl w:ilvl="2">
      <w:start w:val="1"/>
      <w:numFmt w:val="bullet"/>
      <w:suff w:val="tab"/>
      <w:lvlText w:val=""/>
      <w:pPr>
        <w:spacing/>
        <w:ind w:left="1800" w:hanging="360"/>
      </w:pPr>
      <w:rPr>
        <w:rFonts w:ascii="Wingdings" w:eastAsia="Wingdings" w:hAnsi="Wingdings" w:cs="Wingdings" w:hint="default"/>
      </w:rPr>
    </w:lvl>
    <w:lvl w:ilvl="3">
      <w:start w:val="1"/>
      <w:numFmt w:val="bullet"/>
      <w:suff w:val="tab"/>
      <w:lvlText w:val=""/>
      <w:pPr>
        <w:spacing/>
        <w:ind w:left="2520" w:hanging="360"/>
      </w:pPr>
      <w:rPr>
        <w:rFonts w:ascii="Symbol" w:eastAsia="Symbol" w:hAnsi="Symbol" w:cs="Symbol" w:hint="default"/>
      </w:rPr>
    </w:lvl>
    <w:lvl w:ilvl="4">
      <w:start w:val="1"/>
      <w:numFmt w:val="bullet"/>
      <w:suff w:val="tab"/>
      <w:lvlText w:val="o"/>
      <w:pPr>
        <w:spacing/>
        <w:ind w:left="3240" w:hanging="360"/>
      </w:pPr>
      <w:rPr>
        <w:rFonts w:ascii="Courier New" w:eastAsia="Courier New" w:hAnsi="Courier New" w:cs="Courier New" w:hint="default"/>
      </w:rPr>
    </w:lvl>
    <w:lvl w:ilvl="5">
      <w:start w:val="1"/>
      <w:numFmt w:val="bullet"/>
      <w:suff w:val="tab"/>
      <w:lvlText w:val=""/>
      <w:pPr>
        <w:spacing/>
        <w:ind w:left="3960" w:hanging="360"/>
      </w:pPr>
      <w:rPr>
        <w:rFonts w:ascii="Wingdings" w:eastAsia="Wingdings" w:hAnsi="Wingdings" w:cs="Wingdings" w:hint="default"/>
      </w:rPr>
    </w:lvl>
    <w:lvl w:ilvl="6">
      <w:start w:val="1"/>
      <w:numFmt w:val="bullet"/>
      <w:suff w:val="tab"/>
      <w:lvlText w:val=""/>
      <w:pPr>
        <w:spacing/>
        <w:ind w:left="4680" w:hanging="360"/>
      </w:pPr>
      <w:rPr>
        <w:rFonts w:ascii="Symbol" w:eastAsia="Symbol" w:hAnsi="Symbol" w:cs="Symbol" w:hint="default"/>
      </w:rPr>
    </w:lvl>
    <w:lvl w:ilvl="7">
      <w:start w:val="1"/>
      <w:numFmt w:val="bullet"/>
      <w:suff w:val="tab"/>
      <w:lvlText w:val="o"/>
      <w:pPr>
        <w:spacing/>
        <w:ind w:left="5400" w:hanging="360"/>
      </w:pPr>
      <w:rPr>
        <w:rFonts w:ascii="Courier New" w:eastAsia="Courier New" w:hAnsi="Courier New" w:cs="Courier New" w:hint="default"/>
      </w:rPr>
    </w:lvl>
    <w:lvl w:ilvl="8">
      <w:start w:val="1"/>
      <w:numFmt w:val="bullet"/>
      <w:suff w:val="tab"/>
      <w:lvlText w:val=""/>
      <w:pPr>
        <w:spacing/>
        <w:ind w:left="6120" w:hanging="360"/>
      </w:pPr>
      <w:rPr>
        <w:rFonts w:ascii="Wingdings" w:eastAsia="Wingdings" w:hAnsi="Wingdings" w:cs="Wingdings" w:hint="default"/>
      </w:rPr>
    </w:lvl>
  </w:abstractNum>
  <w:abstractNum w:abstractNumId="94">
    <w:multiLevelType w:val="hybridMultilevel"/>
    <w:lvl w:ilvl="0">
      <w:start w:val="1"/>
      <w:numFmt w:val="bullet"/>
      <w:suff w:val="tab"/>
      <w:lvlText w:val=""/>
      <w:pPr>
        <w:spacing/>
        <w:ind w:left="360" w:hanging="360"/>
      </w:pPr>
      <w:rPr>
        <w:rFonts w:ascii="Symbol" w:eastAsia="Symbol" w:hAnsi="Symbol" w:cs="Symbol" w:hint="default"/>
      </w:rPr>
    </w:lvl>
    <w:lvl w:ilvl="1">
      <w:start w:val="1"/>
      <w:numFmt w:val="bullet"/>
      <w:suff w:val="tab"/>
      <w:lvlText w:val="o"/>
      <w:pPr>
        <w:spacing/>
        <w:ind w:left="1080" w:hanging="360"/>
      </w:pPr>
      <w:rPr>
        <w:rFonts w:ascii="Courier New" w:eastAsia="Courier New" w:hAnsi="Courier New" w:cs="Courier New" w:hint="default"/>
      </w:rPr>
    </w:lvl>
    <w:lvl w:ilvl="2">
      <w:start w:val="1"/>
      <w:numFmt w:val="bullet"/>
      <w:suff w:val="tab"/>
      <w:lvlText w:val=""/>
      <w:pPr>
        <w:spacing/>
        <w:ind w:left="1800" w:hanging="360"/>
      </w:pPr>
      <w:rPr>
        <w:rFonts w:ascii="Wingdings" w:eastAsia="Wingdings" w:hAnsi="Wingdings" w:cs="Wingdings" w:hint="default"/>
      </w:rPr>
    </w:lvl>
    <w:lvl w:ilvl="3">
      <w:start w:val="1"/>
      <w:numFmt w:val="bullet"/>
      <w:suff w:val="tab"/>
      <w:lvlText w:val=""/>
      <w:pPr>
        <w:spacing/>
        <w:ind w:left="2520" w:hanging="360"/>
      </w:pPr>
      <w:rPr>
        <w:rFonts w:ascii="Symbol" w:eastAsia="Symbol" w:hAnsi="Symbol" w:cs="Symbol" w:hint="default"/>
      </w:rPr>
    </w:lvl>
    <w:lvl w:ilvl="4">
      <w:start w:val="1"/>
      <w:numFmt w:val="bullet"/>
      <w:suff w:val="tab"/>
      <w:lvlText w:val="o"/>
      <w:pPr>
        <w:spacing/>
        <w:ind w:left="3240" w:hanging="360"/>
      </w:pPr>
      <w:rPr>
        <w:rFonts w:ascii="Courier New" w:eastAsia="Courier New" w:hAnsi="Courier New" w:cs="Courier New" w:hint="default"/>
      </w:rPr>
    </w:lvl>
    <w:lvl w:ilvl="5">
      <w:start w:val="1"/>
      <w:numFmt w:val="bullet"/>
      <w:suff w:val="tab"/>
      <w:lvlText w:val=""/>
      <w:pPr>
        <w:spacing/>
        <w:ind w:left="3960" w:hanging="360"/>
      </w:pPr>
      <w:rPr>
        <w:rFonts w:ascii="Wingdings" w:eastAsia="Wingdings" w:hAnsi="Wingdings" w:cs="Wingdings" w:hint="default"/>
      </w:rPr>
    </w:lvl>
    <w:lvl w:ilvl="6">
      <w:start w:val="1"/>
      <w:numFmt w:val="bullet"/>
      <w:suff w:val="tab"/>
      <w:lvlText w:val=""/>
      <w:pPr>
        <w:spacing/>
        <w:ind w:left="4680" w:hanging="360"/>
      </w:pPr>
      <w:rPr>
        <w:rFonts w:ascii="Symbol" w:eastAsia="Symbol" w:hAnsi="Symbol" w:cs="Symbol" w:hint="default"/>
      </w:rPr>
    </w:lvl>
    <w:lvl w:ilvl="7">
      <w:start w:val="1"/>
      <w:numFmt w:val="bullet"/>
      <w:suff w:val="tab"/>
      <w:lvlText w:val="o"/>
      <w:pPr>
        <w:spacing/>
        <w:ind w:left="5400" w:hanging="360"/>
      </w:pPr>
      <w:rPr>
        <w:rFonts w:ascii="Courier New" w:eastAsia="Courier New" w:hAnsi="Courier New" w:cs="Courier New" w:hint="default"/>
      </w:rPr>
    </w:lvl>
    <w:lvl w:ilvl="8">
      <w:start w:val="1"/>
      <w:numFmt w:val="bullet"/>
      <w:suff w:val="tab"/>
      <w:lvlText w:val=""/>
      <w:pPr>
        <w:spacing/>
        <w:ind w:left="6120" w:hanging="360"/>
      </w:pPr>
      <w:rPr>
        <w:rFonts w:ascii="Wingdings" w:eastAsia="Wingdings" w:hAnsi="Wingdings" w:cs="Wingdings" w:hint="default"/>
      </w:rPr>
    </w:lvl>
  </w:abstractNum>
  <w:abstractNum w:abstractNumId="95">
    <w:multiLevelType w:val="hybridMultilevel"/>
    <w:lvl w:ilvl="0">
      <w:start w:val="1"/>
      <w:numFmt w:val="bullet"/>
      <w:suff w:val="tab"/>
      <w:lvlText w:val=""/>
      <w:pPr>
        <w:tabs>
          <w:tab w:pos="720" w:val="num"/>
        </w:tabs>
        <w:spacing/>
        <w:ind w:left="720" w:hanging="360"/>
      </w:pPr>
      <w:rPr>
        <w:rFonts w:ascii="Symbol" w:eastAsia="Symbol" w:hAnsi="Symbol" w:cs="Symbol" w:hint="default"/>
      </w:rPr>
    </w:lvl>
    <w:lvl w:ilvl="1">
      <w:start w:val="1"/>
      <w:numFmt w:val="bullet"/>
      <w:suff w:val="tab"/>
      <w:lvlText w:val="o"/>
      <w:pPr>
        <w:tabs>
          <w:tab w:pos="1440" w:val="num"/>
        </w:tabs>
        <w:spacing/>
        <w:ind w:left="1440" w:hanging="360"/>
      </w:pPr>
      <w:rPr>
        <w:rFonts w:ascii="Courier New" w:eastAsia="Courier New" w:hAnsi="Courier New" w:cs="Courier New" w:hint="default"/>
      </w:rPr>
    </w:lvl>
    <w:lvl w:ilvl="2">
      <w:start w:val="1"/>
      <w:numFmt w:val="bullet"/>
      <w:suff w:val="tab"/>
      <w:lvlText w:val=""/>
      <w:pPr>
        <w:tabs>
          <w:tab w:pos="2160" w:val="num"/>
        </w:tabs>
        <w:spacing/>
        <w:ind w:left="2160" w:hanging="360"/>
      </w:pPr>
      <w:rPr>
        <w:rFonts w:ascii="Wingdings" w:eastAsia="Wingdings" w:hAnsi="Wingdings" w:cs="Wingdings" w:hint="default"/>
      </w:rPr>
    </w:lvl>
    <w:lvl w:ilvl="3">
      <w:start w:val="1"/>
      <w:numFmt w:val="bullet"/>
      <w:suff w:val="tab"/>
      <w:lvlText w:val=""/>
      <w:pPr>
        <w:tabs>
          <w:tab w:pos="2880" w:val="num"/>
        </w:tabs>
        <w:spacing/>
        <w:ind w:left="2880" w:hanging="360"/>
      </w:pPr>
      <w:rPr>
        <w:rFonts w:ascii="Symbol" w:eastAsia="Symbol" w:hAnsi="Symbol" w:cs="Symbol" w:hint="default"/>
      </w:rPr>
    </w:lvl>
    <w:lvl w:ilvl="4">
      <w:start w:val="1"/>
      <w:numFmt w:val="bullet"/>
      <w:suff w:val="tab"/>
      <w:lvlText w:val="o"/>
      <w:pPr>
        <w:tabs>
          <w:tab w:pos="3600" w:val="num"/>
        </w:tabs>
        <w:spacing/>
        <w:ind w:left="3600" w:hanging="360"/>
      </w:pPr>
      <w:rPr>
        <w:rFonts w:ascii="Courier New" w:eastAsia="Courier New" w:hAnsi="Courier New" w:cs="Courier New" w:hint="default"/>
      </w:rPr>
    </w:lvl>
    <w:lvl w:ilvl="5">
      <w:start w:val="1"/>
      <w:numFmt w:val="bullet"/>
      <w:suff w:val="tab"/>
      <w:lvlText w:val=""/>
      <w:pPr>
        <w:tabs>
          <w:tab w:pos="4320" w:val="num"/>
        </w:tabs>
        <w:spacing/>
        <w:ind w:left="4320" w:hanging="360"/>
      </w:pPr>
      <w:rPr>
        <w:rFonts w:ascii="Wingdings" w:eastAsia="Wingdings" w:hAnsi="Wingdings" w:cs="Wingdings" w:hint="default"/>
      </w:rPr>
    </w:lvl>
    <w:lvl w:ilvl="6">
      <w:start w:val="1"/>
      <w:numFmt w:val="bullet"/>
      <w:suff w:val="tab"/>
      <w:lvlText w:val=""/>
      <w:pPr>
        <w:tabs>
          <w:tab w:pos="5040" w:val="num"/>
        </w:tabs>
        <w:spacing/>
        <w:ind w:left="5040" w:hanging="360"/>
      </w:pPr>
      <w:rPr>
        <w:rFonts w:ascii="Symbol" w:eastAsia="Symbol" w:hAnsi="Symbol" w:cs="Symbol" w:hint="default"/>
      </w:rPr>
    </w:lvl>
    <w:lvl w:ilvl="7">
      <w:start w:val="1"/>
      <w:numFmt w:val="bullet"/>
      <w:suff w:val="tab"/>
      <w:lvlText w:val="o"/>
      <w:pPr>
        <w:tabs>
          <w:tab w:pos="5760" w:val="num"/>
        </w:tabs>
        <w:spacing/>
        <w:ind w:left="5760" w:hanging="360"/>
      </w:pPr>
      <w:rPr>
        <w:rFonts w:ascii="Courier New" w:eastAsia="Courier New" w:hAnsi="Courier New" w:cs="Courier New" w:hint="default"/>
      </w:rPr>
    </w:lvl>
    <w:lvl w:ilvl="8">
      <w:start w:val="1"/>
      <w:numFmt w:val="bullet"/>
      <w:suff w:val="tab"/>
      <w:lvlText w:val=""/>
      <w:pPr>
        <w:tabs>
          <w:tab w:pos="6480" w:val="num"/>
        </w:tabs>
        <w:spacing/>
        <w:ind w:left="6480" w:hanging="360"/>
      </w:pPr>
      <w:rPr>
        <w:rFonts w:ascii="Wingdings" w:eastAsia="Wingdings" w:hAnsi="Wingdings" w:cs="Wingdings" w:hint="default"/>
      </w:rPr>
    </w:lvl>
  </w:abstractNum>
  <w:abstractNum w:abstractNumId="96">
    <w:multiLevelType w:val="hybridMultilevel"/>
    <w:lvl w:ilvl="0">
      <w:start w:val="1"/>
      <w:numFmt w:val="bullet"/>
      <w:suff w:val="tab"/>
      <w:lvlText w:val=""/>
      <w:pPr>
        <w:tabs>
          <w:tab w:pos="720" w:val="num"/>
        </w:tabs>
        <w:spacing/>
        <w:ind w:left="720" w:hanging="360"/>
      </w:pPr>
      <w:rPr>
        <w:rFonts w:ascii="Symbol" w:eastAsia="Symbol" w:hAnsi="Symbol" w:cs="Symbol" w:hint="default"/>
      </w:rPr>
    </w:lvl>
    <w:lvl w:ilvl="1">
      <w:start w:val="1"/>
      <w:numFmt w:val="bullet"/>
      <w:suff w:val="tab"/>
      <w:lvlText w:val="o"/>
      <w:pPr>
        <w:tabs>
          <w:tab w:pos="1440" w:val="num"/>
        </w:tabs>
        <w:spacing/>
        <w:ind w:left="1440" w:hanging="360"/>
      </w:pPr>
      <w:rPr>
        <w:rFonts w:ascii="Courier New" w:eastAsia="Courier New" w:hAnsi="Courier New" w:cs="Courier New" w:hint="default"/>
      </w:rPr>
    </w:lvl>
    <w:lvl w:ilvl="2">
      <w:start w:val="1"/>
      <w:numFmt w:val="bullet"/>
      <w:suff w:val="tab"/>
      <w:lvlText w:val=""/>
      <w:pPr>
        <w:tabs>
          <w:tab w:pos="2160" w:val="num"/>
        </w:tabs>
        <w:spacing/>
        <w:ind w:left="2160" w:hanging="360"/>
      </w:pPr>
      <w:rPr>
        <w:rFonts w:ascii="Wingdings" w:eastAsia="Wingdings" w:hAnsi="Wingdings" w:cs="Wingdings" w:hint="default"/>
      </w:rPr>
    </w:lvl>
    <w:lvl w:ilvl="3">
      <w:start w:val="1"/>
      <w:numFmt w:val="bullet"/>
      <w:suff w:val="tab"/>
      <w:lvlText w:val=""/>
      <w:pPr>
        <w:tabs>
          <w:tab w:pos="2880" w:val="num"/>
        </w:tabs>
        <w:spacing/>
        <w:ind w:left="2880" w:hanging="360"/>
      </w:pPr>
      <w:rPr>
        <w:rFonts w:ascii="Symbol" w:eastAsia="Symbol" w:hAnsi="Symbol" w:cs="Symbol" w:hint="default"/>
      </w:rPr>
    </w:lvl>
    <w:lvl w:ilvl="4">
      <w:start w:val="1"/>
      <w:numFmt w:val="bullet"/>
      <w:suff w:val="tab"/>
      <w:lvlText w:val="o"/>
      <w:pPr>
        <w:tabs>
          <w:tab w:pos="3600" w:val="num"/>
        </w:tabs>
        <w:spacing/>
        <w:ind w:left="3600" w:hanging="360"/>
      </w:pPr>
      <w:rPr>
        <w:rFonts w:ascii="Courier New" w:eastAsia="Courier New" w:hAnsi="Courier New" w:cs="Courier New" w:hint="default"/>
      </w:rPr>
    </w:lvl>
    <w:lvl w:ilvl="5">
      <w:start w:val="1"/>
      <w:numFmt w:val="bullet"/>
      <w:suff w:val="tab"/>
      <w:lvlText w:val=""/>
      <w:pPr>
        <w:tabs>
          <w:tab w:pos="4320" w:val="num"/>
        </w:tabs>
        <w:spacing/>
        <w:ind w:left="4320" w:hanging="360"/>
      </w:pPr>
      <w:rPr>
        <w:rFonts w:ascii="Wingdings" w:eastAsia="Wingdings" w:hAnsi="Wingdings" w:cs="Wingdings" w:hint="default"/>
      </w:rPr>
    </w:lvl>
    <w:lvl w:ilvl="6">
      <w:start w:val="1"/>
      <w:numFmt w:val="bullet"/>
      <w:suff w:val="tab"/>
      <w:lvlText w:val=""/>
      <w:pPr>
        <w:tabs>
          <w:tab w:pos="5040" w:val="num"/>
        </w:tabs>
        <w:spacing/>
        <w:ind w:left="5040" w:hanging="360"/>
      </w:pPr>
      <w:rPr>
        <w:rFonts w:ascii="Symbol" w:eastAsia="Symbol" w:hAnsi="Symbol" w:cs="Symbol" w:hint="default"/>
      </w:rPr>
    </w:lvl>
    <w:lvl w:ilvl="7">
      <w:start w:val="1"/>
      <w:numFmt w:val="bullet"/>
      <w:suff w:val="tab"/>
      <w:lvlText w:val="o"/>
      <w:pPr>
        <w:tabs>
          <w:tab w:pos="5760" w:val="num"/>
        </w:tabs>
        <w:spacing/>
        <w:ind w:left="5760" w:hanging="360"/>
      </w:pPr>
      <w:rPr>
        <w:rFonts w:ascii="Courier New" w:eastAsia="Courier New" w:hAnsi="Courier New" w:cs="Courier New" w:hint="default"/>
      </w:rPr>
    </w:lvl>
    <w:lvl w:ilvl="8">
      <w:start w:val="1"/>
      <w:numFmt w:val="bullet"/>
      <w:suff w:val="tab"/>
      <w:lvlText w:val=""/>
      <w:pPr>
        <w:tabs>
          <w:tab w:pos="6480" w:val="num"/>
        </w:tabs>
        <w:spacing/>
        <w:ind w:left="6480" w:hanging="360"/>
      </w:pPr>
      <w:rPr>
        <w:rFonts w:ascii="Wingdings" w:eastAsia="Wingdings" w:hAnsi="Wingdings" w:cs="Wingdings" w:hint="default"/>
      </w:rPr>
    </w:lvl>
  </w:abstractNum>
  <w:abstractNum w:abstractNumId="97">
    <w:multiLevelType w:val="hybridMultilevel"/>
    <w:lvl w:ilvl="0">
      <w:start w:val="1"/>
      <w:numFmt w:val="decimal"/>
      <w:suff w:val="tab"/>
      <w:lvlText w:val="%1"/>
      <w:pPr>
        <w:tabs>
          <w:tab w:pos="360" w:val="num"/>
        </w:tabs>
        <w:spacing/>
        <w:ind w:left="360" w:hanging="360"/>
      </w:pPr>
      <w:rPr>
        <w:rFonts w:ascii="Arial" w:eastAsia="Arial" w:hAnsi="Arial" w:cs="Arial" w:hint="default"/>
        <w:sz w:val="20"/>
        <w:szCs w:val="20"/>
      </w:rPr>
    </w:lvl>
    <w:lvl w:ilvl="1">
      <w:start w:val="1"/>
      <w:numFmt w:val="lowerLetter"/>
      <w:suff w:val="tab"/>
      <w:lvlText w:val="%2."/>
      <w:pPr>
        <w:tabs>
          <w:tab w:pos="1080" w:val="num"/>
        </w:tabs>
        <w:spacing/>
        <w:ind w:left="1080" w:hanging="360"/>
      </w:pPr>
      <w:rPr/>
    </w:lvl>
    <w:lvl w:ilvl="2">
      <w:start w:val="1"/>
      <w:numFmt w:val="lowerRoman"/>
      <w:suff w:val="tab"/>
      <w:lvlText w:val="%3."/>
      <w:lvlJc w:val="right"/>
      <w:pPr>
        <w:tabs>
          <w:tab w:pos="1800" w:val="num"/>
        </w:tabs>
        <w:spacing/>
        <w:ind w:left="1800" w:hanging="180"/>
      </w:pPr>
      <w:rPr/>
    </w:lvl>
    <w:lvl w:ilvl="3">
      <w:start w:val="1"/>
      <w:numFmt w:val="decimal"/>
      <w:suff w:val="tab"/>
      <w:lvlText w:val="%4."/>
      <w:pPr>
        <w:tabs>
          <w:tab w:pos="2520" w:val="num"/>
        </w:tabs>
        <w:spacing/>
        <w:ind w:left="2520" w:hanging="360"/>
      </w:pPr>
      <w:rPr/>
    </w:lvl>
    <w:lvl w:ilvl="4">
      <w:start w:val="1"/>
      <w:numFmt w:val="lowerLetter"/>
      <w:suff w:val="tab"/>
      <w:lvlText w:val="%5."/>
      <w:pPr>
        <w:tabs>
          <w:tab w:pos="3240" w:val="num"/>
        </w:tabs>
        <w:spacing/>
        <w:ind w:left="3240" w:hanging="360"/>
      </w:pPr>
      <w:rPr/>
    </w:lvl>
    <w:lvl w:ilvl="5">
      <w:start w:val="1"/>
      <w:numFmt w:val="lowerRoman"/>
      <w:suff w:val="tab"/>
      <w:lvlText w:val="%6."/>
      <w:lvlJc w:val="right"/>
      <w:pPr>
        <w:tabs>
          <w:tab w:pos="3960" w:val="num"/>
        </w:tabs>
        <w:spacing/>
        <w:ind w:left="3960" w:hanging="180"/>
      </w:pPr>
      <w:rPr/>
    </w:lvl>
    <w:lvl w:ilvl="6">
      <w:start w:val="1"/>
      <w:numFmt w:val="decimal"/>
      <w:suff w:val="tab"/>
      <w:lvlText w:val="%7."/>
      <w:pPr>
        <w:tabs>
          <w:tab w:pos="4680" w:val="num"/>
        </w:tabs>
        <w:spacing/>
        <w:ind w:left="4680" w:hanging="360"/>
      </w:pPr>
      <w:rPr/>
    </w:lvl>
    <w:lvl w:ilvl="7">
      <w:start w:val="1"/>
      <w:numFmt w:val="lowerLetter"/>
      <w:suff w:val="tab"/>
      <w:lvlText w:val="%8."/>
      <w:pPr>
        <w:tabs>
          <w:tab w:pos="5400" w:val="num"/>
        </w:tabs>
        <w:spacing/>
        <w:ind w:left="5400" w:hanging="360"/>
      </w:pPr>
      <w:rPr/>
    </w:lvl>
    <w:lvl w:ilvl="8">
      <w:start w:val="1"/>
      <w:numFmt w:val="lowerRoman"/>
      <w:suff w:val="tab"/>
      <w:lvlText w:val="%9."/>
      <w:lvlJc w:val="right"/>
      <w:pPr>
        <w:tabs>
          <w:tab w:pos="6120" w:val="num"/>
        </w:tabs>
        <w:spacing/>
        <w:ind w:left="6120" w:hanging="180"/>
      </w:pPr>
      <w:rPr/>
    </w:lvl>
  </w:abstractNum>
  <w:abstractNum w:abstractNumId="98">
    <w:multiLevelType w:val="hybridMultilevel"/>
    <w:lvl w:ilvl="0">
      <w:start w:val="1"/>
      <w:numFmt w:val="bullet"/>
      <w:suff w:val="tab"/>
      <w:lvlText w:val=""/>
      <w:pPr>
        <w:tabs>
          <w:tab w:pos="720" w:val="num"/>
        </w:tabs>
        <w:spacing/>
        <w:ind w:left="720" w:hanging="360"/>
      </w:pPr>
      <w:rPr>
        <w:rFonts w:ascii="Symbol" w:eastAsia="Symbol" w:hAnsi="Symbol" w:cs="Symbol" w:hint="default"/>
      </w:rPr>
    </w:lvl>
    <w:lvl w:ilvl="1">
      <w:start w:val="1"/>
      <w:numFmt w:val="bullet"/>
      <w:suff w:val="tab"/>
      <w:lvlText w:val="o"/>
      <w:pPr>
        <w:tabs>
          <w:tab w:pos="1440" w:val="num"/>
        </w:tabs>
        <w:spacing/>
        <w:ind w:left="1440" w:hanging="360"/>
      </w:pPr>
      <w:rPr>
        <w:rFonts w:ascii="Courier New" w:eastAsia="Courier New" w:hAnsi="Courier New" w:cs="Courier New" w:hint="default"/>
      </w:rPr>
    </w:lvl>
    <w:lvl w:ilvl="2">
      <w:start w:val="1"/>
      <w:numFmt w:val="bullet"/>
      <w:suff w:val="tab"/>
      <w:lvlText w:val=""/>
      <w:pPr>
        <w:tabs>
          <w:tab w:pos="2160" w:val="num"/>
        </w:tabs>
        <w:spacing/>
        <w:ind w:left="2160" w:hanging="360"/>
      </w:pPr>
      <w:rPr>
        <w:rFonts w:ascii="Wingdings" w:eastAsia="Wingdings" w:hAnsi="Wingdings" w:cs="Wingdings" w:hint="default"/>
      </w:rPr>
    </w:lvl>
    <w:lvl w:ilvl="3">
      <w:start w:val="1"/>
      <w:numFmt w:val="bullet"/>
      <w:suff w:val="tab"/>
      <w:lvlText w:val=""/>
      <w:pPr>
        <w:tabs>
          <w:tab w:pos="2880" w:val="num"/>
        </w:tabs>
        <w:spacing/>
        <w:ind w:left="2880" w:hanging="360"/>
      </w:pPr>
      <w:rPr>
        <w:rFonts w:ascii="Symbol" w:eastAsia="Symbol" w:hAnsi="Symbol" w:cs="Symbol" w:hint="default"/>
      </w:rPr>
    </w:lvl>
    <w:lvl w:ilvl="4">
      <w:start w:val="1"/>
      <w:numFmt w:val="bullet"/>
      <w:suff w:val="tab"/>
      <w:lvlText w:val="o"/>
      <w:pPr>
        <w:tabs>
          <w:tab w:pos="3600" w:val="num"/>
        </w:tabs>
        <w:spacing/>
        <w:ind w:left="3600" w:hanging="360"/>
      </w:pPr>
      <w:rPr>
        <w:rFonts w:ascii="Courier New" w:eastAsia="Courier New" w:hAnsi="Courier New" w:cs="Courier New" w:hint="default"/>
      </w:rPr>
    </w:lvl>
    <w:lvl w:ilvl="5">
      <w:start w:val="1"/>
      <w:numFmt w:val="bullet"/>
      <w:suff w:val="tab"/>
      <w:lvlText w:val=""/>
      <w:pPr>
        <w:tabs>
          <w:tab w:pos="4320" w:val="num"/>
        </w:tabs>
        <w:spacing/>
        <w:ind w:left="4320" w:hanging="360"/>
      </w:pPr>
      <w:rPr>
        <w:rFonts w:ascii="Wingdings" w:eastAsia="Wingdings" w:hAnsi="Wingdings" w:cs="Wingdings" w:hint="default"/>
      </w:rPr>
    </w:lvl>
    <w:lvl w:ilvl="6">
      <w:start w:val="1"/>
      <w:numFmt w:val="bullet"/>
      <w:suff w:val="tab"/>
      <w:lvlText w:val=""/>
      <w:pPr>
        <w:tabs>
          <w:tab w:pos="5040" w:val="num"/>
        </w:tabs>
        <w:spacing/>
        <w:ind w:left="5040" w:hanging="360"/>
      </w:pPr>
      <w:rPr>
        <w:rFonts w:ascii="Symbol" w:eastAsia="Symbol" w:hAnsi="Symbol" w:cs="Symbol" w:hint="default"/>
      </w:rPr>
    </w:lvl>
    <w:lvl w:ilvl="7">
      <w:start w:val="1"/>
      <w:numFmt w:val="bullet"/>
      <w:suff w:val="tab"/>
      <w:lvlText w:val="o"/>
      <w:pPr>
        <w:tabs>
          <w:tab w:pos="5760" w:val="num"/>
        </w:tabs>
        <w:spacing/>
        <w:ind w:left="5760" w:hanging="360"/>
      </w:pPr>
      <w:rPr>
        <w:rFonts w:ascii="Courier New" w:eastAsia="Courier New" w:hAnsi="Courier New" w:cs="Courier New" w:hint="default"/>
      </w:rPr>
    </w:lvl>
    <w:lvl w:ilvl="8">
      <w:start w:val="1"/>
      <w:numFmt w:val="bullet"/>
      <w:suff w:val="tab"/>
      <w:lvlText w:val=""/>
      <w:pPr>
        <w:tabs>
          <w:tab w:pos="6480" w:val="num"/>
        </w:tabs>
        <w:spacing/>
        <w:ind w:left="6480" w:hanging="360"/>
      </w:pPr>
      <w:rPr>
        <w:rFonts w:ascii="Wingdings" w:eastAsia="Wingdings" w:hAnsi="Wingdings" w:cs="Wingdings" w:hint="default"/>
      </w:rPr>
    </w:lvl>
  </w:abstractNum>
  <w:abstractNum w:abstractNumId="99">
    <w:multiLevelType w:val="hybridMultilevel"/>
    <w:lvl w:ilvl="0">
      <w:start w:val="1"/>
      <w:numFmt w:val="bullet"/>
      <w:suff w:val="tab"/>
      <w:lvlText w:val=""/>
      <w:pPr>
        <w:tabs>
          <w:tab w:pos="720" w:val="num"/>
        </w:tabs>
        <w:spacing/>
        <w:ind w:left="720" w:hanging="360"/>
      </w:pPr>
      <w:rPr>
        <w:rFonts w:ascii="Symbol" w:eastAsia="Symbol" w:hAnsi="Symbol" w:cs="Symbol" w:hint="default"/>
      </w:rPr>
    </w:lvl>
    <w:lvl w:ilvl="1">
      <w:start w:val="1"/>
      <w:numFmt w:val="bullet"/>
      <w:suff w:val="tab"/>
      <w:lvlText w:val="o"/>
      <w:pPr>
        <w:tabs>
          <w:tab w:pos="1440" w:val="num"/>
        </w:tabs>
        <w:spacing/>
        <w:ind w:left="1440" w:hanging="360"/>
      </w:pPr>
      <w:rPr>
        <w:rFonts w:ascii="Courier New" w:eastAsia="Courier New" w:hAnsi="Courier New" w:cs="Courier New" w:hint="default"/>
      </w:rPr>
    </w:lvl>
    <w:lvl w:ilvl="2">
      <w:start w:val="1"/>
      <w:numFmt w:val="bullet"/>
      <w:suff w:val="tab"/>
      <w:lvlText w:val=""/>
      <w:pPr>
        <w:tabs>
          <w:tab w:pos="2160" w:val="num"/>
        </w:tabs>
        <w:spacing/>
        <w:ind w:left="2160" w:hanging="360"/>
      </w:pPr>
      <w:rPr>
        <w:rFonts w:ascii="Wingdings" w:eastAsia="Wingdings" w:hAnsi="Wingdings" w:cs="Wingdings" w:hint="default"/>
      </w:rPr>
    </w:lvl>
    <w:lvl w:ilvl="3">
      <w:start w:val="1"/>
      <w:numFmt w:val="bullet"/>
      <w:suff w:val="tab"/>
      <w:lvlText w:val=""/>
      <w:pPr>
        <w:tabs>
          <w:tab w:pos="2880" w:val="num"/>
        </w:tabs>
        <w:spacing/>
        <w:ind w:left="2880" w:hanging="360"/>
      </w:pPr>
      <w:rPr>
        <w:rFonts w:ascii="Symbol" w:eastAsia="Symbol" w:hAnsi="Symbol" w:cs="Symbol" w:hint="default"/>
      </w:rPr>
    </w:lvl>
    <w:lvl w:ilvl="4">
      <w:start w:val="1"/>
      <w:numFmt w:val="bullet"/>
      <w:suff w:val="tab"/>
      <w:lvlText w:val="o"/>
      <w:pPr>
        <w:tabs>
          <w:tab w:pos="3600" w:val="num"/>
        </w:tabs>
        <w:spacing/>
        <w:ind w:left="3600" w:hanging="360"/>
      </w:pPr>
      <w:rPr>
        <w:rFonts w:ascii="Courier New" w:eastAsia="Courier New" w:hAnsi="Courier New" w:cs="Courier New" w:hint="default"/>
      </w:rPr>
    </w:lvl>
    <w:lvl w:ilvl="5">
      <w:start w:val="1"/>
      <w:numFmt w:val="bullet"/>
      <w:suff w:val="tab"/>
      <w:lvlText w:val=""/>
      <w:pPr>
        <w:tabs>
          <w:tab w:pos="4320" w:val="num"/>
        </w:tabs>
        <w:spacing/>
        <w:ind w:left="4320" w:hanging="360"/>
      </w:pPr>
      <w:rPr>
        <w:rFonts w:ascii="Wingdings" w:eastAsia="Wingdings" w:hAnsi="Wingdings" w:cs="Wingdings" w:hint="default"/>
      </w:rPr>
    </w:lvl>
    <w:lvl w:ilvl="6">
      <w:start w:val="1"/>
      <w:numFmt w:val="bullet"/>
      <w:suff w:val="tab"/>
      <w:lvlText w:val=""/>
      <w:pPr>
        <w:tabs>
          <w:tab w:pos="5040" w:val="num"/>
        </w:tabs>
        <w:spacing/>
        <w:ind w:left="5040" w:hanging="360"/>
      </w:pPr>
      <w:rPr>
        <w:rFonts w:ascii="Symbol" w:eastAsia="Symbol" w:hAnsi="Symbol" w:cs="Symbol" w:hint="default"/>
      </w:rPr>
    </w:lvl>
    <w:lvl w:ilvl="7">
      <w:start w:val="1"/>
      <w:numFmt w:val="bullet"/>
      <w:suff w:val="tab"/>
      <w:lvlText w:val="o"/>
      <w:pPr>
        <w:tabs>
          <w:tab w:pos="5760" w:val="num"/>
        </w:tabs>
        <w:spacing/>
        <w:ind w:left="5760" w:hanging="360"/>
      </w:pPr>
      <w:rPr>
        <w:rFonts w:ascii="Courier New" w:eastAsia="Courier New" w:hAnsi="Courier New" w:cs="Courier New" w:hint="default"/>
      </w:rPr>
    </w:lvl>
    <w:lvl w:ilvl="8">
      <w:start w:val="1"/>
      <w:numFmt w:val="bullet"/>
      <w:suff w:val="tab"/>
      <w:lvlText w:val=""/>
      <w:pPr>
        <w:tabs>
          <w:tab w:pos="6480" w:val="num"/>
        </w:tabs>
        <w:spacing/>
        <w:ind w:left="6480" w:hanging="360"/>
      </w:pPr>
      <w:rPr>
        <w:rFonts w:ascii="Wingdings" w:eastAsia="Wingdings" w:hAnsi="Wingdings" w:cs="Wingdings" w:hint="default"/>
      </w:rPr>
    </w:lvl>
  </w:abstractNum>
  <w:abstractNum w:abstractNumId="100">
    <w:multiLevelType w:val="hybridMultilevel"/>
    <w:lvl w:ilvl="0">
      <w:start w:val="1"/>
      <w:numFmt w:val="bullet"/>
      <w:suff w:val="tab"/>
      <w:lvlText w:val=""/>
      <w:pPr>
        <w:spacing/>
        <w:ind w:left="720" w:hanging="360"/>
      </w:pPr>
      <w:rPr>
        <w:rFonts w:ascii="Symbol" w:eastAsia="Symbol" w:hAnsi="Symbol" w:cs="Symbol" w:hint="default"/>
      </w:rPr>
    </w:lvl>
    <w:lvl w:ilvl="1">
      <w:start w:val="1"/>
      <w:numFmt w:val="bullet"/>
      <w:suff w:val="tab"/>
      <w:lvlText w:val="o"/>
      <w:pPr>
        <w:spacing/>
        <w:ind w:left="1440" w:hanging="360"/>
      </w:pPr>
      <w:rPr>
        <w:rFonts w:ascii="Courier New" w:eastAsia="Courier New" w:hAnsi="Courier New" w:cs="Courier New" w:hint="default"/>
      </w:rPr>
    </w:lvl>
    <w:lvl w:ilvl="2">
      <w:start w:val="1"/>
      <w:numFmt w:val="bullet"/>
      <w:suff w:val="tab"/>
      <w:lvlText w:val=""/>
      <w:pPr>
        <w:spacing/>
        <w:ind w:left="2160" w:hanging="360"/>
      </w:pPr>
      <w:rPr>
        <w:rFonts w:ascii="Wingdings" w:eastAsia="Wingdings" w:hAnsi="Wingdings" w:cs="Wingdings" w:hint="default"/>
      </w:rPr>
    </w:lvl>
    <w:lvl w:ilvl="3">
      <w:start w:val="1"/>
      <w:numFmt w:val="bullet"/>
      <w:suff w:val="tab"/>
      <w:lvlText w:val=""/>
      <w:pPr>
        <w:spacing/>
        <w:ind w:left="2880" w:hanging="360"/>
      </w:pPr>
      <w:rPr>
        <w:rFonts w:ascii="Symbol" w:eastAsia="Symbol" w:hAnsi="Symbol" w:cs="Symbol" w:hint="default"/>
      </w:rPr>
    </w:lvl>
    <w:lvl w:ilvl="4">
      <w:start w:val="1"/>
      <w:numFmt w:val="bullet"/>
      <w:suff w:val="tab"/>
      <w:lvlText w:val="o"/>
      <w:pPr>
        <w:spacing/>
        <w:ind w:left="3600" w:hanging="360"/>
      </w:pPr>
      <w:rPr>
        <w:rFonts w:ascii="Courier New" w:eastAsia="Courier New" w:hAnsi="Courier New" w:cs="Courier New" w:hint="default"/>
      </w:rPr>
    </w:lvl>
    <w:lvl w:ilvl="5">
      <w:start w:val="1"/>
      <w:numFmt w:val="bullet"/>
      <w:suff w:val="tab"/>
      <w:lvlText w:val=""/>
      <w:pPr>
        <w:spacing/>
        <w:ind w:left="4320" w:hanging="360"/>
      </w:pPr>
      <w:rPr>
        <w:rFonts w:ascii="Wingdings" w:eastAsia="Wingdings" w:hAnsi="Wingdings" w:cs="Wingdings" w:hint="default"/>
      </w:rPr>
    </w:lvl>
    <w:lvl w:ilvl="6">
      <w:start w:val="1"/>
      <w:numFmt w:val="bullet"/>
      <w:suff w:val="tab"/>
      <w:lvlText w:val=""/>
      <w:pPr>
        <w:spacing/>
        <w:ind w:left="5040" w:hanging="360"/>
      </w:pPr>
      <w:rPr>
        <w:rFonts w:ascii="Symbol" w:eastAsia="Symbol" w:hAnsi="Symbol" w:cs="Symbol" w:hint="default"/>
      </w:rPr>
    </w:lvl>
    <w:lvl w:ilvl="7">
      <w:start w:val="1"/>
      <w:numFmt w:val="bullet"/>
      <w:suff w:val="tab"/>
      <w:lvlText w:val="o"/>
      <w:pPr>
        <w:spacing/>
        <w:ind w:left="5760" w:hanging="360"/>
      </w:pPr>
      <w:rPr>
        <w:rFonts w:ascii="Courier New" w:eastAsia="Courier New" w:hAnsi="Courier New" w:cs="Courier New" w:hint="default"/>
      </w:rPr>
    </w:lvl>
    <w:lvl w:ilvl="8">
      <w:start w:val="1"/>
      <w:numFmt w:val="bullet"/>
      <w:suff w:val="tab"/>
      <w:lvlText w:val=""/>
      <w:pPr>
        <w:spacing/>
        <w:ind w:left="6480" w:hanging="360"/>
      </w:pPr>
      <w:rPr>
        <w:rFonts w:ascii="Wingdings" w:eastAsia="Wingdings" w:hAnsi="Wingdings" w:cs="Wingdings" w:hint="default"/>
      </w:rPr>
    </w:lvl>
  </w:abstractNum>
  <w:abstractNum w:abstractNumId="101">
    <w:multiLevelType w:val="hybridMultilevel"/>
    <w:lvl w:ilvl="0">
      <w:start w:val="1"/>
      <w:numFmt w:val="bullet"/>
      <w:suff w:val="tab"/>
      <w:lvlText w:val=""/>
      <w:pPr>
        <w:tabs>
          <w:tab w:pos="720" w:val="num"/>
        </w:tabs>
        <w:spacing/>
        <w:ind w:left="720" w:hanging="360"/>
      </w:pPr>
      <w:rPr>
        <w:rFonts w:ascii="Symbol" w:eastAsia="Symbol" w:hAnsi="Symbol" w:cs="Symbol" w:hint="default"/>
      </w:rPr>
    </w:lvl>
    <w:lvl w:ilvl="1">
      <w:start w:val="1"/>
      <w:numFmt w:val="bullet"/>
      <w:suff w:val="tab"/>
      <w:lvlText w:val="o"/>
      <w:pPr>
        <w:tabs>
          <w:tab w:pos="1440" w:val="num"/>
        </w:tabs>
        <w:spacing/>
        <w:ind w:left="1440" w:hanging="360"/>
      </w:pPr>
      <w:rPr>
        <w:rFonts w:ascii="Courier New" w:eastAsia="Courier New" w:hAnsi="Courier New" w:cs="Courier New" w:hint="default"/>
      </w:rPr>
    </w:lvl>
    <w:lvl w:ilvl="2">
      <w:start w:val="1"/>
      <w:numFmt w:val="bullet"/>
      <w:suff w:val="tab"/>
      <w:lvlText w:val=""/>
      <w:pPr>
        <w:tabs>
          <w:tab w:pos="2160" w:val="num"/>
        </w:tabs>
        <w:spacing/>
        <w:ind w:left="2160" w:hanging="360"/>
      </w:pPr>
      <w:rPr>
        <w:rFonts w:ascii="Wingdings" w:eastAsia="Wingdings" w:hAnsi="Wingdings" w:cs="Wingdings" w:hint="default"/>
      </w:rPr>
    </w:lvl>
    <w:lvl w:ilvl="3">
      <w:start w:val="1"/>
      <w:numFmt w:val="bullet"/>
      <w:suff w:val="tab"/>
      <w:lvlText w:val=""/>
      <w:pPr>
        <w:tabs>
          <w:tab w:pos="2880" w:val="num"/>
        </w:tabs>
        <w:spacing/>
        <w:ind w:left="2880" w:hanging="360"/>
      </w:pPr>
      <w:rPr>
        <w:rFonts w:ascii="Symbol" w:eastAsia="Symbol" w:hAnsi="Symbol" w:cs="Symbol" w:hint="default"/>
      </w:rPr>
    </w:lvl>
    <w:lvl w:ilvl="4">
      <w:start w:val="1"/>
      <w:numFmt w:val="bullet"/>
      <w:suff w:val="tab"/>
      <w:lvlText w:val="o"/>
      <w:pPr>
        <w:tabs>
          <w:tab w:pos="3600" w:val="num"/>
        </w:tabs>
        <w:spacing/>
        <w:ind w:left="3600" w:hanging="360"/>
      </w:pPr>
      <w:rPr>
        <w:rFonts w:ascii="Courier New" w:eastAsia="Courier New" w:hAnsi="Courier New" w:cs="Courier New" w:hint="default"/>
      </w:rPr>
    </w:lvl>
    <w:lvl w:ilvl="5">
      <w:start w:val="1"/>
      <w:numFmt w:val="bullet"/>
      <w:suff w:val="tab"/>
      <w:lvlText w:val=""/>
      <w:pPr>
        <w:tabs>
          <w:tab w:pos="4320" w:val="num"/>
        </w:tabs>
        <w:spacing/>
        <w:ind w:left="4320" w:hanging="360"/>
      </w:pPr>
      <w:rPr>
        <w:rFonts w:ascii="Wingdings" w:eastAsia="Wingdings" w:hAnsi="Wingdings" w:cs="Wingdings" w:hint="default"/>
      </w:rPr>
    </w:lvl>
    <w:lvl w:ilvl="6">
      <w:start w:val="1"/>
      <w:numFmt w:val="bullet"/>
      <w:suff w:val="tab"/>
      <w:lvlText w:val=""/>
      <w:pPr>
        <w:tabs>
          <w:tab w:pos="5040" w:val="num"/>
        </w:tabs>
        <w:spacing/>
        <w:ind w:left="5040" w:hanging="360"/>
      </w:pPr>
      <w:rPr>
        <w:rFonts w:ascii="Symbol" w:eastAsia="Symbol" w:hAnsi="Symbol" w:cs="Symbol" w:hint="default"/>
      </w:rPr>
    </w:lvl>
    <w:lvl w:ilvl="7">
      <w:start w:val="1"/>
      <w:numFmt w:val="bullet"/>
      <w:suff w:val="tab"/>
      <w:lvlText w:val="o"/>
      <w:pPr>
        <w:tabs>
          <w:tab w:pos="5760" w:val="num"/>
        </w:tabs>
        <w:spacing/>
        <w:ind w:left="5760" w:hanging="360"/>
      </w:pPr>
      <w:rPr>
        <w:rFonts w:ascii="Courier New" w:eastAsia="Courier New" w:hAnsi="Courier New" w:cs="Courier New" w:hint="default"/>
      </w:rPr>
    </w:lvl>
    <w:lvl w:ilvl="8">
      <w:start w:val="1"/>
      <w:numFmt w:val="bullet"/>
      <w:suff w:val="tab"/>
      <w:lvlText w:val=""/>
      <w:pPr>
        <w:tabs>
          <w:tab w:pos="6480" w:val="num"/>
        </w:tabs>
        <w:spacing/>
        <w:ind w:left="6480" w:hanging="360"/>
      </w:pPr>
      <w:rPr>
        <w:rFonts w:ascii="Wingdings" w:eastAsia="Wingdings" w:hAnsi="Wingdings" w:cs="Wingdings" w:hint="default"/>
      </w:rPr>
    </w:lvl>
  </w:abstractNum>
  <w:abstractNum w:abstractNumId="102">
    <w:multiLevelType w:val="hybridMultilevel"/>
    <w:lvl w:ilvl="0">
      <w:start w:val="1"/>
      <w:numFmt w:val="bullet"/>
      <w:suff w:val="tab"/>
      <w:lvlText w:val=""/>
      <w:pPr>
        <w:tabs>
          <w:tab w:pos="720" w:val="num"/>
        </w:tabs>
        <w:spacing/>
        <w:ind w:left="720" w:hanging="360"/>
      </w:pPr>
      <w:rPr>
        <w:rFonts w:ascii="Symbol" w:eastAsia="Symbol" w:hAnsi="Symbol" w:cs="Symbol" w:hint="default"/>
      </w:rPr>
    </w:lvl>
    <w:lvl w:ilvl="1">
      <w:start w:val="1"/>
      <w:numFmt w:val="bullet"/>
      <w:suff w:val="tab"/>
      <w:lvlText w:val="o"/>
      <w:pPr>
        <w:tabs>
          <w:tab w:pos="1440" w:val="num"/>
        </w:tabs>
        <w:spacing/>
        <w:ind w:left="1440" w:hanging="360"/>
      </w:pPr>
      <w:rPr>
        <w:rFonts w:ascii="Courier New" w:eastAsia="Courier New" w:hAnsi="Courier New" w:cs="Courier New" w:hint="default"/>
      </w:rPr>
    </w:lvl>
    <w:lvl w:ilvl="2">
      <w:start w:val="1"/>
      <w:numFmt w:val="bullet"/>
      <w:suff w:val="tab"/>
      <w:lvlText w:val=""/>
      <w:pPr>
        <w:tabs>
          <w:tab w:pos="2160" w:val="num"/>
        </w:tabs>
        <w:spacing/>
        <w:ind w:left="2160" w:hanging="360"/>
      </w:pPr>
      <w:rPr>
        <w:rFonts w:ascii="Wingdings" w:eastAsia="Wingdings" w:hAnsi="Wingdings" w:cs="Wingdings" w:hint="default"/>
      </w:rPr>
    </w:lvl>
    <w:lvl w:ilvl="3">
      <w:start w:val="1"/>
      <w:numFmt w:val="bullet"/>
      <w:suff w:val="tab"/>
      <w:lvlText w:val=""/>
      <w:pPr>
        <w:tabs>
          <w:tab w:pos="2880" w:val="num"/>
        </w:tabs>
        <w:spacing/>
        <w:ind w:left="2880" w:hanging="360"/>
      </w:pPr>
      <w:rPr>
        <w:rFonts w:ascii="Symbol" w:eastAsia="Symbol" w:hAnsi="Symbol" w:cs="Symbol" w:hint="default"/>
      </w:rPr>
    </w:lvl>
    <w:lvl w:ilvl="4">
      <w:start w:val="1"/>
      <w:numFmt w:val="bullet"/>
      <w:suff w:val="tab"/>
      <w:lvlText w:val="o"/>
      <w:pPr>
        <w:tabs>
          <w:tab w:pos="3600" w:val="num"/>
        </w:tabs>
        <w:spacing/>
        <w:ind w:left="3600" w:hanging="360"/>
      </w:pPr>
      <w:rPr>
        <w:rFonts w:ascii="Courier New" w:eastAsia="Courier New" w:hAnsi="Courier New" w:cs="Courier New" w:hint="default"/>
      </w:rPr>
    </w:lvl>
    <w:lvl w:ilvl="5">
      <w:start w:val="1"/>
      <w:numFmt w:val="bullet"/>
      <w:suff w:val="tab"/>
      <w:lvlText w:val=""/>
      <w:pPr>
        <w:tabs>
          <w:tab w:pos="4320" w:val="num"/>
        </w:tabs>
        <w:spacing/>
        <w:ind w:left="4320" w:hanging="360"/>
      </w:pPr>
      <w:rPr>
        <w:rFonts w:ascii="Wingdings" w:eastAsia="Wingdings" w:hAnsi="Wingdings" w:cs="Wingdings" w:hint="default"/>
      </w:rPr>
    </w:lvl>
    <w:lvl w:ilvl="6">
      <w:start w:val="1"/>
      <w:numFmt w:val="bullet"/>
      <w:suff w:val="tab"/>
      <w:lvlText w:val=""/>
      <w:pPr>
        <w:tabs>
          <w:tab w:pos="5040" w:val="num"/>
        </w:tabs>
        <w:spacing/>
        <w:ind w:left="5040" w:hanging="360"/>
      </w:pPr>
      <w:rPr>
        <w:rFonts w:ascii="Symbol" w:eastAsia="Symbol" w:hAnsi="Symbol" w:cs="Symbol" w:hint="default"/>
      </w:rPr>
    </w:lvl>
    <w:lvl w:ilvl="7">
      <w:start w:val="1"/>
      <w:numFmt w:val="bullet"/>
      <w:suff w:val="tab"/>
      <w:lvlText w:val="o"/>
      <w:pPr>
        <w:tabs>
          <w:tab w:pos="5760" w:val="num"/>
        </w:tabs>
        <w:spacing/>
        <w:ind w:left="5760" w:hanging="360"/>
      </w:pPr>
      <w:rPr>
        <w:rFonts w:ascii="Courier New" w:eastAsia="Courier New" w:hAnsi="Courier New" w:cs="Courier New" w:hint="default"/>
      </w:rPr>
    </w:lvl>
    <w:lvl w:ilvl="8">
      <w:start w:val="1"/>
      <w:numFmt w:val="bullet"/>
      <w:suff w:val="tab"/>
      <w:lvlText w:val=""/>
      <w:pPr>
        <w:tabs>
          <w:tab w:pos="6480" w:val="num"/>
        </w:tabs>
        <w:spacing/>
        <w:ind w:left="6480" w:hanging="360"/>
      </w:pPr>
      <w:rPr>
        <w:rFonts w:ascii="Wingdings" w:eastAsia="Wingdings" w:hAnsi="Wingdings" w:cs="Wingdings" w:hint="default"/>
      </w:rPr>
    </w:lvl>
  </w:abstractNum>
  <w:abstractNum w:abstractNumId="103">
    <w:multiLevelType w:val="hybridMultilevel"/>
    <w:lvl w:ilvl="0">
      <w:start w:val="1"/>
      <w:numFmt w:val="decimal"/>
      <w:suff w:val="tab"/>
      <w:lvlText w:val="%1."/>
      <w:pPr>
        <w:tabs>
          <w:tab w:pos="720" w:val="num"/>
        </w:tabs>
        <w:spacing/>
        <w:ind w:left="720" w:hanging="360"/>
      </w:pPr>
      <w:rPr>
        <w:rFonts w:ascii="Arial Narrow" w:eastAsia="Arial Narrow" w:hAnsi="Arial Narrow" w:cs="Arial Narrow" w:hint="default"/>
      </w:rPr>
    </w:lvl>
    <w:lvl w:ilvl="1">
      <w:start w:val="1"/>
      <w:numFmt w:val="lowerLetter"/>
      <w:suff w:val="tab"/>
      <w:lvlText w:val="%2."/>
      <w:pPr>
        <w:tabs>
          <w:tab w:pos="1440" w:val="num"/>
        </w:tabs>
        <w:spacing/>
        <w:ind w:left="1440" w:hanging="360"/>
      </w:pPr>
      <w:rPr/>
    </w:lvl>
    <w:lvl w:ilvl="2">
      <w:start w:val="1"/>
      <w:numFmt w:val="lowerRoman"/>
      <w:suff w:val="tab"/>
      <w:lvlText w:val="%3."/>
      <w:lvlJc w:val="right"/>
      <w:pPr>
        <w:tabs>
          <w:tab w:pos="2160" w:val="num"/>
        </w:tabs>
        <w:spacing/>
        <w:ind w:left="2160" w:hanging="180"/>
      </w:pPr>
      <w:rPr/>
    </w:lvl>
    <w:lvl w:ilvl="3">
      <w:start w:val="1"/>
      <w:numFmt w:val="decimal"/>
      <w:suff w:val="tab"/>
      <w:lvlText w:val="%4."/>
      <w:pPr>
        <w:tabs>
          <w:tab w:pos="2880" w:val="num"/>
        </w:tabs>
        <w:spacing/>
        <w:ind w:left="2880" w:hanging="360"/>
      </w:pPr>
      <w:rPr/>
    </w:lvl>
    <w:lvl w:ilvl="4">
      <w:start w:val="1"/>
      <w:numFmt w:val="lowerLetter"/>
      <w:suff w:val="tab"/>
      <w:lvlText w:val="%5."/>
      <w:pPr>
        <w:tabs>
          <w:tab w:pos="3600" w:val="num"/>
        </w:tabs>
        <w:spacing/>
        <w:ind w:left="3600" w:hanging="360"/>
      </w:pPr>
      <w:rPr/>
    </w:lvl>
    <w:lvl w:ilvl="5">
      <w:start w:val="1"/>
      <w:numFmt w:val="lowerRoman"/>
      <w:suff w:val="tab"/>
      <w:lvlText w:val="%6."/>
      <w:lvlJc w:val="right"/>
      <w:pPr>
        <w:tabs>
          <w:tab w:pos="4320" w:val="num"/>
        </w:tabs>
        <w:spacing/>
        <w:ind w:left="4320" w:hanging="180"/>
      </w:pPr>
      <w:rPr/>
    </w:lvl>
    <w:lvl w:ilvl="6">
      <w:start w:val="1"/>
      <w:numFmt w:val="decimal"/>
      <w:suff w:val="tab"/>
      <w:lvlText w:val="%7."/>
      <w:pPr>
        <w:tabs>
          <w:tab w:pos="5040" w:val="num"/>
        </w:tabs>
        <w:spacing/>
        <w:ind w:left="5040" w:hanging="360"/>
      </w:pPr>
      <w:rPr/>
    </w:lvl>
    <w:lvl w:ilvl="7">
      <w:start w:val="1"/>
      <w:numFmt w:val="lowerLetter"/>
      <w:suff w:val="tab"/>
      <w:lvlText w:val="%8."/>
      <w:pPr>
        <w:tabs>
          <w:tab w:pos="5760" w:val="num"/>
        </w:tabs>
        <w:spacing/>
        <w:ind w:left="5760" w:hanging="360"/>
      </w:pPr>
      <w:rPr/>
    </w:lvl>
    <w:lvl w:ilvl="8">
      <w:start w:val="1"/>
      <w:numFmt w:val="lowerRoman"/>
      <w:suff w:val="tab"/>
      <w:lvlText w:val="%9."/>
      <w:lvlJc w:val="right"/>
      <w:pPr>
        <w:tabs>
          <w:tab w:pos="6480" w:val="num"/>
        </w:tabs>
        <w:spacing/>
        <w:ind w:left="6480" w:hanging="180"/>
      </w:pPr>
      <w:rPr/>
    </w:lvl>
  </w:abstractNum>
  <w:abstractNum w:abstractNumId="104">
    <w:multiLevelType w:val="hybridMultilevel"/>
    <w:lvl w:ilvl="0">
      <w:start w:val="1"/>
      <w:numFmt w:val="bullet"/>
      <w:suff w:val="tab"/>
      <w:lvlText w:val=""/>
      <w:pPr>
        <w:tabs>
          <w:tab w:pos="428" w:val="num"/>
        </w:tabs>
        <w:spacing/>
        <w:ind w:left="428" w:hanging="360"/>
      </w:pPr>
      <w:rPr>
        <w:rFonts w:ascii="Symbol" w:eastAsia="Symbol" w:hAnsi="Symbol" w:cs="Symbol" w:hint="default"/>
      </w:rPr>
    </w:lvl>
    <w:lvl w:ilvl="1">
      <w:start w:val="1"/>
      <w:numFmt w:val="bullet"/>
      <w:suff w:val="tab"/>
      <w:lvlText w:val="o"/>
      <w:pPr>
        <w:tabs>
          <w:tab w:pos="1148" w:val="num"/>
        </w:tabs>
        <w:spacing/>
        <w:ind w:left="1148" w:hanging="360"/>
      </w:pPr>
      <w:rPr>
        <w:rFonts w:ascii="Courier New" w:eastAsia="Courier New" w:hAnsi="Courier New" w:cs="Courier New" w:hint="default"/>
      </w:rPr>
    </w:lvl>
    <w:lvl w:ilvl="2">
      <w:start w:val="1"/>
      <w:numFmt w:val="bullet"/>
      <w:suff w:val="tab"/>
      <w:lvlText w:val=""/>
      <w:pPr>
        <w:tabs>
          <w:tab w:pos="1868" w:val="num"/>
        </w:tabs>
        <w:spacing/>
        <w:ind w:left="1868" w:hanging="360"/>
      </w:pPr>
      <w:rPr>
        <w:rFonts w:ascii="Wingdings" w:eastAsia="Wingdings" w:hAnsi="Wingdings" w:cs="Wingdings" w:hint="default"/>
      </w:rPr>
    </w:lvl>
    <w:lvl w:ilvl="3">
      <w:start w:val="1"/>
      <w:numFmt w:val="bullet"/>
      <w:suff w:val="tab"/>
      <w:lvlText w:val=""/>
      <w:pPr>
        <w:tabs>
          <w:tab w:pos="2588" w:val="num"/>
        </w:tabs>
        <w:spacing/>
        <w:ind w:left="2588" w:hanging="360"/>
      </w:pPr>
      <w:rPr>
        <w:rFonts w:ascii="Symbol" w:eastAsia="Symbol" w:hAnsi="Symbol" w:cs="Symbol" w:hint="default"/>
      </w:rPr>
    </w:lvl>
    <w:lvl w:ilvl="4">
      <w:start w:val="1"/>
      <w:numFmt w:val="bullet"/>
      <w:suff w:val="tab"/>
      <w:lvlText w:val="o"/>
      <w:pPr>
        <w:tabs>
          <w:tab w:pos="3308" w:val="num"/>
        </w:tabs>
        <w:spacing/>
        <w:ind w:left="3308" w:hanging="360"/>
      </w:pPr>
      <w:rPr>
        <w:rFonts w:ascii="Courier New" w:eastAsia="Courier New" w:hAnsi="Courier New" w:cs="Courier New" w:hint="default"/>
      </w:rPr>
    </w:lvl>
    <w:lvl w:ilvl="5">
      <w:start w:val="1"/>
      <w:numFmt w:val="bullet"/>
      <w:suff w:val="tab"/>
      <w:lvlText w:val=""/>
      <w:pPr>
        <w:tabs>
          <w:tab w:pos="4028" w:val="num"/>
        </w:tabs>
        <w:spacing/>
        <w:ind w:left="4028" w:hanging="360"/>
      </w:pPr>
      <w:rPr>
        <w:rFonts w:ascii="Wingdings" w:eastAsia="Wingdings" w:hAnsi="Wingdings" w:cs="Wingdings" w:hint="default"/>
      </w:rPr>
    </w:lvl>
    <w:lvl w:ilvl="6">
      <w:start w:val="1"/>
      <w:numFmt w:val="bullet"/>
      <w:suff w:val="tab"/>
      <w:lvlText w:val=""/>
      <w:pPr>
        <w:tabs>
          <w:tab w:pos="4748" w:val="num"/>
        </w:tabs>
        <w:spacing/>
        <w:ind w:left="4748" w:hanging="360"/>
      </w:pPr>
      <w:rPr>
        <w:rFonts w:ascii="Symbol" w:eastAsia="Symbol" w:hAnsi="Symbol" w:cs="Symbol" w:hint="default"/>
      </w:rPr>
    </w:lvl>
    <w:lvl w:ilvl="7">
      <w:start w:val="1"/>
      <w:numFmt w:val="bullet"/>
      <w:suff w:val="tab"/>
      <w:lvlText w:val="o"/>
      <w:pPr>
        <w:tabs>
          <w:tab w:pos="5468" w:val="num"/>
        </w:tabs>
        <w:spacing/>
        <w:ind w:left="5468" w:hanging="360"/>
      </w:pPr>
      <w:rPr>
        <w:rFonts w:ascii="Courier New" w:eastAsia="Courier New" w:hAnsi="Courier New" w:cs="Courier New" w:hint="default"/>
      </w:rPr>
    </w:lvl>
    <w:lvl w:ilvl="8">
      <w:start w:val="1"/>
      <w:numFmt w:val="bullet"/>
      <w:suff w:val="tab"/>
      <w:lvlText w:val=""/>
      <w:pPr>
        <w:tabs>
          <w:tab w:pos="6188" w:val="num"/>
        </w:tabs>
        <w:spacing/>
        <w:ind w:left="6188" w:hanging="360"/>
      </w:pPr>
      <w:rPr>
        <w:rFonts w:ascii="Wingdings" w:eastAsia="Wingdings" w:hAnsi="Wingdings" w:cs="Wingdings" w:hint="default"/>
      </w:rPr>
    </w:lvl>
  </w:abstractNum>
  <w:abstractNum w:abstractNumId="105">
    <w:multiLevelType w:val="hybridMultilevel"/>
    <w:lvl w:ilvl="0">
      <w:start w:val="1"/>
      <w:numFmt w:val="bullet"/>
      <w:suff w:val="tab"/>
      <w:lvlText w:val=""/>
      <w:pPr>
        <w:spacing/>
        <w:ind w:left="360" w:hanging="360"/>
      </w:pPr>
      <w:rPr>
        <w:rFonts w:ascii="Symbol" w:eastAsia="Symbol" w:hAnsi="Symbol" w:cs="Symbol" w:hint="default"/>
      </w:rPr>
    </w:lvl>
    <w:lvl w:ilvl="1">
      <w:start w:val="1"/>
      <w:numFmt w:val="bullet"/>
      <w:suff w:val="tab"/>
      <w:lvlText w:val="o"/>
      <w:pPr>
        <w:spacing/>
        <w:ind w:left="1080" w:hanging="360"/>
      </w:pPr>
      <w:rPr>
        <w:rFonts w:ascii="Courier New" w:eastAsia="Courier New" w:hAnsi="Courier New" w:cs="Courier New" w:hint="default"/>
      </w:rPr>
    </w:lvl>
    <w:lvl w:ilvl="2">
      <w:start w:val="1"/>
      <w:numFmt w:val="bullet"/>
      <w:suff w:val="tab"/>
      <w:lvlText w:val=""/>
      <w:pPr>
        <w:spacing/>
        <w:ind w:left="1800" w:hanging="360"/>
      </w:pPr>
      <w:rPr>
        <w:rFonts w:ascii="Wingdings" w:eastAsia="Wingdings" w:hAnsi="Wingdings" w:cs="Wingdings" w:hint="default"/>
      </w:rPr>
    </w:lvl>
    <w:lvl w:ilvl="3">
      <w:start w:val="1"/>
      <w:numFmt w:val="bullet"/>
      <w:suff w:val="tab"/>
      <w:lvlText w:val=""/>
      <w:pPr>
        <w:spacing/>
        <w:ind w:left="2520" w:hanging="360"/>
      </w:pPr>
      <w:rPr>
        <w:rFonts w:ascii="Symbol" w:eastAsia="Symbol" w:hAnsi="Symbol" w:cs="Symbol" w:hint="default"/>
      </w:rPr>
    </w:lvl>
    <w:lvl w:ilvl="4">
      <w:start w:val="1"/>
      <w:numFmt w:val="bullet"/>
      <w:suff w:val="tab"/>
      <w:lvlText w:val="o"/>
      <w:pPr>
        <w:spacing/>
        <w:ind w:left="3240" w:hanging="360"/>
      </w:pPr>
      <w:rPr>
        <w:rFonts w:ascii="Courier New" w:eastAsia="Courier New" w:hAnsi="Courier New" w:cs="Courier New" w:hint="default"/>
      </w:rPr>
    </w:lvl>
    <w:lvl w:ilvl="5">
      <w:start w:val="1"/>
      <w:numFmt w:val="bullet"/>
      <w:suff w:val="tab"/>
      <w:lvlText w:val=""/>
      <w:pPr>
        <w:spacing/>
        <w:ind w:left="3960" w:hanging="360"/>
      </w:pPr>
      <w:rPr>
        <w:rFonts w:ascii="Wingdings" w:eastAsia="Wingdings" w:hAnsi="Wingdings" w:cs="Wingdings" w:hint="default"/>
      </w:rPr>
    </w:lvl>
    <w:lvl w:ilvl="6">
      <w:start w:val="1"/>
      <w:numFmt w:val="bullet"/>
      <w:suff w:val="tab"/>
      <w:lvlText w:val=""/>
      <w:pPr>
        <w:spacing/>
        <w:ind w:left="4680" w:hanging="360"/>
      </w:pPr>
      <w:rPr>
        <w:rFonts w:ascii="Symbol" w:eastAsia="Symbol" w:hAnsi="Symbol" w:cs="Symbol" w:hint="default"/>
      </w:rPr>
    </w:lvl>
    <w:lvl w:ilvl="7">
      <w:start w:val="1"/>
      <w:numFmt w:val="bullet"/>
      <w:suff w:val="tab"/>
      <w:lvlText w:val="o"/>
      <w:pPr>
        <w:spacing/>
        <w:ind w:left="5400" w:hanging="360"/>
      </w:pPr>
      <w:rPr>
        <w:rFonts w:ascii="Courier New" w:eastAsia="Courier New" w:hAnsi="Courier New" w:cs="Courier New" w:hint="default"/>
      </w:rPr>
    </w:lvl>
    <w:lvl w:ilvl="8">
      <w:start w:val="1"/>
      <w:numFmt w:val="bullet"/>
      <w:suff w:val="tab"/>
      <w:lvlText w:val=""/>
      <w:pPr>
        <w:spacing/>
        <w:ind w:left="6120" w:hanging="360"/>
      </w:pPr>
      <w:rPr>
        <w:rFonts w:ascii="Wingdings" w:eastAsia="Wingdings" w:hAnsi="Wingdings" w:cs="Wingdings" w:hint="default"/>
      </w:rPr>
    </w:lvl>
  </w:abstractNum>
  <w:abstractNum w:abstractNumId="106">
    <w:multiLevelType w:val="hybridMultilevel"/>
    <w:lvl w:ilvl="0">
      <w:start w:val="1"/>
      <w:numFmt w:val="bullet"/>
      <w:suff w:val="tab"/>
      <w:lvlText w:val=""/>
      <w:pPr>
        <w:tabs>
          <w:tab w:pos="360" w:val="num"/>
        </w:tabs>
        <w:spacing/>
        <w:ind w:left="360" w:hanging="360"/>
      </w:pPr>
      <w:rPr>
        <w:rFonts w:ascii="Symbol" w:eastAsia="Symbol" w:hAnsi="Symbol" w:cs="Symbol" w:hint="default"/>
        <w:sz w:val="22"/>
        <w:szCs w:val="22"/>
      </w:rPr>
    </w:lvl>
    <w:lvl w:ilvl="1">
      <w:start w:val="1"/>
      <w:numFmt w:val="bullet"/>
      <w:suff w:val="tab"/>
      <w:lvlText w:val="o"/>
      <w:pPr>
        <w:tabs>
          <w:tab w:pos="1080" w:val="num"/>
        </w:tabs>
        <w:spacing/>
        <w:ind w:left="1080" w:hanging="360"/>
      </w:pPr>
      <w:rPr>
        <w:rFonts w:ascii="Courier New" w:eastAsia="Courier New" w:hAnsi="Courier New" w:cs="Courier New" w:hint="default"/>
      </w:rPr>
    </w:lvl>
    <w:lvl w:ilvl="2">
      <w:start w:val="1"/>
      <w:numFmt w:val="bullet"/>
      <w:suff w:val="tab"/>
      <w:lvlText w:val=""/>
      <w:pPr>
        <w:tabs>
          <w:tab w:pos="1800" w:val="num"/>
        </w:tabs>
        <w:spacing/>
        <w:ind w:left="1800" w:hanging="360"/>
      </w:pPr>
      <w:rPr>
        <w:rFonts w:ascii="Wingdings" w:eastAsia="Wingdings" w:hAnsi="Wingdings" w:cs="Wingdings" w:hint="default"/>
      </w:rPr>
    </w:lvl>
    <w:lvl w:ilvl="3">
      <w:start w:val="1"/>
      <w:numFmt w:val="bullet"/>
      <w:suff w:val="tab"/>
      <w:lvlText w:val=""/>
      <w:pPr>
        <w:tabs>
          <w:tab w:pos="2520" w:val="num"/>
        </w:tabs>
        <w:spacing/>
        <w:ind w:left="2520" w:hanging="360"/>
      </w:pPr>
      <w:rPr>
        <w:rFonts w:ascii="Symbol" w:eastAsia="Symbol" w:hAnsi="Symbol" w:cs="Symbol" w:hint="default"/>
      </w:rPr>
    </w:lvl>
    <w:lvl w:ilvl="4">
      <w:start w:val="1"/>
      <w:numFmt w:val="bullet"/>
      <w:suff w:val="tab"/>
      <w:lvlText w:val="o"/>
      <w:pPr>
        <w:tabs>
          <w:tab w:pos="3240" w:val="num"/>
        </w:tabs>
        <w:spacing/>
        <w:ind w:left="3240" w:hanging="360"/>
      </w:pPr>
      <w:rPr>
        <w:rFonts w:ascii="Courier New" w:eastAsia="Courier New" w:hAnsi="Courier New" w:cs="Courier New" w:hint="default"/>
      </w:rPr>
    </w:lvl>
    <w:lvl w:ilvl="5">
      <w:start w:val="1"/>
      <w:numFmt w:val="bullet"/>
      <w:suff w:val="tab"/>
      <w:lvlText w:val=""/>
      <w:pPr>
        <w:tabs>
          <w:tab w:pos="3960" w:val="num"/>
        </w:tabs>
        <w:spacing/>
        <w:ind w:left="3960" w:hanging="360"/>
      </w:pPr>
      <w:rPr>
        <w:rFonts w:ascii="Wingdings" w:eastAsia="Wingdings" w:hAnsi="Wingdings" w:cs="Wingdings" w:hint="default"/>
      </w:rPr>
    </w:lvl>
    <w:lvl w:ilvl="6">
      <w:start w:val="1"/>
      <w:numFmt w:val="bullet"/>
      <w:suff w:val="tab"/>
      <w:lvlText w:val=""/>
      <w:pPr>
        <w:tabs>
          <w:tab w:pos="4680" w:val="num"/>
        </w:tabs>
        <w:spacing/>
        <w:ind w:left="4680" w:hanging="360"/>
      </w:pPr>
      <w:rPr>
        <w:rFonts w:ascii="Symbol" w:eastAsia="Symbol" w:hAnsi="Symbol" w:cs="Symbol" w:hint="default"/>
      </w:rPr>
    </w:lvl>
    <w:lvl w:ilvl="7">
      <w:start w:val="1"/>
      <w:numFmt w:val="bullet"/>
      <w:suff w:val="tab"/>
      <w:lvlText w:val="o"/>
      <w:pPr>
        <w:tabs>
          <w:tab w:pos="5400" w:val="num"/>
        </w:tabs>
        <w:spacing/>
        <w:ind w:left="5400" w:hanging="360"/>
      </w:pPr>
      <w:rPr>
        <w:rFonts w:ascii="Courier New" w:eastAsia="Courier New" w:hAnsi="Courier New" w:cs="Courier New" w:hint="default"/>
      </w:rPr>
    </w:lvl>
    <w:lvl w:ilvl="8">
      <w:start w:val="1"/>
      <w:numFmt w:val="bullet"/>
      <w:suff w:val="tab"/>
      <w:lvlText w:val=""/>
      <w:pPr>
        <w:tabs>
          <w:tab w:pos="6120" w:val="num"/>
        </w:tabs>
        <w:spacing/>
        <w:ind w:left="6120" w:hanging="360"/>
      </w:pPr>
      <w:rPr>
        <w:rFonts w:ascii="Wingdings" w:eastAsia="Wingdings" w:hAnsi="Wingdings" w:cs="Wingdings" w:hint="default"/>
      </w:rPr>
    </w:lvl>
  </w:abstractNum>
  <w:abstractNum w:abstractNumId="107">
    <w:multiLevelType w:val="hybridMultilevel"/>
    <w:lvl w:ilvl="0">
      <w:start w:val="1"/>
      <w:numFmt w:val="bullet"/>
      <w:suff w:val="tab"/>
      <w:lvlText w:val=""/>
      <w:pPr>
        <w:spacing/>
        <w:ind w:left="360" w:hanging="360"/>
      </w:pPr>
      <w:rPr>
        <w:rFonts w:ascii="Symbol" w:eastAsia="Symbol" w:hAnsi="Symbol" w:cs="Symbol" w:hint="default"/>
      </w:rPr>
    </w:lvl>
    <w:lvl w:ilvl="1">
      <w:start w:val="1"/>
      <w:numFmt w:val="bullet"/>
      <w:suff w:val="tab"/>
      <w:lvlText w:val="o"/>
      <w:pPr>
        <w:spacing/>
        <w:ind w:left="1080" w:hanging="360"/>
      </w:pPr>
      <w:rPr>
        <w:rFonts w:ascii="Courier New" w:eastAsia="Courier New" w:hAnsi="Courier New" w:cs="Courier New" w:hint="default"/>
      </w:rPr>
    </w:lvl>
    <w:lvl w:ilvl="2">
      <w:start w:val="1"/>
      <w:numFmt w:val="bullet"/>
      <w:suff w:val="tab"/>
      <w:lvlText w:val=""/>
      <w:pPr>
        <w:spacing/>
        <w:ind w:left="1800" w:hanging="360"/>
      </w:pPr>
      <w:rPr>
        <w:rFonts w:ascii="Wingdings" w:eastAsia="Wingdings" w:hAnsi="Wingdings" w:cs="Wingdings" w:hint="default"/>
      </w:rPr>
    </w:lvl>
    <w:lvl w:ilvl="3">
      <w:start w:val="1"/>
      <w:numFmt w:val="bullet"/>
      <w:suff w:val="tab"/>
      <w:lvlText w:val=""/>
      <w:pPr>
        <w:spacing/>
        <w:ind w:left="2520" w:hanging="360"/>
      </w:pPr>
      <w:rPr>
        <w:rFonts w:ascii="Symbol" w:eastAsia="Symbol" w:hAnsi="Symbol" w:cs="Symbol" w:hint="default"/>
      </w:rPr>
    </w:lvl>
    <w:lvl w:ilvl="4">
      <w:start w:val="1"/>
      <w:numFmt w:val="bullet"/>
      <w:suff w:val="tab"/>
      <w:lvlText w:val="o"/>
      <w:pPr>
        <w:spacing/>
        <w:ind w:left="3240" w:hanging="360"/>
      </w:pPr>
      <w:rPr>
        <w:rFonts w:ascii="Courier New" w:eastAsia="Courier New" w:hAnsi="Courier New" w:cs="Courier New" w:hint="default"/>
      </w:rPr>
    </w:lvl>
    <w:lvl w:ilvl="5">
      <w:start w:val="1"/>
      <w:numFmt w:val="bullet"/>
      <w:suff w:val="tab"/>
      <w:lvlText w:val=""/>
      <w:pPr>
        <w:spacing/>
        <w:ind w:left="3960" w:hanging="360"/>
      </w:pPr>
      <w:rPr>
        <w:rFonts w:ascii="Wingdings" w:eastAsia="Wingdings" w:hAnsi="Wingdings" w:cs="Wingdings" w:hint="default"/>
      </w:rPr>
    </w:lvl>
    <w:lvl w:ilvl="6">
      <w:start w:val="1"/>
      <w:numFmt w:val="bullet"/>
      <w:suff w:val="tab"/>
      <w:lvlText w:val=""/>
      <w:pPr>
        <w:spacing/>
        <w:ind w:left="4680" w:hanging="360"/>
      </w:pPr>
      <w:rPr>
        <w:rFonts w:ascii="Symbol" w:eastAsia="Symbol" w:hAnsi="Symbol" w:cs="Symbol" w:hint="default"/>
      </w:rPr>
    </w:lvl>
    <w:lvl w:ilvl="7">
      <w:start w:val="1"/>
      <w:numFmt w:val="bullet"/>
      <w:suff w:val="tab"/>
      <w:lvlText w:val="o"/>
      <w:pPr>
        <w:spacing/>
        <w:ind w:left="5400" w:hanging="360"/>
      </w:pPr>
      <w:rPr>
        <w:rFonts w:ascii="Courier New" w:eastAsia="Courier New" w:hAnsi="Courier New" w:cs="Courier New" w:hint="default"/>
      </w:rPr>
    </w:lvl>
    <w:lvl w:ilvl="8">
      <w:start w:val="1"/>
      <w:numFmt w:val="bullet"/>
      <w:suff w:val="tab"/>
      <w:lvlText w:val=""/>
      <w:pPr>
        <w:spacing/>
        <w:ind w:left="6120" w:hanging="360"/>
      </w:pPr>
      <w:rPr>
        <w:rFonts w:ascii="Wingdings" w:eastAsia="Wingdings" w:hAnsi="Wingdings" w:cs="Wingdings" w:hint="default"/>
      </w:rPr>
    </w:lvl>
  </w:abstractNum>
  <w:abstractNum w:abstractNumId="108">
    <w:multiLevelType w:val="hybridMultilevel"/>
    <w:lvl w:ilvl="0">
      <w:start w:val="1"/>
      <w:numFmt w:val="decimal"/>
      <w:suff w:val="tab"/>
      <w:lvlText w:val="%1"/>
      <w:pPr>
        <w:tabs>
          <w:tab w:pos="360" w:val="num"/>
        </w:tabs>
        <w:spacing/>
        <w:ind w:left="360" w:hanging="360"/>
      </w:pPr>
      <w:rPr>
        <w:rFonts w:ascii="Arial" w:eastAsia="Arial" w:hAnsi="Arial" w:cs="Arial" w:hint="default"/>
        <w:sz w:val="20"/>
        <w:szCs w:val="20"/>
      </w:rPr>
    </w:lvl>
    <w:lvl w:ilvl="1">
      <w:start w:val="1"/>
      <w:numFmt w:val="lowerLetter"/>
      <w:suff w:val="tab"/>
      <w:lvlText w:val="%2."/>
      <w:pPr>
        <w:tabs>
          <w:tab w:pos="1080" w:val="num"/>
        </w:tabs>
        <w:spacing/>
        <w:ind w:left="1080" w:hanging="360"/>
      </w:pPr>
      <w:rPr/>
    </w:lvl>
    <w:lvl w:ilvl="2">
      <w:start w:val="1"/>
      <w:numFmt w:val="lowerRoman"/>
      <w:suff w:val="tab"/>
      <w:lvlText w:val="%3."/>
      <w:lvlJc w:val="right"/>
      <w:pPr>
        <w:tabs>
          <w:tab w:pos="1800" w:val="num"/>
        </w:tabs>
        <w:spacing/>
        <w:ind w:left="1800" w:hanging="180"/>
      </w:pPr>
      <w:rPr/>
    </w:lvl>
    <w:lvl w:ilvl="3">
      <w:start w:val="1"/>
      <w:numFmt w:val="decimal"/>
      <w:suff w:val="tab"/>
      <w:lvlText w:val="%4."/>
      <w:pPr>
        <w:tabs>
          <w:tab w:pos="2520" w:val="num"/>
        </w:tabs>
        <w:spacing/>
        <w:ind w:left="2520" w:hanging="360"/>
      </w:pPr>
      <w:rPr/>
    </w:lvl>
    <w:lvl w:ilvl="4">
      <w:start w:val="1"/>
      <w:numFmt w:val="lowerLetter"/>
      <w:suff w:val="tab"/>
      <w:lvlText w:val="%5."/>
      <w:pPr>
        <w:tabs>
          <w:tab w:pos="3240" w:val="num"/>
        </w:tabs>
        <w:spacing/>
        <w:ind w:left="3240" w:hanging="360"/>
      </w:pPr>
      <w:rPr/>
    </w:lvl>
    <w:lvl w:ilvl="5">
      <w:start w:val="1"/>
      <w:numFmt w:val="lowerRoman"/>
      <w:suff w:val="tab"/>
      <w:lvlText w:val="%6."/>
      <w:lvlJc w:val="right"/>
      <w:pPr>
        <w:tabs>
          <w:tab w:pos="3960" w:val="num"/>
        </w:tabs>
        <w:spacing/>
        <w:ind w:left="3960" w:hanging="180"/>
      </w:pPr>
      <w:rPr/>
    </w:lvl>
    <w:lvl w:ilvl="6">
      <w:start w:val="1"/>
      <w:numFmt w:val="decimal"/>
      <w:suff w:val="tab"/>
      <w:lvlText w:val="%7."/>
      <w:pPr>
        <w:tabs>
          <w:tab w:pos="4680" w:val="num"/>
        </w:tabs>
        <w:spacing/>
        <w:ind w:left="4680" w:hanging="360"/>
      </w:pPr>
      <w:rPr/>
    </w:lvl>
    <w:lvl w:ilvl="7">
      <w:start w:val="1"/>
      <w:numFmt w:val="lowerLetter"/>
      <w:suff w:val="tab"/>
      <w:lvlText w:val="%8."/>
      <w:pPr>
        <w:tabs>
          <w:tab w:pos="5400" w:val="num"/>
        </w:tabs>
        <w:spacing/>
        <w:ind w:left="5400" w:hanging="360"/>
      </w:pPr>
      <w:rPr/>
    </w:lvl>
    <w:lvl w:ilvl="8">
      <w:start w:val="1"/>
      <w:numFmt w:val="lowerRoman"/>
      <w:suff w:val="tab"/>
      <w:lvlText w:val="%9."/>
      <w:lvlJc w:val="right"/>
      <w:pPr>
        <w:tabs>
          <w:tab w:pos="6120" w:val="num"/>
        </w:tabs>
        <w:spacing/>
        <w:ind w:left="6120" w:hanging="180"/>
      </w:pPr>
      <w:rPr/>
    </w:lvl>
  </w:abstractNum>
  <w:abstractNum w:abstractNumId="109">
    <w:multiLevelType w:val="singleLevel"/>
    <w:lvl w:ilvl="0">
      <w:start w:val="1"/>
      <w:numFmt w:val="bullet"/>
      <w:suff w:val="tab"/>
      <w:lvlText w:val=""/>
      <w:pPr>
        <w:tabs>
          <w:tab w:pos="360" w:val="num"/>
        </w:tabs>
        <w:spacing/>
        <w:ind w:left="360" w:hanging="360"/>
      </w:pPr>
      <w:rPr>
        <w:rFonts w:ascii="Symbol" w:eastAsia="Symbol" w:hAnsi="Symbol" w:cs="Symbol" w:hint="default"/>
      </w:rPr>
    </w:lvl>
  </w:abstractNum>
  <w:abstractNum w:abstractNumId="110">
    <w:multiLevelType w:val="singleLevel"/>
    <w:lvl w:ilvl="0">
      <w:start w:val="1"/>
      <w:numFmt w:val="bullet"/>
      <w:suff w:val="tab"/>
      <w:lvlText w:val=""/>
      <w:pPr>
        <w:tabs>
          <w:tab w:pos="360" w:val="num"/>
        </w:tabs>
        <w:spacing/>
        <w:ind w:left="360" w:hanging="360"/>
      </w:pPr>
      <w:rPr>
        <w:rFonts w:ascii="Symbol" w:eastAsia="Symbol" w:hAnsi="Symbol" w:cs="Symbol" w:hint="default"/>
        <w:color w:val="auto"/>
      </w:rPr>
    </w:lvl>
  </w:abstractNum>
  <w:abstractNum w:abstractNumId="111">
    <w:multiLevelType w:val="hybridMultilevel"/>
    <w:lvl w:ilvl="0">
      <w:start w:val="1"/>
      <w:numFmt w:val="bullet"/>
      <w:suff w:val="tab"/>
      <w:lvlText w:val=""/>
      <w:pPr>
        <w:tabs>
          <w:tab w:pos="720" w:val="num"/>
        </w:tabs>
        <w:spacing/>
        <w:ind w:left="720" w:hanging="360"/>
      </w:pPr>
      <w:rPr>
        <w:rFonts w:ascii="Symbol" w:eastAsia="Symbol" w:hAnsi="Symbol" w:cs="Symbol" w:hint="default"/>
      </w:rPr>
    </w:lvl>
    <w:lvl w:ilvl="1">
      <w:start w:val="1"/>
      <w:numFmt w:val="bullet"/>
      <w:suff w:val="tab"/>
      <w:lvlText w:val="o"/>
      <w:pPr>
        <w:tabs>
          <w:tab w:pos="1440" w:val="num"/>
        </w:tabs>
        <w:spacing/>
        <w:ind w:left="1440" w:hanging="360"/>
      </w:pPr>
      <w:rPr>
        <w:rFonts w:ascii="Courier New" w:eastAsia="Courier New" w:hAnsi="Courier New" w:cs="Courier New" w:hint="default"/>
      </w:rPr>
    </w:lvl>
    <w:lvl w:ilvl="2">
      <w:start w:val="1"/>
      <w:numFmt w:val="bullet"/>
      <w:suff w:val="tab"/>
      <w:lvlText w:val=""/>
      <w:pPr>
        <w:tabs>
          <w:tab w:pos="2160" w:val="num"/>
        </w:tabs>
        <w:spacing/>
        <w:ind w:left="2160" w:hanging="360"/>
      </w:pPr>
      <w:rPr>
        <w:rFonts w:ascii="Wingdings" w:eastAsia="Wingdings" w:hAnsi="Wingdings" w:cs="Wingdings" w:hint="default"/>
      </w:rPr>
    </w:lvl>
    <w:lvl w:ilvl="3">
      <w:start w:val="1"/>
      <w:numFmt w:val="bullet"/>
      <w:suff w:val="tab"/>
      <w:lvlText w:val=""/>
      <w:pPr>
        <w:tabs>
          <w:tab w:pos="2880" w:val="num"/>
        </w:tabs>
        <w:spacing/>
        <w:ind w:left="2880" w:hanging="360"/>
      </w:pPr>
      <w:rPr>
        <w:rFonts w:ascii="Symbol" w:eastAsia="Symbol" w:hAnsi="Symbol" w:cs="Symbol" w:hint="default"/>
      </w:rPr>
    </w:lvl>
    <w:lvl w:ilvl="4">
      <w:start w:val="1"/>
      <w:numFmt w:val="bullet"/>
      <w:suff w:val="tab"/>
      <w:lvlText w:val="o"/>
      <w:pPr>
        <w:tabs>
          <w:tab w:pos="3600" w:val="num"/>
        </w:tabs>
        <w:spacing/>
        <w:ind w:left="3600" w:hanging="360"/>
      </w:pPr>
      <w:rPr>
        <w:rFonts w:ascii="Courier New" w:eastAsia="Courier New" w:hAnsi="Courier New" w:cs="Courier New" w:hint="default"/>
      </w:rPr>
    </w:lvl>
    <w:lvl w:ilvl="5">
      <w:start w:val="1"/>
      <w:numFmt w:val="bullet"/>
      <w:suff w:val="tab"/>
      <w:lvlText w:val=""/>
      <w:pPr>
        <w:tabs>
          <w:tab w:pos="4320" w:val="num"/>
        </w:tabs>
        <w:spacing/>
        <w:ind w:left="4320" w:hanging="360"/>
      </w:pPr>
      <w:rPr>
        <w:rFonts w:ascii="Wingdings" w:eastAsia="Wingdings" w:hAnsi="Wingdings" w:cs="Wingdings" w:hint="default"/>
      </w:rPr>
    </w:lvl>
    <w:lvl w:ilvl="6">
      <w:start w:val="1"/>
      <w:numFmt w:val="bullet"/>
      <w:suff w:val="tab"/>
      <w:lvlText w:val=""/>
      <w:pPr>
        <w:tabs>
          <w:tab w:pos="5040" w:val="num"/>
        </w:tabs>
        <w:spacing/>
        <w:ind w:left="5040" w:hanging="360"/>
      </w:pPr>
      <w:rPr>
        <w:rFonts w:ascii="Symbol" w:eastAsia="Symbol" w:hAnsi="Symbol" w:cs="Symbol" w:hint="default"/>
      </w:rPr>
    </w:lvl>
    <w:lvl w:ilvl="7">
      <w:start w:val="1"/>
      <w:numFmt w:val="bullet"/>
      <w:suff w:val="tab"/>
      <w:lvlText w:val="o"/>
      <w:pPr>
        <w:tabs>
          <w:tab w:pos="5760" w:val="num"/>
        </w:tabs>
        <w:spacing/>
        <w:ind w:left="5760" w:hanging="360"/>
      </w:pPr>
      <w:rPr>
        <w:rFonts w:ascii="Courier New" w:eastAsia="Courier New" w:hAnsi="Courier New" w:cs="Courier New" w:hint="default"/>
      </w:rPr>
    </w:lvl>
    <w:lvl w:ilvl="8">
      <w:start w:val="1"/>
      <w:numFmt w:val="bullet"/>
      <w:suff w:val="tab"/>
      <w:lvlText w:val=""/>
      <w:pPr>
        <w:tabs>
          <w:tab w:pos="6480" w:val="num"/>
        </w:tabs>
        <w:spacing/>
        <w:ind w:left="6480" w:hanging="360"/>
      </w:pPr>
      <w:rPr>
        <w:rFonts w:ascii="Wingdings" w:eastAsia="Wingdings" w:hAnsi="Wingdings" w:cs="Wingdings" w:hint="default"/>
      </w:rPr>
    </w:lvl>
  </w:abstractNum>
  <w:abstractNum w:abstractNumId="112">
    <w:multiLevelType w:val="hybridMultilevel"/>
    <w:lvl w:ilvl="0">
      <w:start w:val="1"/>
      <w:numFmt w:val="bullet"/>
      <w:suff w:val="tab"/>
      <w:lvlText w:val=""/>
      <w:pPr>
        <w:tabs>
          <w:tab w:pos="720" w:val="num"/>
        </w:tabs>
        <w:spacing/>
        <w:ind w:left="720" w:hanging="360"/>
      </w:pPr>
      <w:rPr>
        <w:rFonts w:ascii="Symbol" w:eastAsia="Symbol" w:hAnsi="Symbol" w:cs="Symbol" w:hint="default"/>
        <w:sz w:val="20"/>
        <w:szCs w:val="20"/>
      </w:rPr>
    </w:lvl>
    <w:lvl w:ilvl="1">
      <w:start w:val="1"/>
      <w:numFmt w:val="bullet"/>
      <w:suff w:val="tab"/>
      <w:lvlText w:val="o"/>
      <w:pPr>
        <w:tabs>
          <w:tab w:pos="1440" w:val="num"/>
        </w:tabs>
        <w:spacing/>
        <w:ind w:left="1440" w:hanging="360"/>
      </w:pPr>
      <w:rPr>
        <w:rFonts w:ascii="Courier New" w:eastAsia="Courier New" w:hAnsi="Courier New" w:cs="Courier New" w:hint="default"/>
      </w:rPr>
    </w:lvl>
    <w:lvl w:ilvl="2">
      <w:start w:val="1"/>
      <w:numFmt w:val="bullet"/>
      <w:suff w:val="tab"/>
      <w:lvlText w:val=""/>
      <w:pPr>
        <w:tabs>
          <w:tab w:pos="2160" w:val="num"/>
        </w:tabs>
        <w:spacing/>
        <w:ind w:left="2160" w:hanging="360"/>
      </w:pPr>
      <w:rPr>
        <w:rFonts w:ascii="Wingdings" w:eastAsia="Wingdings" w:hAnsi="Wingdings" w:cs="Wingdings" w:hint="default"/>
      </w:rPr>
    </w:lvl>
    <w:lvl w:ilvl="3">
      <w:start w:val="1"/>
      <w:numFmt w:val="bullet"/>
      <w:suff w:val="tab"/>
      <w:lvlText w:val=""/>
      <w:pPr>
        <w:tabs>
          <w:tab w:pos="2880" w:val="num"/>
        </w:tabs>
        <w:spacing/>
        <w:ind w:left="2880" w:hanging="360"/>
      </w:pPr>
      <w:rPr>
        <w:rFonts w:ascii="Symbol" w:eastAsia="Symbol" w:hAnsi="Symbol" w:cs="Symbol" w:hint="default"/>
      </w:rPr>
    </w:lvl>
    <w:lvl w:ilvl="4">
      <w:start w:val="1"/>
      <w:numFmt w:val="bullet"/>
      <w:suff w:val="tab"/>
      <w:lvlText w:val="o"/>
      <w:pPr>
        <w:tabs>
          <w:tab w:pos="3600" w:val="num"/>
        </w:tabs>
        <w:spacing/>
        <w:ind w:left="3600" w:hanging="360"/>
      </w:pPr>
      <w:rPr>
        <w:rFonts w:ascii="Courier New" w:eastAsia="Courier New" w:hAnsi="Courier New" w:cs="Courier New" w:hint="default"/>
      </w:rPr>
    </w:lvl>
    <w:lvl w:ilvl="5">
      <w:start w:val="1"/>
      <w:numFmt w:val="bullet"/>
      <w:suff w:val="tab"/>
      <w:lvlText w:val=""/>
      <w:pPr>
        <w:tabs>
          <w:tab w:pos="4320" w:val="num"/>
        </w:tabs>
        <w:spacing/>
        <w:ind w:left="4320" w:hanging="360"/>
      </w:pPr>
      <w:rPr>
        <w:rFonts w:ascii="Wingdings" w:eastAsia="Wingdings" w:hAnsi="Wingdings" w:cs="Wingdings" w:hint="default"/>
      </w:rPr>
    </w:lvl>
    <w:lvl w:ilvl="6">
      <w:start w:val="1"/>
      <w:numFmt w:val="bullet"/>
      <w:suff w:val="tab"/>
      <w:lvlText w:val=""/>
      <w:pPr>
        <w:tabs>
          <w:tab w:pos="5040" w:val="num"/>
        </w:tabs>
        <w:spacing/>
        <w:ind w:left="5040" w:hanging="360"/>
      </w:pPr>
      <w:rPr>
        <w:rFonts w:ascii="Symbol" w:eastAsia="Symbol" w:hAnsi="Symbol" w:cs="Symbol" w:hint="default"/>
      </w:rPr>
    </w:lvl>
    <w:lvl w:ilvl="7">
      <w:start w:val="1"/>
      <w:numFmt w:val="bullet"/>
      <w:suff w:val="tab"/>
      <w:lvlText w:val="o"/>
      <w:pPr>
        <w:tabs>
          <w:tab w:pos="5760" w:val="num"/>
        </w:tabs>
        <w:spacing/>
        <w:ind w:left="5760" w:hanging="360"/>
      </w:pPr>
      <w:rPr>
        <w:rFonts w:ascii="Courier New" w:eastAsia="Courier New" w:hAnsi="Courier New" w:cs="Courier New" w:hint="default"/>
      </w:rPr>
    </w:lvl>
    <w:lvl w:ilvl="8">
      <w:start w:val="1"/>
      <w:numFmt w:val="bullet"/>
      <w:suff w:val="tab"/>
      <w:lvlText w:val=""/>
      <w:pPr>
        <w:tabs>
          <w:tab w:pos="6480" w:val="num"/>
        </w:tabs>
        <w:spacing/>
        <w:ind w:left="6480" w:hanging="360"/>
      </w:pPr>
      <w:rPr>
        <w:rFonts w:ascii="Wingdings" w:eastAsia="Wingdings" w:hAnsi="Wingdings" w:cs="Wingdings" w:hint="default"/>
      </w:rPr>
    </w:lvl>
  </w:abstractNum>
  <w:abstractNum w:abstractNumId="113">
    <w:multiLevelType w:val="hybridMultilevel"/>
    <w:lvl w:ilvl="0">
      <w:start w:val="1"/>
      <w:numFmt w:val="decimal"/>
      <w:suff w:val="tab"/>
      <w:lvlText w:val="%1."/>
      <w:pPr>
        <w:tabs>
          <w:tab w:pos="720" w:val="num"/>
        </w:tabs>
        <w:spacing/>
        <w:ind w:left="720" w:hanging="360"/>
      </w:pPr>
      <w:rPr>
        <w:rFonts w:ascii="Arial Narrow" w:eastAsia="Arial Narrow" w:hAnsi="Arial Narrow" w:cs="Arial Narrow" w:hint="default"/>
      </w:rPr>
    </w:lvl>
    <w:lvl w:ilvl="1">
      <w:start w:val="1"/>
      <w:numFmt w:val="lowerLetter"/>
      <w:suff w:val="tab"/>
      <w:lvlText w:val="%2."/>
      <w:pPr>
        <w:tabs>
          <w:tab w:pos="1440" w:val="num"/>
        </w:tabs>
        <w:spacing/>
        <w:ind w:left="1440" w:hanging="360"/>
      </w:pPr>
      <w:rPr/>
    </w:lvl>
    <w:lvl w:ilvl="2">
      <w:start w:val="1"/>
      <w:numFmt w:val="lowerRoman"/>
      <w:suff w:val="tab"/>
      <w:lvlText w:val="%3."/>
      <w:lvlJc w:val="right"/>
      <w:pPr>
        <w:tabs>
          <w:tab w:pos="2160" w:val="num"/>
        </w:tabs>
        <w:spacing/>
        <w:ind w:left="2160" w:hanging="180"/>
      </w:pPr>
      <w:rPr/>
    </w:lvl>
    <w:lvl w:ilvl="3">
      <w:start w:val="1"/>
      <w:numFmt w:val="decimal"/>
      <w:suff w:val="tab"/>
      <w:lvlText w:val="%4."/>
      <w:pPr>
        <w:tabs>
          <w:tab w:pos="2880" w:val="num"/>
        </w:tabs>
        <w:spacing/>
        <w:ind w:left="2880" w:hanging="360"/>
      </w:pPr>
      <w:rPr/>
    </w:lvl>
    <w:lvl w:ilvl="4">
      <w:start w:val="1"/>
      <w:numFmt w:val="lowerLetter"/>
      <w:suff w:val="tab"/>
      <w:lvlText w:val="%5."/>
      <w:pPr>
        <w:tabs>
          <w:tab w:pos="3600" w:val="num"/>
        </w:tabs>
        <w:spacing/>
        <w:ind w:left="3600" w:hanging="360"/>
      </w:pPr>
      <w:rPr/>
    </w:lvl>
    <w:lvl w:ilvl="5">
      <w:start w:val="1"/>
      <w:numFmt w:val="lowerRoman"/>
      <w:suff w:val="tab"/>
      <w:lvlText w:val="%6."/>
      <w:lvlJc w:val="right"/>
      <w:pPr>
        <w:tabs>
          <w:tab w:pos="4320" w:val="num"/>
        </w:tabs>
        <w:spacing/>
        <w:ind w:left="4320" w:hanging="180"/>
      </w:pPr>
      <w:rPr/>
    </w:lvl>
    <w:lvl w:ilvl="6">
      <w:start w:val="1"/>
      <w:numFmt w:val="decimal"/>
      <w:suff w:val="tab"/>
      <w:lvlText w:val="%7."/>
      <w:pPr>
        <w:tabs>
          <w:tab w:pos="5040" w:val="num"/>
        </w:tabs>
        <w:spacing/>
        <w:ind w:left="5040" w:hanging="360"/>
      </w:pPr>
      <w:rPr/>
    </w:lvl>
    <w:lvl w:ilvl="7">
      <w:start w:val="1"/>
      <w:numFmt w:val="lowerLetter"/>
      <w:suff w:val="tab"/>
      <w:lvlText w:val="%8."/>
      <w:pPr>
        <w:tabs>
          <w:tab w:pos="5760" w:val="num"/>
        </w:tabs>
        <w:spacing/>
        <w:ind w:left="5760" w:hanging="360"/>
      </w:pPr>
      <w:rPr/>
    </w:lvl>
    <w:lvl w:ilvl="8">
      <w:start w:val="1"/>
      <w:numFmt w:val="lowerRoman"/>
      <w:suff w:val="tab"/>
      <w:lvlText w:val="%9."/>
      <w:lvlJc w:val="right"/>
      <w:pPr>
        <w:tabs>
          <w:tab w:pos="6480" w:val="num"/>
        </w:tabs>
        <w:spacing/>
        <w:ind w:left="6480" w:hanging="180"/>
      </w:pPr>
      <w:rPr/>
    </w:lvl>
  </w:abstractNum>
  <w:abstractNum w:abstractNumId="114">
    <w:multiLevelType w:val="hybridMultilevel"/>
    <w:lvl w:ilvl="0">
      <w:start w:val="1"/>
      <w:numFmt w:val="bullet"/>
      <w:suff w:val="tab"/>
      <w:lvlText w:val=""/>
      <w:pPr>
        <w:tabs>
          <w:tab w:pos="428" w:val="num"/>
        </w:tabs>
        <w:spacing/>
        <w:ind w:left="428" w:hanging="360"/>
      </w:pPr>
      <w:rPr>
        <w:rFonts w:ascii="Symbol" w:eastAsia="Symbol" w:hAnsi="Symbol" w:cs="Symbol" w:hint="default"/>
      </w:rPr>
    </w:lvl>
    <w:lvl w:ilvl="1">
      <w:start w:val="1"/>
      <w:numFmt w:val="bullet"/>
      <w:suff w:val="tab"/>
      <w:lvlText w:val="o"/>
      <w:pPr>
        <w:tabs>
          <w:tab w:pos="1148" w:val="num"/>
        </w:tabs>
        <w:spacing/>
        <w:ind w:left="1148" w:hanging="360"/>
      </w:pPr>
      <w:rPr>
        <w:rFonts w:ascii="Courier New" w:eastAsia="Courier New" w:hAnsi="Courier New" w:cs="Courier New" w:hint="default"/>
      </w:rPr>
    </w:lvl>
    <w:lvl w:ilvl="2">
      <w:start w:val="1"/>
      <w:numFmt w:val="bullet"/>
      <w:suff w:val="tab"/>
      <w:lvlText w:val=""/>
      <w:pPr>
        <w:tabs>
          <w:tab w:pos="1868" w:val="num"/>
        </w:tabs>
        <w:spacing/>
        <w:ind w:left="1868" w:hanging="360"/>
      </w:pPr>
      <w:rPr>
        <w:rFonts w:ascii="Wingdings" w:eastAsia="Wingdings" w:hAnsi="Wingdings" w:cs="Wingdings" w:hint="default"/>
      </w:rPr>
    </w:lvl>
    <w:lvl w:ilvl="3">
      <w:start w:val="1"/>
      <w:numFmt w:val="bullet"/>
      <w:suff w:val="tab"/>
      <w:lvlText w:val=""/>
      <w:pPr>
        <w:tabs>
          <w:tab w:pos="2588" w:val="num"/>
        </w:tabs>
        <w:spacing/>
        <w:ind w:left="2588" w:hanging="360"/>
      </w:pPr>
      <w:rPr>
        <w:rFonts w:ascii="Symbol" w:eastAsia="Symbol" w:hAnsi="Symbol" w:cs="Symbol" w:hint="default"/>
      </w:rPr>
    </w:lvl>
    <w:lvl w:ilvl="4">
      <w:start w:val="1"/>
      <w:numFmt w:val="bullet"/>
      <w:suff w:val="tab"/>
      <w:lvlText w:val="o"/>
      <w:pPr>
        <w:tabs>
          <w:tab w:pos="3308" w:val="num"/>
        </w:tabs>
        <w:spacing/>
        <w:ind w:left="3308" w:hanging="360"/>
      </w:pPr>
      <w:rPr>
        <w:rFonts w:ascii="Courier New" w:eastAsia="Courier New" w:hAnsi="Courier New" w:cs="Courier New" w:hint="default"/>
      </w:rPr>
    </w:lvl>
    <w:lvl w:ilvl="5">
      <w:start w:val="1"/>
      <w:numFmt w:val="bullet"/>
      <w:suff w:val="tab"/>
      <w:lvlText w:val=""/>
      <w:pPr>
        <w:tabs>
          <w:tab w:pos="4028" w:val="num"/>
        </w:tabs>
        <w:spacing/>
        <w:ind w:left="4028" w:hanging="360"/>
      </w:pPr>
      <w:rPr>
        <w:rFonts w:ascii="Wingdings" w:eastAsia="Wingdings" w:hAnsi="Wingdings" w:cs="Wingdings" w:hint="default"/>
      </w:rPr>
    </w:lvl>
    <w:lvl w:ilvl="6">
      <w:start w:val="1"/>
      <w:numFmt w:val="bullet"/>
      <w:suff w:val="tab"/>
      <w:lvlText w:val=""/>
      <w:pPr>
        <w:tabs>
          <w:tab w:pos="4748" w:val="num"/>
        </w:tabs>
        <w:spacing/>
        <w:ind w:left="4748" w:hanging="360"/>
      </w:pPr>
      <w:rPr>
        <w:rFonts w:ascii="Symbol" w:eastAsia="Symbol" w:hAnsi="Symbol" w:cs="Symbol" w:hint="default"/>
      </w:rPr>
    </w:lvl>
    <w:lvl w:ilvl="7">
      <w:start w:val="1"/>
      <w:numFmt w:val="bullet"/>
      <w:suff w:val="tab"/>
      <w:lvlText w:val="o"/>
      <w:pPr>
        <w:tabs>
          <w:tab w:pos="5468" w:val="num"/>
        </w:tabs>
        <w:spacing/>
        <w:ind w:left="5468" w:hanging="360"/>
      </w:pPr>
      <w:rPr>
        <w:rFonts w:ascii="Courier New" w:eastAsia="Courier New" w:hAnsi="Courier New" w:cs="Courier New" w:hint="default"/>
      </w:rPr>
    </w:lvl>
    <w:lvl w:ilvl="8">
      <w:start w:val="1"/>
      <w:numFmt w:val="bullet"/>
      <w:suff w:val="tab"/>
      <w:lvlText w:val=""/>
      <w:pPr>
        <w:tabs>
          <w:tab w:pos="6188" w:val="num"/>
        </w:tabs>
        <w:spacing/>
        <w:ind w:left="6188" w:hanging="360"/>
      </w:pPr>
      <w:rPr>
        <w:rFonts w:ascii="Wingdings" w:eastAsia="Wingdings" w:hAnsi="Wingdings" w:cs="Wingdings" w:hint="default"/>
      </w:rPr>
    </w:lvl>
  </w:abstractNum>
  <w:abstractNum w:abstractNumId="115">
    <w:multiLevelType w:val="hybridMultilevel"/>
    <w:lvl w:ilvl="0">
      <w:start w:val="1"/>
      <w:numFmt w:val="bullet"/>
      <w:suff w:val="tab"/>
      <w:lvlText w:val=""/>
      <w:pPr>
        <w:tabs>
          <w:tab w:pos="360" w:val="num"/>
        </w:tabs>
        <w:spacing/>
        <w:ind w:left="360" w:hanging="360"/>
      </w:pPr>
      <w:rPr>
        <w:rFonts w:ascii="Symbol" w:eastAsia="Symbol" w:hAnsi="Symbol" w:cs="Symbol" w:hint="default"/>
        <w:sz w:val="22"/>
        <w:szCs w:val="22"/>
      </w:rPr>
    </w:lvl>
    <w:lvl w:ilvl="1">
      <w:start w:val="1"/>
      <w:numFmt w:val="bullet"/>
      <w:suff w:val="tab"/>
      <w:lvlText w:val="o"/>
      <w:pPr>
        <w:tabs>
          <w:tab w:pos="1080" w:val="num"/>
        </w:tabs>
        <w:spacing/>
        <w:ind w:left="1080" w:hanging="360"/>
      </w:pPr>
      <w:rPr>
        <w:rFonts w:ascii="Courier New" w:eastAsia="Courier New" w:hAnsi="Courier New" w:cs="Courier New" w:hint="default"/>
      </w:rPr>
    </w:lvl>
    <w:lvl w:ilvl="2">
      <w:start w:val="1"/>
      <w:numFmt w:val="bullet"/>
      <w:suff w:val="tab"/>
      <w:lvlText w:val=""/>
      <w:pPr>
        <w:tabs>
          <w:tab w:pos="1800" w:val="num"/>
        </w:tabs>
        <w:spacing/>
        <w:ind w:left="1800" w:hanging="360"/>
      </w:pPr>
      <w:rPr>
        <w:rFonts w:ascii="Wingdings" w:eastAsia="Wingdings" w:hAnsi="Wingdings" w:cs="Wingdings" w:hint="default"/>
      </w:rPr>
    </w:lvl>
    <w:lvl w:ilvl="3">
      <w:start w:val="1"/>
      <w:numFmt w:val="bullet"/>
      <w:suff w:val="tab"/>
      <w:lvlText w:val=""/>
      <w:pPr>
        <w:tabs>
          <w:tab w:pos="2520" w:val="num"/>
        </w:tabs>
        <w:spacing/>
        <w:ind w:left="2520" w:hanging="360"/>
      </w:pPr>
      <w:rPr>
        <w:rFonts w:ascii="Symbol" w:eastAsia="Symbol" w:hAnsi="Symbol" w:cs="Symbol" w:hint="default"/>
      </w:rPr>
    </w:lvl>
    <w:lvl w:ilvl="4">
      <w:start w:val="1"/>
      <w:numFmt w:val="bullet"/>
      <w:suff w:val="tab"/>
      <w:lvlText w:val="o"/>
      <w:pPr>
        <w:tabs>
          <w:tab w:pos="3240" w:val="num"/>
        </w:tabs>
        <w:spacing/>
        <w:ind w:left="3240" w:hanging="360"/>
      </w:pPr>
      <w:rPr>
        <w:rFonts w:ascii="Courier New" w:eastAsia="Courier New" w:hAnsi="Courier New" w:cs="Courier New" w:hint="default"/>
      </w:rPr>
    </w:lvl>
    <w:lvl w:ilvl="5">
      <w:start w:val="1"/>
      <w:numFmt w:val="bullet"/>
      <w:suff w:val="tab"/>
      <w:lvlText w:val=""/>
      <w:pPr>
        <w:tabs>
          <w:tab w:pos="3960" w:val="num"/>
        </w:tabs>
        <w:spacing/>
        <w:ind w:left="3960" w:hanging="360"/>
      </w:pPr>
      <w:rPr>
        <w:rFonts w:ascii="Wingdings" w:eastAsia="Wingdings" w:hAnsi="Wingdings" w:cs="Wingdings" w:hint="default"/>
      </w:rPr>
    </w:lvl>
    <w:lvl w:ilvl="6">
      <w:start w:val="1"/>
      <w:numFmt w:val="bullet"/>
      <w:suff w:val="tab"/>
      <w:lvlText w:val=""/>
      <w:pPr>
        <w:tabs>
          <w:tab w:pos="4680" w:val="num"/>
        </w:tabs>
        <w:spacing/>
        <w:ind w:left="4680" w:hanging="360"/>
      </w:pPr>
      <w:rPr>
        <w:rFonts w:ascii="Symbol" w:eastAsia="Symbol" w:hAnsi="Symbol" w:cs="Symbol" w:hint="default"/>
      </w:rPr>
    </w:lvl>
    <w:lvl w:ilvl="7">
      <w:start w:val="1"/>
      <w:numFmt w:val="bullet"/>
      <w:suff w:val="tab"/>
      <w:lvlText w:val="o"/>
      <w:pPr>
        <w:tabs>
          <w:tab w:pos="5400" w:val="num"/>
        </w:tabs>
        <w:spacing/>
        <w:ind w:left="5400" w:hanging="360"/>
      </w:pPr>
      <w:rPr>
        <w:rFonts w:ascii="Courier New" w:eastAsia="Courier New" w:hAnsi="Courier New" w:cs="Courier New" w:hint="default"/>
      </w:rPr>
    </w:lvl>
    <w:lvl w:ilvl="8">
      <w:start w:val="1"/>
      <w:numFmt w:val="bullet"/>
      <w:suff w:val="tab"/>
      <w:lvlText w:val=""/>
      <w:pPr>
        <w:tabs>
          <w:tab w:pos="6120" w:val="num"/>
        </w:tabs>
        <w:spacing/>
        <w:ind w:left="6120" w:hanging="360"/>
      </w:pPr>
      <w:rPr>
        <w:rFonts w:ascii="Wingdings" w:eastAsia="Wingdings" w:hAnsi="Wingdings" w:cs="Wingdings" w:hint="default"/>
      </w:rPr>
    </w:lvl>
  </w:abstractNum>
  <w:abstractNum w:abstractNumId="116">
    <w:multiLevelType w:val="hybridMultilevel"/>
    <w:lvl w:ilvl="0">
      <w:start w:val="1"/>
      <w:numFmt w:val="decimal"/>
      <w:suff w:val="tab"/>
      <w:lvlText w:val="%1"/>
      <w:pPr>
        <w:tabs>
          <w:tab w:pos="360" w:val="num"/>
        </w:tabs>
        <w:spacing/>
        <w:ind w:left="360" w:hanging="360"/>
      </w:pPr>
      <w:rPr>
        <w:rFonts w:ascii="Arial" w:eastAsia="Arial" w:hAnsi="Arial" w:cs="Arial" w:hint="default"/>
        <w:sz w:val="20"/>
        <w:szCs w:val="20"/>
      </w:rPr>
    </w:lvl>
    <w:lvl w:ilvl="1">
      <w:start w:val="1"/>
      <w:numFmt w:val="lowerLetter"/>
      <w:suff w:val="tab"/>
      <w:lvlText w:val="%2."/>
      <w:pPr>
        <w:tabs>
          <w:tab w:pos="1080" w:val="num"/>
        </w:tabs>
        <w:spacing/>
        <w:ind w:left="1080" w:hanging="360"/>
      </w:pPr>
      <w:rPr/>
    </w:lvl>
    <w:lvl w:ilvl="2">
      <w:start w:val="1"/>
      <w:numFmt w:val="lowerRoman"/>
      <w:suff w:val="tab"/>
      <w:lvlText w:val="%3."/>
      <w:lvlJc w:val="right"/>
      <w:pPr>
        <w:tabs>
          <w:tab w:pos="1800" w:val="num"/>
        </w:tabs>
        <w:spacing/>
        <w:ind w:left="1800" w:hanging="180"/>
      </w:pPr>
      <w:rPr/>
    </w:lvl>
    <w:lvl w:ilvl="3">
      <w:start w:val="1"/>
      <w:numFmt w:val="decimal"/>
      <w:suff w:val="tab"/>
      <w:lvlText w:val="%4."/>
      <w:pPr>
        <w:tabs>
          <w:tab w:pos="2520" w:val="num"/>
        </w:tabs>
        <w:spacing/>
        <w:ind w:left="2520" w:hanging="360"/>
      </w:pPr>
      <w:rPr/>
    </w:lvl>
    <w:lvl w:ilvl="4">
      <w:start w:val="1"/>
      <w:numFmt w:val="lowerLetter"/>
      <w:suff w:val="tab"/>
      <w:lvlText w:val="%5."/>
      <w:pPr>
        <w:tabs>
          <w:tab w:pos="3240" w:val="num"/>
        </w:tabs>
        <w:spacing/>
        <w:ind w:left="3240" w:hanging="360"/>
      </w:pPr>
      <w:rPr/>
    </w:lvl>
    <w:lvl w:ilvl="5">
      <w:start w:val="1"/>
      <w:numFmt w:val="lowerRoman"/>
      <w:suff w:val="tab"/>
      <w:lvlText w:val="%6."/>
      <w:lvlJc w:val="right"/>
      <w:pPr>
        <w:tabs>
          <w:tab w:pos="3960" w:val="num"/>
        </w:tabs>
        <w:spacing/>
        <w:ind w:left="3960" w:hanging="180"/>
      </w:pPr>
      <w:rPr/>
    </w:lvl>
    <w:lvl w:ilvl="6">
      <w:start w:val="1"/>
      <w:numFmt w:val="decimal"/>
      <w:suff w:val="tab"/>
      <w:lvlText w:val="%7."/>
      <w:pPr>
        <w:tabs>
          <w:tab w:pos="4680" w:val="num"/>
        </w:tabs>
        <w:spacing/>
        <w:ind w:left="4680" w:hanging="360"/>
      </w:pPr>
      <w:rPr/>
    </w:lvl>
    <w:lvl w:ilvl="7">
      <w:start w:val="1"/>
      <w:numFmt w:val="lowerLetter"/>
      <w:suff w:val="tab"/>
      <w:lvlText w:val="%8."/>
      <w:pPr>
        <w:tabs>
          <w:tab w:pos="5400" w:val="num"/>
        </w:tabs>
        <w:spacing/>
        <w:ind w:left="5400" w:hanging="360"/>
      </w:pPr>
      <w:rPr/>
    </w:lvl>
    <w:lvl w:ilvl="8">
      <w:start w:val="1"/>
      <w:numFmt w:val="lowerRoman"/>
      <w:suff w:val="tab"/>
      <w:lvlText w:val="%9."/>
      <w:lvlJc w:val="right"/>
      <w:pPr>
        <w:tabs>
          <w:tab w:pos="6120" w:val="num"/>
        </w:tabs>
        <w:spacing/>
        <w:ind w:left="6120" w:hanging="180"/>
      </w:pPr>
      <w:rPr/>
    </w:lvl>
  </w:abstractNum>
  <w:abstractNum w:abstractNumId="117">
    <w:multiLevelType w:val="singleLevel"/>
    <w:lvl w:ilvl="0">
      <w:start w:val="1"/>
      <w:numFmt w:val="bullet"/>
      <w:suff w:val="tab"/>
      <w:lvlText w:val=""/>
      <w:pPr>
        <w:tabs>
          <w:tab w:pos="360" w:val="num"/>
        </w:tabs>
        <w:spacing/>
        <w:ind w:left="360" w:hanging="360"/>
      </w:pPr>
      <w:rPr>
        <w:rFonts w:ascii="Symbol" w:eastAsia="Symbol" w:hAnsi="Symbol" w:cs="Symbol" w:hint="default"/>
      </w:rPr>
    </w:lvl>
  </w:abstractNum>
  <w:abstractNum w:abstractNumId="118">
    <w:multiLevelType w:val="hybridMultilevel"/>
    <w:lvl w:ilvl="0">
      <w:start w:val="1"/>
      <w:numFmt w:val="bullet"/>
      <w:suff w:val="tab"/>
      <w:lvlText w:val=""/>
      <w:pPr>
        <w:tabs>
          <w:tab w:pos="720" w:val="num"/>
        </w:tabs>
        <w:spacing/>
        <w:ind w:left="720" w:hanging="360"/>
      </w:pPr>
      <w:rPr>
        <w:rFonts w:ascii="Symbol" w:eastAsia="Symbol" w:hAnsi="Symbol" w:cs="Symbol" w:hint="default"/>
      </w:rPr>
    </w:lvl>
    <w:lvl w:ilvl="1">
      <w:start w:val="1"/>
      <w:numFmt w:val="bullet"/>
      <w:suff w:val="tab"/>
      <w:lvlText w:val="o"/>
      <w:pPr>
        <w:tabs>
          <w:tab w:pos="1440" w:val="num"/>
        </w:tabs>
        <w:spacing/>
        <w:ind w:left="1440" w:hanging="360"/>
      </w:pPr>
      <w:rPr>
        <w:rFonts w:ascii="Courier New" w:eastAsia="Courier New" w:hAnsi="Courier New" w:cs="Courier New" w:hint="default"/>
      </w:rPr>
    </w:lvl>
    <w:lvl w:ilvl="2">
      <w:start w:val="1"/>
      <w:numFmt w:val="bullet"/>
      <w:suff w:val="tab"/>
      <w:lvlText w:val=""/>
      <w:pPr>
        <w:tabs>
          <w:tab w:pos="2160" w:val="num"/>
        </w:tabs>
        <w:spacing/>
        <w:ind w:left="2160" w:hanging="360"/>
      </w:pPr>
      <w:rPr>
        <w:rFonts w:ascii="Wingdings" w:eastAsia="Wingdings" w:hAnsi="Wingdings" w:cs="Wingdings" w:hint="default"/>
      </w:rPr>
    </w:lvl>
    <w:lvl w:ilvl="3">
      <w:start w:val="1"/>
      <w:numFmt w:val="bullet"/>
      <w:suff w:val="tab"/>
      <w:lvlText w:val=""/>
      <w:pPr>
        <w:tabs>
          <w:tab w:pos="2880" w:val="num"/>
        </w:tabs>
        <w:spacing/>
        <w:ind w:left="2880" w:hanging="360"/>
      </w:pPr>
      <w:rPr>
        <w:rFonts w:ascii="Symbol" w:eastAsia="Symbol" w:hAnsi="Symbol" w:cs="Symbol" w:hint="default"/>
      </w:rPr>
    </w:lvl>
    <w:lvl w:ilvl="4">
      <w:start w:val="1"/>
      <w:numFmt w:val="bullet"/>
      <w:suff w:val="tab"/>
      <w:lvlText w:val="o"/>
      <w:pPr>
        <w:tabs>
          <w:tab w:pos="3600" w:val="num"/>
        </w:tabs>
        <w:spacing/>
        <w:ind w:left="3600" w:hanging="360"/>
      </w:pPr>
      <w:rPr>
        <w:rFonts w:ascii="Courier New" w:eastAsia="Courier New" w:hAnsi="Courier New" w:cs="Courier New" w:hint="default"/>
      </w:rPr>
    </w:lvl>
    <w:lvl w:ilvl="5">
      <w:start w:val="1"/>
      <w:numFmt w:val="bullet"/>
      <w:suff w:val="tab"/>
      <w:lvlText w:val=""/>
      <w:pPr>
        <w:tabs>
          <w:tab w:pos="4320" w:val="num"/>
        </w:tabs>
        <w:spacing/>
        <w:ind w:left="4320" w:hanging="360"/>
      </w:pPr>
      <w:rPr>
        <w:rFonts w:ascii="Wingdings" w:eastAsia="Wingdings" w:hAnsi="Wingdings" w:cs="Wingdings" w:hint="default"/>
      </w:rPr>
    </w:lvl>
    <w:lvl w:ilvl="6">
      <w:start w:val="1"/>
      <w:numFmt w:val="bullet"/>
      <w:suff w:val="tab"/>
      <w:lvlText w:val=""/>
      <w:pPr>
        <w:tabs>
          <w:tab w:pos="5040" w:val="num"/>
        </w:tabs>
        <w:spacing/>
        <w:ind w:left="5040" w:hanging="360"/>
      </w:pPr>
      <w:rPr>
        <w:rFonts w:ascii="Symbol" w:eastAsia="Symbol" w:hAnsi="Symbol" w:cs="Symbol" w:hint="default"/>
      </w:rPr>
    </w:lvl>
    <w:lvl w:ilvl="7">
      <w:start w:val="1"/>
      <w:numFmt w:val="bullet"/>
      <w:suff w:val="tab"/>
      <w:lvlText w:val="o"/>
      <w:pPr>
        <w:tabs>
          <w:tab w:pos="5760" w:val="num"/>
        </w:tabs>
        <w:spacing/>
        <w:ind w:left="5760" w:hanging="360"/>
      </w:pPr>
      <w:rPr>
        <w:rFonts w:ascii="Courier New" w:eastAsia="Courier New" w:hAnsi="Courier New" w:cs="Courier New" w:hint="default"/>
      </w:rPr>
    </w:lvl>
    <w:lvl w:ilvl="8">
      <w:start w:val="1"/>
      <w:numFmt w:val="bullet"/>
      <w:suff w:val="tab"/>
      <w:lvlText w:val=""/>
      <w:pPr>
        <w:tabs>
          <w:tab w:pos="6480" w:val="num"/>
        </w:tabs>
        <w:spacing/>
        <w:ind w:left="6480" w:hanging="360"/>
      </w:pPr>
      <w:rPr>
        <w:rFonts w:ascii="Wingdings" w:eastAsia="Wingdings" w:hAnsi="Wingdings" w:cs="Wingdings" w:hint="default"/>
      </w:rPr>
    </w:lvl>
  </w:abstractNum>
  <w:abstractNum w:abstractNumId="119">
    <w:multiLevelType w:val="hybridMultilevel"/>
    <w:lvl w:ilvl="0">
      <w:start w:val="1"/>
      <w:numFmt w:val="bullet"/>
      <w:suff w:val="tab"/>
      <w:lvlText w:val=""/>
      <w:pPr>
        <w:tabs>
          <w:tab w:pos="720" w:val="num"/>
        </w:tabs>
        <w:spacing/>
        <w:ind w:left="720" w:hanging="360"/>
      </w:pPr>
      <w:rPr>
        <w:rFonts w:ascii="Symbol" w:eastAsia="Symbol" w:hAnsi="Symbol" w:cs="Symbol" w:hint="default"/>
      </w:rPr>
    </w:lvl>
    <w:lvl w:ilvl="1">
      <w:start w:val="1"/>
      <w:numFmt w:val="bullet"/>
      <w:suff w:val="tab"/>
      <w:lvlText w:val="o"/>
      <w:pPr>
        <w:tabs>
          <w:tab w:pos="1440" w:val="num"/>
        </w:tabs>
        <w:spacing/>
        <w:ind w:left="1440" w:hanging="360"/>
      </w:pPr>
      <w:rPr>
        <w:rFonts w:ascii="Courier New" w:eastAsia="Courier New" w:hAnsi="Courier New" w:cs="Courier New" w:hint="default"/>
      </w:rPr>
    </w:lvl>
    <w:lvl w:ilvl="2">
      <w:start w:val="1"/>
      <w:numFmt w:val="bullet"/>
      <w:suff w:val="tab"/>
      <w:lvlText w:val=""/>
      <w:pPr>
        <w:tabs>
          <w:tab w:pos="2160" w:val="num"/>
        </w:tabs>
        <w:spacing/>
        <w:ind w:left="2160" w:hanging="360"/>
      </w:pPr>
      <w:rPr>
        <w:rFonts w:ascii="Wingdings" w:eastAsia="Wingdings" w:hAnsi="Wingdings" w:cs="Wingdings" w:hint="default"/>
      </w:rPr>
    </w:lvl>
    <w:lvl w:ilvl="3">
      <w:start w:val="1"/>
      <w:numFmt w:val="bullet"/>
      <w:suff w:val="tab"/>
      <w:lvlText w:val=""/>
      <w:pPr>
        <w:tabs>
          <w:tab w:pos="2880" w:val="num"/>
        </w:tabs>
        <w:spacing/>
        <w:ind w:left="2880" w:hanging="360"/>
      </w:pPr>
      <w:rPr>
        <w:rFonts w:ascii="Symbol" w:eastAsia="Symbol" w:hAnsi="Symbol" w:cs="Symbol" w:hint="default"/>
      </w:rPr>
    </w:lvl>
    <w:lvl w:ilvl="4">
      <w:start w:val="1"/>
      <w:numFmt w:val="bullet"/>
      <w:suff w:val="tab"/>
      <w:lvlText w:val="o"/>
      <w:pPr>
        <w:tabs>
          <w:tab w:pos="3600" w:val="num"/>
        </w:tabs>
        <w:spacing/>
        <w:ind w:left="3600" w:hanging="360"/>
      </w:pPr>
      <w:rPr>
        <w:rFonts w:ascii="Courier New" w:eastAsia="Courier New" w:hAnsi="Courier New" w:cs="Courier New" w:hint="default"/>
      </w:rPr>
    </w:lvl>
    <w:lvl w:ilvl="5">
      <w:start w:val="1"/>
      <w:numFmt w:val="bullet"/>
      <w:suff w:val="tab"/>
      <w:lvlText w:val=""/>
      <w:pPr>
        <w:tabs>
          <w:tab w:pos="4320" w:val="num"/>
        </w:tabs>
        <w:spacing/>
        <w:ind w:left="4320" w:hanging="360"/>
      </w:pPr>
      <w:rPr>
        <w:rFonts w:ascii="Wingdings" w:eastAsia="Wingdings" w:hAnsi="Wingdings" w:cs="Wingdings" w:hint="default"/>
      </w:rPr>
    </w:lvl>
    <w:lvl w:ilvl="6">
      <w:start w:val="1"/>
      <w:numFmt w:val="bullet"/>
      <w:suff w:val="tab"/>
      <w:lvlText w:val=""/>
      <w:pPr>
        <w:tabs>
          <w:tab w:pos="5040" w:val="num"/>
        </w:tabs>
        <w:spacing/>
        <w:ind w:left="5040" w:hanging="360"/>
      </w:pPr>
      <w:rPr>
        <w:rFonts w:ascii="Symbol" w:eastAsia="Symbol" w:hAnsi="Symbol" w:cs="Symbol" w:hint="default"/>
      </w:rPr>
    </w:lvl>
    <w:lvl w:ilvl="7">
      <w:start w:val="1"/>
      <w:numFmt w:val="bullet"/>
      <w:suff w:val="tab"/>
      <w:lvlText w:val="o"/>
      <w:pPr>
        <w:tabs>
          <w:tab w:pos="5760" w:val="num"/>
        </w:tabs>
        <w:spacing/>
        <w:ind w:left="5760" w:hanging="360"/>
      </w:pPr>
      <w:rPr>
        <w:rFonts w:ascii="Courier New" w:eastAsia="Courier New" w:hAnsi="Courier New" w:cs="Courier New" w:hint="default"/>
      </w:rPr>
    </w:lvl>
    <w:lvl w:ilvl="8">
      <w:start w:val="1"/>
      <w:numFmt w:val="bullet"/>
      <w:suff w:val="tab"/>
      <w:lvlText w:val=""/>
      <w:pPr>
        <w:tabs>
          <w:tab w:pos="6480" w:val="num"/>
        </w:tabs>
        <w:spacing/>
        <w:ind w:left="6480" w:hanging="360"/>
      </w:pPr>
      <w:rPr>
        <w:rFonts w:ascii="Wingdings" w:eastAsia="Wingdings" w:hAnsi="Wingdings" w:cs="Wingdings" w:hint="default"/>
      </w:rPr>
    </w:lvl>
  </w:abstractNum>
  <w:abstractNum w:abstractNumId="120">
    <w:multiLevelType w:val="hybridMultilevel"/>
    <w:lvl w:ilvl="0">
      <w:start w:val="1"/>
      <w:numFmt w:val="bullet"/>
      <w:suff w:val="tab"/>
      <w:lvlText w:val=""/>
      <w:pPr>
        <w:tabs>
          <w:tab w:pos="720" w:val="num"/>
        </w:tabs>
        <w:spacing/>
        <w:ind w:left="720" w:hanging="360"/>
      </w:pPr>
      <w:rPr>
        <w:rFonts w:ascii="Symbol" w:eastAsia="Symbol" w:hAnsi="Symbol" w:cs="Symbol" w:hint="default"/>
        <w:sz w:val="20"/>
        <w:szCs w:val="20"/>
      </w:rPr>
    </w:lvl>
    <w:lvl w:ilvl="1">
      <w:start w:val="1"/>
      <w:numFmt w:val="bullet"/>
      <w:suff w:val="tab"/>
      <w:lvlText w:val="o"/>
      <w:pPr>
        <w:tabs>
          <w:tab w:pos="1440" w:val="num"/>
        </w:tabs>
        <w:spacing/>
        <w:ind w:left="1440" w:hanging="360"/>
      </w:pPr>
      <w:rPr>
        <w:rFonts w:ascii="Courier New" w:eastAsia="Courier New" w:hAnsi="Courier New" w:cs="Courier New" w:hint="default"/>
      </w:rPr>
    </w:lvl>
    <w:lvl w:ilvl="2">
      <w:start w:val="1"/>
      <w:numFmt w:val="bullet"/>
      <w:suff w:val="tab"/>
      <w:lvlText w:val=""/>
      <w:pPr>
        <w:tabs>
          <w:tab w:pos="2160" w:val="num"/>
        </w:tabs>
        <w:spacing/>
        <w:ind w:left="2160" w:hanging="360"/>
      </w:pPr>
      <w:rPr>
        <w:rFonts w:ascii="Wingdings" w:eastAsia="Wingdings" w:hAnsi="Wingdings" w:cs="Wingdings" w:hint="default"/>
      </w:rPr>
    </w:lvl>
    <w:lvl w:ilvl="3">
      <w:start w:val="1"/>
      <w:numFmt w:val="bullet"/>
      <w:suff w:val="tab"/>
      <w:lvlText w:val=""/>
      <w:pPr>
        <w:tabs>
          <w:tab w:pos="2880" w:val="num"/>
        </w:tabs>
        <w:spacing/>
        <w:ind w:left="2880" w:hanging="360"/>
      </w:pPr>
      <w:rPr>
        <w:rFonts w:ascii="Symbol" w:eastAsia="Symbol" w:hAnsi="Symbol" w:cs="Symbol" w:hint="default"/>
      </w:rPr>
    </w:lvl>
    <w:lvl w:ilvl="4">
      <w:start w:val="1"/>
      <w:numFmt w:val="bullet"/>
      <w:suff w:val="tab"/>
      <w:lvlText w:val="o"/>
      <w:pPr>
        <w:tabs>
          <w:tab w:pos="3600" w:val="num"/>
        </w:tabs>
        <w:spacing/>
        <w:ind w:left="3600" w:hanging="360"/>
      </w:pPr>
      <w:rPr>
        <w:rFonts w:ascii="Courier New" w:eastAsia="Courier New" w:hAnsi="Courier New" w:cs="Courier New" w:hint="default"/>
      </w:rPr>
    </w:lvl>
    <w:lvl w:ilvl="5">
      <w:start w:val="1"/>
      <w:numFmt w:val="bullet"/>
      <w:suff w:val="tab"/>
      <w:lvlText w:val=""/>
      <w:pPr>
        <w:tabs>
          <w:tab w:pos="4320" w:val="num"/>
        </w:tabs>
        <w:spacing/>
        <w:ind w:left="4320" w:hanging="360"/>
      </w:pPr>
      <w:rPr>
        <w:rFonts w:ascii="Wingdings" w:eastAsia="Wingdings" w:hAnsi="Wingdings" w:cs="Wingdings" w:hint="default"/>
      </w:rPr>
    </w:lvl>
    <w:lvl w:ilvl="6">
      <w:start w:val="1"/>
      <w:numFmt w:val="bullet"/>
      <w:suff w:val="tab"/>
      <w:lvlText w:val=""/>
      <w:pPr>
        <w:tabs>
          <w:tab w:pos="5040" w:val="num"/>
        </w:tabs>
        <w:spacing/>
        <w:ind w:left="5040" w:hanging="360"/>
      </w:pPr>
      <w:rPr>
        <w:rFonts w:ascii="Symbol" w:eastAsia="Symbol" w:hAnsi="Symbol" w:cs="Symbol" w:hint="default"/>
      </w:rPr>
    </w:lvl>
    <w:lvl w:ilvl="7">
      <w:start w:val="1"/>
      <w:numFmt w:val="bullet"/>
      <w:suff w:val="tab"/>
      <w:lvlText w:val="o"/>
      <w:pPr>
        <w:tabs>
          <w:tab w:pos="5760" w:val="num"/>
        </w:tabs>
        <w:spacing/>
        <w:ind w:left="5760" w:hanging="360"/>
      </w:pPr>
      <w:rPr>
        <w:rFonts w:ascii="Courier New" w:eastAsia="Courier New" w:hAnsi="Courier New" w:cs="Courier New" w:hint="default"/>
      </w:rPr>
    </w:lvl>
    <w:lvl w:ilvl="8">
      <w:start w:val="1"/>
      <w:numFmt w:val="bullet"/>
      <w:suff w:val="tab"/>
      <w:lvlText w:val=""/>
      <w:pPr>
        <w:tabs>
          <w:tab w:pos="6480" w:val="num"/>
        </w:tabs>
        <w:spacing/>
        <w:ind w:left="6480" w:hanging="360"/>
      </w:pPr>
      <w:rPr>
        <w:rFonts w:ascii="Wingdings" w:eastAsia="Wingdings" w:hAnsi="Wingdings" w:cs="Wingdings" w:hint="default"/>
      </w:rPr>
    </w:lvl>
  </w:abstractNum>
  <w:abstractNum w:abstractNumId="121">
    <w:multiLevelType w:val="hybridMultilevel"/>
    <w:lvl w:ilvl="0">
      <w:start w:val="1"/>
      <w:numFmt w:val="decimal"/>
      <w:suff w:val="tab"/>
      <w:lvlText w:val="%1."/>
      <w:pPr>
        <w:tabs>
          <w:tab w:pos="720" w:val="num"/>
        </w:tabs>
        <w:spacing/>
        <w:ind w:left="720" w:hanging="360"/>
      </w:pPr>
      <w:rPr>
        <w:rFonts w:ascii="Arial Narrow" w:eastAsia="Arial Narrow" w:hAnsi="Arial Narrow" w:cs="Arial Narrow" w:hint="default"/>
      </w:rPr>
    </w:lvl>
    <w:lvl w:ilvl="1">
      <w:start w:val="1"/>
      <w:numFmt w:val="lowerLetter"/>
      <w:suff w:val="tab"/>
      <w:lvlText w:val="%2."/>
      <w:pPr>
        <w:tabs>
          <w:tab w:pos="1440" w:val="num"/>
        </w:tabs>
        <w:spacing/>
        <w:ind w:left="1440" w:hanging="360"/>
      </w:pPr>
      <w:rPr/>
    </w:lvl>
    <w:lvl w:ilvl="2">
      <w:start w:val="1"/>
      <w:numFmt w:val="lowerRoman"/>
      <w:suff w:val="tab"/>
      <w:lvlText w:val="%3."/>
      <w:lvlJc w:val="right"/>
      <w:pPr>
        <w:tabs>
          <w:tab w:pos="2160" w:val="num"/>
        </w:tabs>
        <w:spacing/>
        <w:ind w:left="2160" w:hanging="180"/>
      </w:pPr>
      <w:rPr/>
    </w:lvl>
    <w:lvl w:ilvl="3">
      <w:start w:val="1"/>
      <w:numFmt w:val="decimal"/>
      <w:suff w:val="tab"/>
      <w:lvlText w:val="%4."/>
      <w:pPr>
        <w:tabs>
          <w:tab w:pos="2880" w:val="num"/>
        </w:tabs>
        <w:spacing/>
        <w:ind w:left="2880" w:hanging="360"/>
      </w:pPr>
      <w:rPr/>
    </w:lvl>
    <w:lvl w:ilvl="4">
      <w:start w:val="1"/>
      <w:numFmt w:val="lowerLetter"/>
      <w:suff w:val="tab"/>
      <w:lvlText w:val="%5."/>
      <w:pPr>
        <w:tabs>
          <w:tab w:pos="3600" w:val="num"/>
        </w:tabs>
        <w:spacing/>
        <w:ind w:left="3600" w:hanging="360"/>
      </w:pPr>
      <w:rPr/>
    </w:lvl>
    <w:lvl w:ilvl="5">
      <w:start w:val="1"/>
      <w:numFmt w:val="lowerRoman"/>
      <w:suff w:val="tab"/>
      <w:lvlText w:val="%6."/>
      <w:lvlJc w:val="right"/>
      <w:pPr>
        <w:tabs>
          <w:tab w:pos="4320" w:val="num"/>
        </w:tabs>
        <w:spacing/>
        <w:ind w:left="4320" w:hanging="180"/>
      </w:pPr>
      <w:rPr/>
    </w:lvl>
    <w:lvl w:ilvl="6">
      <w:start w:val="1"/>
      <w:numFmt w:val="decimal"/>
      <w:suff w:val="tab"/>
      <w:lvlText w:val="%7."/>
      <w:pPr>
        <w:tabs>
          <w:tab w:pos="5040" w:val="num"/>
        </w:tabs>
        <w:spacing/>
        <w:ind w:left="5040" w:hanging="360"/>
      </w:pPr>
      <w:rPr/>
    </w:lvl>
    <w:lvl w:ilvl="7">
      <w:start w:val="1"/>
      <w:numFmt w:val="lowerLetter"/>
      <w:suff w:val="tab"/>
      <w:lvlText w:val="%8."/>
      <w:pPr>
        <w:tabs>
          <w:tab w:pos="5760" w:val="num"/>
        </w:tabs>
        <w:spacing/>
        <w:ind w:left="5760" w:hanging="360"/>
      </w:pPr>
      <w:rPr/>
    </w:lvl>
    <w:lvl w:ilvl="8">
      <w:start w:val="1"/>
      <w:numFmt w:val="lowerRoman"/>
      <w:suff w:val="tab"/>
      <w:lvlText w:val="%9."/>
      <w:lvlJc w:val="right"/>
      <w:pPr>
        <w:tabs>
          <w:tab w:pos="6480" w:val="num"/>
        </w:tabs>
        <w:spacing/>
        <w:ind w:left="6480" w:hanging="180"/>
      </w:pPr>
      <w:rPr/>
    </w:lvl>
  </w:abstractNum>
  <w:abstractNum w:abstractNumId="122">
    <w:multiLevelType w:val="hybridMultilevel"/>
    <w:lvl w:ilvl="0">
      <w:start w:val="1"/>
      <w:numFmt w:val="bullet"/>
      <w:suff w:val="tab"/>
      <w:lvlText w:val=""/>
      <w:pPr>
        <w:tabs>
          <w:tab w:pos="428" w:val="num"/>
        </w:tabs>
        <w:spacing/>
        <w:ind w:left="428" w:hanging="360"/>
      </w:pPr>
      <w:rPr>
        <w:rFonts w:ascii="Symbol" w:eastAsia="Symbol" w:hAnsi="Symbol" w:cs="Symbol" w:hint="default"/>
      </w:rPr>
    </w:lvl>
    <w:lvl w:ilvl="1">
      <w:start w:val="1"/>
      <w:numFmt w:val="bullet"/>
      <w:suff w:val="tab"/>
      <w:lvlText w:val="o"/>
      <w:pPr>
        <w:tabs>
          <w:tab w:pos="1148" w:val="num"/>
        </w:tabs>
        <w:spacing/>
        <w:ind w:left="1148" w:hanging="360"/>
      </w:pPr>
      <w:rPr>
        <w:rFonts w:ascii="Courier New" w:eastAsia="Courier New" w:hAnsi="Courier New" w:cs="Courier New" w:hint="default"/>
      </w:rPr>
    </w:lvl>
    <w:lvl w:ilvl="2">
      <w:start w:val="1"/>
      <w:numFmt w:val="bullet"/>
      <w:suff w:val="tab"/>
      <w:lvlText w:val=""/>
      <w:pPr>
        <w:tabs>
          <w:tab w:pos="1868" w:val="num"/>
        </w:tabs>
        <w:spacing/>
        <w:ind w:left="1868" w:hanging="360"/>
      </w:pPr>
      <w:rPr>
        <w:rFonts w:ascii="Wingdings" w:eastAsia="Wingdings" w:hAnsi="Wingdings" w:cs="Wingdings" w:hint="default"/>
      </w:rPr>
    </w:lvl>
    <w:lvl w:ilvl="3">
      <w:start w:val="1"/>
      <w:numFmt w:val="bullet"/>
      <w:suff w:val="tab"/>
      <w:lvlText w:val=""/>
      <w:pPr>
        <w:tabs>
          <w:tab w:pos="2588" w:val="num"/>
        </w:tabs>
        <w:spacing/>
        <w:ind w:left="2588" w:hanging="360"/>
      </w:pPr>
      <w:rPr>
        <w:rFonts w:ascii="Symbol" w:eastAsia="Symbol" w:hAnsi="Symbol" w:cs="Symbol" w:hint="default"/>
      </w:rPr>
    </w:lvl>
    <w:lvl w:ilvl="4">
      <w:start w:val="1"/>
      <w:numFmt w:val="bullet"/>
      <w:suff w:val="tab"/>
      <w:lvlText w:val="o"/>
      <w:pPr>
        <w:tabs>
          <w:tab w:pos="3308" w:val="num"/>
        </w:tabs>
        <w:spacing/>
        <w:ind w:left="3308" w:hanging="360"/>
      </w:pPr>
      <w:rPr>
        <w:rFonts w:ascii="Courier New" w:eastAsia="Courier New" w:hAnsi="Courier New" w:cs="Courier New" w:hint="default"/>
      </w:rPr>
    </w:lvl>
    <w:lvl w:ilvl="5">
      <w:start w:val="1"/>
      <w:numFmt w:val="bullet"/>
      <w:suff w:val="tab"/>
      <w:lvlText w:val=""/>
      <w:pPr>
        <w:tabs>
          <w:tab w:pos="4028" w:val="num"/>
        </w:tabs>
        <w:spacing/>
        <w:ind w:left="4028" w:hanging="360"/>
      </w:pPr>
      <w:rPr>
        <w:rFonts w:ascii="Wingdings" w:eastAsia="Wingdings" w:hAnsi="Wingdings" w:cs="Wingdings" w:hint="default"/>
      </w:rPr>
    </w:lvl>
    <w:lvl w:ilvl="6">
      <w:start w:val="1"/>
      <w:numFmt w:val="bullet"/>
      <w:suff w:val="tab"/>
      <w:lvlText w:val=""/>
      <w:pPr>
        <w:tabs>
          <w:tab w:pos="4748" w:val="num"/>
        </w:tabs>
        <w:spacing/>
        <w:ind w:left="4748" w:hanging="360"/>
      </w:pPr>
      <w:rPr>
        <w:rFonts w:ascii="Symbol" w:eastAsia="Symbol" w:hAnsi="Symbol" w:cs="Symbol" w:hint="default"/>
      </w:rPr>
    </w:lvl>
    <w:lvl w:ilvl="7">
      <w:start w:val="1"/>
      <w:numFmt w:val="bullet"/>
      <w:suff w:val="tab"/>
      <w:lvlText w:val="o"/>
      <w:pPr>
        <w:tabs>
          <w:tab w:pos="5468" w:val="num"/>
        </w:tabs>
        <w:spacing/>
        <w:ind w:left="5468" w:hanging="360"/>
      </w:pPr>
      <w:rPr>
        <w:rFonts w:ascii="Courier New" w:eastAsia="Courier New" w:hAnsi="Courier New" w:cs="Courier New" w:hint="default"/>
      </w:rPr>
    </w:lvl>
    <w:lvl w:ilvl="8">
      <w:start w:val="1"/>
      <w:numFmt w:val="bullet"/>
      <w:suff w:val="tab"/>
      <w:lvlText w:val=""/>
      <w:pPr>
        <w:tabs>
          <w:tab w:pos="6188" w:val="num"/>
        </w:tabs>
        <w:spacing/>
        <w:ind w:left="6188" w:hanging="360"/>
      </w:pPr>
      <w:rPr>
        <w:rFonts w:ascii="Wingdings" w:eastAsia="Wingdings" w:hAnsi="Wingdings" w:cs="Wingdings" w:hint="default"/>
      </w:rPr>
    </w:lvl>
  </w:abstractNum>
  <w:abstractNum w:abstractNumId="123">
    <w:multiLevelType w:val="hybridMultilevel"/>
    <w:lvl w:ilvl="0">
      <w:start w:val="1"/>
      <w:numFmt w:val="bullet"/>
      <w:suff w:val="tab"/>
      <w:lvlText w:val=""/>
      <w:pPr>
        <w:tabs>
          <w:tab w:pos="360" w:val="num"/>
        </w:tabs>
        <w:spacing/>
        <w:ind w:left="360" w:hanging="360"/>
      </w:pPr>
      <w:rPr>
        <w:rFonts w:ascii="Symbol" w:eastAsia="Symbol" w:hAnsi="Symbol" w:cs="Symbol" w:hint="default"/>
        <w:sz w:val="22"/>
        <w:szCs w:val="22"/>
      </w:rPr>
    </w:lvl>
    <w:lvl w:ilvl="1">
      <w:start w:val="1"/>
      <w:numFmt w:val="bullet"/>
      <w:suff w:val="tab"/>
      <w:lvlText w:val="o"/>
      <w:pPr>
        <w:tabs>
          <w:tab w:pos="1080" w:val="num"/>
        </w:tabs>
        <w:spacing/>
        <w:ind w:left="1080" w:hanging="360"/>
      </w:pPr>
      <w:rPr>
        <w:rFonts w:ascii="Courier New" w:eastAsia="Courier New" w:hAnsi="Courier New" w:cs="Courier New" w:hint="default"/>
      </w:rPr>
    </w:lvl>
    <w:lvl w:ilvl="2">
      <w:start w:val="1"/>
      <w:numFmt w:val="bullet"/>
      <w:suff w:val="tab"/>
      <w:lvlText w:val=""/>
      <w:pPr>
        <w:tabs>
          <w:tab w:pos="1800" w:val="num"/>
        </w:tabs>
        <w:spacing/>
        <w:ind w:left="1800" w:hanging="360"/>
      </w:pPr>
      <w:rPr>
        <w:rFonts w:ascii="Wingdings" w:eastAsia="Wingdings" w:hAnsi="Wingdings" w:cs="Wingdings" w:hint="default"/>
      </w:rPr>
    </w:lvl>
    <w:lvl w:ilvl="3">
      <w:start w:val="1"/>
      <w:numFmt w:val="bullet"/>
      <w:suff w:val="tab"/>
      <w:lvlText w:val=""/>
      <w:pPr>
        <w:tabs>
          <w:tab w:pos="2520" w:val="num"/>
        </w:tabs>
        <w:spacing/>
        <w:ind w:left="2520" w:hanging="360"/>
      </w:pPr>
      <w:rPr>
        <w:rFonts w:ascii="Symbol" w:eastAsia="Symbol" w:hAnsi="Symbol" w:cs="Symbol" w:hint="default"/>
      </w:rPr>
    </w:lvl>
    <w:lvl w:ilvl="4">
      <w:start w:val="1"/>
      <w:numFmt w:val="bullet"/>
      <w:suff w:val="tab"/>
      <w:lvlText w:val="o"/>
      <w:pPr>
        <w:tabs>
          <w:tab w:pos="3240" w:val="num"/>
        </w:tabs>
        <w:spacing/>
        <w:ind w:left="3240" w:hanging="360"/>
      </w:pPr>
      <w:rPr>
        <w:rFonts w:ascii="Courier New" w:eastAsia="Courier New" w:hAnsi="Courier New" w:cs="Courier New" w:hint="default"/>
      </w:rPr>
    </w:lvl>
    <w:lvl w:ilvl="5">
      <w:start w:val="1"/>
      <w:numFmt w:val="bullet"/>
      <w:suff w:val="tab"/>
      <w:lvlText w:val=""/>
      <w:pPr>
        <w:tabs>
          <w:tab w:pos="3960" w:val="num"/>
        </w:tabs>
        <w:spacing/>
        <w:ind w:left="3960" w:hanging="360"/>
      </w:pPr>
      <w:rPr>
        <w:rFonts w:ascii="Wingdings" w:eastAsia="Wingdings" w:hAnsi="Wingdings" w:cs="Wingdings" w:hint="default"/>
      </w:rPr>
    </w:lvl>
    <w:lvl w:ilvl="6">
      <w:start w:val="1"/>
      <w:numFmt w:val="bullet"/>
      <w:suff w:val="tab"/>
      <w:lvlText w:val=""/>
      <w:pPr>
        <w:tabs>
          <w:tab w:pos="4680" w:val="num"/>
        </w:tabs>
        <w:spacing/>
        <w:ind w:left="4680" w:hanging="360"/>
      </w:pPr>
      <w:rPr>
        <w:rFonts w:ascii="Symbol" w:eastAsia="Symbol" w:hAnsi="Symbol" w:cs="Symbol" w:hint="default"/>
      </w:rPr>
    </w:lvl>
    <w:lvl w:ilvl="7">
      <w:start w:val="1"/>
      <w:numFmt w:val="bullet"/>
      <w:suff w:val="tab"/>
      <w:lvlText w:val="o"/>
      <w:pPr>
        <w:tabs>
          <w:tab w:pos="5400" w:val="num"/>
        </w:tabs>
        <w:spacing/>
        <w:ind w:left="5400" w:hanging="360"/>
      </w:pPr>
      <w:rPr>
        <w:rFonts w:ascii="Courier New" w:eastAsia="Courier New" w:hAnsi="Courier New" w:cs="Courier New" w:hint="default"/>
      </w:rPr>
    </w:lvl>
    <w:lvl w:ilvl="8">
      <w:start w:val="1"/>
      <w:numFmt w:val="bullet"/>
      <w:suff w:val="tab"/>
      <w:lvlText w:val=""/>
      <w:pPr>
        <w:tabs>
          <w:tab w:pos="6120" w:val="num"/>
        </w:tabs>
        <w:spacing/>
        <w:ind w:left="6120" w:hanging="360"/>
      </w:pPr>
      <w:rPr>
        <w:rFonts w:ascii="Wingdings" w:eastAsia="Wingdings" w:hAnsi="Wingdings" w:cs="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w15="http://schemas.microsoft.com/office/word/2012/wordml" xmlns:sl="http://schemas.openxmlformats.org/schemaLibrary/2006/main" xmlns:w="http://schemas.openxmlformats.org/wordprocessingml/2006/main" mc:Ignorable="w14 w15">
  <w:zoom w:percent="100"/>
  <w:proofState w:spelling="clean" w:grammar="clean"/>
  <w:defaultTabStop w:val="720"/>
  <w:characterSpacingControl w:val="doNotCompress"/>
  <w:footnotePr>
    <w:pos w:val="pageBottom"/>
    <w:numFmt w:val="decimal"/>
    <w:numRestart w:val="continuous"/>
    <w:numStart w:val="1"/>
  </w:footnotePr>
  <w:endnotePr>
    <w:pos w:val="docEnd"/>
    <w:numFmt w:val="lowerRoman"/>
    <w:numRestart w:val="continuous"/>
    <w:numStart w:val="1"/>
  </w:endnotePr>
  <w:compa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PrDefault>
    <w:pPrDefault/>
  </w:docDefaults>
  <w:style w:type="numbering" w:default="1" w:styleId="NoList">
    <w:name w:val="No List"/>
    <w:uiPriority w:val="99"/>
    <w:semiHidden/>
    <w:unhideWhenUsed/>
  </w:style>
  <w:style w:type="paragraph" w:styleId="Normal" w:default="1">
    <w:name w:val="Normal"/>
    <w:next w:val="Normal"/>
    <w:qFormat/>
    <w:pPr>
      <w:spacing w:after="200" w:line="276" w:lineRule="auto"/>
    </w:pPr>
    <w:rPr>
      <w:sz w:val="22"/>
      <w:szCs w:val="22"/>
    </w:rPr>
  </w:style>
  <w:style w:type="paragraph" w:styleId="Techspec" w:customStyle="1">
    <w:name w:val="Tech spec"/>
    <w:basedOn w:val="Normal"/>
    <w:next w:val="Normal"/>
    <w:qFormat/>
    <w:pPr>
      <w:spacing w:after="0" w:line="240" w:lineRule="auto"/>
      <w:outlineLvl w:val="0"/>
    </w:pPr>
    <w:rPr>
      <w:rFonts w:ascii="Arial" w:eastAsia="Arial" w:hAnsi="Arial" w:cs="Arial"/>
      <w:color w:val="5A656A"/>
      <w:sz w:val="24"/>
    </w:rPr>
  </w:style>
  <w:style w:type="paragraph" w:styleId="Normal_ce461d93-bbc3-4720-806d-980a7f754cab" w:customStyle="1">
    <w:name w:val="Normal_ce461d93-bbc3-4720-806d-980a7f754cab"/>
    <w:next w:val="Normal"/>
    <w:qFormat/>
    <w:pPr>
      <w:spacing w:after="200" w:line="276" w:lineRule="auto"/>
    </w:pPr>
    <w:rPr>
      <w:sz w:val="22"/>
      <w:szCs w:val="22"/>
    </w:rPr>
  </w:style>
  <w:style w:type="paragraph" w:styleId="ILMlevel" w:customStyle="1">
    <w:name w:val="ILM level"/>
    <w:basedOn w:val="Normal_ce461d93-bbc3-4720-806d-980a7f754cab"/>
    <w:next w:val="Normal"/>
    <w:qFormat/>
    <w:pPr>
      <w:spacing w:after="0" w:line="240" w:lineRule="auto"/>
      <w:outlineLvl w:val="0"/>
    </w:pPr>
    <w:rPr>
      <w:rFonts w:ascii="Arial" w:eastAsia="Arial" w:hAnsi="Arial" w:cs="Arial"/>
      <w:color w:val="CD0920"/>
      <w:sz w:val="74"/>
      <w:szCs w:val="74"/>
    </w:rPr>
  </w:style>
  <w:style w:type="paragraph" w:styleId="ILMqualification" w:customStyle="1">
    <w:name w:val="ILM qualification"/>
    <w:basedOn w:val="ILMlevel"/>
    <w:next w:val="Normal"/>
    <w:qFormat/>
    <w:pPr>
      <w:spacing w:before="200"/>
    </w:pPr>
    <w:rPr>
      <w:color w:val="5A656A"/>
    </w:rPr>
  </w:style>
  <w:style w:type="paragraph" w:styleId="Footer">
    <w:name w:val="Footer"/>
    <w:basedOn w:val="Normal_ce461d93-bbc3-4720-806d-980a7f754cab"/>
    <w:link w:val="FooterChar"/>
    <w:next w:val="Normal"/>
    <w:unhideWhenUsed/>
    <w:pPr>
      <w:tabs>
        <w:tab w:pos="4320" w:val="center"/>
        <w:tab w:pos="8640" w:val="right"/>
      </w:tabs>
      <w:spacing w:after="0" w:line="240" w:lineRule="auto"/>
    </w:pPr>
    <w:rPr/>
  </w:style>
  <w:style w:type="paragraph" w:styleId="Normal_cff5b7da-4340-4024-ade6-9d096077553c" w:customStyle="1">
    <w:name w:val="Normal_cff5b7da-4340-4024-ade6-9d096077553c"/>
    <w:next w:val="Normal"/>
    <w:qFormat/>
    <w:pPr>
      <w:spacing w:after="0" w:line="240" w:lineRule="auto"/>
      <w:jc w:val="both"/>
    </w:pPr>
    <w:rPr>
      <w:rFonts w:ascii="Arial" w:eastAsia="Arial" w:hAnsi="Arial" w:cs="Arial"/>
    </w:rPr>
  </w:style>
  <w:style w:type="paragraph" w:styleId="TableText" w:customStyle="1">
    <w:name w:val="Table Text"/>
    <w:basedOn w:val="Normal_cff5b7da-4340-4024-ade6-9d096077553c"/>
    <w:next w:val="Normal"/>
    <w:semiHidden/>
    <w:pPr>
      <w:spacing w:before="120" w:after="170" w:line="240" w:lineRule="atLeast"/>
      <w:jc w:val="left"/>
    </w:pPr>
    <w:rPr>
      <w:sz w:val="20"/>
      <w:szCs w:val="20"/>
    </w:rPr>
  </w:style>
  <w:style w:type="paragraph" w:styleId="TableColumnHeader" w:customStyle="1">
    <w:name w:val="Table Column Header"/>
    <w:basedOn w:val="TableText"/>
    <w:next w:val="Normal"/>
    <w:semiHidden/>
    <w:pPr>
      <w:spacing/>
    </w:pPr>
    <w:rPr>
      <w:b/>
      <w:bCs/>
    </w:rPr>
  </w:style>
  <w:style w:type="paragraph" w:styleId="TableText_5756b8fb-e46b-417e-bb40-7bce32650e84" w:customStyle="1">
    <w:name w:val="Table Text_5756b8fb-e46b-417e-bb40-7bce32650e84"/>
    <w:basedOn w:val="Normal_cff5b7da-4340-4024-ade6-9d096077553c"/>
    <w:next w:val="Normal"/>
    <w:semiHidden/>
    <w:pPr>
      <w:spacing w:before="120" w:after="170" w:line="240" w:lineRule="atLeast"/>
      <w:jc w:val="left"/>
    </w:pPr>
    <w:rPr>
      <w:sz w:val="20"/>
      <w:szCs w:val="20"/>
    </w:rPr>
  </w:style>
  <w:style w:type="paragraph" w:styleId="Normal_77f1af10-2096-493a-a15c-93d318ce2a0d" w:customStyle="1">
    <w:name w:val="Normal_77f1af10-2096-493a-a15c-93d318ce2a0d"/>
    <w:next w:val="Normal"/>
    <w:qFormat/>
    <w:pPr>
      <w:spacing w:after="0" w:line="240" w:lineRule="auto"/>
      <w:jc w:val="both"/>
    </w:pPr>
    <w:rPr>
      <w:rFonts w:ascii="Arial" w:eastAsia="Arial" w:hAnsi="Arial" w:cs="Arial"/>
    </w:rPr>
  </w:style>
  <w:style w:type="paragraph" w:styleId="Header">
    <w:name w:val="Header"/>
    <w:basedOn w:val="Normal_77f1af10-2096-493a-a15c-93d318ce2a0d"/>
    <w:link w:val="HeaderChar"/>
    <w:next w:val="Normal"/>
    <w:pPr>
      <w:tabs>
        <w:tab w:pos="4153" w:val="center"/>
        <w:tab w:pos="8306" w:val="right"/>
      </w:tabs>
      <w:spacing/>
    </w:pPr>
    <w:rPr/>
  </w:style>
  <w:style w:type="paragraph" w:styleId="Footer_643ef5b4-929b-47db-afee-e1adf6eba474" w:customStyle="1">
    <w:name w:val="Footer_643ef5b4-929b-47db-afee-e1adf6eba474"/>
    <w:basedOn w:val="Normal_77f1af10-2096-493a-a15c-93d318ce2a0d"/>
    <w:link w:val="FooterChar"/>
    <w:next w:val="Normal"/>
    <w:pPr>
      <w:tabs>
        <w:tab w:pos="4153" w:val="center"/>
        <w:tab w:pos="8306" w:val="right"/>
      </w:tabs>
      <w:spacing/>
    </w:pPr>
    <w:rPr/>
  </w:style>
  <w:style w:type="paragraph" w:styleId="Normal_dc22b330-0206-4c35-a221-64aa6421d9d4" w:customStyle="1">
    <w:name w:val="Normal_dc22b330-0206-4c35-a221-64aa6421d9d4"/>
    <w:next w:val="Normal"/>
    <w:qFormat/>
    <w:pPr>
      <w:spacing w:after="0" w:line="240" w:lineRule="auto"/>
      <w:jc w:val="both"/>
    </w:pPr>
    <w:rPr>
      <w:rFonts w:ascii="Arial" w:eastAsia="Arial" w:hAnsi="Arial" w:cs="Arial"/>
    </w:rPr>
  </w:style>
  <w:style w:type="paragraph" w:styleId="Indicativecontent" w:customStyle="1">
    <w:name w:val="Indicative content"/>
    <w:basedOn w:val="Normal_dc22b330-0206-4c35-a221-64aa6421d9d4"/>
    <w:next w:val="Normal"/>
    <w:pPr>
      <w:tabs>
        <w:tab w:pos="720" w:val="num"/>
      </w:tabs>
      <w:spacing/>
      <w:ind w:left="720" w:hanging="360"/>
      <w:jc w:val="left"/>
    </w:pPr>
    <w:rPr>
      <w:sz w:val="20"/>
      <w:szCs w:val="20"/>
    </w:rPr>
  </w:style>
  <w:style w:type="paragraph" w:styleId="Normal_8262607a-ce3c-43c4-9011-24461f7cfc98" w:customStyle="1">
    <w:name w:val="Normal_8262607a-ce3c-43c4-9011-24461f7cfc98"/>
    <w:next w:val="Normal"/>
    <w:qFormat/>
    <w:pPr>
      <w:spacing w:after="0" w:line="240" w:lineRule="auto"/>
      <w:jc w:val="both"/>
    </w:pPr>
    <w:rPr>
      <w:rFonts w:ascii="Arial" w:eastAsia="Arial" w:hAnsi="Arial" w:cs="Arial"/>
    </w:rPr>
  </w:style>
  <w:style w:type="paragraph" w:styleId="Header_b5a42635-458b-4d22-a6d0-b81c51df3caa" w:customStyle="1">
    <w:name w:val="Header_b5a42635-458b-4d22-a6d0-b81c51df3caa"/>
    <w:basedOn w:val="Normal_8262607a-ce3c-43c4-9011-24461f7cfc98"/>
    <w:link w:val="HeaderChar"/>
    <w:next w:val="Normal"/>
    <w:pPr>
      <w:tabs>
        <w:tab w:pos="4153" w:val="center"/>
        <w:tab w:pos="8306" w:val="right"/>
      </w:tabs>
      <w:spacing/>
    </w:pPr>
    <w:rPr/>
  </w:style>
  <w:style w:type="paragraph" w:styleId="Footer_f75288a1-bc59-4006-80e6-fa484e5dbea1" w:customStyle="1">
    <w:name w:val="Footer_f75288a1-bc59-4006-80e6-fa484e5dbea1"/>
    <w:basedOn w:val="Normal_8262607a-ce3c-43c4-9011-24461f7cfc98"/>
    <w:link w:val="FooterChar"/>
    <w:next w:val="Normal"/>
    <w:unhideWhenUsed/>
    <w:pPr>
      <w:tabs>
        <w:tab w:pos="4680" w:val="center"/>
        <w:tab w:pos="9360" w:val="right"/>
      </w:tabs>
      <w:spacing/>
    </w:pPr>
    <w:rPr/>
  </w:style>
  <w:style w:type="paragraph" w:styleId="Normal_81129c62-75bd-47db-89a8-6b5a3e9ab76b" w:customStyle="1">
    <w:name w:val="Normal_81129c62-75bd-47db-89a8-6b5a3e9ab76b"/>
    <w:next w:val="Normal"/>
    <w:qFormat/>
    <w:pPr>
      <w:spacing/>
      <w:jc w:val="both"/>
    </w:pPr>
    <w:rPr>
      <w:rFonts w:ascii="Arial" w:eastAsia="Arial" w:hAnsi="Arial" w:cs="Arial"/>
      <w:sz w:val="22"/>
      <w:szCs w:val="22"/>
    </w:rPr>
  </w:style>
  <w:style w:type="paragraph" w:styleId="Header_90265c32-6d87-49b7-a728-2417eade8c9c" w:customStyle="1">
    <w:name w:val="Header_90265c32-6d87-49b7-a728-2417eade8c9c"/>
    <w:basedOn w:val="Normal_81129c62-75bd-47db-89a8-6b5a3e9ab76b"/>
    <w:link w:val="HeaderChar"/>
    <w:next w:val="Normal"/>
    <w:pPr>
      <w:tabs>
        <w:tab w:pos="4153" w:val="center"/>
        <w:tab w:pos="8306" w:val="right"/>
      </w:tabs>
      <w:spacing/>
    </w:pPr>
    <w:rPr/>
  </w:style>
  <w:style w:type="paragraph" w:styleId="Normal_039bc703-4af9-4d42-ad8a-69fa69ef97bb" w:customStyle="1">
    <w:name w:val="Normal_039bc703-4af9-4d42-ad8a-69fa69ef97bb"/>
    <w:next w:val="Normal"/>
    <w:qFormat/>
    <w:pPr>
      <w:spacing/>
      <w:jc w:val="both"/>
    </w:pPr>
    <w:rPr>
      <w:rFonts w:ascii="Arial" w:eastAsia="Arial" w:hAnsi="Arial" w:cs="Arial"/>
      <w:sz w:val="22"/>
      <w:szCs w:val="22"/>
    </w:rPr>
  </w:style>
  <w:style w:type="paragraph" w:styleId="Footer_a27ea423-ad39-446f-a915-d9aecdf36859" w:customStyle="1">
    <w:name w:val="Footer_a27ea423-ad39-446f-a915-d9aecdf36859"/>
    <w:basedOn w:val="Normal_039bc703-4af9-4d42-ad8a-69fa69ef97bb"/>
    <w:link w:val="FooterChar"/>
    <w:next w:val="Normal"/>
    <w:unhideWhenUsed/>
    <w:pPr>
      <w:tabs>
        <w:tab w:pos="4680" w:val="center"/>
        <w:tab w:pos="9360" w:val="right"/>
      </w:tabs>
      <w:spacing/>
    </w:pPr>
    <w:rPr/>
  </w:style>
  <w:style w:type="paragraph" w:styleId="Normal_11de7d73-bdaa-415e-9bae-98fe0f21c32e" w:customStyle="1">
    <w:name w:val="Normal_11de7d73-bdaa-415e-9bae-98fe0f21c32e"/>
    <w:next w:val="Normal"/>
    <w:qFormat/>
    <w:pPr>
      <w:spacing w:after="0" w:line="240" w:lineRule="auto"/>
      <w:jc w:val="both"/>
    </w:pPr>
    <w:rPr>
      <w:rFonts w:ascii="Arial" w:eastAsia="Arial" w:hAnsi="Arial" w:cs="Arial"/>
    </w:rPr>
  </w:style>
  <w:style w:type="paragraph" w:styleId="TableText_a29395f0-3e71-48bc-99d5-a931d3781c7b" w:customStyle="1">
    <w:name w:val="Table Text_a29395f0-3e71-48bc-99d5-a931d3781c7b"/>
    <w:basedOn w:val="Normal_11de7d73-bdaa-415e-9bae-98fe0f21c32e"/>
    <w:next w:val="Normal"/>
    <w:semiHidden/>
    <w:pPr>
      <w:spacing w:before="120" w:after="170" w:line="240" w:lineRule="atLeast"/>
      <w:jc w:val="left"/>
    </w:pPr>
    <w:rPr>
      <w:sz w:val="20"/>
      <w:szCs w:val="20"/>
    </w:rPr>
  </w:style>
  <w:style w:type="paragraph" w:styleId="TableColumnHeader_8f2f9596-d96c-410a-8767-7908a440c645" w:customStyle="1">
    <w:name w:val="Table Column Header_8f2f9596-d96c-410a-8767-7908a440c645"/>
    <w:basedOn w:val="TableText_a29395f0-3e71-48bc-99d5-a931d3781c7b"/>
    <w:next w:val="Normal"/>
    <w:semiHidden/>
    <w:pPr>
      <w:spacing/>
    </w:pPr>
    <w:rPr>
      <w:b/>
      <w:bCs/>
    </w:rPr>
  </w:style>
  <w:style w:type="paragraph" w:styleId="Header_793a6cf1-839a-491d-b7b2-06157bc962fd" w:customStyle="1">
    <w:name w:val="Header_793a6cf1-839a-491d-b7b2-06157bc962fd"/>
    <w:basedOn w:val="Normal_11de7d73-bdaa-415e-9bae-98fe0f21c32e"/>
    <w:link w:val="HeaderChar"/>
    <w:next w:val="Normal"/>
    <w:pPr>
      <w:tabs>
        <w:tab w:pos="4153" w:val="center"/>
        <w:tab w:pos="8306" w:val="right"/>
      </w:tabs>
      <w:spacing/>
    </w:pPr>
    <w:rPr/>
  </w:style>
  <w:style w:type="paragraph" w:styleId="Normal_789e21f0-9ade-4175-9e29-66e9080e638f" w:customStyle="1">
    <w:name w:val="Normal_789e21f0-9ade-4175-9e29-66e9080e638f"/>
    <w:next w:val="Normal"/>
    <w:qFormat/>
    <w:pPr>
      <w:spacing w:after="0" w:line="240" w:lineRule="auto"/>
      <w:jc w:val="both"/>
    </w:pPr>
    <w:rPr>
      <w:rFonts w:ascii="Arial" w:eastAsia="Arial" w:hAnsi="Arial" w:cs="Arial"/>
    </w:rPr>
  </w:style>
  <w:style w:type="paragraph" w:styleId="Footer_3ec3cc84-c1df-4e86-8e4f-744f1cae37bc" w:customStyle="1">
    <w:name w:val="Footer_3ec3cc84-c1df-4e86-8e4f-744f1cae37bc"/>
    <w:basedOn w:val="Normal_789e21f0-9ade-4175-9e29-66e9080e638f"/>
    <w:link w:val="FooterChar"/>
    <w:next w:val="Normal"/>
    <w:pPr>
      <w:tabs>
        <w:tab w:pos="4153" w:val="center"/>
        <w:tab w:pos="8306" w:val="right"/>
      </w:tabs>
      <w:spacing/>
    </w:pPr>
    <w:rPr/>
  </w:style>
  <w:style w:type="paragraph" w:styleId="Normal_eab3e02d-81b8-4a40-91ca-8cafe0dd1960" w:customStyle="1">
    <w:name w:val="Normal_eab3e02d-81b8-4a40-91ca-8cafe0dd1960"/>
    <w:next w:val="Normal"/>
    <w:qFormat/>
    <w:pPr>
      <w:spacing w:after="0" w:line="240" w:lineRule="auto"/>
      <w:jc w:val="both"/>
    </w:pPr>
    <w:rPr>
      <w:rFonts w:ascii="Arial" w:eastAsia="Arial" w:hAnsi="Arial" w:cs="Arial"/>
    </w:rPr>
  </w:style>
  <w:style w:type="paragraph" w:styleId="Indicativecontent_7b4508d0-0a83-43b0-a3f4-353d3e6fe803" w:customStyle="1">
    <w:name w:val="Indicative content_7b4508d0-0a83-43b0-a3f4-353d3e6fe803"/>
    <w:basedOn w:val="Normal_eab3e02d-81b8-4a40-91ca-8cafe0dd1960"/>
    <w:next w:val="Normal"/>
    <w:pPr>
      <w:spacing/>
      <w:jc w:val="left"/>
    </w:pPr>
    <w:rPr>
      <w:sz w:val="20"/>
      <w:szCs w:val="20"/>
    </w:rPr>
  </w:style>
  <w:style w:type="paragraph" w:styleId="Normal_6b77c466-332f-4e51-b9b9-47a6794c4569" w:customStyle="1">
    <w:name w:val="Normal_6b77c466-332f-4e51-b9b9-47a6794c4569"/>
    <w:next w:val="Normal"/>
    <w:qFormat/>
    <w:pPr>
      <w:spacing w:after="0" w:line="240" w:lineRule="auto"/>
      <w:jc w:val="both"/>
    </w:pPr>
    <w:rPr>
      <w:rFonts w:ascii="Arial" w:eastAsia="Arial" w:hAnsi="Arial" w:cs="Arial"/>
    </w:rPr>
  </w:style>
  <w:style w:type="paragraph" w:styleId="Header_e5f21379-9edf-40a5-a045-8268ade16087" w:customStyle="1">
    <w:name w:val="Header_e5f21379-9edf-40a5-a045-8268ade16087"/>
    <w:basedOn w:val="Normal_6b77c466-332f-4e51-b9b9-47a6794c4569"/>
    <w:link w:val="HeaderChar"/>
    <w:next w:val="Normal"/>
    <w:pPr>
      <w:tabs>
        <w:tab w:pos="4153" w:val="center"/>
        <w:tab w:pos="8306" w:val="right"/>
      </w:tabs>
      <w:spacing/>
    </w:pPr>
    <w:rPr/>
  </w:style>
  <w:style w:type="paragraph" w:styleId="Normal_63e61113-f005-4655-9f54-f62ea7717724" w:customStyle="1">
    <w:name w:val="Normal_63e61113-f005-4655-9f54-f62ea7717724"/>
    <w:next w:val="Normal"/>
    <w:qFormat/>
    <w:pPr>
      <w:spacing/>
      <w:jc w:val="both"/>
    </w:pPr>
    <w:rPr>
      <w:rFonts w:ascii="Arial" w:eastAsia="Arial" w:hAnsi="Arial" w:cs="Arial"/>
      <w:sz w:val="22"/>
      <w:szCs w:val="22"/>
    </w:rPr>
  </w:style>
  <w:style w:type="paragraph" w:styleId="Header_c0256c0f-8f76-4924-a9b1-0f31156a7861" w:customStyle="1">
    <w:name w:val="Header_c0256c0f-8f76-4924-a9b1-0f31156a7861"/>
    <w:basedOn w:val="Normal_63e61113-f005-4655-9f54-f62ea7717724"/>
    <w:link w:val="HeaderChar"/>
    <w:next w:val="Normal"/>
    <w:pPr>
      <w:tabs>
        <w:tab w:pos="4153" w:val="center"/>
        <w:tab w:pos="8306" w:val="right"/>
      </w:tabs>
      <w:spacing/>
    </w:pPr>
    <w:rPr/>
  </w:style>
  <w:style w:type="paragraph" w:styleId="Normal_1872a9b4-42f4-4223-88ab-bdf52f920285" w:customStyle="1">
    <w:name w:val="Normal_1872a9b4-42f4-4223-88ab-bdf52f920285"/>
    <w:next w:val="Normal"/>
    <w:qFormat/>
    <w:pPr>
      <w:spacing w:after="0" w:line="240" w:lineRule="auto"/>
      <w:jc w:val="both"/>
    </w:pPr>
    <w:rPr>
      <w:rFonts w:ascii="Arial" w:eastAsia="Arial" w:hAnsi="Arial" w:cs="Arial"/>
    </w:rPr>
  </w:style>
  <w:style w:type="paragraph" w:styleId="TableText_d3479d89-74c0-4633-80d6-a5000edb4cb5" w:customStyle="1">
    <w:name w:val="Table Text_d3479d89-74c0-4633-80d6-a5000edb4cb5"/>
    <w:basedOn w:val="Normal_1872a9b4-42f4-4223-88ab-bdf52f920285"/>
    <w:next w:val="Normal"/>
    <w:semiHidden/>
    <w:pPr>
      <w:spacing w:before="120" w:after="170" w:line="240" w:lineRule="atLeast"/>
      <w:jc w:val="left"/>
    </w:pPr>
    <w:rPr>
      <w:sz w:val="20"/>
      <w:szCs w:val="20"/>
    </w:rPr>
  </w:style>
  <w:style w:type="paragraph" w:styleId="TableColumnHeader_9ae62255-ff2f-4f59-80a9-7a4284dc84e5" w:customStyle="1">
    <w:name w:val="Table Column Header_9ae62255-ff2f-4f59-80a9-7a4284dc84e5"/>
    <w:basedOn w:val="TableText_d3479d89-74c0-4633-80d6-a5000edb4cb5"/>
    <w:next w:val="Normal"/>
    <w:semiHidden/>
    <w:pPr>
      <w:spacing/>
    </w:pPr>
    <w:rPr>
      <w:b/>
      <w:bCs/>
    </w:rPr>
  </w:style>
  <w:style w:type="paragraph" w:styleId="Header_20622067-1f29-46c1-ad49-17eb5c7e4a6b" w:customStyle="1">
    <w:name w:val="Header_20622067-1f29-46c1-ad49-17eb5c7e4a6b"/>
    <w:basedOn w:val="Normal_1872a9b4-42f4-4223-88ab-bdf52f920285"/>
    <w:link w:val="HeaderChar"/>
    <w:next w:val="Normal"/>
    <w:pPr>
      <w:tabs>
        <w:tab w:pos="4153" w:val="center"/>
        <w:tab w:pos="8306" w:val="right"/>
      </w:tabs>
      <w:spacing/>
    </w:pPr>
    <w:rPr/>
  </w:style>
  <w:style w:type="paragraph" w:styleId="Normal_2f30ca3e-aff8-49f5-800c-2a50a4f5fe21" w:customStyle="1">
    <w:name w:val="Normal_2f30ca3e-aff8-49f5-800c-2a50a4f5fe21"/>
    <w:next w:val="Normal"/>
    <w:qFormat/>
    <w:pPr>
      <w:spacing w:after="0" w:line="240" w:lineRule="auto"/>
      <w:jc w:val="both"/>
    </w:pPr>
    <w:rPr>
      <w:rFonts w:ascii="Arial" w:eastAsia="Arial" w:hAnsi="Arial" w:cs="Arial"/>
    </w:rPr>
  </w:style>
  <w:style w:type="paragraph" w:styleId="Footer_6fca6255-a014-446d-abf5-7fa0b8b4988e" w:customStyle="1">
    <w:name w:val="Footer_6fca6255-a014-446d-abf5-7fa0b8b4988e"/>
    <w:basedOn w:val="Normal_2f30ca3e-aff8-49f5-800c-2a50a4f5fe21"/>
    <w:link w:val="FooterChar"/>
    <w:next w:val="Normal"/>
    <w:pPr>
      <w:tabs>
        <w:tab w:pos="4153" w:val="center"/>
        <w:tab w:pos="8306" w:val="right"/>
      </w:tabs>
      <w:spacing/>
    </w:pPr>
    <w:rPr/>
  </w:style>
  <w:style w:type="paragraph" w:styleId="Normal_c2a1257a-c28b-40f8-b031-2ee22b5462fb" w:customStyle="1">
    <w:name w:val="Normal_c2a1257a-c28b-40f8-b031-2ee22b5462fb"/>
    <w:next w:val="Normal"/>
    <w:qFormat/>
    <w:pPr>
      <w:spacing/>
      <w:jc w:val="both"/>
    </w:pPr>
    <w:rPr>
      <w:rFonts w:ascii="Arial" w:eastAsia="Arial" w:hAnsi="Arial" w:cs="Arial"/>
      <w:sz w:val="22"/>
      <w:szCs w:val="22"/>
    </w:rPr>
  </w:style>
  <w:style w:type="paragraph" w:styleId="ListParagraph" w:customStyle="1">
    <w:name w:val="List Paragraph"/>
    <w:basedOn w:val="Normal_c2a1257a-c28b-40f8-b031-2ee22b5462fb"/>
    <w:next w:val="ListParagraph"/>
    <w:qFormat/>
    <w:pPr>
      <w:spacing/>
      <w:ind w:left="720"/>
    </w:pPr>
    <w:rPr/>
  </w:style>
  <w:style w:type="paragraph" w:styleId="Normal_9b77e436-8d60-400e-93ce-9f357920dfe5" w:customStyle="1">
    <w:name w:val="Normal_9b77e436-8d60-400e-93ce-9f357920dfe5"/>
    <w:next w:val="Normal"/>
    <w:qFormat/>
    <w:pPr>
      <w:spacing/>
      <w:jc w:val="both"/>
    </w:pPr>
    <w:rPr>
      <w:rFonts w:ascii="Arial" w:eastAsia="Arial" w:hAnsi="Arial" w:cs="Arial"/>
      <w:sz w:val="22"/>
      <w:szCs w:val="22"/>
    </w:rPr>
  </w:style>
  <w:style w:type="paragraph" w:styleId="Header_860a18da-ee81-4768-95ab-377db3140f44" w:customStyle="1">
    <w:name w:val="Header_860a18da-ee81-4768-95ab-377db3140f44"/>
    <w:basedOn w:val="Normal_9b77e436-8d60-400e-93ce-9f357920dfe5"/>
    <w:link w:val="HeaderChar"/>
    <w:next w:val="Normal"/>
    <w:pPr>
      <w:tabs>
        <w:tab w:pos="4153" w:val="center"/>
        <w:tab w:pos="8306" w:val="right"/>
      </w:tabs>
      <w:spacing/>
    </w:pPr>
    <w:rPr/>
  </w:style>
  <w:style w:type="paragraph" w:styleId="Footer_569d6632-6f83-4204-9263-bf60c346200e" w:customStyle="1">
    <w:name w:val="Footer_569d6632-6f83-4204-9263-bf60c346200e"/>
    <w:basedOn w:val="Normal_9b77e436-8d60-400e-93ce-9f357920dfe5"/>
    <w:link w:val="FooterChar"/>
    <w:next w:val="Normal"/>
    <w:unhideWhenUsed/>
    <w:pPr>
      <w:tabs>
        <w:tab w:pos="4513" w:val="center"/>
        <w:tab w:pos="9026" w:val="right"/>
      </w:tabs>
      <w:spacing/>
    </w:pPr>
    <w:rPr/>
  </w:style>
  <w:style w:type="paragraph" w:styleId="Normal_ccb01b08-c3b6-454d-80b6-967e76a33ae8" w:customStyle="1">
    <w:name w:val="Normal_ccb01b08-c3b6-454d-80b6-967e76a33ae8"/>
    <w:next w:val="Normal"/>
    <w:qFormat/>
    <w:pPr>
      <w:spacing/>
      <w:jc w:val="both"/>
    </w:pPr>
    <w:rPr>
      <w:rFonts w:ascii="Arial" w:eastAsia="Arial" w:hAnsi="Arial" w:cs="Arial"/>
      <w:sz w:val="22"/>
      <w:szCs w:val="22"/>
    </w:rPr>
  </w:style>
  <w:style w:type="paragraph" w:styleId="Header_3c5cf537-29d2-468f-a52f-cb630f4d4641" w:customStyle="1">
    <w:name w:val="Header_3c5cf537-29d2-468f-a52f-cb630f4d4641"/>
    <w:basedOn w:val="Normal_ccb01b08-c3b6-454d-80b6-967e76a33ae8"/>
    <w:link w:val="HeaderChar"/>
    <w:next w:val="Normal"/>
    <w:pPr>
      <w:tabs>
        <w:tab w:pos="4153" w:val="center"/>
        <w:tab w:pos="8306" w:val="right"/>
      </w:tabs>
      <w:spacing/>
    </w:pPr>
    <w:rPr/>
  </w:style>
  <w:style w:type="paragraph" w:styleId="Normal_aaeb1088-88ee-419d-8291-444665b0a2f7" w:customStyle="1">
    <w:name w:val="Normal_aaeb1088-88ee-419d-8291-444665b0a2f7"/>
    <w:next w:val="Normal"/>
    <w:qFormat/>
    <w:pPr>
      <w:spacing/>
      <w:jc w:val="both"/>
    </w:pPr>
    <w:rPr>
      <w:rFonts w:ascii="Arial" w:eastAsia="Arial" w:hAnsi="Arial" w:cs="Arial"/>
      <w:sz w:val="22"/>
      <w:szCs w:val="22"/>
    </w:rPr>
  </w:style>
  <w:style w:type="paragraph" w:styleId="Footer_97aa2dfe-4975-45e9-8bd9-62926ebd27f7" w:customStyle="1">
    <w:name w:val="Footer_97aa2dfe-4975-45e9-8bd9-62926ebd27f7"/>
    <w:basedOn w:val="Normal_aaeb1088-88ee-419d-8291-444665b0a2f7"/>
    <w:link w:val="FooterChar"/>
    <w:next w:val="Normal"/>
    <w:unhideWhenUsed/>
    <w:pPr>
      <w:tabs>
        <w:tab w:pos="4513" w:val="center"/>
        <w:tab w:pos="9026" w:val="right"/>
      </w:tabs>
      <w:spacing/>
    </w:pPr>
    <w:rPr/>
  </w:style>
  <w:style w:type="paragraph" w:styleId="Normal_ae96f0fe-1d20-4bb0-be65-234749cc30a9" w:customStyle="1">
    <w:name w:val="Normal_ae96f0fe-1d20-4bb0-be65-234749cc30a9"/>
    <w:next w:val="Normal"/>
    <w:qFormat/>
    <w:pPr>
      <w:spacing w:after="0" w:line="240" w:lineRule="auto"/>
      <w:jc w:val="both"/>
    </w:pPr>
    <w:rPr>
      <w:rFonts w:ascii="Arial" w:eastAsia="Arial" w:hAnsi="Arial" w:cs="Arial"/>
    </w:rPr>
  </w:style>
  <w:style w:type="paragraph" w:styleId="TableText_8cbd20d7-49ff-41ee-8408-ec1751400391" w:customStyle="1">
    <w:name w:val="Table Text_8cbd20d7-49ff-41ee-8408-ec1751400391"/>
    <w:basedOn w:val="Normal_ae96f0fe-1d20-4bb0-be65-234749cc30a9"/>
    <w:next w:val="Normal"/>
    <w:semiHidden/>
    <w:pPr>
      <w:spacing w:before="120" w:after="170" w:line="240" w:lineRule="atLeast"/>
      <w:jc w:val="left"/>
    </w:pPr>
    <w:rPr>
      <w:sz w:val="20"/>
      <w:szCs w:val="20"/>
    </w:rPr>
  </w:style>
  <w:style w:type="paragraph" w:styleId="TableColumnHeader_21830e18-8c54-41fc-a11b-86677e8366f4" w:customStyle="1">
    <w:name w:val="Table Column Header_21830e18-8c54-41fc-a11b-86677e8366f4"/>
    <w:basedOn w:val="TableText_8cbd20d7-49ff-41ee-8408-ec1751400391"/>
    <w:next w:val="Normal"/>
    <w:semiHidden/>
    <w:pPr>
      <w:spacing/>
    </w:pPr>
    <w:rPr>
      <w:b/>
      <w:bCs/>
    </w:rPr>
  </w:style>
  <w:style w:type="paragraph" w:styleId="Header_04c040ae-1d76-4067-816b-e2adeb345d6b" w:customStyle="1">
    <w:name w:val="Header_04c040ae-1d76-4067-816b-e2adeb345d6b"/>
    <w:basedOn w:val="Normal_ae96f0fe-1d20-4bb0-be65-234749cc30a9"/>
    <w:link w:val="HeaderChar"/>
    <w:next w:val="Normal"/>
    <w:pPr>
      <w:tabs>
        <w:tab w:pos="4153" w:val="center"/>
        <w:tab w:pos="8306" w:val="right"/>
      </w:tabs>
      <w:spacing/>
    </w:pPr>
    <w:rPr/>
  </w:style>
  <w:style w:type="paragraph" w:styleId="Normal_6c0594e3-ef91-461a-a643-44d1ba0ad36b" w:customStyle="1">
    <w:name w:val="Normal_6c0594e3-ef91-461a-a643-44d1ba0ad36b"/>
    <w:next w:val="Normal"/>
    <w:qFormat/>
    <w:pPr>
      <w:spacing w:after="0" w:line="240" w:lineRule="auto"/>
      <w:jc w:val="both"/>
    </w:pPr>
    <w:rPr>
      <w:rFonts w:ascii="Arial" w:eastAsia="Arial" w:hAnsi="Arial" w:cs="Arial"/>
    </w:rPr>
  </w:style>
  <w:style w:type="paragraph" w:styleId="Footer_f2f9473c-4695-4ac1-8f6e-bdd56f24497f" w:customStyle="1">
    <w:name w:val="Footer_f2f9473c-4695-4ac1-8f6e-bdd56f24497f"/>
    <w:basedOn w:val="Normal_6c0594e3-ef91-461a-a643-44d1ba0ad36b"/>
    <w:link w:val="FooterChar"/>
    <w:next w:val="Normal"/>
    <w:pPr>
      <w:tabs>
        <w:tab w:pos="4153" w:val="center"/>
        <w:tab w:pos="8306" w:val="right"/>
      </w:tabs>
      <w:spacing/>
    </w:pPr>
    <w:rPr/>
  </w:style>
  <w:style w:type="paragraph" w:styleId="Normal_792a2e1a-a9e7-4e42-acec-c873a0bf3583" w:customStyle="1">
    <w:name w:val="Normal_792a2e1a-a9e7-4e42-acec-c873a0bf3583"/>
    <w:next w:val="Normal"/>
    <w:qFormat/>
    <w:pPr>
      <w:spacing/>
      <w:jc w:val="both"/>
    </w:pPr>
    <w:rPr>
      <w:rFonts w:ascii="Arial" w:eastAsia="Arial" w:hAnsi="Arial" w:cs="Arial"/>
      <w:sz w:val="22"/>
      <w:szCs w:val="22"/>
    </w:rPr>
  </w:style>
  <w:style w:type="paragraph" w:styleId="Header_f9a96c00-9c33-4d11-a959-90c66d8c2aba" w:customStyle="1">
    <w:name w:val="Header_f9a96c00-9c33-4d11-a959-90c66d8c2aba"/>
    <w:basedOn w:val="Normal_792a2e1a-a9e7-4e42-acec-c873a0bf3583"/>
    <w:link w:val="HeaderChar"/>
    <w:next w:val="Normal"/>
    <w:semiHidden/>
    <w:pPr>
      <w:tabs>
        <w:tab w:pos="4153" w:val="center"/>
        <w:tab w:pos="8306" w:val="right"/>
      </w:tabs>
      <w:spacing/>
    </w:pPr>
    <w:rPr/>
  </w:style>
  <w:style w:type="paragraph" w:styleId="Normal_f6b39b42-aadb-4dde-a627-bcd0f377e48a" w:customStyle="1">
    <w:name w:val="Normal_f6b39b42-aadb-4dde-a627-bcd0f377e48a"/>
    <w:next w:val="Normal"/>
    <w:qFormat/>
    <w:pPr>
      <w:spacing/>
      <w:jc w:val="both"/>
    </w:pPr>
    <w:rPr>
      <w:rFonts w:ascii="Arial" w:eastAsia="Arial" w:hAnsi="Arial" w:cs="Arial"/>
      <w:sz w:val="22"/>
      <w:szCs w:val="22"/>
    </w:rPr>
  </w:style>
  <w:style w:type="paragraph" w:styleId="ListParagraph_cbebb81c-cb81-4db7-be41-aa3a03bfd88e" w:customStyle="1">
    <w:name w:val="List Paragraph_cbebb81c-cb81-4db7-be41-aa3a03bfd88e"/>
    <w:basedOn w:val="Normal_f6b39b42-aadb-4dde-a627-bcd0f377e48a"/>
    <w:next w:val="ListParagraph_cbebb81c-cb81-4db7-be41-aa3a03bfd88e"/>
    <w:qFormat/>
    <w:pPr>
      <w:spacing/>
      <w:ind w:left="720"/>
    </w:pPr>
    <w:rPr/>
  </w:style>
  <w:style w:type="paragraph" w:styleId="Footer_70fd3915-ad77-46b0-b819-9f68bc3fd1c5" w:customStyle="1">
    <w:name w:val="Footer_70fd3915-ad77-46b0-b819-9f68bc3fd1c5"/>
    <w:basedOn w:val="Normal_f6b39b42-aadb-4dde-a627-bcd0f377e48a"/>
    <w:link w:val="FooterChar"/>
    <w:next w:val="Normal"/>
    <w:unhideWhenUsed/>
    <w:pPr>
      <w:tabs>
        <w:tab w:pos="4680" w:val="center"/>
        <w:tab w:pos="9360" w:val="right"/>
      </w:tabs>
      <w:spacing/>
    </w:pPr>
    <w:rPr/>
  </w:style>
  <w:style w:type="paragraph" w:styleId="Normal_0df7e669-7549-4e9b-a0c1-9a34c3ae838c" w:customStyle="1">
    <w:name w:val="Normal_0df7e669-7549-4e9b-a0c1-9a34c3ae838c"/>
    <w:next w:val="Normal"/>
    <w:qFormat/>
    <w:pPr>
      <w:spacing/>
      <w:jc w:val="both"/>
    </w:pPr>
    <w:rPr>
      <w:rFonts w:ascii="Arial" w:eastAsia="Arial" w:hAnsi="Arial" w:cs="Arial"/>
      <w:sz w:val="22"/>
      <w:szCs w:val="22"/>
    </w:rPr>
  </w:style>
  <w:style w:type="paragraph" w:styleId="Header_bdb2ba4f-c492-4e0a-bd05-866ed3b38f27" w:customStyle="1">
    <w:name w:val="Header_bdb2ba4f-c492-4e0a-bd05-866ed3b38f27"/>
    <w:basedOn w:val="Normal_0df7e669-7549-4e9b-a0c1-9a34c3ae838c"/>
    <w:link w:val="HeaderChar"/>
    <w:next w:val="Normal"/>
    <w:pPr>
      <w:tabs>
        <w:tab w:pos="4153" w:val="center"/>
        <w:tab w:pos="8306" w:val="right"/>
      </w:tabs>
      <w:spacing/>
    </w:pPr>
    <w:rPr>
      <w:rFonts w:cs="Times New Roman"/>
      <w:szCs w:val="20"/>
    </w:rPr>
  </w:style>
  <w:style w:type="paragraph" w:styleId="Normal_172abfdf-d7d6-428b-b246-d29b19c6dc38" w:customStyle="1">
    <w:name w:val="Normal_172abfdf-d7d6-428b-b246-d29b19c6dc38"/>
    <w:next w:val="Normal"/>
    <w:qFormat/>
    <w:pPr>
      <w:spacing/>
      <w:jc w:val="both"/>
    </w:pPr>
    <w:rPr>
      <w:rFonts w:ascii="Arial" w:eastAsia="Arial" w:hAnsi="Arial" w:cs="Arial"/>
      <w:sz w:val="22"/>
      <w:szCs w:val="22"/>
    </w:rPr>
  </w:style>
  <w:style w:type="paragraph" w:styleId="Footer_1bf905f4-a690-4929-8149-bc036c1b8f3a" w:customStyle="1">
    <w:name w:val="Footer_1bf905f4-a690-4929-8149-bc036c1b8f3a"/>
    <w:basedOn w:val="Normal_172abfdf-d7d6-428b-b246-d29b19c6dc38"/>
    <w:link w:val="FooterChar"/>
    <w:next w:val="Normal"/>
    <w:unhideWhenUsed/>
    <w:pPr>
      <w:tabs>
        <w:tab w:pos="4680" w:val="center"/>
        <w:tab w:pos="9360" w:val="right"/>
      </w:tabs>
      <w:spacing/>
    </w:pPr>
    <w:rPr/>
  </w:style>
  <w:style w:type="paragraph" w:styleId="Normal_a708d81a-c253-462f-b8e6-967f7f976052" w:customStyle="1">
    <w:name w:val="Normal_a708d81a-c253-462f-b8e6-967f7f976052"/>
    <w:next w:val="Normal"/>
    <w:qFormat/>
    <w:pPr>
      <w:spacing w:after="0" w:line="240" w:lineRule="auto"/>
      <w:jc w:val="both"/>
    </w:pPr>
    <w:rPr>
      <w:rFonts w:ascii="Arial" w:eastAsia="Arial" w:hAnsi="Arial" w:cs="Arial"/>
    </w:rPr>
  </w:style>
  <w:style w:type="paragraph" w:styleId="TableText_d6f9fb3d-01bb-4041-89b6-08046808234e" w:customStyle="1">
    <w:name w:val="Table Text_d6f9fb3d-01bb-4041-89b6-08046808234e"/>
    <w:basedOn w:val="Normal_a708d81a-c253-462f-b8e6-967f7f976052"/>
    <w:next w:val="Normal"/>
    <w:semiHidden/>
    <w:pPr>
      <w:spacing w:before="120" w:after="170" w:line="240" w:lineRule="atLeast"/>
      <w:jc w:val="left"/>
    </w:pPr>
    <w:rPr>
      <w:sz w:val="20"/>
      <w:szCs w:val="20"/>
    </w:rPr>
  </w:style>
  <w:style w:type="paragraph" w:styleId="TableColumnHeader_18a0175e-8d64-46b0-b88a-267beb4217d0" w:customStyle="1">
    <w:name w:val="Table Column Header_18a0175e-8d64-46b0-b88a-267beb4217d0"/>
    <w:basedOn w:val="TableText_d6f9fb3d-01bb-4041-89b6-08046808234e"/>
    <w:next w:val="Normal"/>
    <w:semiHidden/>
    <w:pPr>
      <w:spacing/>
    </w:pPr>
    <w:rPr>
      <w:b/>
      <w:bCs/>
    </w:rPr>
  </w:style>
  <w:style w:type="paragraph" w:styleId="Header_15c61f55-189a-4f61-9329-a2372636165c" w:customStyle="1">
    <w:name w:val="Header_15c61f55-189a-4f61-9329-a2372636165c"/>
    <w:basedOn w:val="Normal_a708d81a-c253-462f-b8e6-967f7f976052"/>
    <w:link w:val="HeaderChar"/>
    <w:next w:val="Normal"/>
    <w:pPr>
      <w:tabs>
        <w:tab w:pos="4153" w:val="center"/>
        <w:tab w:pos="8306" w:val="right"/>
      </w:tabs>
      <w:spacing/>
    </w:pPr>
    <w:rPr/>
  </w:style>
  <w:style w:type="paragraph" w:styleId="Normal_a5027dff-2fe4-4066-804f-d5f025bcef43" w:customStyle="1">
    <w:name w:val="Normal_a5027dff-2fe4-4066-804f-d5f025bcef43"/>
    <w:next w:val="Normal"/>
    <w:qFormat/>
    <w:pPr>
      <w:spacing w:after="0" w:line="240" w:lineRule="auto"/>
      <w:jc w:val="both"/>
    </w:pPr>
    <w:rPr>
      <w:rFonts w:ascii="Arial" w:eastAsia="Arial" w:hAnsi="Arial" w:cs="Arial"/>
    </w:rPr>
  </w:style>
  <w:style w:type="paragraph" w:styleId="Footer_fe1f137a-d629-43c6-a7af-ae56c573ae1a" w:customStyle="1">
    <w:name w:val="Footer_fe1f137a-d629-43c6-a7af-ae56c573ae1a"/>
    <w:basedOn w:val="Normal_a5027dff-2fe4-4066-804f-d5f025bcef43"/>
    <w:link w:val="FooterChar"/>
    <w:next w:val="Normal"/>
    <w:pPr>
      <w:tabs>
        <w:tab w:pos="4153" w:val="center"/>
        <w:tab w:pos="8306" w:val="right"/>
      </w:tabs>
      <w:spacing/>
    </w:pPr>
    <w:rPr/>
  </w:style>
  <w:style w:type="paragraph" w:styleId="Normal_865f4074-73c8-475b-b92f-33619f49a00c" w:customStyle="1">
    <w:name w:val="Normal_865f4074-73c8-475b-b92f-33619f49a00c"/>
    <w:next w:val="Normal"/>
    <w:qFormat/>
    <w:pPr>
      <w:spacing w:after="0" w:line="240" w:lineRule="auto"/>
      <w:jc w:val="both"/>
    </w:pPr>
    <w:rPr>
      <w:rFonts w:ascii="Arial" w:eastAsia="Arial" w:hAnsi="Arial" w:cs="Arial"/>
    </w:rPr>
  </w:style>
  <w:style w:type="character" w:styleId="DefaultParagraphFont" w:default="1">
    <w:name w:val="Default Paragraph Font"/>
    <w:semiHidden/>
    <w:unhideWhenUsed/>
    <w:rPr/>
  </w:style>
  <w:style w:type="character" w:styleId="Heading2Char" w:customStyle="1">
    <w:name w:val="Heading 2 Char"/>
    <w:basedOn w:val="DefaultParagraphFont"/>
    <w:link w:val="Heading2"/>
    <w:rPr>
      <w:rFonts w:ascii="Arial" w:eastAsia="Arial" w:hAnsi="Arial" w:cs="Arial"/>
      <w:b/>
      <w:bCs/>
      <w:smallCaps/>
      <w:sz w:val="24"/>
      <w:szCs w:val="24"/>
    </w:rPr>
  </w:style>
  <w:style w:type="paragraph" w:styleId="BodyText">
    <w:name w:val="Body Text"/>
    <w:basedOn w:val="Normal_865f4074-73c8-475b-b92f-33619f49a00c"/>
    <w:link w:val="BodyTextChar"/>
    <w:next w:val="Normal"/>
    <w:pPr>
      <w:spacing/>
    </w:pPr>
    <w:rPr>
      <w:color w:val="0000FF"/>
    </w:rPr>
  </w:style>
  <w:style w:type="paragraph" w:styleId="Normal_e597c75d-9f6e-4366-a83c-79862d04a8cd" w:customStyle="1">
    <w:name w:val="Normal_e597c75d-9f6e-4366-a83c-79862d04a8cd"/>
    <w:next w:val="Normal"/>
    <w:qFormat/>
    <w:pPr>
      <w:spacing w:after="0" w:line="240" w:lineRule="auto"/>
      <w:jc w:val="both"/>
    </w:pPr>
    <w:rPr>
      <w:rFonts w:ascii="Arial" w:eastAsia="Arial" w:hAnsi="Arial" w:cs="Arial"/>
    </w:rPr>
  </w:style>
  <w:style w:type="paragraph" w:styleId="Header_d71a3dfc-7f22-4792-b096-0715aff1101f" w:customStyle="1">
    <w:name w:val="Header_d71a3dfc-7f22-4792-b096-0715aff1101f"/>
    <w:basedOn w:val="Normal_e597c75d-9f6e-4366-a83c-79862d04a8cd"/>
    <w:link w:val="HeaderChar"/>
    <w:next w:val="Normal"/>
    <w:pPr>
      <w:tabs>
        <w:tab w:pos="4153" w:val="center"/>
        <w:tab w:pos="8306" w:val="right"/>
      </w:tabs>
      <w:spacing/>
    </w:pPr>
    <w:rPr/>
  </w:style>
  <w:style w:type="paragraph" w:styleId="Footer_cfda5411-bc91-4f87-b092-3b4df122ac04" w:customStyle="1">
    <w:name w:val="Footer_cfda5411-bc91-4f87-b092-3b4df122ac04"/>
    <w:basedOn w:val="Normal_e597c75d-9f6e-4366-a83c-79862d04a8cd"/>
    <w:link w:val="FooterChar"/>
    <w:next w:val="Normal"/>
    <w:unhideWhenUsed/>
    <w:pPr>
      <w:tabs>
        <w:tab w:pos="4513" w:val="center"/>
        <w:tab w:pos="9026" w:val="right"/>
      </w:tabs>
      <w:spacing/>
    </w:pPr>
    <w:rPr/>
  </w:style>
  <w:style w:type="paragraph" w:styleId="Normal_b703d941-2b6b-43af-8338-0e7dc0b39377" w:customStyle="1">
    <w:name w:val="Normal_b703d941-2b6b-43af-8338-0e7dc0b39377"/>
    <w:next w:val="Normal"/>
    <w:qFormat/>
    <w:pPr>
      <w:spacing/>
      <w:jc w:val="both"/>
    </w:pPr>
    <w:rPr>
      <w:rFonts w:ascii="Arial" w:eastAsia="Arial" w:hAnsi="Arial" w:cs="Arial"/>
      <w:sz w:val="22"/>
      <w:szCs w:val="22"/>
    </w:rPr>
  </w:style>
  <w:style w:type="paragraph" w:styleId="Header_10ed932e-92ac-4c78-9c8c-f087779187a6" w:customStyle="1">
    <w:name w:val="Header_10ed932e-92ac-4c78-9c8c-f087779187a6"/>
    <w:basedOn w:val="Normal_b703d941-2b6b-43af-8338-0e7dc0b39377"/>
    <w:link w:val="HeaderChar"/>
    <w:next w:val="Normal"/>
    <w:pPr>
      <w:tabs>
        <w:tab w:pos="4153" w:val="center"/>
        <w:tab w:pos="8306" w:val="right"/>
      </w:tabs>
      <w:spacing/>
    </w:pPr>
    <w:rPr/>
  </w:style>
  <w:style w:type="paragraph" w:styleId="Normal_8a5964c6-4a4c-4ae6-9bb6-482ab3c0838c" w:customStyle="1">
    <w:name w:val="Normal_8a5964c6-4a4c-4ae6-9bb6-482ab3c0838c"/>
    <w:next w:val="Normal"/>
    <w:qFormat/>
    <w:pPr>
      <w:spacing/>
      <w:jc w:val="both"/>
    </w:pPr>
    <w:rPr>
      <w:rFonts w:ascii="Arial" w:eastAsia="Arial" w:hAnsi="Arial" w:cs="Arial"/>
      <w:sz w:val="22"/>
      <w:szCs w:val="22"/>
    </w:rPr>
  </w:style>
  <w:style w:type="paragraph" w:styleId="Footer_2ddff46c-dc25-4f84-8e06-f62dda2d2c5e" w:customStyle="1">
    <w:name w:val="Footer_2ddff46c-dc25-4f84-8e06-f62dda2d2c5e"/>
    <w:basedOn w:val="Normal_8a5964c6-4a4c-4ae6-9bb6-482ab3c0838c"/>
    <w:link w:val="FooterChar"/>
    <w:next w:val="Normal"/>
    <w:unhideWhenUsed/>
    <w:pPr>
      <w:tabs>
        <w:tab w:pos="4513" w:val="center"/>
        <w:tab w:pos="9026" w:val="right"/>
      </w:tabs>
      <w:spacing/>
    </w:pPr>
    <w:rPr/>
  </w:style>
  <w:style w:type="paragraph" w:styleId="Normal_5d64f0d8-1fae-461f-9ca4-33de846f9745" w:customStyle="1">
    <w:name w:val="Normal_5d64f0d8-1fae-461f-9ca4-33de846f9745"/>
    <w:next w:val="Normal"/>
    <w:qFormat/>
    <w:pPr>
      <w:spacing w:after="0" w:line="240" w:lineRule="auto"/>
      <w:jc w:val="both"/>
    </w:pPr>
    <w:rPr>
      <w:rFonts w:ascii="Arial" w:eastAsia="Arial" w:hAnsi="Arial" w:cs="Arial"/>
    </w:rPr>
  </w:style>
  <w:style w:type="paragraph" w:styleId="TableText_ec68404c-9a8a-42df-86df-5fe028414bf2" w:customStyle="1">
    <w:name w:val="Table Text_ec68404c-9a8a-42df-86df-5fe028414bf2"/>
    <w:basedOn w:val="Normal_5d64f0d8-1fae-461f-9ca4-33de846f9745"/>
    <w:next w:val="Normal"/>
    <w:semiHidden/>
    <w:pPr>
      <w:spacing w:before="120" w:after="170" w:line="240" w:lineRule="atLeast"/>
      <w:jc w:val="left"/>
    </w:pPr>
    <w:rPr>
      <w:sz w:val="20"/>
      <w:szCs w:val="20"/>
    </w:rPr>
  </w:style>
  <w:style w:type="paragraph" w:styleId="TableColumnHeader_128b6250-bcad-4aab-bc81-87e602eacb32" w:customStyle="1">
    <w:name w:val="Table Column Header_128b6250-bcad-4aab-bc81-87e602eacb32"/>
    <w:basedOn w:val="TableText_ec68404c-9a8a-42df-86df-5fe028414bf2"/>
    <w:next w:val="Normal"/>
    <w:semiHidden/>
    <w:pPr>
      <w:spacing/>
    </w:pPr>
    <w:rPr>
      <w:b/>
      <w:bCs/>
    </w:rPr>
  </w:style>
  <w:style w:type="paragraph" w:styleId="Header_e1204ed3-ce78-4bd5-83c6-80c7b1be78bd" w:customStyle="1">
    <w:name w:val="Header_e1204ed3-ce78-4bd5-83c6-80c7b1be78bd"/>
    <w:basedOn w:val="Normal_5d64f0d8-1fae-461f-9ca4-33de846f9745"/>
    <w:link w:val="HeaderChar"/>
    <w:next w:val="Normal"/>
    <w:pPr>
      <w:tabs>
        <w:tab w:pos="4153" w:val="center"/>
        <w:tab w:pos="8306" w:val="right"/>
      </w:tabs>
      <w:spacing/>
    </w:pPr>
    <w:rPr/>
  </w:style>
  <w:style w:type="paragraph" w:styleId="Normal_7109d772-3449-4413-8d0e-bdb81d2641fa" w:customStyle="1">
    <w:name w:val="Normal_7109d772-3449-4413-8d0e-bdb81d2641fa"/>
    <w:next w:val="Normal"/>
    <w:qFormat/>
    <w:pPr>
      <w:spacing/>
      <w:jc w:val="both"/>
    </w:pPr>
    <w:rPr>
      <w:rFonts w:ascii="Arial" w:eastAsia="Arial" w:hAnsi="Arial" w:cs="Arial"/>
      <w:sz w:val="22"/>
      <w:szCs w:val="22"/>
    </w:rPr>
  </w:style>
  <w:style w:type="paragraph" w:styleId="ListParagraph_3623d1b1-873c-4a2c-9675-795d8aea2d17" w:customStyle="1">
    <w:name w:val="List Paragraph_3623d1b1-873c-4a2c-9675-795d8aea2d17"/>
    <w:basedOn w:val="Normal_7109d772-3449-4413-8d0e-bdb81d2641fa"/>
    <w:next w:val="ListParagraph_3623d1b1-873c-4a2c-9675-795d8aea2d17"/>
    <w:qFormat/>
    <w:pPr>
      <w:spacing/>
      <w:ind w:left="720"/>
    </w:pPr>
    <w:rPr/>
  </w:style>
  <w:style w:type="paragraph" w:styleId="Normal_52bd6302-70ca-4077-a2d3-633fad13c83c" w:customStyle="1">
    <w:name w:val="Normal_52bd6302-70ca-4077-a2d3-633fad13c83c"/>
    <w:next w:val="Normal"/>
    <w:qFormat/>
    <w:pPr>
      <w:spacing/>
      <w:jc w:val="both"/>
    </w:pPr>
    <w:rPr>
      <w:rFonts w:ascii="Arial" w:eastAsia="Arial" w:hAnsi="Arial" w:cs="Arial"/>
      <w:sz w:val="22"/>
      <w:szCs w:val="22"/>
    </w:rPr>
  </w:style>
  <w:style w:type="paragraph" w:styleId="Header_bce86355-2f4a-44d3-a55e-581e3455f1d5" w:customStyle="1">
    <w:name w:val="Header_bce86355-2f4a-44d3-a55e-581e3455f1d5"/>
    <w:basedOn w:val="Normal_52bd6302-70ca-4077-a2d3-633fad13c83c"/>
    <w:link w:val="HeaderChar"/>
    <w:next w:val="Normal"/>
    <w:semiHidden/>
    <w:pPr>
      <w:tabs>
        <w:tab w:pos="4153" w:val="center"/>
        <w:tab w:pos="8306" w:val="right"/>
      </w:tabs>
      <w:spacing/>
    </w:pPr>
    <w:rPr>
      <w:sz w:val="20"/>
      <w:szCs w:val="20"/>
    </w:rPr>
  </w:style>
  <w:style w:type="paragraph" w:styleId="Footer_00789dc0-2259-4287-8df3-2f689333d6ed" w:customStyle="1">
    <w:name w:val="Footer_00789dc0-2259-4287-8df3-2f689333d6ed"/>
    <w:basedOn w:val="Normal_52bd6302-70ca-4077-a2d3-633fad13c83c"/>
    <w:link w:val="FooterChar"/>
    <w:next w:val="Normal"/>
    <w:unhideWhenUsed/>
    <w:pPr>
      <w:tabs>
        <w:tab w:pos="4680" w:val="center"/>
        <w:tab w:pos="9360" w:val="right"/>
      </w:tabs>
      <w:spacing/>
    </w:pPr>
    <w:rPr/>
  </w:style>
  <w:style w:type="paragraph" w:styleId="Normal_6cce473b-367d-4d74-a3f2-f7fe19374dd9" w:customStyle="1">
    <w:name w:val="Normal_6cce473b-367d-4d74-a3f2-f7fe19374dd9"/>
    <w:next w:val="Normal"/>
    <w:qFormat/>
    <w:pPr>
      <w:spacing/>
      <w:jc w:val="both"/>
    </w:pPr>
    <w:rPr>
      <w:rFonts w:ascii="Arial" w:eastAsia="Arial" w:hAnsi="Arial" w:cs="Arial"/>
      <w:sz w:val="22"/>
      <w:szCs w:val="22"/>
    </w:rPr>
  </w:style>
  <w:style w:type="paragraph" w:styleId="Header_2db6a08b-3e5c-4588-ae2c-f745ec02464b" w:customStyle="1">
    <w:name w:val="Header_2db6a08b-3e5c-4588-ae2c-f745ec02464b"/>
    <w:basedOn w:val="Normal_6cce473b-367d-4d74-a3f2-f7fe19374dd9"/>
    <w:link w:val="HeaderChar"/>
    <w:next w:val="Normal"/>
    <w:pPr>
      <w:tabs>
        <w:tab w:pos="4153" w:val="center"/>
        <w:tab w:pos="8306" w:val="right"/>
      </w:tabs>
      <w:spacing/>
    </w:pPr>
    <w:rPr/>
  </w:style>
  <w:style w:type="paragraph" w:styleId="Normal_994bbc4b-4976-4690-ba9b-c27debf17f42" w:customStyle="1">
    <w:name w:val="Normal_994bbc4b-4976-4690-ba9b-c27debf17f42"/>
    <w:next w:val="Normal"/>
    <w:qFormat/>
    <w:pPr>
      <w:spacing/>
      <w:jc w:val="both"/>
    </w:pPr>
    <w:rPr>
      <w:rFonts w:ascii="Arial" w:eastAsia="Arial" w:hAnsi="Arial" w:cs="Arial"/>
      <w:sz w:val="22"/>
      <w:szCs w:val="22"/>
    </w:rPr>
  </w:style>
  <w:style w:type="paragraph" w:styleId="Footer_9b453d88-115b-42bd-9ff8-51391f119f62" w:customStyle="1">
    <w:name w:val="Footer_9b453d88-115b-42bd-9ff8-51391f119f62"/>
    <w:basedOn w:val="Normal_994bbc4b-4976-4690-ba9b-c27debf17f42"/>
    <w:link w:val="FooterChar"/>
    <w:next w:val="Normal"/>
    <w:unhideWhenUsed/>
    <w:pPr>
      <w:tabs>
        <w:tab w:pos="4680" w:val="center"/>
        <w:tab w:pos="9360" w:val="right"/>
      </w:tabs>
      <w:spacing/>
    </w:pPr>
    <w:rPr/>
  </w:style>
  <w:style w:type="paragraph" w:styleId="Normal_4131b271-b4b8-48c6-96f0-2263f7c7f35a" w:customStyle="1">
    <w:name w:val="Normal_4131b271-b4b8-48c6-96f0-2263f7c7f35a"/>
    <w:next w:val="Normal"/>
    <w:qFormat/>
    <w:pPr>
      <w:spacing w:after="0" w:line="240" w:lineRule="auto"/>
      <w:jc w:val="both"/>
    </w:pPr>
    <w:rPr>
      <w:rFonts w:ascii="Arial" w:eastAsia="Arial" w:hAnsi="Arial" w:cs="Arial"/>
    </w:rPr>
  </w:style>
  <w:style w:type="paragraph" w:styleId="TableText_4c57adb6-3c04-40f7-93f6-972b58a8ab0e" w:customStyle="1">
    <w:name w:val="Table Text_4c57adb6-3c04-40f7-93f6-972b58a8ab0e"/>
    <w:basedOn w:val="Normal_4131b271-b4b8-48c6-96f0-2263f7c7f35a"/>
    <w:next w:val="Normal"/>
    <w:semiHidden/>
    <w:pPr>
      <w:spacing w:before="120" w:after="170" w:line="240" w:lineRule="atLeast"/>
      <w:jc w:val="left"/>
    </w:pPr>
    <w:rPr>
      <w:sz w:val="20"/>
      <w:szCs w:val="20"/>
    </w:rPr>
  </w:style>
  <w:style w:type="paragraph" w:styleId="TableColumnHeader_e7f40f4c-3e3c-410c-8f4f-31840c8f4a43" w:customStyle="1">
    <w:name w:val="Table Column Header_e7f40f4c-3e3c-410c-8f4f-31840c8f4a43"/>
    <w:basedOn w:val="TableText_4c57adb6-3c04-40f7-93f6-972b58a8ab0e"/>
    <w:next w:val="Normal"/>
    <w:semiHidden/>
    <w:pPr>
      <w:spacing/>
    </w:pPr>
    <w:rPr>
      <w:b/>
      <w:bCs/>
    </w:rPr>
  </w:style>
  <w:style w:type="paragraph" w:styleId="Header_b0f9c8a9-55f4-42b4-a93c-ccc28d13eceb" w:customStyle="1">
    <w:name w:val="Header_b0f9c8a9-55f4-42b4-a93c-ccc28d13eceb"/>
    <w:basedOn w:val="Normal_4131b271-b4b8-48c6-96f0-2263f7c7f35a"/>
    <w:link w:val="HeaderChar"/>
    <w:next w:val="Normal"/>
    <w:pPr>
      <w:tabs>
        <w:tab w:pos="4153" w:val="center"/>
        <w:tab w:pos="8306" w:val="right"/>
      </w:tabs>
      <w:spacing/>
    </w:pPr>
    <w:rPr/>
  </w:style>
  <w:style w:type="paragraph" w:styleId="Normal_30404c0b-c40b-42b9-9ef3-4bb14db21ad5" w:customStyle="1">
    <w:name w:val="Normal_30404c0b-c40b-42b9-9ef3-4bb14db21ad5"/>
    <w:next w:val="Normal"/>
    <w:qFormat/>
    <w:pPr>
      <w:spacing w:after="0" w:line="240" w:lineRule="auto"/>
      <w:jc w:val="both"/>
    </w:pPr>
    <w:rPr>
      <w:rFonts w:ascii="Arial" w:eastAsia="Arial" w:hAnsi="Arial" w:cs="Arial"/>
    </w:rPr>
  </w:style>
  <w:style w:type="paragraph" w:styleId="Footer_3008b2a4-0ad8-45d1-8810-00c37f3a333c" w:customStyle="1">
    <w:name w:val="Footer_3008b2a4-0ad8-45d1-8810-00c37f3a333c"/>
    <w:basedOn w:val="Normal_30404c0b-c40b-42b9-9ef3-4bb14db21ad5"/>
    <w:link w:val="FooterChar"/>
    <w:next w:val="Normal"/>
    <w:pPr>
      <w:tabs>
        <w:tab w:pos="4153" w:val="center"/>
        <w:tab w:pos="8306" w:val="right"/>
      </w:tabs>
      <w:spacing/>
    </w:pPr>
    <w:rPr/>
  </w:style>
  <w:style w:type="paragraph" w:styleId="Normal_5226e3d6-8daa-40ae-931c-e2b6fef453b0" w:customStyle="1">
    <w:name w:val="Normal_5226e3d6-8daa-40ae-931c-e2b6fef453b0"/>
    <w:next w:val="Normal"/>
    <w:qFormat/>
    <w:pPr>
      <w:spacing/>
      <w:jc w:val="both"/>
    </w:pPr>
    <w:rPr>
      <w:rFonts w:ascii="Arial" w:eastAsia="Arial" w:hAnsi="Arial" w:cs="Arial"/>
      <w:sz w:val="22"/>
      <w:szCs w:val="22"/>
    </w:rPr>
  </w:style>
  <w:style w:type="paragraph" w:styleId="Header_8a83a123-cf42-4b7b-8849-cc2b0d4c7557" w:customStyle="1">
    <w:name w:val="Header_8a83a123-cf42-4b7b-8849-cc2b0d4c7557"/>
    <w:basedOn w:val="Normal_5226e3d6-8daa-40ae-931c-e2b6fef453b0"/>
    <w:link w:val="HeaderChar"/>
    <w:next w:val="Normal"/>
    <w:semiHidden/>
    <w:pPr>
      <w:tabs>
        <w:tab w:pos="4153" w:val="center"/>
        <w:tab w:pos="8306" w:val="right"/>
      </w:tabs>
      <w:spacing/>
    </w:pPr>
    <w:rPr/>
  </w:style>
  <w:style w:type="paragraph" w:styleId="Normal_d0a9bf24-6de9-4bcf-90d5-74fe5b1943a9" w:customStyle="1">
    <w:name w:val="Normal_d0a9bf24-6de9-4bcf-90d5-74fe5b1943a9"/>
    <w:next w:val="Normal"/>
    <w:qFormat/>
    <w:pPr>
      <w:spacing/>
      <w:jc w:val="both"/>
    </w:pPr>
    <w:rPr>
      <w:rFonts w:ascii="Arial" w:eastAsia="Arial" w:hAnsi="Arial" w:cs="Arial"/>
      <w:sz w:val="22"/>
      <w:szCs w:val="22"/>
    </w:rPr>
  </w:style>
  <w:style w:type="paragraph" w:styleId="ListParagraph_6c89a97c-ad29-49a3-b6bb-d3f1b7553579" w:customStyle="1">
    <w:name w:val="List Paragraph_6c89a97c-ad29-49a3-b6bb-d3f1b7553579"/>
    <w:basedOn w:val="Normal_d0a9bf24-6de9-4bcf-90d5-74fe5b1943a9"/>
    <w:next w:val="ListParagraph_6c89a97c-ad29-49a3-b6bb-d3f1b7553579"/>
    <w:qFormat/>
    <w:pPr>
      <w:spacing w:after="160" w:line="259" w:lineRule="auto"/>
      <w:ind w:left="720"/>
      <w:contextualSpacing/>
      <w:jc w:val="left"/>
    </w:pPr>
    <w:rPr>
      <w:rFonts w:ascii="Calibri" w:eastAsia="Calibri" w:hAnsi="Calibri" w:cs="Times New Roman"/>
    </w:rPr>
  </w:style>
  <w:style w:type="paragraph" w:styleId="Normal_c05905d8-ccbe-4846-901d-ebea62e13b71" w:customStyle="1">
    <w:name w:val="Normal_c05905d8-ccbe-4846-901d-ebea62e13b71"/>
    <w:next w:val="Normal"/>
    <w:qFormat/>
    <w:pPr>
      <w:spacing w:after="0" w:line="240" w:lineRule="auto"/>
      <w:jc w:val="both"/>
    </w:pPr>
    <w:rPr>
      <w:rFonts w:ascii="Arial" w:eastAsia="Arial" w:hAnsi="Arial" w:cs="Arial"/>
    </w:rPr>
  </w:style>
  <w:style w:type="table" w:styleId="TableNormal" w:default="1">
    <w:name w:val="Normal Table"/>
    <w:semiHidden/>
    <w:unhideWhenUsed/>
    <w:pPr>
      <w:spacing/>
    </w:pPr>
    <w:rPr/>
    <w:tblPr>
      <w:tblInd w:w="0" w:type="dxa"/>
      <w:tbl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blBorders>
      <w:tblCellMar>
        <w:top w:w="0" w:type="dxa"/>
        <w:left w:w="108" w:type="dxa"/>
        <w:bottom w:w="0" w:type="dxa"/>
        <w:right w:w="108" w:type="dxa"/>
      </w:tblCellMar>
    </w:tblPr>
    <w:trPr/>
    <w:tcPr>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Mar/>
    </w:tcPr>
  </w:style>
  <w:style w:type="table" w:styleId="TableGrid">
    <w:name w:val="Table Grid"/>
    <w:basedOn w:val="TableNormal"/>
    <w:pPr>
      <w:spacing w:after="0" w:line="240" w:lineRule="auto"/>
      <w:jc w:val="both"/>
    </w:pPr>
    <w:rPr>
      <w:rFonts w:ascii="Arial" w:eastAsia="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blBorders>
      <w:tblCellMar/>
    </w:tblPr>
    <w:trPr/>
    <w:tcPr>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Mar/>
    </w:tcPr>
  </w:style>
  <w:style w:type="paragraph" w:styleId="Header_66735b0d-4567-4e87-8e30-074316094b16" w:customStyle="1">
    <w:name w:val="Header_66735b0d-4567-4e87-8e30-074316094b16"/>
    <w:basedOn w:val="Normal_c05905d8-ccbe-4846-901d-ebea62e13b71"/>
    <w:link w:val="HeaderChar"/>
    <w:next w:val="Normal"/>
    <w:pPr>
      <w:tabs>
        <w:tab w:pos="4153" w:val="center"/>
        <w:tab w:pos="8306" w:val="right"/>
      </w:tabs>
      <w:spacing/>
    </w:pPr>
    <w:rPr/>
  </w:style>
  <w:style w:type="table" w:styleId="NormalTable_21a60cbb-a092-4751-b7d1-c6c022f2f468" w:customStyle="1">
    <w:name w:val="Normal Table_21a60cbb-a092-4751-b7d1-c6c022f2f468"/>
    <w:semiHidden/>
    <w:unhideWhenUsed/>
    <w:pPr>
      <w:spacing/>
    </w:pPr>
    <w:rPr/>
    <w:tblPr>
      <w:tblInd w:w="0" w:type="dxa"/>
      <w:tbl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blBorders>
      <w:tblCellMar>
        <w:top w:w="0" w:type="dxa"/>
        <w:left w:w="108" w:type="dxa"/>
        <w:bottom w:w="0" w:type="dxa"/>
        <w:right w:w="108" w:type="dxa"/>
      </w:tblCellMar>
    </w:tblPr>
    <w:trPr/>
    <w:tcPr>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Mar/>
    </w:tcPr>
  </w:style>
  <w:style w:type="table" w:styleId="TableGrid_3d334cd2-3321-428d-accd-6b874369a5e2" w:customStyle="1">
    <w:name w:val="Table Grid_3d334cd2-3321-428d-accd-6b874369a5e2"/>
    <w:basedOn w:val="NormalTable_21a60cbb-a092-4751-b7d1-c6c022f2f468"/>
    <w:pPr>
      <w:spacing w:after="0" w:line="240" w:lineRule="auto"/>
      <w:jc w:val="both"/>
    </w:pPr>
    <w:rPr>
      <w:rFonts w:ascii="Arial" w:eastAsia="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blBorders>
      <w:tblCellMar/>
    </w:tblPr>
    <w:trPr/>
    <w:tcPr>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Mar/>
    </w:tcPr>
  </w:style>
  <w:style w:type="table" w:styleId="NormalTable_b9c0b0de-e05e-4fe5-b057-078ac757de1d" w:customStyle="1">
    <w:name w:val="Normal Table_b9c0b0de-e05e-4fe5-b057-078ac757de1d"/>
    <w:semiHidden/>
    <w:unhideWhenUsed/>
    <w:pPr>
      <w:spacing/>
    </w:pPr>
    <w:rPr/>
    <w:tblPr>
      <w:tblInd w:w="0" w:type="dxa"/>
      <w:tbl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blBorders>
      <w:tblCellMar>
        <w:top w:w="0" w:type="dxa"/>
        <w:left w:w="108" w:type="dxa"/>
        <w:bottom w:w="0" w:type="dxa"/>
        <w:right w:w="108" w:type="dxa"/>
      </w:tblCellMar>
    </w:tblPr>
    <w:trPr/>
    <w:tcPr>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Mar/>
    </w:tcPr>
  </w:style>
  <w:style w:type="table" w:styleId="TableGrid_7c8004e2-5e4e-4b51-a70c-6d3104f73079" w:customStyle="1">
    <w:name w:val="Table Grid_7c8004e2-5e4e-4b51-a70c-6d3104f73079"/>
    <w:basedOn w:val="NormalTable_b9c0b0de-e05e-4fe5-b057-078ac757de1d"/>
    <w:pPr>
      <w:spacing w:after="0" w:line="240" w:lineRule="auto"/>
      <w:jc w:val="both"/>
    </w:pPr>
    <w:rPr>
      <w:rFonts w:ascii="Arial" w:eastAsia="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blBorders>
      <w:tblCellMar/>
    </w:tblPr>
    <w:trPr/>
    <w:tcPr>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Mar/>
    </w:tcPr>
  </w:style>
  <w:style w:type="paragraph" w:styleId="Normal_d0bf2e6f-4074-42f9-9976-4cc0e5021acb" w:customStyle="1">
    <w:name w:val="Normal_d0bf2e6f-4074-42f9-9976-4cc0e5021acb"/>
    <w:next w:val="Normal"/>
    <w:qFormat/>
    <w:pPr>
      <w:spacing w:after="0" w:line="240" w:lineRule="auto"/>
      <w:jc w:val="both"/>
    </w:pPr>
    <w:rPr>
      <w:rFonts w:ascii="Arial" w:eastAsia="Arial" w:hAnsi="Arial" w:cs="Arial"/>
    </w:rPr>
  </w:style>
  <w:style w:type="paragraph" w:styleId="TableText_0a39bfb2-78a6-42f5-b397-115ad645a55d" w:customStyle="1">
    <w:name w:val="Table Text_0a39bfb2-78a6-42f5-b397-115ad645a55d"/>
    <w:basedOn w:val="Normal_d0bf2e6f-4074-42f9-9976-4cc0e5021acb"/>
    <w:next w:val="Normal"/>
    <w:semiHidden/>
    <w:pPr>
      <w:spacing w:before="120" w:after="170" w:line="240" w:lineRule="atLeast"/>
      <w:jc w:val="left"/>
    </w:pPr>
    <w:rPr>
      <w:sz w:val="20"/>
      <w:szCs w:val="20"/>
    </w:rPr>
  </w:style>
  <w:style w:type="paragraph" w:styleId="TableColumnHeader_b7135786-9bbf-4501-8a1c-855368d8ed08" w:customStyle="1">
    <w:name w:val="Table Column Header_b7135786-9bbf-4501-8a1c-855368d8ed08"/>
    <w:basedOn w:val="TableText_0a39bfb2-78a6-42f5-b397-115ad645a55d"/>
    <w:next w:val="Normal"/>
    <w:semiHidden/>
    <w:pPr>
      <w:spacing/>
    </w:pPr>
    <w:rPr>
      <w:b/>
      <w:bCs/>
    </w:rPr>
  </w:style>
  <w:style w:type="paragraph" w:styleId="Header_289cac45-de6f-48c9-9104-63570be3ae60" w:customStyle="1">
    <w:name w:val="Header_289cac45-de6f-48c9-9104-63570be3ae60"/>
    <w:basedOn w:val="Normal_d0bf2e6f-4074-42f9-9976-4cc0e5021acb"/>
    <w:link w:val="HeaderChar"/>
    <w:next w:val="Normal"/>
    <w:pPr>
      <w:tabs>
        <w:tab w:pos="4153" w:val="center"/>
        <w:tab w:pos="8306" w:val="right"/>
      </w:tabs>
      <w:spacing/>
    </w:pPr>
    <w:rPr/>
  </w:style>
  <w:style w:type="paragraph" w:styleId="Normal_daa73d00-e36b-4e9b-8b7f-a436227ae369" w:customStyle="1">
    <w:name w:val="Normal_daa73d00-e36b-4e9b-8b7f-a436227ae369"/>
    <w:next w:val="Normal"/>
    <w:qFormat/>
    <w:pPr>
      <w:spacing w:after="0" w:line="240" w:lineRule="auto"/>
      <w:jc w:val="both"/>
    </w:pPr>
    <w:rPr>
      <w:rFonts w:ascii="Arial" w:eastAsia="Arial" w:hAnsi="Arial" w:cs="Arial"/>
    </w:rPr>
  </w:style>
  <w:style w:type="paragraph" w:styleId="Indicativecontent_8edc2ca6-66a2-4f55-bd23-7ac3d80101dc" w:customStyle="1">
    <w:name w:val="Indicative content_8edc2ca6-66a2-4f55-bd23-7ac3d80101dc"/>
    <w:basedOn w:val="Normal_daa73d00-e36b-4e9b-8b7f-a436227ae369"/>
    <w:next w:val="Normal"/>
    <w:pPr>
      <w:spacing/>
      <w:jc w:val="left"/>
    </w:pPr>
    <w:rPr>
      <w:sz w:val="20"/>
      <w:szCs w:val="20"/>
    </w:rPr>
  </w:style>
  <w:style w:type="paragraph" w:styleId="BalloonText">
    <w:name w:val="Balloon Text"/>
    <w:basedOn w:val="Normal_daa73d00-e36b-4e9b-8b7f-a436227ae369"/>
    <w:link w:val="BalloonTextChar"/>
    <w:next w:val="Normal"/>
    <w:semiHidden/>
    <w:pPr>
      <w:spacing/>
      <w:jc w:val="left"/>
    </w:pPr>
    <w:rPr>
      <w:rFonts w:ascii="Tahoma" w:eastAsia="Tahoma" w:hAnsi="Tahoma" w:cs="Tahoma"/>
      <w:sz w:val="16"/>
      <w:szCs w:val="16"/>
    </w:rPr>
  </w:style>
  <w:style w:type="paragraph" w:styleId="Normal_22424906-76ca-4ccf-9848-35aef3345d37" w:customStyle="1">
    <w:name w:val="Normal_22424906-76ca-4ccf-9848-35aef3345d37"/>
    <w:next w:val="Normal"/>
    <w:qFormat/>
    <w:pPr>
      <w:spacing w:after="0" w:line="240" w:lineRule="auto"/>
      <w:jc w:val="both"/>
    </w:pPr>
    <w:rPr>
      <w:rFonts w:ascii="Arial" w:eastAsia="Arial" w:hAnsi="Arial" w:cs="Arial"/>
    </w:rPr>
  </w:style>
  <w:style w:type="paragraph" w:styleId="Heading1">
    <w:name w:val="Heading 1"/>
    <w:basedOn w:val="Normal_22424906-76ca-4ccf-9848-35aef3345d37"/>
    <w:link w:val="Heading1Char"/>
    <w:next w:val="Normal"/>
    <w:qFormat/>
    <w:pPr>
      <w:widowControl w:val="false"/>
      <w:tabs>
        <w:tab w:pos="5535" w:val="left"/>
      </w:tabs>
      <w:spacing/>
      <w:jc w:val="left"/>
      <w:outlineLvl w:val="0"/>
    </w:pPr>
    <w:rPr>
      <w:b/>
      <w:bCs/>
      <w:caps/>
      <w:sz w:val="20"/>
      <w:szCs w:val="20"/>
    </w:rPr>
  </w:style>
  <w:style w:type="paragraph" w:styleId="Normal_e911b57f-61dc-436b-9418-136e144c8227" w:customStyle="1">
    <w:name w:val="Normal_e911b57f-61dc-436b-9418-136e144c8227"/>
    <w:next w:val="Normal"/>
    <w:qFormat/>
    <w:pPr>
      <w:spacing w:after="0" w:line="240" w:lineRule="auto"/>
      <w:jc w:val="both"/>
    </w:pPr>
    <w:rPr>
      <w:rFonts w:ascii="Arial" w:eastAsia="Arial" w:hAnsi="Arial" w:cs="Arial"/>
    </w:rPr>
  </w:style>
  <w:style w:type="paragraph" w:styleId="Header_9e462449-3aad-4bb5-8e46-5f31e8e49dd1" w:customStyle="1">
    <w:name w:val="Header_9e462449-3aad-4bb5-8e46-5f31e8e49dd1"/>
    <w:basedOn w:val="Normal_e911b57f-61dc-436b-9418-136e144c8227"/>
    <w:link w:val="HeaderChar"/>
    <w:next w:val="Normal"/>
    <w:pPr>
      <w:tabs>
        <w:tab w:pos="4153" w:val="center"/>
        <w:tab w:pos="8306" w:val="right"/>
      </w:tabs>
      <w:spacing/>
    </w:pPr>
    <w:rPr/>
  </w:style>
  <w:style w:type="paragraph" w:styleId="Normal_1f3f4fab-b836-4c56-9877-5a16582d6e4e" w:customStyle="1">
    <w:name w:val="Normal_1f3f4fab-b836-4c56-9877-5a16582d6e4e"/>
    <w:next w:val="Normal"/>
    <w:qFormat/>
    <w:pPr>
      <w:spacing w:after="0" w:line="240" w:lineRule="auto"/>
      <w:jc w:val="both"/>
    </w:pPr>
    <w:rPr>
      <w:rFonts w:ascii="Arial" w:eastAsia="Arial" w:hAnsi="Arial" w:cs="Arial"/>
    </w:rPr>
  </w:style>
  <w:style w:type="table" w:styleId="NormalTable_12ac3983-379c-4ed6-ab30-b456eb2ea43f" w:customStyle="1">
    <w:name w:val="Normal Table_12ac3983-379c-4ed6-ab30-b456eb2ea43f"/>
    <w:semiHidden/>
    <w:unhideWhenUsed/>
    <w:pPr>
      <w:spacing/>
    </w:pPr>
    <w:rPr/>
    <w:tblPr>
      <w:tblInd w:w="0" w:type="dxa"/>
      <w:tbl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blBorders>
      <w:tblCellMar>
        <w:top w:w="0" w:type="dxa"/>
        <w:left w:w="108" w:type="dxa"/>
        <w:bottom w:w="0" w:type="dxa"/>
        <w:right w:w="108" w:type="dxa"/>
      </w:tblCellMar>
    </w:tblPr>
    <w:trPr/>
    <w:tcPr>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Mar/>
    </w:tcPr>
  </w:style>
  <w:style w:type="table" w:styleId="TableGrid_b9bcd27f-0a7d-43c2-83b2-0383fefebf5d" w:customStyle="1">
    <w:name w:val="Table Grid_b9bcd27f-0a7d-43c2-83b2-0383fefebf5d"/>
    <w:basedOn w:val="NormalTable_12ac3983-379c-4ed6-ab30-b456eb2ea43f"/>
    <w:pPr>
      <w:spacing w:after="0" w:line="240" w:lineRule="auto"/>
      <w:jc w:val="both"/>
    </w:pPr>
    <w:rPr>
      <w:rFonts w:ascii="Arial" w:eastAsia="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blBorders>
      <w:tblCellMar/>
    </w:tblPr>
    <w:trPr/>
    <w:tcPr>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Mar/>
    </w:tcPr>
  </w:style>
  <w:style w:type="paragraph" w:styleId="Header_400e1c6d-081a-484c-8728-9956d4d9070d" w:customStyle="1">
    <w:name w:val="Header_400e1c6d-081a-484c-8728-9956d4d9070d"/>
    <w:basedOn w:val="Normal_1f3f4fab-b836-4c56-9877-5a16582d6e4e"/>
    <w:link w:val="HeaderChar"/>
    <w:next w:val="Normal"/>
    <w:pPr>
      <w:tabs>
        <w:tab w:pos="4153" w:val="center"/>
        <w:tab w:pos="8306" w:val="right"/>
      </w:tabs>
      <w:spacing/>
    </w:pPr>
    <w:rPr/>
  </w:style>
  <w:style w:type="paragraph" w:styleId="Normal_76b60c67-3a50-48d9-b9ac-2616ce446a24" w:customStyle="1">
    <w:name w:val="Normal_76b60c67-3a50-48d9-b9ac-2616ce446a24"/>
    <w:next w:val="Normal"/>
    <w:qFormat/>
    <w:pPr>
      <w:spacing/>
    </w:pPr>
    <w:rPr>
      <w:sz w:val="24"/>
      <w:szCs w:val="24"/>
    </w:rPr>
  </w:style>
  <w:style w:type="paragraph" w:styleId="TableText_17e2eff5-068c-403d-b9b0-96ca42b554bb" w:customStyle="1">
    <w:name w:val="Table Text_17e2eff5-068c-403d-b9b0-96ca42b554bb"/>
    <w:basedOn w:val="Normal_76b60c67-3a50-48d9-b9ac-2616ce446a24"/>
    <w:next w:val="Normal"/>
    <w:semiHidden/>
    <w:pPr>
      <w:spacing w:before="120" w:after="170" w:line="240" w:lineRule="atLeast"/>
    </w:pPr>
    <w:rPr>
      <w:rFonts w:ascii="Arial" w:eastAsia="Arial" w:hAnsi="Arial" w:cs="Arial"/>
      <w:sz w:val="20"/>
      <w:szCs w:val="20"/>
    </w:rPr>
  </w:style>
  <w:style w:type="paragraph" w:styleId="TableColumnHeader_6bf53b02-ca1c-400e-86bf-ef661d5cf2c0" w:customStyle="1">
    <w:name w:val="Table Column Header_6bf53b02-ca1c-400e-86bf-ef661d5cf2c0"/>
    <w:basedOn w:val="TableText_17e2eff5-068c-403d-b9b0-96ca42b554bb"/>
    <w:next w:val="Normal"/>
    <w:semiHidden/>
    <w:pPr>
      <w:spacing/>
    </w:pPr>
    <w:rPr>
      <w:b/>
      <w:bCs/>
    </w:rPr>
  </w:style>
  <w:style w:type="paragraph" w:styleId="Header_f7a1d5ea-4633-4fb0-921d-c6bfd0fe6c61" w:customStyle="1">
    <w:name w:val="Header_f7a1d5ea-4633-4fb0-921d-c6bfd0fe6c61"/>
    <w:basedOn w:val="Normal_76b60c67-3a50-48d9-b9ac-2616ce446a24"/>
    <w:link w:val="HeaderChar"/>
    <w:next w:val="Normal"/>
    <w:pPr>
      <w:tabs>
        <w:tab w:pos="4153" w:val="center"/>
        <w:tab w:pos="8306" w:val="right"/>
      </w:tabs>
      <w:spacing/>
      <w:jc w:val="both"/>
    </w:pPr>
    <w:rPr>
      <w:rFonts w:ascii="Arial" w:eastAsia="Arial" w:hAnsi="Arial" w:cs="Arial"/>
      <w:sz w:val="22"/>
      <w:szCs w:val="22"/>
    </w:rPr>
  </w:style>
  <w:style w:type="paragraph" w:styleId="Normal_94f1d820-995d-4c27-9f0b-49aabc24c92f" w:customStyle="1">
    <w:name w:val="Normal_94f1d820-995d-4c27-9f0b-49aabc24c92f"/>
    <w:next w:val="Normal"/>
    <w:qFormat/>
    <w:pPr>
      <w:spacing/>
    </w:pPr>
    <w:rPr>
      <w:sz w:val="24"/>
      <w:szCs w:val="24"/>
    </w:rPr>
  </w:style>
  <w:style w:type="paragraph" w:styleId="Footer_bef569ba-fe9c-4816-9efa-c238d43c6821" w:customStyle="1">
    <w:name w:val="Footer_bef569ba-fe9c-4816-9efa-c238d43c6821"/>
    <w:basedOn w:val="Normal_94f1d820-995d-4c27-9f0b-49aabc24c92f"/>
    <w:link w:val="FooterChar"/>
    <w:next w:val="Normal"/>
    <w:unhideWhenUsed/>
    <w:pPr>
      <w:tabs>
        <w:tab w:pos="4513" w:val="center"/>
        <w:tab w:pos="9026" w:val="right"/>
      </w:tabs>
      <w:spacing/>
    </w:pPr>
    <w:rPr/>
  </w:style>
  <w:style w:type="paragraph" w:styleId="Normal_0f422845-dd6b-4a52-baa9-78a71041ba5a" w:customStyle="1">
    <w:name w:val="Normal_0f422845-dd6b-4a52-baa9-78a71041ba5a"/>
    <w:next w:val="Normal"/>
    <w:qFormat/>
    <w:pPr>
      <w:spacing w:after="0" w:line="240" w:lineRule="auto"/>
      <w:jc w:val="both"/>
    </w:pPr>
    <w:rPr>
      <w:rFonts w:ascii="Arial" w:eastAsia="Arial" w:hAnsi="Arial" w:cs="Arial"/>
    </w:rPr>
  </w:style>
  <w:style w:type="paragraph" w:styleId="Heading1_27427737-d3cd-41e0-a87f-b23ebbdab87e" w:customStyle="1">
    <w:name w:val="Heading 1_27427737-d3cd-41e0-a87f-b23ebbdab87e"/>
    <w:basedOn w:val="Normal_0f422845-dd6b-4a52-baa9-78a71041ba5a"/>
    <w:link w:val="Heading1Char"/>
    <w:next w:val="Normal"/>
    <w:qFormat/>
    <w:pPr>
      <w:widowControl w:val="false"/>
      <w:tabs>
        <w:tab w:pos="5535" w:val="left"/>
      </w:tabs>
      <w:spacing/>
      <w:jc w:val="left"/>
      <w:outlineLvl w:val="0"/>
    </w:pPr>
    <w:rPr>
      <w:b/>
      <w:bCs/>
      <w:caps/>
      <w:sz w:val="20"/>
      <w:szCs w:val="20"/>
    </w:rPr>
  </w:style>
  <w:style w:type="paragraph" w:styleId="Normal_a0e2009a-fba0-4765-afc1-5c6147a53cc7" w:customStyle="1">
    <w:name w:val="Normal_a0e2009a-fba0-4765-afc1-5c6147a53cc7"/>
    <w:next w:val="Normal"/>
    <w:qFormat/>
    <w:pPr>
      <w:spacing w:after="0" w:line="240" w:lineRule="auto"/>
      <w:jc w:val="both"/>
    </w:pPr>
    <w:rPr>
      <w:rFonts w:ascii="Arial" w:eastAsia="Arial" w:hAnsi="Arial" w:cs="Arial"/>
    </w:rPr>
  </w:style>
  <w:style w:type="paragraph" w:styleId="Header_7c31e3bf-f1e7-4419-ad07-2f5e63f34c1d" w:customStyle="1">
    <w:name w:val="Header_7c31e3bf-f1e7-4419-ad07-2f5e63f34c1d"/>
    <w:basedOn w:val="Normal_a0e2009a-fba0-4765-afc1-5c6147a53cc7"/>
    <w:link w:val="HeaderChar"/>
    <w:next w:val="Normal"/>
    <w:pPr>
      <w:tabs>
        <w:tab w:pos="4153" w:val="center"/>
        <w:tab w:pos="8306" w:val="right"/>
      </w:tabs>
      <w:spacing/>
    </w:pPr>
    <w:rPr/>
  </w:style>
  <w:style w:type="paragraph" w:styleId="Footer_5ee4fe49-f941-42bf-86df-a82bb7571467" w:customStyle="1">
    <w:name w:val="Footer_5ee4fe49-f941-42bf-86df-a82bb7571467"/>
    <w:basedOn w:val="Normal_a0e2009a-fba0-4765-afc1-5c6147a53cc7"/>
    <w:link w:val="FooterChar"/>
    <w:next w:val="Normal"/>
    <w:unhideWhenUsed/>
    <w:pPr>
      <w:tabs>
        <w:tab w:pos="4513" w:val="center"/>
        <w:tab w:pos="9026" w:val="right"/>
      </w:tabs>
      <w:spacing/>
    </w:pPr>
    <w:rPr/>
  </w:style>
  <w:style w:type="paragraph" w:styleId="Normal_b6aadc94-9486-49cf-9967-edc2cef43489" w:customStyle="1">
    <w:name w:val="Normal_b6aadc94-9486-49cf-9967-edc2cef43489"/>
    <w:next w:val="Normal"/>
    <w:qFormat/>
    <w:pPr>
      <w:spacing w:after="0" w:line="240" w:lineRule="auto"/>
      <w:jc w:val="both"/>
    </w:pPr>
    <w:rPr>
      <w:rFonts w:ascii="Arial" w:eastAsia="Arial" w:hAnsi="Arial" w:cs="Arial"/>
    </w:rPr>
  </w:style>
  <w:style w:type="table" w:styleId="NormalTable_704326df-09de-458e-bb52-2caef95a098a" w:customStyle="1">
    <w:name w:val="Normal Table_704326df-09de-458e-bb52-2caef95a098a"/>
    <w:semiHidden/>
    <w:unhideWhenUsed/>
    <w:pPr>
      <w:spacing/>
    </w:pPr>
    <w:rPr/>
    <w:tblPr>
      <w:tblInd w:w="0" w:type="dxa"/>
      <w:tbl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blBorders>
      <w:tblCellMar>
        <w:top w:w="0" w:type="dxa"/>
        <w:left w:w="108" w:type="dxa"/>
        <w:bottom w:w="0" w:type="dxa"/>
        <w:right w:w="108" w:type="dxa"/>
      </w:tblCellMar>
    </w:tblPr>
    <w:trPr/>
    <w:tcPr>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Mar/>
    </w:tcPr>
  </w:style>
  <w:style w:type="table" w:styleId="TableGrid_2858674b-1c81-459d-8670-a939ab43a056" w:customStyle="1">
    <w:name w:val="Table Grid_2858674b-1c81-459d-8670-a939ab43a056"/>
    <w:basedOn w:val="NormalTable_704326df-09de-458e-bb52-2caef95a098a"/>
    <w:pPr>
      <w:spacing w:after="0" w:line="240" w:lineRule="auto"/>
      <w:jc w:val="both"/>
    </w:pPr>
    <w:rPr>
      <w:rFonts w:ascii="Arial" w:eastAsia="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blBorders>
      <w:tblCellMar/>
    </w:tblPr>
    <w:trPr/>
    <w:tcPr>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Mar/>
    </w:tcPr>
  </w:style>
  <w:style w:type="table" w:styleId="NormalTable_d693ab5c-09ef-49e9-9b42-d52526aa02d3" w:customStyle="1">
    <w:name w:val="Normal Table_d693ab5c-09ef-49e9-9b42-d52526aa02d3"/>
    <w:semiHidden/>
    <w:unhideWhenUsed/>
    <w:pPr>
      <w:spacing/>
    </w:pPr>
    <w:rPr/>
    <w:tblPr>
      <w:tblInd w:w="0" w:type="dxa"/>
      <w:tbl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blBorders>
      <w:tblCellMar>
        <w:top w:w="0" w:type="dxa"/>
        <w:left w:w="108" w:type="dxa"/>
        <w:bottom w:w="0" w:type="dxa"/>
        <w:right w:w="108" w:type="dxa"/>
      </w:tblCellMar>
    </w:tblPr>
    <w:trPr/>
    <w:tcPr>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Mar/>
    </w:tcPr>
  </w:style>
  <w:style w:type="table" w:styleId="TableGrid1" w:customStyle="1">
    <w:name w:val="Table Grid1"/>
    <w:basedOn w:val="NormalTable_d693ab5c-09ef-49e9-9b42-d52526aa02d3"/>
    <w:next w:val="TableGrid"/>
    <w:pPr>
      <w:spacing w:after="0" w:line="240" w:lineRule="auto"/>
      <w:jc w:val="both"/>
    </w:pPr>
    <w:rPr>
      <w:rFonts w:ascii="Arial" w:eastAsia="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blBorders>
      <w:tblCellMar/>
    </w:tblPr>
    <w:trPr/>
    <w:tcPr>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Mar/>
    </w:tcPr>
  </w:style>
  <w:style w:type="paragraph" w:styleId="Header_fe0c0cb9-c5b2-4cb1-bee1-2509ff5adc82" w:customStyle="1">
    <w:name w:val="Header_fe0c0cb9-c5b2-4cb1-bee1-2509ff5adc82"/>
    <w:basedOn w:val="Normal_b6aadc94-9486-49cf-9967-edc2cef43489"/>
    <w:link w:val="HeaderChar"/>
    <w:next w:val="Normal"/>
    <w:unhideWhenUsed/>
    <w:pPr>
      <w:tabs>
        <w:tab w:pos="4513" w:val="center"/>
        <w:tab w:pos="9026" w:val="right"/>
      </w:tabs>
      <w:spacing/>
    </w:pPr>
    <w:rPr/>
  </w:style>
  <w:style w:type="paragraph" w:styleId="Normal_6fa08439-340d-441d-993c-c6c6778400ef" w:customStyle="1">
    <w:name w:val="Normal_6fa08439-340d-441d-993c-c6c6778400ef"/>
    <w:next w:val="Normal"/>
    <w:qFormat/>
    <w:pPr>
      <w:spacing w:after="0" w:line="240" w:lineRule="auto"/>
      <w:jc w:val="both"/>
    </w:pPr>
    <w:rPr>
      <w:rFonts w:ascii="Arial" w:eastAsia="Arial" w:hAnsi="Arial" w:cs="Arial"/>
    </w:rPr>
  </w:style>
  <w:style w:type="paragraph" w:styleId="Footer_09517c73-df59-4b4d-ad0d-e8aace801b26" w:customStyle="1">
    <w:name w:val="Footer_09517c73-df59-4b4d-ad0d-e8aace801b26"/>
    <w:basedOn w:val="Normal_6fa08439-340d-441d-993c-c6c6778400ef"/>
    <w:link w:val="FooterChar"/>
    <w:next w:val="Normal"/>
    <w:unhideWhenUsed/>
    <w:pPr>
      <w:tabs>
        <w:tab w:pos="4513" w:val="center"/>
        <w:tab w:pos="9026" w:val="right"/>
      </w:tabs>
      <w:spacing/>
    </w:pPr>
    <w:rPr/>
  </w:style>
  <w:style w:type="paragraph" w:styleId="Normal_147a7f6b-d1f4-4399-93b4-69d7ac8b4240" w:customStyle="1">
    <w:name w:val="Normal_147a7f6b-d1f4-4399-93b4-69d7ac8b4240"/>
    <w:next w:val="Normal"/>
    <w:qFormat/>
    <w:pPr>
      <w:spacing w:after="0" w:line="240" w:lineRule="auto"/>
      <w:jc w:val="both"/>
    </w:pPr>
    <w:rPr>
      <w:rFonts w:ascii="Arial" w:eastAsia="Arial" w:hAnsi="Arial" w:cs="Arial"/>
    </w:rPr>
  </w:style>
  <w:style w:type="paragraph" w:styleId="TableText_7b67837a-d7e9-4e86-a914-3d337f998a52" w:customStyle="1">
    <w:name w:val="Table Text_7b67837a-d7e9-4e86-a914-3d337f998a52"/>
    <w:basedOn w:val="Normal_147a7f6b-d1f4-4399-93b4-69d7ac8b4240"/>
    <w:next w:val="Normal"/>
    <w:semiHidden/>
    <w:pPr>
      <w:spacing w:before="120" w:after="170" w:line="240" w:lineRule="atLeast"/>
      <w:jc w:val="left"/>
    </w:pPr>
    <w:rPr>
      <w:sz w:val="20"/>
      <w:szCs w:val="20"/>
    </w:rPr>
  </w:style>
  <w:style w:type="paragraph" w:styleId="TableColumnHeader_016daff7-0524-497c-92b7-c43b9ec0a1d1" w:customStyle="1">
    <w:name w:val="Table Column Header_016daff7-0524-497c-92b7-c43b9ec0a1d1"/>
    <w:basedOn w:val="TableText_7b67837a-d7e9-4e86-a914-3d337f998a52"/>
    <w:next w:val="Normal"/>
    <w:semiHidden/>
    <w:pPr>
      <w:spacing/>
    </w:pPr>
    <w:rPr>
      <w:b/>
      <w:bCs/>
    </w:rPr>
  </w:style>
  <w:style w:type="paragraph" w:styleId="Header_f16fe1fd-20e6-4928-a256-76c6669f1954" w:customStyle="1">
    <w:name w:val="Header_f16fe1fd-20e6-4928-a256-76c6669f1954"/>
    <w:basedOn w:val="Normal_147a7f6b-d1f4-4399-93b4-69d7ac8b4240"/>
    <w:link w:val="HeaderChar"/>
    <w:next w:val="Normal"/>
    <w:pPr>
      <w:tabs>
        <w:tab w:pos="4153" w:val="center"/>
        <w:tab w:pos="8306" w:val="right"/>
      </w:tabs>
      <w:spacing/>
    </w:pPr>
    <w:rPr/>
  </w:style>
  <w:style w:type="paragraph" w:styleId="Normal_1f735c38-96e2-4cc5-b4e7-451ea4147233" w:customStyle="1">
    <w:name w:val="Normal_1f735c38-96e2-4cc5-b4e7-451ea4147233"/>
    <w:next w:val="Normal"/>
    <w:qFormat/>
    <w:pPr>
      <w:spacing w:after="0" w:line="240" w:lineRule="auto"/>
      <w:jc w:val="both"/>
    </w:pPr>
    <w:rPr>
      <w:rFonts w:ascii="Arial" w:eastAsia="Arial" w:hAnsi="Arial" w:cs="Arial"/>
    </w:rPr>
  </w:style>
  <w:style w:type="paragraph" w:styleId="Indicativecontent_37a03bd8-1fd8-458f-809b-f1e3ea441d0a" w:customStyle="1">
    <w:name w:val="Indicative content_37a03bd8-1fd8-458f-809b-f1e3ea441d0a"/>
    <w:basedOn w:val="Normal_1f735c38-96e2-4cc5-b4e7-451ea4147233"/>
    <w:next w:val="Normal"/>
    <w:pPr>
      <w:spacing/>
      <w:jc w:val="left"/>
    </w:pPr>
    <w:rPr>
      <w:sz w:val="20"/>
      <w:szCs w:val="20"/>
    </w:rPr>
  </w:style>
  <w:style w:type="paragraph" w:styleId="BalloonText_34676bbb-d811-4a08-8d7c-e3c9323021a8" w:customStyle="1">
    <w:name w:val="Balloon Text_34676bbb-d811-4a08-8d7c-e3c9323021a8"/>
    <w:basedOn w:val="Normal_1f735c38-96e2-4cc5-b4e7-451ea4147233"/>
    <w:link w:val="BalloonTextChar"/>
    <w:next w:val="Normal"/>
    <w:semiHidden/>
    <w:pPr>
      <w:spacing/>
    </w:pPr>
    <w:rPr>
      <w:rFonts w:ascii="Tahoma" w:eastAsia="Tahoma" w:hAnsi="Tahoma" w:cs="Tahoma"/>
      <w:sz w:val="16"/>
      <w:szCs w:val="16"/>
    </w:rPr>
  </w:style>
  <w:style w:type="paragraph" w:styleId="Normal_df8ca659-e5b1-42ff-b19c-c2bf11eae49f" w:customStyle="1">
    <w:name w:val="Normal_df8ca659-e5b1-42ff-b19c-c2bf11eae49f"/>
    <w:next w:val="Normal"/>
    <w:qFormat/>
    <w:pPr>
      <w:spacing w:after="0" w:line="240" w:lineRule="auto"/>
      <w:jc w:val="both"/>
    </w:pPr>
    <w:rPr>
      <w:rFonts w:ascii="Arial" w:eastAsia="Arial" w:hAnsi="Arial" w:cs="Arial"/>
    </w:rPr>
  </w:style>
  <w:style w:type="paragraph" w:styleId="Footer_addf15f5-7a88-44a8-8d7a-6ae3f753bb25" w:customStyle="1">
    <w:name w:val="Footer_addf15f5-7a88-44a8-8d7a-6ae3f753bb25"/>
    <w:basedOn w:val="Normal_df8ca659-e5b1-42ff-b19c-c2bf11eae49f"/>
    <w:link w:val="FooterChar"/>
    <w:next w:val="Normal"/>
    <w:unhideWhenUsed/>
    <w:pPr>
      <w:tabs>
        <w:tab w:pos="4513" w:val="center"/>
        <w:tab w:pos="9026" w:val="right"/>
      </w:tabs>
      <w:spacing/>
    </w:pPr>
    <w:rPr/>
  </w:style>
  <w:style w:type="paragraph" w:styleId="Normal_f9560a0c-8161-4ad6-9ef7-759a388e90d7" w:customStyle="1">
    <w:name w:val="Normal_f9560a0c-8161-4ad6-9ef7-759a388e90d7"/>
    <w:next w:val="Normal"/>
    <w:qFormat/>
    <w:pPr>
      <w:spacing w:after="0" w:line="240" w:lineRule="auto"/>
      <w:jc w:val="both"/>
    </w:pPr>
    <w:rPr>
      <w:rFonts w:ascii="Arial" w:eastAsia="Arial" w:hAnsi="Arial" w:cs="Arial"/>
    </w:rPr>
  </w:style>
  <w:style w:type="paragraph" w:styleId="Heading1_70e254f0-6334-4187-9d78-bcf9adf8531a" w:customStyle="1">
    <w:name w:val="Heading 1_70e254f0-6334-4187-9d78-bcf9adf8531a"/>
    <w:basedOn w:val="Normal_f9560a0c-8161-4ad6-9ef7-759a388e90d7"/>
    <w:link w:val="Heading1Char"/>
    <w:next w:val="Normal"/>
    <w:qFormat/>
    <w:pPr>
      <w:widowControl w:val="false"/>
      <w:tabs>
        <w:tab w:pos="5535" w:val="left"/>
      </w:tabs>
      <w:spacing/>
      <w:jc w:val="left"/>
      <w:outlineLvl w:val="0"/>
    </w:pPr>
    <w:rPr>
      <w:b/>
      <w:bCs/>
      <w:caps/>
      <w:sz w:val="20"/>
      <w:szCs w:val="20"/>
    </w:rPr>
  </w:style>
  <w:style w:type="paragraph" w:styleId="Normal_31ac0d23-bd4d-4e45-b1c4-ba6dc91c946e" w:customStyle="1">
    <w:name w:val="Normal_31ac0d23-bd4d-4e45-b1c4-ba6dc91c946e"/>
    <w:next w:val="Normal"/>
    <w:qFormat/>
    <w:pPr>
      <w:spacing w:after="0" w:line="240" w:lineRule="auto"/>
      <w:jc w:val="both"/>
    </w:pPr>
    <w:rPr>
      <w:rFonts w:ascii="Arial" w:eastAsia="Arial" w:hAnsi="Arial" w:cs="Arial"/>
    </w:rPr>
  </w:style>
  <w:style w:type="paragraph" w:styleId="Header_85d7a21a-cba9-4cd9-be1e-50315e211180" w:customStyle="1">
    <w:name w:val="Header_85d7a21a-cba9-4cd9-be1e-50315e211180"/>
    <w:basedOn w:val="Normal_31ac0d23-bd4d-4e45-b1c4-ba6dc91c946e"/>
    <w:link w:val="HeaderChar"/>
    <w:next w:val="Normal"/>
    <w:pPr>
      <w:tabs>
        <w:tab w:pos="4153" w:val="center"/>
        <w:tab w:pos="8306" w:val="right"/>
      </w:tabs>
      <w:spacing/>
    </w:pPr>
    <w:rPr/>
  </w:style>
  <w:style w:type="paragraph" w:styleId="Footer_b8ee2afc-9ced-4acf-83f0-e0cb67cb43c9" w:customStyle="1">
    <w:name w:val="Footer_b8ee2afc-9ced-4acf-83f0-e0cb67cb43c9"/>
    <w:basedOn w:val="Normal_31ac0d23-bd4d-4e45-b1c4-ba6dc91c946e"/>
    <w:link w:val="FooterChar"/>
    <w:next w:val="Normal"/>
    <w:unhideWhenUsed/>
    <w:pPr>
      <w:tabs>
        <w:tab w:pos="4513" w:val="center"/>
        <w:tab w:pos="9026" w:val="right"/>
      </w:tabs>
      <w:spacing/>
    </w:pPr>
    <w:rPr/>
  </w:style>
  <w:style w:type="paragraph" w:styleId="Normal_7cb6f853-fc07-4fed-ad1a-25556a0c32ba" w:customStyle="1">
    <w:name w:val="Normal_7cb6f853-fc07-4fed-ad1a-25556a0c32ba"/>
    <w:next w:val="Normal"/>
    <w:qFormat/>
    <w:pPr>
      <w:spacing w:after="0" w:line="240" w:lineRule="auto"/>
      <w:jc w:val="both"/>
    </w:pPr>
    <w:rPr>
      <w:rFonts w:ascii="Arial" w:eastAsia="Arial" w:hAnsi="Arial" w:cs="Arial"/>
    </w:rPr>
  </w:style>
  <w:style w:type="table" w:styleId="NormalTable_78681f66-a2fe-4575-b740-8c73cb46dfe4" w:customStyle="1">
    <w:name w:val="Normal Table_78681f66-a2fe-4575-b740-8c73cb46dfe4"/>
    <w:semiHidden/>
    <w:unhideWhenUsed/>
    <w:pPr>
      <w:spacing/>
    </w:pPr>
    <w:rPr/>
    <w:tblPr>
      <w:tblInd w:w="0" w:type="dxa"/>
      <w:tbl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blBorders>
      <w:tblCellMar>
        <w:top w:w="0" w:type="dxa"/>
        <w:left w:w="108" w:type="dxa"/>
        <w:bottom w:w="0" w:type="dxa"/>
        <w:right w:w="108" w:type="dxa"/>
      </w:tblCellMar>
    </w:tblPr>
    <w:trPr/>
    <w:tcPr>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Mar/>
    </w:tcPr>
  </w:style>
  <w:style w:type="table" w:styleId="TableGrid_cf20da87-98b4-48ab-b93b-ccb49209c138" w:customStyle="1">
    <w:name w:val="Table Grid_cf20da87-98b4-48ab-b93b-ccb49209c138"/>
    <w:basedOn w:val="NormalTable_78681f66-a2fe-4575-b740-8c73cb46dfe4"/>
    <w:pPr>
      <w:spacing w:after="0" w:line="240" w:lineRule="auto"/>
      <w:jc w:val="both"/>
    </w:pPr>
    <w:rPr>
      <w:rFonts w:ascii="Arial" w:eastAsia="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blBorders>
      <w:tblCellMar/>
    </w:tblPr>
    <w:trPr/>
    <w:tcPr>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Mar/>
    </w:tcPr>
  </w:style>
  <w:style w:type="paragraph" w:styleId="Header_12d895d3-cd0f-4419-b911-cf8b078182c3" w:customStyle="1">
    <w:name w:val="Header_12d895d3-cd0f-4419-b911-cf8b078182c3"/>
    <w:basedOn w:val="Normal_7cb6f853-fc07-4fed-ad1a-25556a0c32ba"/>
    <w:link w:val="HeaderChar"/>
    <w:next w:val="Normal"/>
    <w:unhideWhenUsed/>
    <w:pPr>
      <w:tabs>
        <w:tab w:pos="4513" w:val="center"/>
        <w:tab w:pos="9026" w:val="right"/>
      </w:tabs>
      <w:spacing/>
    </w:pPr>
    <w:rPr/>
  </w:style>
  <w:style w:type="paragraph" w:styleId="Normal_91a9c993-1759-4ceb-a18e-f30541e24122" w:customStyle="1">
    <w:name w:val="Normal_91a9c993-1759-4ceb-a18e-f30541e24122"/>
    <w:next w:val="Normal"/>
    <w:qFormat/>
    <w:pPr>
      <w:spacing w:after="0" w:line="240" w:lineRule="auto"/>
      <w:jc w:val="both"/>
    </w:pPr>
    <w:rPr>
      <w:rFonts w:ascii="Arial" w:eastAsia="Arial" w:hAnsi="Arial" w:cs="Arial"/>
    </w:rPr>
  </w:style>
  <w:style w:type="paragraph" w:styleId="Footer_70eadaad-8475-4924-b790-a78bcfb0f75e" w:customStyle="1">
    <w:name w:val="Footer_70eadaad-8475-4924-b790-a78bcfb0f75e"/>
    <w:basedOn w:val="Normal_91a9c993-1759-4ceb-a18e-f30541e24122"/>
    <w:link w:val="FooterChar"/>
    <w:next w:val="Normal"/>
    <w:unhideWhenUsed/>
    <w:pPr>
      <w:tabs>
        <w:tab w:pos="4513" w:val="center"/>
        <w:tab w:pos="9026" w:val="right"/>
      </w:tabs>
      <w:spacing/>
    </w:pPr>
    <w:rPr/>
  </w:style>
  <w:style w:type="paragraph" w:styleId="Normal_07007f8e-73b1-48d9-b5a7-ac43bf0abcfb" w:customStyle="1">
    <w:name w:val="Normal_07007f8e-73b1-48d9-b5a7-ac43bf0abcfb"/>
    <w:next w:val="Normal"/>
    <w:qFormat/>
    <w:pPr>
      <w:spacing w:after="0" w:line="240" w:lineRule="auto"/>
      <w:jc w:val="both"/>
    </w:pPr>
    <w:rPr>
      <w:rFonts w:ascii="Arial" w:eastAsia="Arial" w:hAnsi="Arial" w:cs="Arial"/>
    </w:rPr>
  </w:style>
  <w:style w:type="paragraph" w:styleId="TableText_f8b109ef-190c-4acb-b376-4aaf3c3dbb1f" w:customStyle="1">
    <w:name w:val="Table Text_f8b109ef-190c-4acb-b376-4aaf3c3dbb1f"/>
    <w:basedOn w:val="Normal_07007f8e-73b1-48d9-b5a7-ac43bf0abcfb"/>
    <w:next w:val="Normal"/>
    <w:semiHidden/>
    <w:pPr>
      <w:spacing w:before="120" w:after="170" w:line="240" w:lineRule="atLeast"/>
      <w:jc w:val="left"/>
    </w:pPr>
    <w:rPr>
      <w:sz w:val="20"/>
      <w:szCs w:val="20"/>
    </w:rPr>
  </w:style>
  <w:style w:type="paragraph" w:styleId="TableColumnHeader_856ec8d2-bf54-4488-81d3-00dba2812385" w:customStyle="1">
    <w:name w:val="Table Column Header_856ec8d2-bf54-4488-81d3-00dba2812385"/>
    <w:basedOn w:val="TableText_f8b109ef-190c-4acb-b376-4aaf3c3dbb1f"/>
    <w:next w:val="Normal"/>
    <w:semiHidden/>
    <w:pPr>
      <w:spacing/>
    </w:pPr>
    <w:rPr>
      <w:b/>
      <w:bCs/>
    </w:rPr>
  </w:style>
  <w:style w:type="paragraph" w:styleId="Header_5675d600-82d7-4b40-810d-cf76d74310db" w:customStyle="1">
    <w:name w:val="Header_5675d600-82d7-4b40-810d-cf76d74310db"/>
    <w:basedOn w:val="Normal_07007f8e-73b1-48d9-b5a7-ac43bf0abcfb"/>
    <w:link w:val="HeaderChar"/>
    <w:next w:val="Normal"/>
    <w:pPr>
      <w:tabs>
        <w:tab w:pos="4153" w:val="center"/>
        <w:tab w:pos="8306" w:val="right"/>
      </w:tabs>
      <w:spacing/>
    </w:pPr>
    <w:rPr/>
  </w:style>
  <w:style w:type="paragraph" w:styleId="Normal_a7f80122-1ad8-4e51-b9f5-b5b1b708056e" w:customStyle="1">
    <w:name w:val="Normal_a7f80122-1ad8-4e51-b9f5-b5b1b708056e"/>
    <w:next w:val="Normal"/>
    <w:qFormat/>
    <w:pPr>
      <w:spacing w:after="0" w:line="240" w:lineRule="auto"/>
      <w:jc w:val="both"/>
    </w:pPr>
    <w:rPr>
      <w:rFonts w:ascii="Arial" w:eastAsia="Arial" w:hAnsi="Arial" w:cs="Arial"/>
    </w:rPr>
  </w:style>
  <w:style w:type="paragraph" w:styleId="Indicativecontent_3a424a3b-0bc6-465b-bfb7-162ae1096cef" w:customStyle="1">
    <w:name w:val="Indicative content_3a424a3b-0bc6-465b-bfb7-162ae1096cef"/>
    <w:basedOn w:val="Normal_a7f80122-1ad8-4e51-b9f5-b5b1b708056e"/>
    <w:next w:val="Normal"/>
    <w:pPr>
      <w:spacing/>
      <w:jc w:val="left"/>
    </w:pPr>
    <w:rPr>
      <w:sz w:val="20"/>
      <w:szCs w:val="20"/>
    </w:rPr>
  </w:style>
  <w:style w:type="character" w:styleId="DefaultParagraphFont_c59543b1-22b3-4239-8433-1137296fb6a0" w:customStyle="1">
    <w:name w:val="Default Paragraph Font_c59543b1-22b3-4239-8433-1137296fb6a0"/>
    <w:semiHidden/>
    <w:unhideWhenUsed/>
    <w:rPr/>
  </w:style>
  <w:style w:type="character" w:styleId="Strong">
    <w:name w:val="Strong"/>
    <w:basedOn w:val="DefaultParagraphFont_c59543b1-22b3-4239-8433-1137296fb6a0"/>
    <w:qFormat/>
    <w:rPr>
      <w:b/>
      <w:bCs/>
    </w:rPr>
  </w:style>
  <w:style w:type="paragraph" w:styleId="Normal_0f234111-96f5-4828-bb45-45dd01118c23" w:customStyle="1">
    <w:name w:val="Normal_0f234111-96f5-4828-bb45-45dd01118c23"/>
    <w:next w:val="Normal"/>
    <w:qFormat/>
    <w:pPr>
      <w:spacing w:after="0" w:line="240" w:lineRule="auto"/>
      <w:jc w:val="both"/>
    </w:pPr>
    <w:rPr>
      <w:rFonts w:ascii="Arial" w:eastAsia="Arial" w:hAnsi="Arial" w:cs="Arial"/>
    </w:rPr>
  </w:style>
  <w:style w:type="paragraph" w:styleId="Header_be02e40a-cad7-45db-9ff8-498309073475" w:customStyle="1">
    <w:name w:val="Header_be02e40a-cad7-45db-9ff8-498309073475"/>
    <w:basedOn w:val="Normal_0f234111-96f5-4828-bb45-45dd01118c23"/>
    <w:link w:val="HeaderChar"/>
    <w:next w:val="Normal"/>
    <w:pPr>
      <w:tabs>
        <w:tab w:pos="4153" w:val="center"/>
        <w:tab w:pos="8306" w:val="right"/>
      </w:tabs>
      <w:spacing/>
    </w:pPr>
    <w:rPr/>
  </w:style>
  <w:style w:type="paragraph" w:styleId="Normal_d49e1625-97ca-4813-8bde-82eacd6e9cd5" w:customStyle="1">
    <w:name w:val="Normal_d49e1625-97ca-4813-8bde-82eacd6e9cd5"/>
    <w:next w:val="Normal"/>
    <w:qFormat/>
    <w:pPr>
      <w:spacing w:after="0" w:line="240" w:lineRule="auto"/>
      <w:jc w:val="both"/>
    </w:pPr>
    <w:rPr>
      <w:rFonts w:ascii="Arial" w:eastAsia="Arial" w:hAnsi="Arial" w:cs="Arial"/>
    </w:rPr>
  </w:style>
  <w:style w:type="paragraph" w:styleId="Footer_f0787a36-08a0-43c4-a3a3-5399f7449538" w:customStyle="1">
    <w:name w:val="Footer_f0787a36-08a0-43c4-a3a3-5399f7449538"/>
    <w:basedOn w:val="Normal_d49e1625-97ca-4813-8bde-82eacd6e9cd5"/>
    <w:link w:val="FooterChar"/>
    <w:next w:val="Normal"/>
    <w:unhideWhenUsed/>
    <w:pPr>
      <w:tabs>
        <w:tab w:pos="4513" w:val="center"/>
        <w:tab w:pos="9026" w:val="right"/>
      </w:tabs>
      <w:spacing/>
    </w:pPr>
    <w:rPr/>
  </w:style>
  <w:style w:type="paragraph" w:styleId="Normal_35c55ca8-55d9-4434-acf8-7fdc16af6ebe" w:customStyle="1">
    <w:name w:val="Normal_35c55ca8-55d9-4434-acf8-7fdc16af6ebe"/>
    <w:next w:val="Normal"/>
    <w:qFormat/>
    <w:pPr>
      <w:spacing w:after="0" w:line="240" w:lineRule="auto"/>
      <w:jc w:val="both"/>
    </w:pPr>
    <w:rPr>
      <w:rFonts w:ascii="Arial" w:eastAsia="Arial" w:hAnsi="Arial" w:cs="Arial"/>
    </w:rPr>
  </w:style>
  <w:style w:type="table" w:styleId="NormalTable_f5cfc45a-7046-406c-a4e1-888223b2e82f" w:customStyle="1">
    <w:name w:val="Normal Table_f5cfc45a-7046-406c-a4e1-888223b2e82f"/>
    <w:semiHidden/>
    <w:unhideWhenUsed/>
    <w:pPr>
      <w:spacing/>
    </w:pPr>
    <w:rPr/>
    <w:tblPr>
      <w:tblInd w:w="0" w:type="dxa"/>
      <w:tbl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blBorders>
      <w:tblCellMar>
        <w:top w:w="0" w:type="dxa"/>
        <w:left w:w="108" w:type="dxa"/>
        <w:bottom w:w="0" w:type="dxa"/>
        <w:right w:w="108" w:type="dxa"/>
      </w:tblCellMar>
    </w:tblPr>
    <w:trPr/>
    <w:tcPr>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Mar/>
    </w:tcPr>
  </w:style>
  <w:style w:type="table" w:styleId="TableGrid_580f2caa-f06e-4ac6-937b-b4f56e54ec4b" w:customStyle="1">
    <w:name w:val="Table Grid_580f2caa-f06e-4ac6-937b-b4f56e54ec4b"/>
    <w:basedOn w:val="NormalTable_f5cfc45a-7046-406c-a4e1-888223b2e82f"/>
    <w:pPr>
      <w:spacing w:after="0" w:line="240" w:lineRule="auto"/>
      <w:jc w:val="both"/>
    </w:pPr>
    <w:rPr>
      <w:rFonts w:ascii="Arial" w:eastAsia="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blBorders>
      <w:tblCellMar/>
    </w:tblPr>
    <w:trPr/>
    <w:tcPr>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Mar/>
    </w:tcPr>
  </w:style>
  <w:style w:type="table" w:styleId="NormalTable_41d99e39-9fa5-4a03-a2aa-5ba77747385f" w:customStyle="1">
    <w:name w:val="Normal Table_41d99e39-9fa5-4a03-a2aa-5ba77747385f"/>
    <w:semiHidden/>
    <w:unhideWhenUsed/>
    <w:pPr>
      <w:spacing/>
    </w:pPr>
    <w:rPr/>
    <w:tblPr>
      <w:tblInd w:w="0" w:type="dxa"/>
      <w:tbl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blBorders>
      <w:tblCellMar>
        <w:top w:w="0" w:type="dxa"/>
        <w:left w:w="108" w:type="dxa"/>
        <w:bottom w:w="0" w:type="dxa"/>
        <w:right w:w="108" w:type="dxa"/>
      </w:tblCellMar>
    </w:tblPr>
    <w:trPr/>
    <w:tcPr>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Mar/>
    </w:tcPr>
  </w:style>
  <w:style w:type="table" w:styleId="TableGrid_a1cf73f6-064f-4653-8fb2-0c96b9ccf8de" w:customStyle="1">
    <w:name w:val="Table Grid_a1cf73f6-064f-4653-8fb2-0c96b9ccf8de"/>
    <w:basedOn w:val="NormalTable_41d99e39-9fa5-4a03-a2aa-5ba77747385f"/>
    <w:pPr>
      <w:spacing w:after="0" w:line="240" w:lineRule="auto"/>
      <w:jc w:val="both"/>
    </w:pPr>
    <w:rPr>
      <w:rFonts w:ascii="Arial" w:eastAsia="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blBorders>
      <w:tblCellMar/>
    </w:tblPr>
    <w:trPr/>
    <w:tcPr>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Mar/>
    </w:tcPr>
  </w:style>
  <w:style w:type="table" w:styleId="NormalTable_20c37bf4-1b81-4218-af4d-673019e512d3" w:customStyle="1">
    <w:name w:val="Normal Table_20c37bf4-1b81-4218-af4d-673019e512d3"/>
    <w:semiHidden/>
    <w:unhideWhenUsed/>
    <w:pPr>
      <w:spacing/>
    </w:pPr>
    <w:rPr/>
    <w:tblPr>
      <w:tblInd w:w="0" w:type="dxa"/>
      <w:tbl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blBorders>
      <w:tblCellMar>
        <w:top w:w="0" w:type="dxa"/>
        <w:left w:w="108" w:type="dxa"/>
        <w:bottom w:w="0" w:type="dxa"/>
        <w:right w:w="108" w:type="dxa"/>
      </w:tblCellMar>
    </w:tblPr>
    <w:trPr/>
    <w:tcPr>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Mar/>
    </w:tcPr>
  </w:style>
  <w:style w:type="table" w:styleId="TableGrid_67a25099-893e-46c4-8389-17078e8a805e" w:customStyle="1">
    <w:name w:val="Table Grid_67a25099-893e-46c4-8389-17078e8a805e"/>
    <w:basedOn w:val="NormalTable_20c37bf4-1b81-4218-af4d-673019e512d3"/>
    <w:pPr>
      <w:spacing w:after="0" w:line="240" w:lineRule="auto"/>
      <w:jc w:val="both"/>
    </w:pPr>
    <w:rPr>
      <w:rFonts w:ascii="Arial" w:eastAsia="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blBorders>
      <w:tblCellMar/>
    </w:tblPr>
    <w:trPr/>
    <w:tcPr>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Mar/>
    </w:tcPr>
  </w:style>
  <w:style w:type="table" w:styleId="NormalTable_4600c8e4-6143-4644-894f-685f04ceac13" w:customStyle="1">
    <w:name w:val="Normal Table_4600c8e4-6143-4644-894f-685f04ceac13"/>
    <w:semiHidden/>
    <w:unhideWhenUsed/>
    <w:pPr>
      <w:spacing/>
    </w:pPr>
    <w:rPr/>
    <w:tblPr>
      <w:tblInd w:w="0" w:type="dxa"/>
      <w:tbl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blBorders>
      <w:tblCellMar>
        <w:top w:w="0" w:type="dxa"/>
        <w:left w:w="108" w:type="dxa"/>
        <w:bottom w:w="0" w:type="dxa"/>
        <w:right w:w="108" w:type="dxa"/>
      </w:tblCellMar>
    </w:tblPr>
    <w:trPr/>
    <w:tcPr>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Mar/>
    </w:tcPr>
  </w:style>
  <w:style w:type="table" w:styleId="TableGrid_a0f56ac7-9fa3-4600-ab46-988c0bc5537e" w:customStyle="1">
    <w:name w:val="Table Grid_a0f56ac7-9fa3-4600-ab46-988c0bc5537e"/>
    <w:basedOn w:val="NormalTable_4600c8e4-6143-4644-894f-685f04ceac13"/>
    <w:pPr>
      <w:spacing w:after="0" w:line="240" w:lineRule="auto"/>
      <w:jc w:val="both"/>
    </w:pPr>
    <w:rPr>
      <w:rFonts w:ascii="Arial" w:eastAsia="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blBorders>
      <w:tblCellMar/>
    </w:tblPr>
    <w:trPr/>
    <w:tcPr>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Mar/>
    </w:tcPr>
  </w:style>
  <w:style w:type="paragraph" w:styleId="Header_d7d24eb7-bc23-44b0-9485-c4ff4818e509" w:customStyle="1">
    <w:name w:val="Header_d7d24eb7-bc23-44b0-9485-c4ff4818e509"/>
    <w:basedOn w:val="Normal_35c55ca8-55d9-4434-acf8-7fdc16af6ebe"/>
    <w:link w:val="HeaderChar"/>
    <w:next w:val="Normal"/>
    <w:unhideWhenUsed/>
    <w:pPr>
      <w:tabs>
        <w:tab w:pos="4513" w:val="center"/>
        <w:tab w:pos="9026" w:val="right"/>
      </w:tabs>
      <w:spacing/>
    </w:pPr>
    <w:rPr/>
  </w:style>
  <w:style w:type="paragraph" w:styleId="Normal_7eaa941b-7f07-4d16-a1ad-434e42746a02" w:customStyle="1">
    <w:name w:val="Normal_7eaa941b-7f07-4d16-a1ad-434e42746a02"/>
    <w:next w:val="Normal"/>
    <w:qFormat/>
    <w:pPr>
      <w:spacing w:after="0" w:line="240" w:lineRule="auto"/>
      <w:jc w:val="both"/>
    </w:pPr>
    <w:rPr>
      <w:rFonts w:ascii="Arial" w:eastAsia="Arial" w:hAnsi="Arial" w:cs="Arial"/>
    </w:rPr>
  </w:style>
  <w:style w:type="paragraph" w:styleId="Footer_676b6d59-52c5-43ed-930a-55340941d30a" w:customStyle="1">
    <w:name w:val="Footer_676b6d59-52c5-43ed-930a-55340941d30a"/>
    <w:basedOn w:val="Normal_7eaa941b-7f07-4d16-a1ad-434e42746a02"/>
    <w:link w:val="FooterChar"/>
    <w:next w:val="Normal"/>
    <w:unhideWhenUsed/>
    <w:pPr>
      <w:tabs>
        <w:tab w:pos="4513" w:val="center"/>
        <w:tab w:pos="9026" w:val="right"/>
      </w:tabs>
      <w:spacing/>
    </w:pPr>
    <w:rPr/>
  </w:style>
  <w:style w:type="paragraph" w:styleId="Normal_0f0d4009-76ac-4b95-aa17-03b69c40e816" w:customStyle="1">
    <w:name w:val="Normal_0f0d4009-76ac-4b95-aa17-03b69c40e816"/>
    <w:next w:val="Normal"/>
    <w:qFormat/>
    <w:pPr>
      <w:spacing w:after="0" w:line="240" w:lineRule="auto"/>
      <w:jc w:val="both"/>
    </w:pPr>
    <w:rPr>
      <w:rFonts w:ascii="Arial" w:eastAsia="Arial" w:hAnsi="Arial" w:cs="Arial"/>
    </w:rPr>
  </w:style>
  <w:style w:type="paragraph" w:styleId="TableText_e900c38f-f017-4b0d-9bd4-a846a936dc37" w:customStyle="1">
    <w:name w:val="Table Text_e900c38f-f017-4b0d-9bd4-a846a936dc37"/>
    <w:basedOn w:val="Normal_0f0d4009-76ac-4b95-aa17-03b69c40e816"/>
    <w:next w:val="Normal"/>
    <w:semiHidden/>
    <w:pPr>
      <w:spacing w:before="120" w:after="170" w:line="240" w:lineRule="atLeast"/>
      <w:jc w:val="left"/>
    </w:pPr>
    <w:rPr>
      <w:sz w:val="20"/>
      <w:szCs w:val="20"/>
    </w:rPr>
  </w:style>
  <w:style w:type="paragraph" w:styleId="TableColumnHeader_f78da14b-7ce4-4ca0-8078-cd3686c1fbfc" w:customStyle="1">
    <w:name w:val="Table Column Header_f78da14b-7ce4-4ca0-8078-cd3686c1fbfc"/>
    <w:basedOn w:val="TableText_e900c38f-f017-4b0d-9bd4-a846a936dc37"/>
    <w:next w:val="Normal"/>
    <w:semiHidden/>
    <w:pPr>
      <w:spacing/>
    </w:pPr>
    <w:rPr>
      <w:b/>
      <w:bCs/>
    </w:rPr>
  </w:style>
  <w:style w:type="paragraph" w:styleId="Header_92115f49-e620-4102-81fc-57acec98bbfb" w:customStyle="1">
    <w:name w:val="Header_92115f49-e620-4102-81fc-57acec98bbfb"/>
    <w:basedOn w:val="Normal_0f0d4009-76ac-4b95-aa17-03b69c40e816"/>
    <w:link w:val="HeaderChar"/>
    <w:next w:val="Normal"/>
    <w:pPr>
      <w:tabs>
        <w:tab w:pos="4153" w:val="center"/>
        <w:tab w:pos="8306" w:val="right"/>
      </w:tabs>
      <w:spacing/>
    </w:pPr>
    <w:rPr/>
  </w:style>
  <w:style w:type="paragraph" w:styleId="Normal_fac9f4f5-0d5d-49a3-91e8-586e540adbba" w:customStyle="1">
    <w:name w:val="Normal_fac9f4f5-0d5d-49a3-91e8-586e540adbba"/>
    <w:next w:val="Normal"/>
    <w:qFormat/>
    <w:pPr>
      <w:spacing w:after="0" w:line="240" w:lineRule="auto"/>
      <w:jc w:val="both"/>
    </w:pPr>
    <w:rPr>
      <w:rFonts w:ascii="Arial" w:eastAsia="Arial" w:hAnsi="Arial" w:cs="Arial"/>
    </w:rPr>
  </w:style>
  <w:style w:type="paragraph" w:styleId="Heading1_c45c89ad-0f94-47a7-babe-0ca5fc42edca" w:customStyle="1">
    <w:name w:val="Heading 1_c45c89ad-0f94-47a7-babe-0ca5fc42edca"/>
    <w:basedOn w:val="Normal_fac9f4f5-0d5d-49a3-91e8-586e540adbba"/>
    <w:link w:val="Heading1Char"/>
    <w:next w:val="Normal"/>
    <w:qFormat/>
    <w:pPr>
      <w:widowControl w:val="false"/>
      <w:tabs>
        <w:tab w:pos="5535" w:val="left"/>
      </w:tabs>
      <w:spacing/>
      <w:jc w:val="left"/>
      <w:outlineLvl w:val="0"/>
    </w:pPr>
    <w:rPr>
      <w:b/>
      <w:bCs/>
      <w:caps/>
      <w:sz w:val="20"/>
      <w:szCs w:val="20"/>
    </w:rPr>
  </w:style>
  <w:style w:type="paragraph" w:styleId="Normal_e0696ea7-7d5b-43b8-b522-32ea7ff128f5" w:customStyle="1">
    <w:name w:val="Normal_e0696ea7-7d5b-43b8-b522-32ea7ff128f5"/>
    <w:next w:val="Normal"/>
    <w:qFormat/>
    <w:pPr>
      <w:spacing w:after="0" w:line="240" w:lineRule="auto"/>
      <w:jc w:val="both"/>
    </w:pPr>
    <w:rPr>
      <w:rFonts w:ascii="Arial" w:eastAsia="Arial" w:hAnsi="Arial" w:cs="Arial"/>
    </w:rPr>
  </w:style>
  <w:style w:type="paragraph" w:styleId="Header_68858ff5-435b-4a4e-9993-1e507f8eb3d6" w:customStyle="1">
    <w:name w:val="Header_68858ff5-435b-4a4e-9993-1e507f8eb3d6"/>
    <w:basedOn w:val="Normal_e0696ea7-7d5b-43b8-b522-32ea7ff128f5"/>
    <w:link w:val="HeaderChar"/>
    <w:next w:val="Normal"/>
    <w:pPr>
      <w:tabs>
        <w:tab w:pos="4153" w:val="center"/>
        <w:tab w:pos="8306" w:val="right"/>
      </w:tabs>
      <w:spacing/>
    </w:pPr>
    <w:rPr/>
  </w:style>
  <w:style w:type="paragraph" w:styleId="Normal_51fa3aaf-1a89-4de1-90be-0969165a95ba" w:customStyle="1">
    <w:name w:val="Normal_51fa3aaf-1a89-4de1-90be-0969165a95ba"/>
    <w:next w:val="Normal"/>
    <w:qFormat/>
    <w:pPr>
      <w:spacing w:after="0" w:line="240" w:lineRule="auto"/>
      <w:jc w:val="both"/>
    </w:pPr>
    <w:rPr>
      <w:rFonts w:ascii="Arial" w:eastAsia="Arial" w:hAnsi="Arial" w:cs="Arial"/>
    </w:rPr>
  </w:style>
  <w:style w:type="table" w:styleId="NormalTable_55d77a07-aa95-4016-aba3-f2900456d909" w:customStyle="1">
    <w:name w:val="Normal Table_55d77a07-aa95-4016-aba3-f2900456d909"/>
    <w:semiHidden/>
    <w:unhideWhenUsed/>
    <w:pPr>
      <w:spacing/>
    </w:pPr>
    <w:rPr/>
    <w:tblPr>
      <w:tblInd w:w="0" w:type="dxa"/>
      <w:tbl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blBorders>
      <w:tblCellMar>
        <w:top w:w="0" w:type="dxa"/>
        <w:left w:w="108" w:type="dxa"/>
        <w:bottom w:w="0" w:type="dxa"/>
        <w:right w:w="108" w:type="dxa"/>
      </w:tblCellMar>
    </w:tblPr>
    <w:trPr/>
    <w:tcPr>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Mar/>
    </w:tcPr>
  </w:style>
  <w:style w:type="table" w:styleId="TableGrid_1e94ee7a-cf38-48ce-9e2a-1429bf57e5d1" w:customStyle="1">
    <w:name w:val="Table Grid_1e94ee7a-cf38-48ce-9e2a-1429bf57e5d1"/>
    <w:basedOn w:val="NormalTable_55d77a07-aa95-4016-aba3-f2900456d909"/>
    <w:pPr>
      <w:spacing w:after="0" w:line="240" w:lineRule="auto"/>
      <w:jc w:val="both"/>
    </w:pPr>
    <w:rPr>
      <w:rFonts w:ascii="Arial" w:eastAsia="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blBorders>
      <w:tblCellMar/>
    </w:tblPr>
    <w:trPr/>
    <w:tcPr>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Mar/>
    </w:tcPr>
  </w:style>
  <w:style w:type="paragraph" w:styleId="Header_e40a92be-f342-48b3-9759-1f6348c34a23" w:customStyle="1">
    <w:name w:val="Header_e40a92be-f342-48b3-9759-1f6348c34a23"/>
    <w:basedOn w:val="Normal_51fa3aaf-1a89-4de1-90be-0969165a95ba"/>
    <w:link w:val="HeaderChar"/>
    <w:next w:val="Normal"/>
    <w:pPr>
      <w:tabs>
        <w:tab w:pos="4153" w:val="center"/>
        <w:tab w:pos="8306" w:val="right"/>
      </w:tabs>
      <w:spacing/>
    </w:pPr>
    <w:rPr/>
  </w:style>
  <w:style w:type="table" w:styleId="NormalTable_713b9f98-9337-4c73-aab5-d64c6c394e2c" w:customStyle="1">
    <w:name w:val="Normal Table_713b9f98-9337-4c73-aab5-d64c6c394e2c"/>
    <w:semiHidden/>
    <w:unhideWhenUsed/>
    <w:pPr>
      <w:spacing/>
    </w:pPr>
    <w:rPr/>
    <w:tblPr>
      <w:tblInd w:w="0" w:type="dxa"/>
      <w:tbl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blBorders>
      <w:tblCellMar>
        <w:top w:w="0" w:type="dxa"/>
        <w:left w:w="108" w:type="dxa"/>
        <w:bottom w:w="0" w:type="dxa"/>
        <w:right w:w="108" w:type="dxa"/>
      </w:tblCellMar>
    </w:tblPr>
    <w:trPr/>
    <w:tcPr>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Mar/>
    </w:tcPr>
  </w:style>
  <w:style w:type="table" w:styleId="TableGrid1_0690002b-c326-4595-bf5a-b6e94157c28d" w:customStyle="1">
    <w:name w:val="Table Grid1_0690002b-c326-4595-bf5a-b6e94157c28d"/>
    <w:basedOn w:val="NormalTable_713b9f98-9337-4c73-aab5-d64c6c394e2c"/>
    <w:next w:val="TableGrid"/>
    <w:pPr>
      <w:spacing w:after="0" w:line="240" w:lineRule="auto"/>
      <w:jc w:val="both"/>
    </w:pPr>
    <w:rPr>
      <w:rFonts w:ascii="Arial" w:eastAsia="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blBorders>
      <w:tblCellMar/>
    </w:tblPr>
    <w:trPr/>
    <w:tcPr>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Mar/>
    </w:tcPr>
  </w:style>
  <w:style w:type="paragraph" w:styleId="Normal_8516806d-c8a2-4be8-856f-5b051d6733e6" w:customStyle="1">
    <w:name w:val="Normal_8516806d-c8a2-4be8-856f-5b051d6733e6"/>
    <w:next w:val="Normal"/>
    <w:qFormat/>
    <w:pPr>
      <w:spacing w:after="0" w:line="240" w:lineRule="auto"/>
      <w:jc w:val="both"/>
    </w:pPr>
    <w:rPr>
      <w:rFonts w:ascii="Arial" w:eastAsia="Arial" w:hAnsi="Arial" w:cs="Arial"/>
    </w:rPr>
  </w:style>
  <w:style w:type="paragraph" w:styleId="Footer_7f9a29e8-a67c-4ee2-8d00-3dabf2577e76" w:customStyle="1">
    <w:name w:val="Footer_7f9a29e8-a67c-4ee2-8d00-3dabf2577e76"/>
    <w:basedOn w:val="Normal_8516806d-c8a2-4be8-856f-5b051d6733e6"/>
    <w:link w:val="FooterChar"/>
    <w:next w:val="Normal"/>
    <w:unhideWhenUsed/>
    <w:pPr>
      <w:tabs>
        <w:tab w:pos="4513" w:val="center"/>
        <w:tab w:pos="9026" w:val="right"/>
      </w:tabs>
      <w:spacing/>
    </w:pPr>
    <w:rPr/>
  </w:style>
  <w:style w:type="paragraph" w:styleId="Normal_9d9557cb-4198-4ccb-900d-44589ebf6146" w:customStyle="1">
    <w:name w:val="Normal_9d9557cb-4198-4ccb-900d-44589ebf6146"/>
    <w:next w:val="Normal"/>
    <w:qFormat/>
    <w:pPr>
      <w:spacing/>
    </w:pPr>
    <w:rPr>
      <w:sz w:val="24"/>
      <w:szCs w:val="24"/>
    </w:rPr>
  </w:style>
  <w:style w:type="paragraph" w:styleId="TableText_f6b77271-b915-4931-a7ae-fb185e5e75a3" w:customStyle="1">
    <w:name w:val="Table Text_f6b77271-b915-4931-a7ae-fb185e5e75a3"/>
    <w:basedOn w:val="Normal_9d9557cb-4198-4ccb-900d-44589ebf6146"/>
    <w:next w:val="Normal"/>
    <w:semiHidden/>
    <w:pPr>
      <w:spacing w:before="120" w:after="170" w:line="240" w:lineRule="atLeast"/>
    </w:pPr>
    <w:rPr>
      <w:rFonts w:ascii="Arial" w:eastAsia="Arial" w:hAnsi="Arial" w:cs="Arial"/>
      <w:sz w:val="20"/>
      <w:szCs w:val="20"/>
    </w:rPr>
  </w:style>
  <w:style w:type="paragraph" w:styleId="TableColumnHeader_19b6bb2e-ce43-4216-89af-070c865d9d00" w:customStyle="1">
    <w:name w:val="Table Column Header_19b6bb2e-ce43-4216-89af-070c865d9d00"/>
    <w:basedOn w:val="TableText_f6b77271-b915-4931-a7ae-fb185e5e75a3"/>
    <w:next w:val="Normal"/>
    <w:semiHidden/>
    <w:pPr>
      <w:spacing/>
    </w:pPr>
    <w:rPr>
      <w:b/>
    </w:rPr>
  </w:style>
  <w:style w:type="paragraph" w:styleId="Header_0437ac0f-495d-4d5c-bf63-546406ada837" w:customStyle="1">
    <w:name w:val="Header_0437ac0f-495d-4d5c-bf63-546406ada837"/>
    <w:basedOn w:val="Normal_9d9557cb-4198-4ccb-900d-44589ebf6146"/>
    <w:link w:val="HeaderChar"/>
    <w:next w:val="Normal"/>
    <w:pPr>
      <w:tabs>
        <w:tab w:pos="4153" w:val="center"/>
        <w:tab w:pos="8306" w:val="right"/>
      </w:tabs>
      <w:spacing/>
      <w:jc w:val="both"/>
    </w:pPr>
    <w:rPr>
      <w:rFonts w:ascii="Arial" w:eastAsia="Arial" w:hAnsi="Arial" w:cs="Arial"/>
      <w:sz w:val="22"/>
      <w:szCs w:val="20"/>
    </w:rPr>
  </w:style>
  <w:style w:type="paragraph" w:styleId="Normal_2318e472-c9dd-46b8-8168-3b531127b2fd" w:customStyle="1">
    <w:name w:val="Normal_2318e472-c9dd-46b8-8168-3b531127b2fd"/>
    <w:next w:val="Normal"/>
    <w:qFormat/>
    <w:pPr>
      <w:spacing/>
    </w:pPr>
    <w:rPr>
      <w:sz w:val="24"/>
      <w:szCs w:val="24"/>
    </w:rPr>
  </w:style>
  <w:style w:type="paragraph" w:styleId="Indicativecontent_6ae3792a-cade-458e-8b9d-535fd7a08ca0" w:customStyle="1">
    <w:name w:val="Indicative content_6ae3792a-cade-458e-8b9d-535fd7a08ca0"/>
    <w:basedOn w:val="Normal_2318e472-c9dd-46b8-8168-3b531127b2fd"/>
    <w:next w:val="Normal"/>
    <w:pPr>
      <w:spacing/>
    </w:pPr>
    <w:rPr>
      <w:rFonts w:ascii="Arial" w:eastAsia="Arial" w:hAnsi="Arial" w:cs="Arial"/>
      <w:sz w:val="20"/>
      <w:szCs w:val="20"/>
    </w:rPr>
  </w:style>
  <w:style w:type="paragraph" w:styleId="Footer_2b08e27e-7347-41e3-b970-88e3c866e86b" w:customStyle="1">
    <w:name w:val="Footer_2b08e27e-7347-41e3-b970-88e3c866e86b"/>
    <w:basedOn w:val="Normal_2318e472-c9dd-46b8-8168-3b531127b2fd"/>
    <w:link w:val="FooterChar"/>
    <w:next w:val="Normal"/>
    <w:unhideWhenUsed/>
    <w:pPr>
      <w:tabs>
        <w:tab w:pos="4513" w:val="center"/>
        <w:tab w:pos="9026" w:val="right"/>
      </w:tabs>
      <w:spacing/>
    </w:pPr>
    <w:rPr/>
  </w:style>
  <w:style w:type="paragraph" w:styleId="Normal_45666bd6-bed0-41ea-91fe-a6db359c0657" w:customStyle="1">
    <w:name w:val="Normal_45666bd6-bed0-41ea-91fe-a6db359c0657"/>
    <w:next w:val="Normal"/>
    <w:qFormat/>
    <w:pPr>
      <w:spacing w:after="0" w:line="240" w:lineRule="auto"/>
      <w:jc w:val="both"/>
    </w:pPr>
    <w:rPr>
      <w:rFonts w:ascii="Arial" w:eastAsia="Arial" w:hAnsi="Arial" w:cs="Arial"/>
    </w:rPr>
  </w:style>
  <w:style w:type="paragraph" w:styleId="Heading1_0c8145f4-c23d-4c8b-ba75-e69498e0e747" w:customStyle="1">
    <w:name w:val="Heading 1_0c8145f4-c23d-4c8b-ba75-e69498e0e747"/>
    <w:basedOn w:val="Normal_45666bd6-bed0-41ea-91fe-a6db359c0657"/>
    <w:link w:val="Heading1Char"/>
    <w:next w:val="Normal"/>
    <w:qFormat/>
    <w:pPr>
      <w:widowControl w:val="false"/>
      <w:tabs>
        <w:tab w:pos="5535" w:val="left"/>
      </w:tabs>
      <w:spacing/>
      <w:jc w:val="left"/>
      <w:outlineLvl w:val="0"/>
    </w:pPr>
    <w:rPr>
      <w:b/>
      <w:bCs/>
      <w:caps/>
      <w:sz w:val="20"/>
      <w:szCs w:val="20"/>
    </w:rPr>
  </w:style>
  <w:style w:type="paragraph" w:styleId="Normal_4494f32c-b65a-44d6-ab1f-660400ca59fa" w:customStyle="1">
    <w:name w:val="Normal_4494f32c-b65a-44d6-ab1f-660400ca59fa"/>
    <w:next w:val="Normal"/>
    <w:qFormat/>
    <w:pPr>
      <w:spacing w:after="0" w:line="240" w:lineRule="auto"/>
      <w:jc w:val="both"/>
    </w:pPr>
    <w:rPr>
      <w:rFonts w:ascii="Arial" w:eastAsia="Arial" w:hAnsi="Arial" w:cs="Arial"/>
    </w:rPr>
  </w:style>
  <w:style w:type="paragraph" w:styleId="Header_465124f8-3684-42b0-b64b-82531304b383" w:customStyle="1">
    <w:name w:val="Header_465124f8-3684-42b0-b64b-82531304b383"/>
    <w:basedOn w:val="Normal_4494f32c-b65a-44d6-ab1f-660400ca59fa"/>
    <w:link w:val="HeaderChar"/>
    <w:next w:val="Normal"/>
    <w:pPr>
      <w:tabs>
        <w:tab w:pos="4153" w:val="center"/>
        <w:tab w:pos="8306" w:val="right"/>
      </w:tabs>
      <w:spacing/>
    </w:pPr>
    <w:rPr/>
  </w:style>
  <w:style w:type="paragraph" w:styleId="Footer_707819c6-428e-4d07-adda-f01383b7a452" w:customStyle="1">
    <w:name w:val="Footer_707819c6-428e-4d07-adda-f01383b7a452"/>
    <w:basedOn w:val="Normal_4494f32c-b65a-44d6-ab1f-660400ca59fa"/>
    <w:link w:val="FooterChar"/>
    <w:next w:val="Normal"/>
    <w:unhideWhenUsed/>
    <w:pPr>
      <w:tabs>
        <w:tab w:pos="4513" w:val="center"/>
        <w:tab w:pos="9026" w:val="right"/>
      </w:tabs>
      <w:spacing/>
    </w:pPr>
    <w:rPr/>
  </w:style>
  <w:style w:type="paragraph" w:styleId="Normal_aa282fb0-a12b-46f8-8fda-eb5aab9ea3e3" w:customStyle="1">
    <w:name w:val="Normal_aa282fb0-a12b-46f8-8fda-eb5aab9ea3e3"/>
    <w:next w:val="Normal"/>
    <w:qFormat/>
    <w:pPr>
      <w:spacing w:after="0" w:line="240" w:lineRule="auto"/>
      <w:jc w:val="both"/>
    </w:pPr>
    <w:rPr>
      <w:rFonts w:ascii="Arial" w:eastAsia="Arial" w:hAnsi="Arial" w:cs="Arial"/>
    </w:rPr>
  </w:style>
  <w:style w:type="table" w:styleId="NormalTable_79d06a66-153b-4bef-858e-da3a90de505c" w:customStyle="1">
    <w:name w:val="Normal Table_79d06a66-153b-4bef-858e-da3a90de505c"/>
    <w:semiHidden/>
    <w:unhideWhenUsed/>
    <w:pPr>
      <w:spacing/>
    </w:pPr>
    <w:rPr/>
    <w:tblPr>
      <w:tblInd w:w="0" w:type="dxa"/>
      <w:tbl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blBorders>
      <w:tblCellMar>
        <w:top w:w="0" w:type="dxa"/>
        <w:left w:w="108" w:type="dxa"/>
        <w:bottom w:w="0" w:type="dxa"/>
        <w:right w:w="108" w:type="dxa"/>
      </w:tblCellMar>
    </w:tblPr>
    <w:trPr/>
    <w:tcPr>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Mar/>
    </w:tcPr>
  </w:style>
  <w:style w:type="table" w:styleId="TableGrid_60d2abe8-6977-433b-8e6a-e33f01ee2ea4" w:customStyle="1">
    <w:name w:val="Table Grid_60d2abe8-6977-433b-8e6a-e33f01ee2ea4"/>
    <w:basedOn w:val="NormalTable_79d06a66-153b-4bef-858e-da3a90de505c"/>
    <w:pPr>
      <w:spacing w:after="0" w:line="240" w:lineRule="auto"/>
      <w:jc w:val="both"/>
    </w:pPr>
    <w:rPr>
      <w:rFonts w:ascii="Arial" w:eastAsia="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blBorders>
      <w:tblCellMar/>
    </w:tblPr>
    <w:trPr/>
    <w:tcPr>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Mar/>
    </w:tcPr>
  </w:style>
  <w:style w:type="paragraph" w:styleId="Header_c198a612-df00-47a7-9f5f-6b8e04b8e0da" w:customStyle="1">
    <w:name w:val="Header_c198a612-df00-47a7-9f5f-6b8e04b8e0da"/>
    <w:basedOn w:val="Normal_aa282fb0-a12b-46f8-8fda-eb5aab9ea3e3"/>
    <w:link w:val="HeaderChar"/>
    <w:next w:val="Normal"/>
    <w:unhideWhenUsed/>
    <w:pPr>
      <w:tabs>
        <w:tab w:pos="4513" w:val="center"/>
        <w:tab w:pos="9026" w:val="right"/>
      </w:tabs>
      <w:spacing/>
    </w:pPr>
    <w:rPr/>
  </w:style>
  <w:style w:type="paragraph" w:styleId="Normal_cf946de9-477e-4288-89e7-1bb3137e5398" w:customStyle="1">
    <w:name w:val="Normal_cf946de9-477e-4288-89e7-1bb3137e5398"/>
    <w:next w:val="Normal"/>
    <w:qFormat/>
    <w:pPr>
      <w:spacing w:after="0" w:line="240" w:lineRule="auto"/>
      <w:jc w:val="both"/>
    </w:pPr>
    <w:rPr>
      <w:rFonts w:ascii="Arial" w:eastAsia="Arial" w:hAnsi="Arial" w:cs="Arial"/>
    </w:rPr>
  </w:style>
  <w:style w:type="paragraph" w:styleId="Footer_91b1c456-3cb4-4f34-80f2-ca5da4def07d" w:customStyle="1">
    <w:name w:val="Footer_91b1c456-3cb4-4f34-80f2-ca5da4def07d"/>
    <w:basedOn w:val="Normal_cf946de9-477e-4288-89e7-1bb3137e5398"/>
    <w:link w:val="FooterChar"/>
    <w:next w:val="Normal"/>
    <w:unhideWhenUsed/>
    <w:pPr>
      <w:tabs>
        <w:tab w:pos="4513" w:val="center"/>
        <w:tab w:pos="9026" w:val="right"/>
      </w:tabs>
      <w:spacing/>
    </w:pPr>
    <w:rPr/>
  </w:style>
  <w:style w:type="paragraph" w:styleId="Normal_e32e17e9-d255-417f-8973-0fb9bfed3531" w:customStyle="1">
    <w:name w:val="Normal_e32e17e9-d255-417f-8973-0fb9bfed3531"/>
    <w:next w:val="Normal"/>
    <w:qFormat/>
    <w:pPr>
      <w:spacing/>
    </w:pPr>
    <w:rPr>
      <w:sz w:val="24"/>
      <w:szCs w:val="24"/>
    </w:rPr>
  </w:style>
  <w:style w:type="paragraph" w:styleId="TableText_e455fc3d-b464-4f84-89b6-376707ffcd4a" w:customStyle="1">
    <w:name w:val="Table Text_e455fc3d-b464-4f84-89b6-376707ffcd4a"/>
    <w:basedOn w:val="Normal_e32e17e9-d255-417f-8973-0fb9bfed3531"/>
    <w:next w:val="Normal"/>
    <w:semiHidden/>
    <w:pPr>
      <w:spacing w:before="120" w:after="170" w:line="240" w:lineRule="atLeast"/>
    </w:pPr>
    <w:rPr>
      <w:rFonts w:ascii="Arial" w:eastAsia="Arial" w:hAnsi="Arial" w:cs="Arial"/>
      <w:sz w:val="20"/>
      <w:szCs w:val="20"/>
    </w:rPr>
  </w:style>
  <w:style w:type="paragraph" w:styleId="TableColumnHeader_9b2ef144-baaa-417d-b989-b9427d854cd3" w:customStyle="1">
    <w:name w:val="Table Column Header_9b2ef144-baaa-417d-b989-b9427d854cd3"/>
    <w:basedOn w:val="TableText_e455fc3d-b464-4f84-89b6-376707ffcd4a"/>
    <w:next w:val="Normal"/>
    <w:semiHidden/>
    <w:pPr>
      <w:spacing/>
    </w:pPr>
    <w:rPr>
      <w:b/>
    </w:rPr>
  </w:style>
  <w:style w:type="paragraph" w:styleId="Header_f1679585-8960-447f-912a-216d07688d14" w:customStyle="1">
    <w:name w:val="Header_f1679585-8960-447f-912a-216d07688d14"/>
    <w:basedOn w:val="Normal_e32e17e9-d255-417f-8973-0fb9bfed3531"/>
    <w:link w:val="HeaderChar"/>
    <w:next w:val="Normal"/>
    <w:pPr>
      <w:tabs>
        <w:tab w:pos="4153" w:val="center"/>
        <w:tab w:pos="8306" w:val="right"/>
      </w:tabs>
      <w:spacing/>
      <w:jc w:val="both"/>
    </w:pPr>
    <w:rPr>
      <w:rFonts w:ascii="Arial" w:eastAsia="Arial" w:hAnsi="Arial" w:cs="Arial"/>
      <w:sz w:val="22"/>
      <w:szCs w:val="20"/>
    </w:rPr>
  </w:style>
  <w:style w:type="paragraph" w:styleId="Normal_effd5166-c208-4c83-bfef-ddac3fe3987d" w:customStyle="1">
    <w:name w:val="Normal_effd5166-c208-4c83-bfef-ddac3fe3987d"/>
    <w:next w:val="Normal"/>
    <w:qFormat/>
    <w:pPr>
      <w:spacing/>
    </w:pPr>
    <w:rPr>
      <w:sz w:val="24"/>
      <w:szCs w:val="24"/>
    </w:rPr>
  </w:style>
  <w:style w:type="paragraph" w:styleId="Indicativecontent_dcd33132-5630-4ac8-adba-77cfdbfcc814" w:customStyle="1">
    <w:name w:val="Indicative content_dcd33132-5630-4ac8-adba-77cfdbfcc814"/>
    <w:basedOn w:val="Normal_effd5166-c208-4c83-bfef-ddac3fe3987d"/>
    <w:next w:val="Normal"/>
    <w:pPr>
      <w:spacing/>
    </w:pPr>
    <w:rPr>
      <w:rFonts w:ascii="Arial" w:eastAsia="Arial" w:hAnsi="Arial" w:cs="Arial"/>
      <w:sz w:val="20"/>
      <w:szCs w:val="20"/>
    </w:rPr>
  </w:style>
  <w:style w:type="paragraph" w:styleId="Normal_1b726cfb-913e-4445-aeaf-84dc45246b88" w:customStyle="1">
    <w:name w:val="Normal_1b726cfb-913e-4445-aeaf-84dc45246b88"/>
    <w:next w:val="Normal"/>
    <w:qFormat/>
    <w:pPr>
      <w:spacing w:after="0" w:line="240" w:lineRule="auto"/>
      <w:jc w:val="both"/>
    </w:pPr>
    <w:rPr>
      <w:rFonts w:ascii="Arial" w:eastAsia="Arial" w:hAnsi="Arial" w:cs="Arial"/>
    </w:rPr>
  </w:style>
  <w:style w:type="paragraph" w:styleId="Heading1_425145ba-5478-469d-80f1-6d4e599725b9" w:customStyle="1">
    <w:name w:val="Heading 1_425145ba-5478-469d-80f1-6d4e599725b9"/>
    <w:basedOn w:val="Normal_1b726cfb-913e-4445-aeaf-84dc45246b88"/>
    <w:link w:val="Heading1Char"/>
    <w:next w:val="Normal"/>
    <w:qFormat/>
    <w:pPr>
      <w:widowControl w:val="false"/>
      <w:tabs>
        <w:tab w:pos="5535" w:val="left"/>
      </w:tabs>
      <w:spacing/>
      <w:jc w:val="left"/>
      <w:outlineLvl w:val="0"/>
    </w:pPr>
    <w:rPr>
      <w:b/>
      <w:bCs/>
      <w:caps/>
      <w:sz w:val="20"/>
      <w:szCs w:val="20"/>
    </w:rPr>
  </w:style>
  <w:style w:type="paragraph" w:styleId="Normal_8dfa5abc-5692-4355-a994-2a44971e325c" w:customStyle="1">
    <w:name w:val="Normal_8dfa5abc-5692-4355-a994-2a44971e325c"/>
    <w:next w:val="Normal"/>
    <w:qFormat/>
    <w:pPr>
      <w:spacing w:after="0" w:line="240" w:lineRule="auto"/>
      <w:jc w:val="both"/>
    </w:pPr>
    <w:rPr>
      <w:rFonts w:ascii="Arial" w:eastAsia="Arial" w:hAnsi="Arial" w:cs="Arial"/>
    </w:rPr>
  </w:style>
  <w:style w:type="paragraph" w:styleId="Header_ab00859c-e0fe-457f-adc9-33031b4117be" w:customStyle="1">
    <w:name w:val="Header_ab00859c-e0fe-457f-adc9-33031b4117be"/>
    <w:basedOn w:val="Normal_8dfa5abc-5692-4355-a994-2a44971e325c"/>
    <w:link w:val="HeaderChar"/>
    <w:next w:val="Normal"/>
    <w:pPr>
      <w:tabs>
        <w:tab w:pos="4153" w:val="center"/>
        <w:tab w:pos="8306" w:val="right"/>
      </w:tabs>
      <w:spacing/>
    </w:pPr>
    <w:rPr/>
  </w:style>
  <w:style w:type="paragraph" w:styleId="Normal_5c0fcf5c-0199-431d-b864-97a8c102cfa1" w:customStyle="1">
    <w:name w:val="Normal_5c0fcf5c-0199-431d-b864-97a8c102cfa1"/>
    <w:next w:val="Normal"/>
    <w:qFormat/>
    <w:pPr>
      <w:spacing w:after="0" w:line="240" w:lineRule="auto"/>
      <w:jc w:val="both"/>
    </w:pPr>
    <w:rPr>
      <w:rFonts w:ascii="Arial" w:eastAsia="Arial" w:hAnsi="Arial" w:cs="Arial"/>
    </w:rPr>
  </w:style>
  <w:style w:type="table" w:styleId="NormalTable_75be38ca-907d-4ea3-bcea-c5f74c54a437" w:customStyle="1">
    <w:name w:val="Normal Table_75be38ca-907d-4ea3-bcea-c5f74c54a437"/>
    <w:semiHidden/>
    <w:unhideWhenUsed/>
    <w:pPr>
      <w:spacing/>
    </w:pPr>
    <w:rPr/>
    <w:tblPr>
      <w:tblInd w:w="0" w:type="dxa"/>
      <w:tbl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blBorders>
      <w:tblCellMar>
        <w:top w:w="0" w:type="dxa"/>
        <w:left w:w="108" w:type="dxa"/>
        <w:bottom w:w="0" w:type="dxa"/>
        <w:right w:w="108" w:type="dxa"/>
      </w:tblCellMar>
    </w:tblPr>
    <w:trPr/>
    <w:tcPr>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Mar/>
    </w:tcPr>
  </w:style>
  <w:style w:type="table" w:styleId="TableGrid_c15f24bd-2bdc-4b67-9eb2-3936da0cc71a" w:customStyle="1">
    <w:name w:val="Table Grid_c15f24bd-2bdc-4b67-9eb2-3936da0cc71a"/>
    <w:basedOn w:val="NormalTable_75be38ca-907d-4ea3-bcea-c5f74c54a437"/>
    <w:pPr>
      <w:spacing w:after="0" w:line="240" w:lineRule="auto"/>
      <w:jc w:val="both"/>
    </w:pPr>
    <w:rPr>
      <w:rFonts w:ascii="Arial" w:eastAsia="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blBorders>
      <w:tblCellMar/>
    </w:tblPr>
    <w:trPr/>
    <w:tcPr>
      <w:tcBorders>
        <w:top w:val="none" w:sz="0" w:space="0" w:color="auto"/>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Mar/>
    </w:tcPr>
  </w:style>
  <w:style w:type="paragraph" w:styleId="Header_d05e2821-d9a3-4b20-ae38-1fcb862c5296" w:customStyle="1">
    <w:name w:val="Header_d05e2821-d9a3-4b20-ae38-1fcb862c5296"/>
    <w:basedOn w:val="Normal_5c0fcf5c-0199-431d-b864-97a8c102cfa1"/>
    <w:link w:val="HeaderChar"/>
    <w:next w:val="Normal"/>
    <w:unhideWhenUsed/>
    <w:pPr>
      <w:tabs>
        <w:tab w:pos="4513" w:val="center"/>
        <w:tab w:pos="9026" w:val="right"/>
      </w:tabs>
      <w:spacing/>
    </w:pPr>
    <w:rPr/>
  </w:style>
</w:styles>
</file>

<file path=word/_rels/document.xml.rels>&#65279;<?xml version="1.0" encoding="utf-8" standalone="yes"?><Relationships xmlns="http://schemas.openxmlformats.org/package/2006/relationships"><Relationship Id="rId207" Type="http://schemas.openxmlformats.org/officeDocument/2006/relationships/styles" Target="styles.xml" /><Relationship Id="rId208" Type="http://schemas.openxmlformats.org/officeDocument/2006/relationships/settings" Target="settings.xml" /><Relationship Id="rId209" Type="http://schemas.openxmlformats.org/officeDocument/2006/relationships/numbering" Target="numbering.xml" /><Relationship Id="rId8" Type="http://schemas.openxmlformats.org/officeDocument/2006/relationships/footer" Target="footer8.xml" /><Relationship Id="rId14" Type="http://schemas.openxmlformats.org/officeDocument/2006/relationships/footer" Target="footer14.xml" /><Relationship Id="rId34" Type="http://schemas.openxmlformats.org/officeDocument/2006/relationships/footer" Target="footer34.xml" /><Relationship Id="rId44" Type="http://schemas.openxmlformats.org/officeDocument/2006/relationships/footer" Target="footer44.xml" /><Relationship Id="rId54" Type="http://schemas.openxmlformats.org/officeDocument/2006/relationships/footer" Target="footer54.xml" /><Relationship Id="rId76" Type="http://schemas.openxmlformats.org/officeDocument/2006/relationships/footer" Target="footer76.xml" /><Relationship Id="rId92" Type="http://schemas.openxmlformats.org/officeDocument/2006/relationships/footer" Target="footer92.xml" /><Relationship Id="rId108" Type="http://schemas.openxmlformats.org/officeDocument/2006/relationships/footer" Target="footer108.xml" /><Relationship Id="rId7" Type="http://schemas.openxmlformats.org/officeDocument/2006/relationships/header" Target="header7.xml" /><Relationship Id="rId13" Type="http://schemas.openxmlformats.org/officeDocument/2006/relationships/header" Target="header13.xml" /><Relationship Id="rId33" Type="http://schemas.openxmlformats.org/officeDocument/2006/relationships/header" Target="header33.xml" /><Relationship Id="rId43" Type="http://schemas.openxmlformats.org/officeDocument/2006/relationships/header" Target="header43.xml" /><Relationship Id="rId53" Type="http://schemas.openxmlformats.org/officeDocument/2006/relationships/header" Target="header53.xml" /><Relationship Id="rId75" Type="http://schemas.openxmlformats.org/officeDocument/2006/relationships/header" Target="header75.xml" /><Relationship Id="rId91" Type="http://schemas.openxmlformats.org/officeDocument/2006/relationships/header" Target="header91.xml" /><Relationship Id="rId107" Type="http://schemas.openxmlformats.org/officeDocument/2006/relationships/header" Target="header107.xml" /><Relationship Id="rId6" Type="http://schemas.openxmlformats.org/officeDocument/2006/relationships/footer" Target="footer6.xml" /><Relationship Id="rId12" Type="http://schemas.openxmlformats.org/officeDocument/2006/relationships/footer" Target="footer12.xml" /><Relationship Id="rId32" Type="http://schemas.openxmlformats.org/officeDocument/2006/relationships/footer" Target="footer32.xml" /><Relationship Id="rId42" Type="http://schemas.openxmlformats.org/officeDocument/2006/relationships/footer" Target="footer42.xml" /><Relationship Id="rId52" Type="http://schemas.openxmlformats.org/officeDocument/2006/relationships/footer" Target="footer52.xml" /><Relationship Id="rId74" Type="http://schemas.openxmlformats.org/officeDocument/2006/relationships/footer" Target="footer74.xml" /><Relationship Id="rId90" Type="http://schemas.openxmlformats.org/officeDocument/2006/relationships/footer" Target="footer90.xml" /><Relationship Id="rId106" Type="http://schemas.openxmlformats.org/officeDocument/2006/relationships/footer" Target="footer106.xml" /><Relationship Id="rId5" Type="http://schemas.openxmlformats.org/officeDocument/2006/relationships/header" Target="header5.xml" /><Relationship Id="rId11" Type="http://schemas.openxmlformats.org/officeDocument/2006/relationships/header" Target="header11.xml" /><Relationship Id="rId31" Type="http://schemas.openxmlformats.org/officeDocument/2006/relationships/header" Target="header31.xml" /><Relationship Id="rId41" Type="http://schemas.openxmlformats.org/officeDocument/2006/relationships/header" Target="header41.xml" /><Relationship Id="rId51" Type="http://schemas.openxmlformats.org/officeDocument/2006/relationships/header" Target="header51.xml" /><Relationship Id="rId73" Type="http://schemas.openxmlformats.org/officeDocument/2006/relationships/header" Target="header73.xml" /><Relationship Id="rId89" Type="http://schemas.openxmlformats.org/officeDocument/2006/relationships/header" Target="header89.xml" /><Relationship Id="rId105" Type="http://schemas.openxmlformats.org/officeDocument/2006/relationships/header" Target="header105.xml" /><Relationship Id="rId2" Type="http://schemas.openxmlformats.org/officeDocument/2006/relationships/footer" Target="footer2.xml" /><Relationship Id="rId4" Type="http://schemas.openxmlformats.org/officeDocument/2006/relationships/footer" Target="footer4.xml" /><Relationship Id="rId10" Type="http://schemas.openxmlformats.org/officeDocument/2006/relationships/footer" Target="footer10.xml" /><Relationship Id="rId16" Type="http://schemas.openxmlformats.org/officeDocument/2006/relationships/footer" Target="footer16.xml" /><Relationship Id="rId18" Type="http://schemas.openxmlformats.org/officeDocument/2006/relationships/footer" Target="footer18.xml" /><Relationship Id="rId20" Type="http://schemas.openxmlformats.org/officeDocument/2006/relationships/footer" Target="footer20.xml" /><Relationship Id="rId22" Type="http://schemas.openxmlformats.org/officeDocument/2006/relationships/footer" Target="footer22.xml" /><Relationship Id="rId24" Type="http://schemas.openxmlformats.org/officeDocument/2006/relationships/footer" Target="footer24.xml" /><Relationship Id="rId26" Type="http://schemas.openxmlformats.org/officeDocument/2006/relationships/footer" Target="footer26.xml" /><Relationship Id="rId28" Type="http://schemas.openxmlformats.org/officeDocument/2006/relationships/footer" Target="footer28.xml" /><Relationship Id="rId30" Type="http://schemas.openxmlformats.org/officeDocument/2006/relationships/footer" Target="footer30.xml" /><Relationship Id="rId36" Type="http://schemas.openxmlformats.org/officeDocument/2006/relationships/footer" Target="footer36.xml" /><Relationship Id="rId38" Type="http://schemas.openxmlformats.org/officeDocument/2006/relationships/footer" Target="footer38.xml" /><Relationship Id="rId40" Type="http://schemas.openxmlformats.org/officeDocument/2006/relationships/footer" Target="footer40.xml" /><Relationship Id="rId46" Type="http://schemas.openxmlformats.org/officeDocument/2006/relationships/footer" Target="footer46.xml" /><Relationship Id="rId48" Type="http://schemas.openxmlformats.org/officeDocument/2006/relationships/footer" Target="footer48.xml" /><Relationship Id="rId50" Type="http://schemas.openxmlformats.org/officeDocument/2006/relationships/footer" Target="footer50.xml" /><Relationship Id="rId56" Type="http://schemas.openxmlformats.org/officeDocument/2006/relationships/footer" Target="footer56.xml" /><Relationship Id="rId58" Type="http://schemas.openxmlformats.org/officeDocument/2006/relationships/footer" Target="footer58.xml" /><Relationship Id="rId60" Type="http://schemas.openxmlformats.org/officeDocument/2006/relationships/footer" Target="footer60.xml" /><Relationship Id="rId62" Type="http://schemas.openxmlformats.org/officeDocument/2006/relationships/footer" Target="footer62.xml" /><Relationship Id="rId64" Type="http://schemas.openxmlformats.org/officeDocument/2006/relationships/footer" Target="footer64.xml" /><Relationship Id="rId66" Type="http://schemas.openxmlformats.org/officeDocument/2006/relationships/footer" Target="footer66.xml" /><Relationship Id="rId68" Type="http://schemas.openxmlformats.org/officeDocument/2006/relationships/footer" Target="footer68.xml" /><Relationship Id="rId70" Type="http://schemas.openxmlformats.org/officeDocument/2006/relationships/footer" Target="footer70.xml" /><Relationship Id="rId72" Type="http://schemas.openxmlformats.org/officeDocument/2006/relationships/footer" Target="footer72.xml" /><Relationship Id="rId78" Type="http://schemas.openxmlformats.org/officeDocument/2006/relationships/footer" Target="footer78.xml" /><Relationship Id="rId80" Type="http://schemas.openxmlformats.org/officeDocument/2006/relationships/footer" Target="footer80.xml" /><Relationship Id="rId82" Type="http://schemas.openxmlformats.org/officeDocument/2006/relationships/footer" Target="footer82.xml" /><Relationship Id="rId84" Type="http://schemas.openxmlformats.org/officeDocument/2006/relationships/footer" Target="footer84.xml" /><Relationship Id="rId86" Type="http://schemas.openxmlformats.org/officeDocument/2006/relationships/footer" Target="footer86.xml" /><Relationship Id="rId88" Type="http://schemas.openxmlformats.org/officeDocument/2006/relationships/footer" Target="footer88.xml" /><Relationship Id="rId94" Type="http://schemas.openxmlformats.org/officeDocument/2006/relationships/footer" Target="footer94.xml" /><Relationship Id="rId96" Type="http://schemas.openxmlformats.org/officeDocument/2006/relationships/footer" Target="footer96.xml" /><Relationship Id="rId98" Type="http://schemas.openxmlformats.org/officeDocument/2006/relationships/footer" Target="footer98.xml" /><Relationship Id="rId100" Type="http://schemas.openxmlformats.org/officeDocument/2006/relationships/footer" Target="footer100.xml" /><Relationship Id="rId102" Type="http://schemas.openxmlformats.org/officeDocument/2006/relationships/footer" Target="footer102.xml" /><Relationship Id="rId104" Type="http://schemas.openxmlformats.org/officeDocument/2006/relationships/footer" Target="footer104.xml" /><Relationship Id="rId110" Type="http://schemas.openxmlformats.org/officeDocument/2006/relationships/footer" Target="footer110.xml" /><Relationship Id="rId112" Type="http://schemas.openxmlformats.org/officeDocument/2006/relationships/footer" Target="footer112.xml" /><Relationship Id="rId114" Type="http://schemas.openxmlformats.org/officeDocument/2006/relationships/footer" Target="footer114.xml" /><Relationship Id="rId116" Type="http://schemas.openxmlformats.org/officeDocument/2006/relationships/footer" Target="footer116.xml" /><Relationship Id="rId118" Type="http://schemas.openxmlformats.org/officeDocument/2006/relationships/footer" Target="footer118.xml" /><Relationship Id="rId1" Type="http://schemas.openxmlformats.org/officeDocument/2006/relationships/header" Target="header1.xml" /><Relationship Id="rId3" Type="http://schemas.openxmlformats.org/officeDocument/2006/relationships/header" Target="header3.xml" /><Relationship Id="rId9" Type="http://schemas.openxmlformats.org/officeDocument/2006/relationships/header" Target="header9.xml" /><Relationship Id="rId15" Type="http://schemas.openxmlformats.org/officeDocument/2006/relationships/header" Target="header15.xml" /><Relationship Id="rId17" Type="http://schemas.openxmlformats.org/officeDocument/2006/relationships/header" Target="header17.xml" /><Relationship Id="rId19" Type="http://schemas.openxmlformats.org/officeDocument/2006/relationships/header" Target="header19.xml" /><Relationship Id="rId21" Type="http://schemas.openxmlformats.org/officeDocument/2006/relationships/header" Target="header21.xml" /><Relationship Id="rId23" Type="http://schemas.openxmlformats.org/officeDocument/2006/relationships/header" Target="header23.xml" /><Relationship Id="rId25" Type="http://schemas.openxmlformats.org/officeDocument/2006/relationships/header" Target="header25.xml" /><Relationship Id="rId27" Type="http://schemas.openxmlformats.org/officeDocument/2006/relationships/header" Target="header27.xml" /><Relationship Id="rId29" Type="http://schemas.openxmlformats.org/officeDocument/2006/relationships/header" Target="header29.xml" /><Relationship Id="rId35" Type="http://schemas.openxmlformats.org/officeDocument/2006/relationships/header" Target="header35.xml" /><Relationship Id="rId37" Type="http://schemas.openxmlformats.org/officeDocument/2006/relationships/header" Target="header37.xml" /><Relationship Id="rId39" Type="http://schemas.openxmlformats.org/officeDocument/2006/relationships/header" Target="header39.xml" /><Relationship Id="rId45" Type="http://schemas.openxmlformats.org/officeDocument/2006/relationships/header" Target="header45.xml" /><Relationship Id="rId47" Type="http://schemas.openxmlformats.org/officeDocument/2006/relationships/header" Target="header47.xml" /><Relationship Id="rId49" Type="http://schemas.openxmlformats.org/officeDocument/2006/relationships/header" Target="header49.xml" /><Relationship Id="rId55" Type="http://schemas.openxmlformats.org/officeDocument/2006/relationships/header" Target="header55.xml" /><Relationship Id="rId57" Type="http://schemas.openxmlformats.org/officeDocument/2006/relationships/header" Target="header57.xml" /><Relationship Id="rId59" Type="http://schemas.openxmlformats.org/officeDocument/2006/relationships/header" Target="header59.xml" /><Relationship Id="rId61" Type="http://schemas.openxmlformats.org/officeDocument/2006/relationships/header" Target="header61.xml" /><Relationship Id="rId63" Type="http://schemas.openxmlformats.org/officeDocument/2006/relationships/header" Target="header63.xml" /><Relationship Id="rId65" Type="http://schemas.openxmlformats.org/officeDocument/2006/relationships/header" Target="header65.xml" /><Relationship Id="rId67" Type="http://schemas.openxmlformats.org/officeDocument/2006/relationships/header" Target="header67.xml" /><Relationship Id="rId69" Type="http://schemas.openxmlformats.org/officeDocument/2006/relationships/header" Target="header69.xml" /><Relationship Id="rId71" Type="http://schemas.openxmlformats.org/officeDocument/2006/relationships/header" Target="header71.xml" /><Relationship Id="rId77" Type="http://schemas.openxmlformats.org/officeDocument/2006/relationships/header" Target="header77.xml" /><Relationship Id="rId79" Type="http://schemas.openxmlformats.org/officeDocument/2006/relationships/header" Target="header79.xml" /><Relationship Id="rId81" Type="http://schemas.openxmlformats.org/officeDocument/2006/relationships/header" Target="header81.xml" /><Relationship Id="rId83" Type="http://schemas.openxmlformats.org/officeDocument/2006/relationships/header" Target="header83.xml" /><Relationship Id="rId85" Type="http://schemas.openxmlformats.org/officeDocument/2006/relationships/header" Target="header85.xml" /><Relationship Id="rId87" Type="http://schemas.openxmlformats.org/officeDocument/2006/relationships/header" Target="header87.xml" /><Relationship Id="rId93" Type="http://schemas.openxmlformats.org/officeDocument/2006/relationships/header" Target="header93.xml" /><Relationship Id="rId95" Type="http://schemas.openxmlformats.org/officeDocument/2006/relationships/header" Target="header95.xml" /><Relationship Id="rId97" Type="http://schemas.openxmlformats.org/officeDocument/2006/relationships/header" Target="header97.xml" /><Relationship Id="rId99" Type="http://schemas.openxmlformats.org/officeDocument/2006/relationships/header" Target="header99.xml" /><Relationship Id="rId101" Type="http://schemas.openxmlformats.org/officeDocument/2006/relationships/header" Target="header101.xml" /><Relationship Id="rId103" Type="http://schemas.openxmlformats.org/officeDocument/2006/relationships/header" Target="header103.xml" /><Relationship Id="rId109" Type="http://schemas.openxmlformats.org/officeDocument/2006/relationships/header" Target="header109.xml" /><Relationship Id="rId111" Type="http://schemas.openxmlformats.org/officeDocument/2006/relationships/header" Target="header111.xml" /><Relationship Id="rId113" Type="http://schemas.openxmlformats.org/officeDocument/2006/relationships/header" Target="header113.xml" /><Relationship Id="rId115" Type="http://schemas.openxmlformats.org/officeDocument/2006/relationships/header" Target="header115.xml" /><Relationship Id="rId117" Type="http://schemas.openxmlformats.org/officeDocument/2006/relationships/header" Target="header117.xml" /></Relationships>
</file>

<file path=word/_rels/footer60.xml.rels>&#65279;<?xml version="1.0" encoding="utf-8" standalone="yes"?><Relationships xmlns="http://schemas.openxmlformats.org/package/2006/relationships"><Relationship Id="rId120" Type="http://schemas.openxmlformats.org/officeDocument/2006/relationships/image" Target="media/image120.jpeg" /></Relationships>
</file>

<file path=word/_rels/header1.xml.rels>&#65279;<?xml version="1.0" encoding="utf-8" standalone="yes"?><Relationships xmlns="http://schemas.openxmlformats.org/package/2006/relationships"><Relationship Id="rId122" Type="http://schemas.openxmlformats.org/officeDocument/2006/relationships/image" Target="media/image122.jpeg" /></Relationships>
</file>

<file path=word/_rels/header101.xml.rels>&#65279;<?xml version="1.0" encoding="utf-8" standalone="yes"?><Relationships xmlns="http://schemas.openxmlformats.org/package/2006/relationships"><Relationship Id="rId194" Type="http://schemas.openxmlformats.org/officeDocument/2006/relationships/image" Target="media/image194.jpeg" /></Relationships>
</file>

<file path=word/_rels/header103.xml.rels>&#65279;<?xml version="1.0" encoding="utf-8" standalone="yes"?><Relationships xmlns="http://schemas.openxmlformats.org/package/2006/relationships"><Relationship Id="rId196" Type="http://schemas.openxmlformats.org/officeDocument/2006/relationships/image" Target="media/image196.jpeg" /></Relationships>
</file>

<file path=word/_rels/header109.xml.rels>&#65279;<?xml version="1.0" encoding="utf-8" standalone="yes"?><Relationships xmlns="http://schemas.openxmlformats.org/package/2006/relationships"><Relationship Id="rId198" Type="http://schemas.openxmlformats.org/officeDocument/2006/relationships/image" Target="media/image198.jpeg" /></Relationships>
</file>

<file path=word/_rels/header111.xml.rels>&#65279;<?xml version="1.0" encoding="utf-8" standalone="yes"?><Relationships xmlns="http://schemas.openxmlformats.org/package/2006/relationships"><Relationship Id="rId200" Type="http://schemas.openxmlformats.org/officeDocument/2006/relationships/image" Target="media/image200.jpeg" /></Relationships>
</file>

<file path=word/_rels/header113.xml.rels>&#65279;<?xml version="1.0" encoding="utf-8" standalone="yes"?><Relationships xmlns="http://schemas.openxmlformats.org/package/2006/relationships"><Relationship Id="rId202" Type="http://schemas.openxmlformats.org/officeDocument/2006/relationships/image" Target="media/image202.jpeg" /></Relationships>
</file>

<file path=word/_rels/header115.xml.rels>&#65279;<?xml version="1.0" encoding="utf-8" standalone="yes"?><Relationships xmlns="http://schemas.openxmlformats.org/package/2006/relationships"><Relationship Id="rId204" Type="http://schemas.openxmlformats.org/officeDocument/2006/relationships/image" Target="media/image204.jpeg" /></Relationships>
</file>

<file path=word/_rels/header117.xml.rels>&#65279;<?xml version="1.0" encoding="utf-8" standalone="yes"?><Relationships xmlns="http://schemas.openxmlformats.org/package/2006/relationships"><Relationship Id="rId206" Type="http://schemas.openxmlformats.org/officeDocument/2006/relationships/image" Target="media/image206.jpeg" /></Relationships>
</file>

<file path=word/_rels/header15.xml.rels>&#65279;<?xml version="1.0" encoding="utf-8" standalone="yes"?><Relationships xmlns="http://schemas.openxmlformats.org/package/2006/relationships"><Relationship Id="rId128" Type="http://schemas.openxmlformats.org/officeDocument/2006/relationships/image" Target="media/image128.jpeg" /></Relationships>
</file>

<file path=word/_rels/header17.xml.rels>&#65279;<?xml version="1.0" encoding="utf-8" standalone="yes"?><Relationships xmlns="http://schemas.openxmlformats.org/package/2006/relationships"><Relationship Id="rId130" Type="http://schemas.openxmlformats.org/officeDocument/2006/relationships/image" Target="media/image130.jpeg" /></Relationships>
</file>

<file path=word/_rels/header19.xml.rels>&#65279;<?xml version="1.0" encoding="utf-8" standalone="yes"?><Relationships xmlns="http://schemas.openxmlformats.org/package/2006/relationships"><Relationship Id="rId132" Type="http://schemas.openxmlformats.org/officeDocument/2006/relationships/image" Target="media/image132.jpeg" /></Relationships>
</file>

<file path=word/_rels/header21.xml.rels>&#65279;<?xml version="1.0" encoding="utf-8" standalone="yes"?><Relationships xmlns="http://schemas.openxmlformats.org/package/2006/relationships"><Relationship Id="rId134" Type="http://schemas.openxmlformats.org/officeDocument/2006/relationships/image" Target="media/image134.jpeg" /></Relationships>
</file>

<file path=word/_rels/header23.xml.rels>&#65279;<?xml version="1.0" encoding="utf-8" standalone="yes"?><Relationships xmlns="http://schemas.openxmlformats.org/package/2006/relationships"><Relationship Id="rId136" Type="http://schemas.openxmlformats.org/officeDocument/2006/relationships/image" Target="media/image136.jpeg" /></Relationships>
</file>

<file path=word/_rels/header25.xml.rels>&#65279;<?xml version="1.0" encoding="utf-8" standalone="yes"?><Relationships xmlns="http://schemas.openxmlformats.org/package/2006/relationships"><Relationship Id="rId138" Type="http://schemas.openxmlformats.org/officeDocument/2006/relationships/image" Target="media/image138.jpeg" /></Relationships>
</file>

<file path=word/_rels/header27.xml.rels>&#65279;<?xml version="1.0" encoding="utf-8" standalone="yes"?><Relationships xmlns="http://schemas.openxmlformats.org/package/2006/relationships"><Relationship Id="rId140" Type="http://schemas.openxmlformats.org/officeDocument/2006/relationships/image" Target="media/image140.jpeg" /></Relationships>
</file>

<file path=word/_rels/header29.xml.rels>&#65279;<?xml version="1.0" encoding="utf-8" standalone="yes"?><Relationships xmlns="http://schemas.openxmlformats.org/package/2006/relationships"><Relationship Id="rId142" Type="http://schemas.openxmlformats.org/officeDocument/2006/relationships/image" Target="media/image142.jpeg" /></Relationships>
</file>

<file path=word/_rels/header3.xml.rels>&#65279;<?xml version="1.0" encoding="utf-8" standalone="yes"?><Relationships xmlns="http://schemas.openxmlformats.org/package/2006/relationships"><Relationship Id="rId124" Type="http://schemas.openxmlformats.org/officeDocument/2006/relationships/image" Target="media/image124.jpeg" /></Relationships>
</file>

<file path=word/_rels/header35.xml.rels>&#65279;<?xml version="1.0" encoding="utf-8" standalone="yes"?><Relationships xmlns="http://schemas.openxmlformats.org/package/2006/relationships"><Relationship Id="rId144" Type="http://schemas.openxmlformats.org/officeDocument/2006/relationships/image" Target="media/image144.jpeg" /></Relationships>
</file>

<file path=word/_rels/header37.xml.rels>&#65279;<?xml version="1.0" encoding="utf-8" standalone="yes"?><Relationships xmlns="http://schemas.openxmlformats.org/package/2006/relationships"><Relationship Id="rId146" Type="http://schemas.openxmlformats.org/officeDocument/2006/relationships/image" Target="media/image146.jpeg" /></Relationships>
</file>

<file path=word/_rels/header39.xml.rels>&#65279;<?xml version="1.0" encoding="utf-8" standalone="yes"?><Relationships xmlns="http://schemas.openxmlformats.org/package/2006/relationships"><Relationship Id="rId148" Type="http://schemas.openxmlformats.org/officeDocument/2006/relationships/image" Target="media/image148.jpeg" /></Relationships>
</file>

<file path=word/_rels/header45.xml.rels>&#65279;<?xml version="1.0" encoding="utf-8" standalone="yes"?><Relationships xmlns="http://schemas.openxmlformats.org/package/2006/relationships"><Relationship Id="rId150" Type="http://schemas.openxmlformats.org/officeDocument/2006/relationships/image" Target="media/image150.jpeg" /></Relationships>
</file>

<file path=word/_rels/header47.xml.rels>&#65279;<?xml version="1.0" encoding="utf-8" standalone="yes"?><Relationships xmlns="http://schemas.openxmlformats.org/package/2006/relationships"><Relationship Id="rId152" Type="http://schemas.openxmlformats.org/officeDocument/2006/relationships/image" Target="media/image152.jpeg" /></Relationships>
</file>

<file path=word/_rels/header49.xml.rels>&#65279;<?xml version="1.0" encoding="utf-8" standalone="yes"?><Relationships xmlns="http://schemas.openxmlformats.org/package/2006/relationships"><Relationship Id="rId154" Type="http://schemas.openxmlformats.org/officeDocument/2006/relationships/image" Target="media/image154.jpeg" /></Relationships>
</file>

<file path=word/_rels/header55.xml.rels>&#65279;<?xml version="1.0" encoding="utf-8" standalone="yes"?><Relationships xmlns="http://schemas.openxmlformats.org/package/2006/relationships"><Relationship Id="rId156" Type="http://schemas.openxmlformats.org/officeDocument/2006/relationships/image" Target="media/image156.jpeg" /></Relationships>
</file>

<file path=word/_rels/header57.xml.rels>&#65279;<?xml version="1.0" encoding="utf-8" standalone="yes"?><Relationships xmlns="http://schemas.openxmlformats.org/package/2006/relationships"><Relationship Id="rId158" Type="http://schemas.openxmlformats.org/officeDocument/2006/relationships/image" Target="media/image158.jpeg" /></Relationships>
</file>

<file path=word/_rels/header59.xml.rels>&#65279;<?xml version="1.0" encoding="utf-8" standalone="yes"?><Relationships xmlns="http://schemas.openxmlformats.org/package/2006/relationships"><Relationship Id="rId160" Type="http://schemas.openxmlformats.org/officeDocument/2006/relationships/image" Target="media/image160.jpeg" /></Relationships>
</file>

<file path=word/_rels/header61.xml.rels>&#65279;<?xml version="1.0" encoding="utf-8" standalone="yes"?><Relationships xmlns="http://schemas.openxmlformats.org/package/2006/relationships"><Relationship Id="rId162" Type="http://schemas.openxmlformats.org/officeDocument/2006/relationships/image" Target="media/image162.jpeg" /></Relationships>
</file>

<file path=word/_rels/header63.xml.rels>&#65279;<?xml version="1.0" encoding="utf-8" standalone="yes"?><Relationships xmlns="http://schemas.openxmlformats.org/package/2006/relationships"><Relationship Id="rId164" Type="http://schemas.openxmlformats.org/officeDocument/2006/relationships/image" Target="media/image164.jpeg" /></Relationships>
</file>

<file path=word/_rels/header65.xml.rels>&#65279;<?xml version="1.0" encoding="utf-8" standalone="yes"?><Relationships xmlns="http://schemas.openxmlformats.org/package/2006/relationships"><Relationship Id="rId166" Type="http://schemas.openxmlformats.org/officeDocument/2006/relationships/image" Target="media/image166.jpeg" /></Relationships>
</file>

<file path=word/_rels/header67.xml.rels>&#65279;<?xml version="1.0" encoding="utf-8" standalone="yes"?><Relationships xmlns="http://schemas.openxmlformats.org/package/2006/relationships"><Relationship Id="rId168" Type="http://schemas.openxmlformats.org/officeDocument/2006/relationships/image" Target="media/image168.jpeg" /></Relationships>
</file>

<file path=word/_rels/header69.xml.rels>&#65279;<?xml version="1.0" encoding="utf-8" standalone="yes"?><Relationships xmlns="http://schemas.openxmlformats.org/package/2006/relationships"><Relationship Id="rId170" Type="http://schemas.openxmlformats.org/officeDocument/2006/relationships/image" Target="media/image170.jpeg" /></Relationships>
</file>

<file path=word/_rels/header71.xml.rels>&#65279;<?xml version="1.0" encoding="utf-8" standalone="yes"?><Relationships xmlns="http://schemas.openxmlformats.org/package/2006/relationships"><Relationship Id="rId172" Type="http://schemas.openxmlformats.org/officeDocument/2006/relationships/image" Target="media/image172.jpeg" /></Relationships>
</file>

<file path=word/_rels/header77.xml.rels>&#65279;<?xml version="1.0" encoding="utf-8" standalone="yes"?><Relationships xmlns="http://schemas.openxmlformats.org/package/2006/relationships"><Relationship Id="rId174" Type="http://schemas.openxmlformats.org/officeDocument/2006/relationships/image" Target="media/image174.jpeg" /></Relationships>
</file>

<file path=word/_rels/header79.xml.rels>&#65279;<?xml version="1.0" encoding="utf-8" standalone="yes"?><Relationships xmlns="http://schemas.openxmlformats.org/package/2006/relationships"><Relationship Id="rId176" Type="http://schemas.openxmlformats.org/officeDocument/2006/relationships/image" Target="media/image176.jpeg" /></Relationships>
</file>

<file path=word/_rels/header81.xml.rels>&#65279;<?xml version="1.0" encoding="utf-8" standalone="yes"?><Relationships xmlns="http://schemas.openxmlformats.org/package/2006/relationships"><Relationship Id="rId178" Type="http://schemas.openxmlformats.org/officeDocument/2006/relationships/image" Target="media/image178.jpeg" /></Relationships>
</file>

<file path=word/_rels/header83.xml.rels>&#65279;<?xml version="1.0" encoding="utf-8" standalone="yes"?><Relationships xmlns="http://schemas.openxmlformats.org/package/2006/relationships"><Relationship Id="rId180" Type="http://schemas.openxmlformats.org/officeDocument/2006/relationships/image" Target="media/image180.jpeg" /></Relationships>
</file>

<file path=word/_rels/header85.xml.rels>&#65279;<?xml version="1.0" encoding="utf-8" standalone="yes"?><Relationships xmlns="http://schemas.openxmlformats.org/package/2006/relationships"><Relationship Id="rId182" Type="http://schemas.openxmlformats.org/officeDocument/2006/relationships/image" Target="media/image182.jpeg" /></Relationships>
</file>

<file path=word/_rels/header87.xml.rels>&#65279;<?xml version="1.0" encoding="utf-8" standalone="yes"?><Relationships xmlns="http://schemas.openxmlformats.org/package/2006/relationships"><Relationship Id="rId184" Type="http://schemas.openxmlformats.org/officeDocument/2006/relationships/image" Target="media/image184.jpeg" /></Relationships>
</file>

<file path=word/_rels/header9.xml.rels>&#65279;<?xml version="1.0" encoding="utf-8" standalone="yes"?><Relationships xmlns="http://schemas.openxmlformats.org/package/2006/relationships"><Relationship Id="rId126" Type="http://schemas.openxmlformats.org/officeDocument/2006/relationships/image" Target="media/image126.jpeg" /></Relationships>
</file>

<file path=word/_rels/header93.xml.rels>&#65279;<?xml version="1.0" encoding="utf-8" standalone="yes"?><Relationships xmlns="http://schemas.openxmlformats.org/package/2006/relationships"><Relationship Id="rId186" Type="http://schemas.openxmlformats.org/officeDocument/2006/relationships/image" Target="media/image186.jpeg" /></Relationships>
</file>

<file path=word/_rels/header95.xml.rels>&#65279;<?xml version="1.0" encoding="utf-8" standalone="yes"?><Relationships xmlns="http://schemas.openxmlformats.org/package/2006/relationships"><Relationship Id="rId188" Type="http://schemas.openxmlformats.org/officeDocument/2006/relationships/image" Target="media/image188.jpeg" /></Relationships>
</file>

<file path=word/_rels/header97.xml.rels>&#65279;<?xml version="1.0" encoding="utf-8" standalone="yes"?><Relationships xmlns="http://schemas.openxmlformats.org/package/2006/relationships"><Relationship Id="rId190" Type="http://schemas.openxmlformats.org/officeDocument/2006/relationships/image" Target="media/image190.jpeg" /></Relationships>
</file>

<file path=word/_rels/header99.xml.rels>&#65279;<?xml version="1.0" encoding="utf-8" standalone="yes"?><Relationships xmlns="http://schemas.openxmlformats.org/package/2006/relationships"><Relationship Id="rId192" Type="http://schemas.openxmlformats.org/officeDocument/2006/relationships/image" Target="media/image192.jpeg" /></Relationships>
</file>

<file path=docProps/app.xml><?xml version="1.0" encoding="utf-8"?>
<Properties xmlns:vt="http://schemas.openxmlformats.org/officeDocument/2006/docPropsVTypes" xmlns="http://schemas.openxmlformats.org/officeDocument/2006/extended-properties">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